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D0" w:rsidRDefault="00B76DD0">
      <w:pPr>
        <w:widowControl w:val="0"/>
        <w:rPr>
          <w:rFonts w:ascii="Exo 2" w:eastAsia="Exo 2" w:hAnsi="Exo 2" w:cs="Exo 2"/>
          <w:sz w:val="24"/>
          <w:szCs w:val="24"/>
        </w:rPr>
      </w:pPr>
    </w:p>
    <w:tbl>
      <w:tblPr>
        <w:tblStyle w:val="afff1"/>
        <w:tblW w:w="10206" w:type="dxa"/>
        <w:tblInd w:w="51" w:type="dxa"/>
        <w:tblBorders>
          <w:top w:val="nil"/>
          <w:left w:val="nil"/>
          <w:bottom w:val="nil"/>
          <w:right w:val="nil"/>
          <w:insideH w:val="nil"/>
          <w:insideV w:val="nil"/>
        </w:tblBorders>
        <w:tblLayout w:type="fixed"/>
        <w:tblLook w:val="0400" w:firstRow="0" w:lastRow="0" w:firstColumn="0" w:lastColumn="0" w:noHBand="0" w:noVBand="1"/>
      </w:tblPr>
      <w:tblGrid>
        <w:gridCol w:w="5670"/>
        <w:gridCol w:w="1309"/>
        <w:gridCol w:w="3227"/>
      </w:tblGrid>
      <w:tr w:rsidR="00B76DD0">
        <w:trPr>
          <w:trHeight w:val="416"/>
        </w:trPr>
        <w:tc>
          <w:tcPr>
            <w:tcW w:w="5670" w:type="dxa"/>
          </w:tcPr>
          <w:p w:rsidR="00B76DD0" w:rsidRDefault="00A477C1">
            <w:pPr>
              <w:spacing w:line="240" w:lineRule="auto"/>
              <w:ind w:left="-57"/>
              <w:rPr>
                <w:rFonts w:ascii="Exo 2" w:eastAsia="Exo 2" w:hAnsi="Exo 2" w:cs="Exo 2"/>
                <w:b/>
                <w:color w:val="17365D"/>
                <w:sz w:val="24"/>
                <w:szCs w:val="24"/>
              </w:rPr>
            </w:pPr>
            <w:r>
              <w:rPr>
                <w:rFonts w:ascii="Exo 2" w:eastAsia="Exo 2" w:hAnsi="Exo 2" w:cs="Exo 2"/>
                <w:noProof/>
                <w:color w:val="17365D"/>
                <w:sz w:val="24"/>
                <w:szCs w:val="24"/>
                <w:lang w:val="ru-RU" w:eastAsia="ru-RU"/>
              </w:rPr>
              <w:drawing>
                <wp:inline distT="0" distB="0" distL="0" distR="0">
                  <wp:extent cx="2952000" cy="55268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52000" cy="552683"/>
                          </a:xfrm>
                          <a:prstGeom prst="rect">
                            <a:avLst/>
                          </a:prstGeom>
                          <a:ln/>
                        </pic:spPr>
                      </pic:pic>
                    </a:graphicData>
                  </a:graphic>
                </wp:inline>
              </w:drawing>
            </w:r>
          </w:p>
        </w:tc>
        <w:tc>
          <w:tcPr>
            <w:tcW w:w="1309" w:type="dxa"/>
            <w:vAlign w:val="center"/>
          </w:tcPr>
          <w:p w:rsidR="00B76DD0" w:rsidRDefault="00A477C1">
            <w:pPr>
              <w:spacing w:line="240" w:lineRule="auto"/>
              <w:ind w:left="-71"/>
              <w:jc w:val="center"/>
              <w:rPr>
                <w:rFonts w:ascii="Exo 2" w:eastAsia="Exo 2" w:hAnsi="Exo 2" w:cs="Exo 2"/>
                <w:b/>
                <w:color w:val="17365D"/>
                <w:sz w:val="24"/>
                <w:szCs w:val="24"/>
              </w:rPr>
            </w:pPr>
            <w:r>
              <w:rPr>
                <w:rFonts w:ascii="Exo 2" w:eastAsia="Exo 2" w:hAnsi="Exo 2" w:cs="Exo 2"/>
                <w:noProof/>
                <w:color w:val="17365D"/>
                <w:sz w:val="24"/>
                <w:szCs w:val="24"/>
                <w:lang w:val="ru-RU" w:eastAsia="ru-RU"/>
              </w:rPr>
              <w:drawing>
                <wp:inline distT="0" distB="0" distL="0" distR="0">
                  <wp:extent cx="694055" cy="694055"/>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694055" cy="694055"/>
                          </a:xfrm>
                          <a:prstGeom prst="rect">
                            <a:avLst/>
                          </a:prstGeom>
                          <a:ln/>
                        </pic:spPr>
                      </pic:pic>
                    </a:graphicData>
                  </a:graphic>
                </wp:inline>
              </w:drawing>
            </w:r>
          </w:p>
        </w:tc>
        <w:tc>
          <w:tcPr>
            <w:tcW w:w="3227" w:type="dxa"/>
            <w:tcBorders>
              <w:left w:val="nil"/>
            </w:tcBorders>
            <w:vAlign w:val="center"/>
          </w:tcPr>
          <w:p w:rsidR="00B76DD0" w:rsidRDefault="00A477C1">
            <w:pPr>
              <w:spacing w:line="240" w:lineRule="auto"/>
              <w:rPr>
                <w:rFonts w:ascii="Exo 2" w:eastAsia="Exo 2" w:hAnsi="Exo 2" w:cs="Exo 2"/>
                <w:b/>
                <w:color w:val="17365D"/>
                <w:sz w:val="24"/>
                <w:szCs w:val="24"/>
              </w:rPr>
            </w:pPr>
            <w:r>
              <w:rPr>
                <w:rFonts w:ascii="Exo 2" w:eastAsia="Exo 2" w:hAnsi="Exo 2" w:cs="Exo 2"/>
                <w:b/>
                <w:color w:val="17365D"/>
                <w:sz w:val="24"/>
                <w:szCs w:val="24"/>
              </w:rPr>
              <w:t>Кафедра міжнародної економіки</w:t>
            </w:r>
          </w:p>
        </w:tc>
      </w:tr>
      <w:tr w:rsidR="00B76DD0">
        <w:trPr>
          <w:trHeight w:val="628"/>
        </w:trPr>
        <w:tc>
          <w:tcPr>
            <w:tcW w:w="10206" w:type="dxa"/>
            <w:gridSpan w:val="3"/>
          </w:tcPr>
          <w:p w:rsidR="00B76DD0" w:rsidRDefault="00A477C1">
            <w:pPr>
              <w:spacing w:before="120"/>
              <w:jc w:val="center"/>
              <w:rPr>
                <w:rFonts w:ascii="Exo 2" w:eastAsia="Exo 2" w:hAnsi="Exo 2" w:cs="Exo 2"/>
                <w:b/>
                <w:smallCaps/>
                <w:color w:val="17365D"/>
                <w:sz w:val="24"/>
                <w:szCs w:val="24"/>
              </w:rPr>
            </w:pPr>
            <w:r>
              <w:rPr>
                <w:rFonts w:ascii="Exo 2" w:eastAsia="Exo 2" w:hAnsi="Exo 2" w:cs="Exo 2"/>
                <w:b/>
                <w:smallCaps/>
                <w:color w:val="17365D"/>
                <w:sz w:val="24"/>
                <w:szCs w:val="24"/>
              </w:rPr>
              <w:t>ІНТЕГРАЦІЙНІ ПРОЦЕСИ: ВСТУП ДО СПЕЦІАЛЬНОСТІ</w:t>
            </w:r>
          </w:p>
          <w:p w:rsidR="00B76DD0" w:rsidRDefault="00A477C1">
            <w:pPr>
              <w:jc w:val="center"/>
              <w:rPr>
                <w:rFonts w:ascii="Exo 2" w:eastAsia="Exo 2" w:hAnsi="Exo 2" w:cs="Exo 2"/>
                <w:b/>
                <w:color w:val="17365D"/>
                <w:sz w:val="24"/>
                <w:szCs w:val="24"/>
              </w:rPr>
            </w:pPr>
            <w:r>
              <w:rPr>
                <w:rFonts w:ascii="Exo 2" w:eastAsia="Exo 2" w:hAnsi="Exo 2" w:cs="Exo 2"/>
                <w:b/>
                <w:color w:val="17365D"/>
                <w:sz w:val="24"/>
                <w:szCs w:val="24"/>
              </w:rPr>
              <w:t>Робоча програма освітнього компоненту (</w:t>
            </w:r>
            <w:proofErr w:type="spellStart"/>
            <w:r>
              <w:rPr>
                <w:rFonts w:ascii="Exo 2" w:eastAsia="Exo 2" w:hAnsi="Exo 2" w:cs="Exo 2"/>
                <w:b/>
                <w:color w:val="17365D"/>
                <w:sz w:val="24"/>
                <w:szCs w:val="24"/>
              </w:rPr>
              <w:t>Силабус</w:t>
            </w:r>
            <w:proofErr w:type="spellEnd"/>
            <w:r>
              <w:rPr>
                <w:rFonts w:ascii="Exo 2" w:eastAsia="Exo 2" w:hAnsi="Exo 2" w:cs="Exo 2"/>
                <w:b/>
                <w:color w:val="17365D"/>
                <w:sz w:val="24"/>
                <w:szCs w:val="24"/>
              </w:rPr>
              <w:t>)</w:t>
            </w:r>
          </w:p>
        </w:tc>
      </w:tr>
    </w:tbl>
    <w:p w:rsidR="00B76DD0" w:rsidRDefault="00A477C1">
      <w:pPr>
        <w:keepNext/>
        <w:pBdr>
          <w:top w:val="nil"/>
          <w:left w:val="nil"/>
          <w:bottom w:val="nil"/>
          <w:right w:val="nil"/>
          <w:between w:val="nil"/>
        </w:pBdr>
        <w:shd w:val="clear" w:color="auto" w:fill="BFBFBF"/>
        <w:tabs>
          <w:tab w:val="left" w:pos="284"/>
          <w:tab w:val="left" w:pos="284"/>
        </w:tabs>
        <w:spacing w:before="120" w:after="200"/>
        <w:ind w:left="720" w:hanging="360"/>
        <w:jc w:val="center"/>
        <w:rPr>
          <w:rFonts w:ascii="Exo 2" w:eastAsia="Exo 2" w:hAnsi="Exo 2" w:cs="Exo 2"/>
          <w:b/>
          <w:color w:val="002060"/>
          <w:sz w:val="24"/>
          <w:szCs w:val="24"/>
        </w:rPr>
      </w:pPr>
      <w:r>
        <w:rPr>
          <w:rFonts w:ascii="Exo 2" w:eastAsia="Exo 2" w:hAnsi="Exo 2" w:cs="Exo 2"/>
          <w:b/>
          <w:color w:val="002060"/>
          <w:sz w:val="24"/>
          <w:szCs w:val="24"/>
        </w:rPr>
        <w:t>Реквізити навчальної дисципліни</w:t>
      </w:r>
    </w:p>
    <w:p w:rsidR="00B76DD0" w:rsidRDefault="00B76DD0">
      <w:pPr>
        <w:keepNext/>
        <w:pBdr>
          <w:top w:val="nil"/>
          <w:left w:val="nil"/>
          <w:bottom w:val="nil"/>
          <w:right w:val="nil"/>
          <w:between w:val="nil"/>
        </w:pBdr>
        <w:shd w:val="clear" w:color="auto" w:fill="BFBFBF"/>
        <w:tabs>
          <w:tab w:val="left" w:pos="284"/>
          <w:tab w:val="left" w:pos="284"/>
        </w:tabs>
        <w:spacing w:before="120" w:after="200"/>
        <w:ind w:left="720" w:hanging="360"/>
        <w:jc w:val="center"/>
        <w:rPr>
          <w:rFonts w:ascii="Exo 2" w:eastAsia="Exo 2" w:hAnsi="Exo 2" w:cs="Exo 2"/>
          <w:b/>
          <w:color w:val="002060"/>
          <w:sz w:val="24"/>
          <w:szCs w:val="24"/>
        </w:rPr>
      </w:pPr>
    </w:p>
    <w:tbl>
      <w:tblPr>
        <w:tblStyle w:val="afff2"/>
        <w:tblW w:w="10206" w:type="dxa"/>
        <w:tblInd w:w="-6" w:type="dxa"/>
        <w:tblBorders>
          <w:top w:val="single" w:sz="18" w:space="0" w:color="95B3D7"/>
          <w:left w:val="single" w:sz="18" w:space="0" w:color="95B3D7"/>
          <w:bottom w:val="single" w:sz="18" w:space="0" w:color="95B3D7"/>
          <w:right w:val="single" w:sz="18" w:space="0" w:color="95B3D7"/>
          <w:insideH w:val="single" w:sz="18" w:space="0" w:color="95B3D7"/>
          <w:insideV w:val="single" w:sz="18" w:space="0" w:color="95B3D7"/>
        </w:tblBorders>
        <w:tblLayout w:type="fixed"/>
        <w:tblLook w:val="04A0" w:firstRow="1" w:lastRow="0" w:firstColumn="1" w:lastColumn="0" w:noHBand="0" w:noVBand="1"/>
      </w:tblPr>
      <w:tblGrid>
        <w:gridCol w:w="2694"/>
        <w:gridCol w:w="7512"/>
      </w:tblGrid>
      <w:tr w:rsidR="00B76DD0" w:rsidTr="00B76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Рівень вищої освіти</w:t>
            </w:r>
          </w:p>
        </w:tc>
        <w:tc>
          <w:tcPr>
            <w:tcW w:w="7512" w:type="dxa"/>
          </w:tcPr>
          <w:p w:rsidR="00B76DD0" w:rsidRDefault="00A477C1">
            <w:pPr>
              <w:jc w:val="both"/>
              <w:cnfStyle w:val="100000000000" w:firstRow="1" w:lastRow="0" w:firstColumn="0" w:lastColumn="0" w:oddVBand="0" w:evenVBand="0" w:oddHBand="0" w:evenHBand="0" w:firstRowFirstColumn="0" w:firstRowLastColumn="0" w:lastRowFirstColumn="0" w:lastRowLastColumn="0"/>
              <w:rPr>
                <w:rFonts w:ascii="Exo 2" w:eastAsia="Exo 2" w:hAnsi="Exo 2" w:cs="Exo 2"/>
                <w:i/>
                <w:sz w:val="24"/>
                <w:szCs w:val="24"/>
              </w:rPr>
            </w:pPr>
            <w:r>
              <w:rPr>
                <w:rFonts w:ascii="Exo 2" w:eastAsia="Exo 2" w:hAnsi="Exo 2" w:cs="Exo 2"/>
                <w:i/>
                <w:color w:val="0070C0"/>
                <w:sz w:val="24"/>
                <w:szCs w:val="24"/>
              </w:rPr>
              <w:t xml:space="preserve">Перший (бакалаврський) </w:t>
            </w:r>
          </w:p>
        </w:tc>
      </w:tr>
      <w:tr w:rsidR="00B76DD0" w:rsidTr="00B7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Галузь знань</w:t>
            </w:r>
          </w:p>
        </w:tc>
        <w:tc>
          <w:tcPr>
            <w:tcW w:w="7512" w:type="dxa"/>
            <w:tcBorders>
              <w:left w:val="single" w:sz="18" w:space="0" w:color="95B3D7"/>
            </w:tcBorders>
          </w:tcPr>
          <w:p w:rsidR="00B76DD0" w:rsidRDefault="00A477C1">
            <w:pPr>
              <w:cnfStyle w:val="000000100000" w:firstRow="0" w:lastRow="0" w:firstColumn="0" w:lastColumn="0" w:oddVBand="0" w:evenVBand="0" w:oddHBand="1" w:evenHBand="0" w:firstRowFirstColumn="0" w:firstRowLastColumn="0" w:lastRowFirstColumn="0" w:lastRowLastColumn="0"/>
              <w:rPr>
                <w:rFonts w:ascii="Exo 2" w:eastAsia="Exo 2" w:hAnsi="Exo 2" w:cs="Exo 2"/>
                <w:sz w:val="24"/>
                <w:szCs w:val="24"/>
              </w:rPr>
            </w:pPr>
            <w:r>
              <w:rPr>
                <w:rFonts w:ascii="Exo 2" w:eastAsia="Exo 2" w:hAnsi="Exo 2" w:cs="Exo 2"/>
                <w:i/>
                <w:color w:val="0070C0"/>
                <w:sz w:val="24"/>
                <w:szCs w:val="24"/>
              </w:rPr>
              <w:t>05 – Соціальні та поведінкові науки</w:t>
            </w:r>
          </w:p>
        </w:tc>
      </w:tr>
      <w:tr w:rsidR="00B76DD0" w:rsidTr="00B76DD0">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Спеціальність</w:t>
            </w:r>
          </w:p>
        </w:tc>
        <w:tc>
          <w:tcPr>
            <w:tcW w:w="7512" w:type="dxa"/>
            <w:tcBorders>
              <w:left w:val="single" w:sz="18" w:space="0" w:color="95B3D7"/>
            </w:tcBorders>
            <w:shd w:val="clear" w:color="auto" w:fill="auto"/>
          </w:tcPr>
          <w:p w:rsidR="00B76DD0" w:rsidRDefault="00A477C1">
            <w:pPr>
              <w:cnfStyle w:val="000000000000" w:firstRow="0" w:lastRow="0" w:firstColumn="0" w:lastColumn="0" w:oddVBand="0" w:evenVBand="0" w:oddHBand="0" w:evenHBand="0" w:firstRowFirstColumn="0" w:firstRowLastColumn="0" w:lastRowFirstColumn="0" w:lastRowLastColumn="0"/>
              <w:rPr>
                <w:rFonts w:ascii="Exo 2" w:eastAsia="Exo 2" w:hAnsi="Exo 2" w:cs="Exo 2"/>
                <w:sz w:val="24"/>
                <w:szCs w:val="24"/>
              </w:rPr>
            </w:pPr>
            <w:r>
              <w:rPr>
                <w:rFonts w:ascii="Exo 2" w:eastAsia="Exo 2" w:hAnsi="Exo 2" w:cs="Exo 2"/>
                <w:i/>
                <w:color w:val="0070C0"/>
                <w:sz w:val="24"/>
                <w:szCs w:val="24"/>
              </w:rPr>
              <w:t>051 – Економіка</w:t>
            </w:r>
          </w:p>
        </w:tc>
      </w:tr>
      <w:tr w:rsidR="00B76DD0" w:rsidTr="00B7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Освітня програма</w:t>
            </w:r>
          </w:p>
        </w:tc>
        <w:tc>
          <w:tcPr>
            <w:tcW w:w="7512" w:type="dxa"/>
            <w:tcBorders>
              <w:left w:val="single" w:sz="18" w:space="0" w:color="95B3D7"/>
            </w:tcBorders>
          </w:tcPr>
          <w:p w:rsidR="00B76DD0" w:rsidRDefault="00A477C1">
            <w:pPr>
              <w:cnfStyle w:val="000000100000" w:firstRow="0" w:lastRow="0" w:firstColumn="0" w:lastColumn="0" w:oddVBand="0" w:evenVBand="0" w:oddHBand="1" w:evenHBand="0" w:firstRowFirstColumn="0" w:firstRowLastColumn="0" w:lastRowFirstColumn="0" w:lastRowLastColumn="0"/>
              <w:rPr>
                <w:rFonts w:ascii="Exo 2" w:eastAsia="Exo 2" w:hAnsi="Exo 2" w:cs="Exo 2"/>
                <w:sz w:val="24"/>
                <w:szCs w:val="24"/>
              </w:rPr>
            </w:pPr>
            <w:r>
              <w:rPr>
                <w:rFonts w:ascii="Exo 2" w:eastAsia="Exo 2" w:hAnsi="Exo 2" w:cs="Exo 2"/>
                <w:i/>
                <w:color w:val="0070C0"/>
                <w:sz w:val="24"/>
                <w:szCs w:val="24"/>
              </w:rPr>
              <w:t>Міжнародна економіка</w:t>
            </w:r>
          </w:p>
        </w:tc>
      </w:tr>
      <w:tr w:rsidR="00B76DD0" w:rsidTr="00B76DD0">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Статус дисципліни</w:t>
            </w:r>
          </w:p>
        </w:tc>
        <w:tc>
          <w:tcPr>
            <w:tcW w:w="7512" w:type="dxa"/>
          </w:tcPr>
          <w:p w:rsidR="00B76DD0" w:rsidRDefault="00A477C1">
            <w:pPr>
              <w:jc w:val="both"/>
              <w:cnfStyle w:val="000000000000" w:firstRow="0" w:lastRow="0" w:firstColumn="0" w:lastColumn="0" w:oddVBand="0" w:evenVBand="0" w:oddHBand="0" w:evenHBand="0" w:firstRowFirstColumn="0" w:firstRowLastColumn="0" w:lastRowFirstColumn="0" w:lastRowLastColumn="0"/>
              <w:rPr>
                <w:rFonts w:ascii="Exo 2" w:eastAsia="Exo 2" w:hAnsi="Exo 2" w:cs="Exo 2"/>
                <w:i/>
                <w:color w:val="0070C0"/>
                <w:sz w:val="24"/>
                <w:szCs w:val="24"/>
              </w:rPr>
            </w:pPr>
            <w:r>
              <w:rPr>
                <w:rFonts w:ascii="Exo 2" w:eastAsia="Exo 2" w:hAnsi="Exo 2" w:cs="Exo 2"/>
                <w:i/>
                <w:color w:val="0070C0"/>
                <w:sz w:val="24"/>
                <w:szCs w:val="24"/>
              </w:rPr>
              <w:t>Нормативна</w:t>
            </w:r>
          </w:p>
        </w:tc>
      </w:tr>
      <w:tr w:rsidR="00B76DD0" w:rsidTr="00B7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Форма навчання</w:t>
            </w:r>
          </w:p>
        </w:tc>
        <w:tc>
          <w:tcPr>
            <w:tcW w:w="7512" w:type="dxa"/>
          </w:tcPr>
          <w:p w:rsidR="00B76DD0" w:rsidRDefault="00A477C1">
            <w:pPr>
              <w:jc w:val="both"/>
              <w:cnfStyle w:val="000000100000" w:firstRow="0" w:lastRow="0" w:firstColumn="0" w:lastColumn="0" w:oddVBand="0" w:evenVBand="0" w:oddHBand="1" w:evenHBand="0" w:firstRowFirstColumn="0" w:firstRowLastColumn="0" w:lastRowFirstColumn="0" w:lastRowLastColumn="0"/>
              <w:rPr>
                <w:rFonts w:ascii="Exo 2" w:eastAsia="Exo 2" w:hAnsi="Exo 2" w:cs="Exo 2"/>
                <w:i/>
                <w:color w:val="0070C0"/>
                <w:sz w:val="24"/>
                <w:szCs w:val="24"/>
              </w:rPr>
            </w:pPr>
            <w:r>
              <w:rPr>
                <w:rFonts w:ascii="Exo 2" w:eastAsia="Exo 2" w:hAnsi="Exo 2" w:cs="Exo 2"/>
                <w:i/>
                <w:color w:val="0070C0"/>
                <w:sz w:val="24"/>
                <w:szCs w:val="24"/>
              </w:rPr>
              <w:t>Денна</w:t>
            </w:r>
          </w:p>
        </w:tc>
      </w:tr>
      <w:tr w:rsidR="00B76DD0" w:rsidTr="00B76DD0">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Рік підготовки, семестр</w:t>
            </w:r>
          </w:p>
        </w:tc>
        <w:tc>
          <w:tcPr>
            <w:tcW w:w="7512" w:type="dxa"/>
          </w:tcPr>
          <w:p w:rsidR="00B76DD0" w:rsidRDefault="00A477C1">
            <w:pPr>
              <w:jc w:val="both"/>
              <w:cnfStyle w:val="000000000000" w:firstRow="0" w:lastRow="0" w:firstColumn="0" w:lastColumn="0" w:oddVBand="0" w:evenVBand="0" w:oddHBand="0" w:evenHBand="0" w:firstRowFirstColumn="0" w:firstRowLastColumn="0" w:lastRowFirstColumn="0" w:lastRowLastColumn="0"/>
              <w:rPr>
                <w:rFonts w:ascii="Exo 2" w:eastAsia="Exo 2" w:hAnsi="Exo 2" w:cs="Exo 2"/>
                <w:i/>
                <w:color w:val="0070C0"/>
                <w:sz w:val="24"/>
                <w:szCs w:val="24"/>
              </w:rPr>
            </w:pPr>
            <w:r>
              <w:rPr>
                <w:rFonts w:asciiTheme="minorHAnsi" w:eastAsia="Exo 2" w:hAnsiTheme="minorHAnsi" w:cs="Exo 2"/>
                <w:i/>
                <w:color w:val="0070C0"/>
                <w:sz w:val="24"/>
                <w:szCs w:val="24"/>
                <w:lang w:val="ru-RU"/>
              </w:rPr>
              <w:t>2</w:t>
            </w:r>
            <w:bookmarkStart w:id="0" w:name="_GoBack"/>
            <w:bookmarkEnd w:id="0"/>
            <w:r>
              <w:rPr>
                <w:rFonts w:ascii="Exo 2" w:eastAsia="Exo 2" w:hAnsi="Exo 2" w:cs="Exo 2"/>
                <w:i/>
                <w:color w:val="0070C0"/>
                <w:sz w:val="24"/>
                <w:szCs w:val="24"/>
              </w:rPr>
              <w:t xml:space="preserve"> курс, осінній семестр</w:t>
            </w:r>
          </w:p>
        </w:tc>
      </w:tr>
      <w:tr w:rsidR="00B76DD0" w:rsidTr="00B7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Обсяг дисципліни</w:t>
            </w:r>
          </w:p>
        </w:tc>
        <w:tc>
          <w:tcPr>
            <w:tcW w:w="7512" w:type="dxa"/>
          </w:tcPr>
          <w:p w:rsidR="00B76DD0" w:rsidRDefault="00A477C1">
            <w:pPr>
              <w:jc w:val="both"/>
              <w:cnfStyle w:val="000000100000" w:firstRow="0" w:lastRow="0" w:firstColumn="0" w:lastColumn="0" w:oddVBand="0" w:evenVBand="0" w:oddHBand="1" w:evenHBand="0" w:firstRowFirstColumn="0" w:firstRowLastColumn="0" w:lastRowFirstColumn="0" w:lastRowLastColumn="0"/>
              <w:rPr>
                <w:rFonts w:ascii="Exo 2" w:eastAsia="Exo 2" w:hAnsi="Exo 2" w:cs="Exo 2"/>
                <w:i/>
                <w:color w:val="0070C0"/>
                <w:sz w:val="24"/>
                <w:szCs w:val="24"/>
              </w:rPr>
            </w:pPr>
            <w:r>
              <w:rPr>
                <w:rFonts w:ascii="Exo 2" w:eastAsia="Exo 2" w:hAnsi="Exo 2" w:cs="Exo 2"/>
                <w:i/>
                <w:color w:val="0070C0"/>
                <w:sz w:val="24"/>
                <w:szCs w:val="24"/>
              </w:rPr>
              <w:t>3 кредити (90 годин)</w:t>
            </w:r>
          </w:p>
        </w:tc>
      </w:tr>
      <w:tr w:rsidR="00B76DD0" w:rsidTr="00B76DD0">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Семестровий контроль/ контрольні заходи</w:t>
            </w:r>
          </w:p>
        </w:tc>
        <w:tc>
          <w:tcPr>
            <w:tcW w:w="7512" w:type="dxa"/>
            <w:tcBorders>
              <w:left w:val="single" w:sz="18" w:space="0" w:color="95B3D7"/>
            </w:tcBorders>
            <w:shd w:val="clear" w:color="auto" w:fill="auto"/>
          </w:tcPr>
          <w:p w:rsidR="00B76DD0" w:rsidRDefault="00A477C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Exo 2" w:eastAsia="Exo 2" w:hAnsi="Exo 2" w:cs="Exo 2"/>
                <w:sz w:val="24"/>
                <w:szCs w:val="24"/>
              </w:rPr>
            </w:pPr>
            <w:r>
              <w:rPr>
                <w:rFonts w:ascii="Exo 2" w:eastAsia="Exo 2" w:hAnsi="Exo 2" w:cs="Exo 2"/>
                <w:i/>
                <w:color w:val="0070C0"/>
                <w:sz w:val="24"/>
                <w:szCs w:val="24"/>
              </w:rPr>
              <w:t>Залік, реферат, МКР</w:t>
            </w:r>
          </w:p>
        </w:tc>
      </w:tr>
      <w:tr w:rsidR="00B76DD0" w:rsidTr="00B7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Розклад занять</w:t>
            </w:r>
          </w:p>
        </w:tc>
        <w:tc>
          <w:tcPr>
            <w:tcW w:w="7512" w:type="dxa"/>
            <w:tcBorders>
              <w:left w:val="single" w:sz="18" w:space="0" w:color="95B3D7"/>
            </w:tcBorders>
          </w:tcPr>
          <w:p w:rsidR="00B76DD0" w:rsidRDefault="00A477C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Exo 2" w:eastAsia="Exo 2" w:hAnsi="Exo 2" w:cs="Exo 2"/>
                <w:sz w:val="24"/>
                <w:szCs w:val="24"/>
              </w:rPr>
            </w:pPr>
            <w:r>
              <w:rPr>
                <w:rFonts w:ascii="Exo 2" w:eastAsia="Exo 2" w:hAnsi="Exo 2" w:cs="Exo 2"/>
                <w:i/>
                <w:color w:val="0070C0"/>
                <w:sz w:val="24"/>
                <w:szCs w:val="24"/>
              </w:rPr>
              <w:t>http://roz.kpi.ua/Schedules/</w:t>
            </w:r>
            <w:r>
              <w:rPr>
                <w:rFonts w:ascii="Exo 2" w:eastAsia="Exo 2" w:hAnsi="Exo 2" w:cs="Exo 2"/>
                <w:i/>
                <w:sz w:val="24"/>
                <w:szCs w:val="24"/>
              </w:rPr>
              <w:t xml:space="preserve"> </w:t>
            </w:r>
          </w:p>
        </w:tc>
      </w:tr>
      <w:tr w:rsidR="00B76DD0" w:rsidTr="00B76DD0">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Мова викладання</w:t>
            </w:r>
          </w:p>
        </w:tc>
        <w:tc>
          <w:tcPr>
            <w:tcW w:w="7512" w:type="dxa"/>
          </w:tcPr>
          <w:p w:rsidR="00B76DD0" w:rsidRDefault="00A477C1">
            <w:pPr>
              <w:jc w:val="both"/>
              <w:cnfStyle w:val="000000000000" w:firstRow="0" w:lastRow="0" w:firstColumn="0" w:lastColumn="0" w:oddVBand="0" w:evenVBand="0" w:oddHBand="0" w:evenHBand="0" w:firstRowFirstColumn="0" w:firstRowLastColumn="0" w:lastRowFirstColumn="0" w:lastRowLastColumn="0"/>
              <w:rPr>
                <w:rFonts w:ascii="Exo 2" w:eastAsia="Exo 2" w:hAnsi="Exo 2" w:cs="Exo 2"/>
                <w:i/>
                <w:color w:val="0070C0"/>
                <w:sz w:val="24"/>
                <w:szCs w:val="24"/>
              </w:rPr>
            </w:pPr>
            <w:r>
              <w:rPr>
                <w:rFonts w:ascii="Exo 2" w:eastAsia="Exo 2" w:hAnsi="Exo 2" w:cs="Exo 2"/>
                <w:i/>
                <w:color w:val="0070C0"/>
                <w:sz w:val="24"/>
                <w:szCs w:val="24"/>
              </w:rPr>
              <w:t>Українська</w:t>
            </w:r>
          </w:p>
        </w:tc>
      </w:tr>
      <w:tr w:rsidR="00B76DD0" w:rsidTr="00B7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 xml:space="preserve">Інформація про </w:t>
            </w:r>
            <w:r>
              <w:rPr>
                <w:rFonts w:ascii="Exo 2" w:eastAsia="Exo 2" w:hAnsi="Exo 2" w:cs="Exo 2"/>
                <w:sz w:val="24"/>
                <w:szCs w:val="24"/>
              </w:rPr>
              <w:br/>
              <w:t>керівника курсу / викладачів</w:t>
            </w:r>
          </w:p>
        </w:tc>
        <w:tc>
          <w:tcPr>
            <w:tcW w:w="7512" w:type="dxa"/>
          </w:tcPr>
          <w:p w:rsidR="00B76DD0" w:rsidRDefault="00A477C1">
            <w:pPr>
              <w:jc w:val="both"/>
              <w:cnfStyle w:val="000000100000" w:firstRow="0" w:lastRow="0" w:firstColumn="0" w:lastColumn="0" w:oddVBand="0" w:evenVBand="0" w:oddHBand="1" w:evenHBand="0" w:firstRowFirstColumn="0" w:firstRowLastColumn="0" w:lastRowFirstColumn="0" w:lastRowLastColumn="0"/>
              <w:rPr>
                <w:rFonts w:ascii="Exo 2" w:eastAsia="Exo 2" w:hAnsi="Exo 2" w:cs="Exo 2"/>
                <w:sz w:val="24"/>
                <w:szCs w:val="24"/>
              </w:rPr>
            </w:pPr>
            <w:r>
              <w:rPr>
                <w:rFonts w:ascii="Exo 2" w:eastAsia="Exo 2" w:hAnsi="Exo 2" w:cs="Exo 2"/>
                <w:sz w:val="24"/>
                <w:szCs w:val="24"/>
              </w:rPr>
              <w:t xml:space="preserve">Лектор: </w:t>
            </w:r>
            <w:proofErr w:type="spellStart"/>
            <w:r>
              <w:rPr>
                <w:rFonts w:ascii="Exo 2" w:eastAsia="Exo 2" w:hAnsi="Exo 2" w:cs="Exo 2"/>
                <w:i/>
                <w:color w:val="0070C0"/>
                <w:sz w:val="24"/>
                <w:szCs w:val="24"/>
              </w:rPr>
              <w:t>к.е.н</w:t>
            </w:r>
            <w:proofErr w:type="spellEnd"/>
            <w:r>
              <w:rPr>
                <w:rFonts w:ascii="Exo 2" w:eastAsia="Exo 2" w:hAnsi="Exo 2" w:cs="Exo 2"/>
                <w:i/>
                <w:color w:val="0070C0"/>
                <w:sz w:val="24"/>
                <w:szCs w:val="24"/>
              </w:rPr>
              <w:t xml:space="preserve">., доцент </w:t>
            </w:r>
            <w:proofErr w:type="spellStart"/>
            <w:r>
              <w:rPr>
                <w:rFonts w:ascii="Exo 2" w:eastAsia="Exo 2" w:hAnsi="Exo 2" w:cs="Exo 2"/>
                <w:i/>
                <w:color w:val="0070C0"/>
                <w:sz w:val="24"/>
                <w:szCs w:val="24"/>
              </w:rPr>
              <w:t>Корогодова</w:t>
            </w:r>
            <w:proofErr w:type="spellEnd"/>
            <w:r>
              <w:rPr>
                <w:rFonts w:ascii="Exo 2" w:eastAsia="Exo 2" w:hAnsi="Exo 2" w:cs="Exo 2"/>
                <w:i/>
                <w:color w:val="0070C0"/>
                <w:sz w:val="24"/>
                <w:szCs w:val="24"/>
              </w:rPr>
              <w:t xml:space="preserve"> Олена Олександрівна</w:t>
            </w:r>
            <w:r>
              <w:rPr>
                <w:rFonts w:ascii="Exo 2" w:eastAsia="Exo 2" w:hAnsi="Exo 2" w:cs="Exo 2"/>
                <w:sz w:val="24"/>
                <w:szCs w:val="24"/>
              </w:rPr>
              <w:t xml:space="preserve"> </w:t>
            </w:r>
          </w:p>
          <w:p w:rsidR="00B76DD0" w:rsidRDefault="00A477C1">
            <w:pPr>
              <w:jc w:val="both"/>
              <w:cnfStyle w:val="000000100000" w:firstRow="0" w:lastRow="0" w:firstColumn="0" w:lastColumn="0" w:oddVBand="0" w:evenVBand="0" w:oddHBand="1" w:evenHBand="0" w:firstRowFirstColumn="0" w:firstRowLastColumn="0" w:lastRowFirstColumn="0" w:lastRowLastColumn="0"/>
              <w:rPr>
                <w:rFonts w:ascii="Exo 2" w:eastAsia="Exo 2" w:hAnsi="Exo 2" w:cs="Exo 2"/>
                <w:sz w:val="24"/>
                <w:szCs w:val="24"/>
              </w:rPr>
            </w:pPr>
            <w:r>
              <w:rPr>
                <w:rFonts w:ascii="Exo 2" w:eastAsia="Exo 2" w:hAnsi="Exo 2" w:cs="Exo 2"/>
                <w:sz w:val="24"/>
                <w:szCs w:val="24"/>
              </w:rPr>
              <w:t>контактні дані:</w:t>
            </w:r>
          </w:p>
          <w:p w:rsidR="00B76DD0" w:rsidRDefault="00A477C1">
            <w:pPr>
              <w:jc w:val="both"/>
              <w:cnfStyle w:val="000000100000" w:firstRow="0" w:lastRow="0" w:firstColumn="0" w:lastColumn="0" w:oddVBand="0" w:evenVBand="0" w:oddHBand="1" w:evenHBand="0" w:firstRowFirstColumn="0" w:firstRowLastColumn="0" w:lastRowFirstColumn="0" w:lastRowLastColumn="0"/>
              <w:rPr>
                <w:rFonts w:ascii="Exo 2" w:eastAsia="Exo 2" w:hAnsi="Exo 2" w:cs="Exo 2"/>
                <w:color w:val="0070C0"/>
                <w:sz w:val="24"/>
                <w:szCs w:val="24"/>
              </w:rPr>
            </w:pPr>
            <w:hyperlink r:id="rId8">
              <w:r>
                <w:rPr>
                  <w:rFonts w:ascii="Exo 2" w:eastAsia="Exo 2" w:hAnsi="Exo 2" w:cs="Exo 2"/>
                  <w:i/>
                  <w:color w:val="0070C0"/>
                  <w:sz w:val="24"/>
                  <w:szCs w:val="24"/>
                  <w:u w:val="single"/>
                </w:rPr>
                <w:t>korohodova.olena@lll.kpi.ua</w:t>
              </w:r>
            </w:hyperlink>
            <w:r>
              <w:rPr>
                <w:rFonts w:ascii="Exo 2" w:eastAsia="Exo 2" w:hAnsi="Exo 2" w:cs="Exo 2"/>
                <w:i/>
                <w:color w:val="0070C0"/>
                <w:sz w:val="24"/>
                <w:szCs w:val="24"/>
              </w:rPr>
              <w:t xml:space="preserve"> </w:t>
            </w:r>
          </w:p>
          <w:p w:rsidR="00B76DD0" w:rsidRDefault="00A477C1">
            <w:pPr>
              <w:jc w:val="both"/>
              <w:cnfStyle w:val="000000100000" w:firstRow="0" w:lastRow="0" w:firstColumn="0" w:lastColumn="0" w:oddVBand="0" w:evenVBand="0" w:oddHBand="1" w:evenHBand="0" w:firstRowFirstColumn="0" w:firstRowLastColumn="0" w:lastRowFirstColumn="0" w:lastRowLastColumn="0"/>
              <w:rPr>
                <w:rFonts w:ascii="Exo 2" w:eastAsia="Exo 2" w:hAnsi="Exo 2" w:cs="Exo 2"/>
                <w:sz w:val="24"/>
                <w:szCs w:val="24"/>
              </w:rPr>
            </w:pPr>
            <w:r>
              <w:rPr>
                <w:rFonts w:ascii="Exo 2" w:eastAsia="Exo 2" w:hAnsi="Exo 2" w:cs="Exo 2"/>
                <w:sz w:val="24"/>
                <w:szCs w:val="24"/>
              </w:rPr>
              <w:t>Практичні:</w:t>
            </w:r>
            <w:r>
              <w:rPr>
                <w:rFonts w:ascii="Exo 2" w:eastAsia="Exo 2" w:hAnsi="Exo 2" w:cs="Exo 2"/>
                <w:i/>
                <w:color w:val="3D85C6"/>
                <w:sz w:val="24"/>
                <w:szCs w:val="24"/>
              </w:rPr>
              <w:t xml:space="preserve"> </w:t>
            </w:r>
            <w:proofErr w:type="spellStart"/>
            <w:r>
              <w:rPr>
                <w:rFonts w:ascii="Exo 2" w:eastAsia="Exo 2" w:hAnsi="Exo 2" w:cs="Exo 2"/>
                <w:i/>
                <w:color w:val="0070C0"/>
                <w:sz w:val="24"/>
                <w:szCs w:val="24"/>
              </w:rPr>
              <w:t>к.е.н</w:t>
            </w:r>
            <w:proofErr w:type="spellEnd"/>
            <w:r>
              <w:rPr>
                <w:rFonts w:ascii="Exo 2" w:eastAsia="Exo 2" w:hAnsi="Exo 2" w:cs="Exo 2"/>
                <w:i/>
                <w:color w:val="0070C0"/>
                <w:sz w:val="24"/>
                <w:szCs w:val="24"/>
              </w:rPr>
              <w:t xml:space="preserve">., доцент </w:t>
            </w:r>
            <w:proofErr w:type="spellStart"/>
            <w:r>
              <w:rPr>
                <w:rFonts w:ascii="Exo 2" w:eastAsia="Exo 2" w:hAnsi="Exo 2" w:cs="Exo 2"/>
                <w:i/>
                <w:color w:val="0070C0"/>
                <w:sz w:val="24"/>
                <w:szCs w:val="24"/>
              </w:rPr>
              <w:t>Корогодова</w:t>
            </w:r>
            <w:proofErr w:type="spellEnd"/>
            <w:r>
              <w:rPr>
                <w:rFonts w:ascii="Exo 2" w:eastAsia="Exo 2" w:hAnsi="Exo 2" w:cs="Exo 2"/>
                <w:i/>
                <w:color w:val="0070C0"/>
                <w:sz w:val="24"/>
                <w:szCs w:val="24"/>
              </w:rPr>
              <w:t xml:space="preserve"> Олена Олександрівна</w:t>
            </w:r>
            <w:r>
              <w:rPr>
                <w:rFonts w:ascii="Exo 2" w:eastAsia="Exo 2" w:hAnsi="Exo 2" w:cs="Exo 2"/>
                <w:sz w:val="24"/>
                <w:szCs w:val="24"/>
              </w:rPr>
              <w:t xml:space="preserve"> </w:t>
            </w:r>
          </w:p>
          <w:p w:rsidR="00B76DD0" w:rsidRDefault="00A477C1">
            <w:pPr>
              <w:jc w:val="both"/>
              <w:cnfStyle w:val="000000100000" w:firstRow="0" w:lastRow="0" w:firstColumn="0" w:lastColumn="0" w:oddVBand="0" w:evenVBand="0" w:oddHBand="1" w:evenHBand="0" w:firstRowFirstColumn="0" w:firstRowLastColumn="0" w:lastRowFirstColumn="0" w:lastRowLastColumn="0"/>
              <w:rPr>
                <w:rFonts w:ascii="Exo 2" w:eastAsia="Exo 2" w:hAnsi="Exo 2" w:cs="Exo 2"/>
                <w:sz w:val="24"/>
                <w:szCs w:val="24"/>
              </w:rPr>
            </w:pPr>
            <w:r>
              <w:rPr>
                <w:rFonts w:ascii="Exo 2" w:eastAsia="Exo 2" w:hAnsi="Exo 2" w:cs="Exo 2"/>
                <w:sz w:val="24"/>
                <w:szCs w:val="24"/>
              </w:rPr>
              <w:t>контактні дані:</w:t>
            </w:r>
          </w:p>
          <w:p w:rsidR="00B76DD0" w:rsidRDefault="00A477C1">
            <w:pPr>
              <w:jc w:val="both"/>
              <w:cnfStyle w:val="000000100000" w:firstRow="0" w:lastRow="0" w:firstColumn="0" w:lastColumn="0" w:oddVBand="0" w:evenVBand="0" w:oddHBand="1" w:evenHBand="0" w:firstRowFirstColumn="0" w:firstRowLastColumn="0" w:lastRowFirstColumn="0" w:lastRowLastColumn="0"/>
              <w:rPr>
                <w:rFonts w:ascii="Exo 2" w:eastAsia="Exo 2" w:hAnsi="Exo 2" w:cs="Exo 2"/>
                <w:i/>
                <w:color w:val="3D85C6"/>
                <w:sz w:val="24"/>
                <w:szCs w:val="24"/>
              </w:rPr>
            </w:pPr>
            <w:hyperlink r:id="rId9">
              <w:r>
                <w:rPr>
                  <w:rFonts w:ascii="Exo 2" w:eastAsia="Exo 2" w:hAnsi="Exo 2" w:cs="Exo 2"/>
                  <w:i/>
                  <w:color w:val="0070C0"/>
                  <w:sz w:val="24"/>
                  <w:szCs w:val="24"/>
                  <w:u w:val="single"/>
                </w:rPr>
                <w:t>korohodova.olena@lll.kpi.ua</w:t>
              </w:r>
            </w:hyperlink>
            <w:r>
              <w:rPr>
                <w:rFonts w:ascii="Exo 2" w:eastAsia="Exo 2" w:hAnsi="Exo 2" w:cs="Exo 2"/>
                <w:i/>
                <w:color w:val="0070C0"/>
                <w:sz w:val="24"/>
                <w:szCs w:val="24"/>
              </w:rPr>
              <w:t xml:space="preserve"> </w:t>
            </w:r>
            <w:r>
              <w:rPr>
                <w:rFonts w:ascii="Exo 2" w:eastAsia="Exo 2" w:hAnsi="Exo 2" w:cs="Exo 2"/>
                <w:i/>
                <w:color w:val="3D85C6"/>
                <w:sz w:val="24"/>
                <w:szCs w:val="24"/>
              </w:rPr>
              <w:t xml:space="preserve"> </w:t>
            </w:r>
          </w:p>
        </w:tc>
      </w:tr>
      <w:tr w:rsidR="00B76DD0" w:rsidTr="00B76DD0">
        <w:tc>
          <w:tcPr>
            <w:cnfStyle w:val="001000000000" w:firstRow="0" w:lastRow="0" w:firstColumn="1" w:lastColumn="0" w:oddVBand="0" w:evenVBand="0" w:oddHBand="0" w:evenHBand="0" w:firstRowFirstColumn="0" w:firstRowLastColumn="0" w:lastRowFirstColumn="0" w:lastRowLastColumn="0"/>
            <w:tcW w:w="2694" w:type="dxa"/>
          </w:tcPr>
          <w:p w:rsidR="00B76DD0" w:rsidRDefault="00A477C1">
            <w:pPr>
              <w:jc w:val="both"/>
              <w:rPr>
                <w:rFonts w:ascii="Exo 2" w:eastAsia="Exo 2" w:hAnsi="Exo 2" w:cs="Exo 2"/>
                <w:sz w:val="24"/>
                <w:szCs w:val="24"/>
              </w:rPr>
            </w:pPr>
            <w:r>
              <w:rPr>
                <w:rFonts w:ascii="Exo 2" w:eastAsia="Exo 2" w:hAnsi="Exo 2" w:cs="Exo 2"/>
                <w:sz w:val="24"/>
                <w:szCs w:val="24"/>
              </w:rPr>
              <w:t>Розміщення курсу</w:t>
            </w:r>
          </w:p>
        </w:tc>
        <w:tc>
          <w:tcPr>
            <w:tcW w:w="7512" w:type="dxa"/>
          </w:tcPr>
          <w:p w:rsidR="00B76DD0" w:rsidRDefault="00A477C1">
            <w:pPr>
              <w:spacing w:before="200" w:after="200"/>
              <w:jc w:val="both"/>
              <w:cnfStyle w:val="000000000000" w:firstRow="0" w:lastRow="0" w:firstColumn="0" w:lastColumn="0" w:oddVBand="0" w:evenVBand="0" w:oddHBand="0" w:evenHBand="0" w:firstRowFirstColumn="0" w:firstRowLastColumn="0" w:lastRowFirstColumn="0" w:lastRowLastColumn="0"/>
              <w:rPr>
                <w:rFonts w:ascii="Exo 2" w:eastAsia="Exo 2" w:hAnsi="Exo 2" w:cs="Exo 2"/>
                <w:color w:val="0070C0"/>
                <w:sz w:val="24"/>
                <w:szCs w:val="24"/>
              </w:rPr>
            </w:pPr>
            <w:proofErr w:type="spellStart"/>
            <w:r>
              <w:rPr>
                <w:rFonts w:ascii="Exo 2" w:eastAsia="Exo 2" w:hAnsi="Exo 2" w:cs="Exo 2"/>
                <w:color w:val="0070C0"/>
                <w:sz w:val="24"/>
                <w:szCs w:val="24"/>
              </w:rPr>
              <w:t>Google</w:t>
            </w:r>
            <w:proofErr w:type="spellEnd"/>
            <w:r>
              <w:rPr>
                <w:rFonts w:ascii="Exo 2" w:eastAsia="Exo 2" w:hAnsi="Exo 2" w:cs="Exo 2"/>
                <w:color w:val="0070C0"/>
                <w:sz w:val="24"/>
                <w:szCs w:val="24"/>
              </w:rPr>
              <w:t xml:space="preserve"> </w:t>
            </w:r>
            <w:proofErr w:type="spellStart"/>
            <w:r>
              <w:rPr>
                <w:rFonts w:ascii="Exo 2" w:eastAsia="Exo 2" w:hAnsi="Exo 2" w:cs="Exo 2"/>
                <w:color w:val="0070C0"/>
                <w:sz w:val="24"/>
                <w:szCs w:val="24"/>
              </w:rPr>
              <w:t>classroom</w:t>
            </w:r>
            <w:proofErr w:type="spellEnd"/>
          </w:p>
          <w:p w:rsidR="00B76DD0" w:rsidRDefault="00A477C1">
            <w:pPr>
              <w:spacing w:before="200" w:after="200"/>
              <w:jc w:val="both"/>
              <w:cnfStyle w:val="000000000000" w:firstRow="0" w:lastRow="0" w:firstColumn="0" w:lastColumn="0" w:oddVBand="0" w:evenVBand="0" w:oddHBand="0" w:evenHBand="0" w:firstRowFirstColumn="0" w:firstRowLastColumn="0" w:lastRowFirstColumn="0" w:lastRowLastColumn="0"/>
              <w:rPr>
                <w:rFonts w:ascii="Exo 2" w:eastAsia="Exo 2" w:hAnsi="Exo 2" w:cs="Exo 2"/>
                <w:color w:val="0070C0"/>
                <w:sz w:val="24"/>
                <w:szCs w:val="24"/>
              </w:rPr>
            </w:pPr>
            <w:r>
              <w:rPr>
                <w:rFonts w:ascii="Exo 2" w:eastAsia="Exo 2" w:hAnsi="Exo 2" w:cs="Exo 2"/>
                <w:color w:val="0070C0"/>
                <w:sz w:val="24"/>
                <w:szCs w:val="24"/>
              </w:rPr>
              <w:t>https://campus.kpi.ua/</w:t>
            </w:r>
          </w:p>
        </w:tc>
      </w:tr>
    </w:tbl>
    <w:p w:rsidR="00B76DD0" w:rsidRDefault="00A477C1">
      <w:pPr>
        <w:keepNext/>
        <w:pBdr>
          <w:top w:val="nil"/>
          <w:left w:val="nil"/>
          <w:bottom w:val="nil"/>
          <w:right w:val="nil"/>
          <w:between w:val="nil"/>
        </w:pBdr>
        <w:shd w:val="clear" w:color="auto" w:fill="BFBFBF"/>
        <w:tabs>
          <w:tab w:val="left" w:pos="284"/>
          <w:tab w:val="left" w:pos="284"/>
        </w:tabs>
        <w:spacing w:before="120" w:after="200"/>
        <w:ind w:left="720" w:hanging="360"/>
        <w:jc w:val="center"/>
        <w:rPr>
          <w:rFonts w:ascii="Exo 2" w:eastAsia="Exo 2" w:hAnsi="Exo 2" w:cs="Exo 2"/>
          <w:b/>
          <w:color w:val="002060"/>
          <w:sz w:val="24"/>
          <w:szCs w:val="24"/>
        </w:rPr>
      </w:pPr>
      <w:r>
        <w:rPr>
          <w:rFonts w:ascii="Exo 2" w:eastAsia="Exo 2" w:hAnsi="Exo 2" w:cs="Exo 2"/>
          <w:b/>
          <w:color w:val="002060"/>
          <w:sz w:val="24"/>
          <w:szCs w:val="24"/>
        </w:rPr>
        <w:t xml:space="preserve">Програма </w:t>
      </w:r>
      <w:r>
        <w:rPr>
          <w:rFonts w:ascii="Exo 2" w:eastAsia="Exo 2" w:hAnsi="Exo 2" w:cs="Exo 2"/>
          <w:b/>
          <w:color w:val="002060"/>
          <w:sz w:val="24"/>
          <w:szCs w:val="24"/>
        </w:rPr>
        <w:t>освітнього компоненту</w:t>
      </w:r>
    </w:p>
    <w:p w:rsidR="00B76DD0" w:rsidRDefault="00A477C1">
      <w:pPr>
        <w:keepNext/>
        <w:numPr>
          <w:ilvl w:val="0"/>
          <w:numId w:val="11"/>
        </w:numPr>
        <w:pBdr>
          <w:top w:val="nil"/>
          <w:left w:val="nil"/>
          <w:bottom w:val="nil"/>
          <w:right w:val="nil"/>
          <w:between w:val="nil"/>
        </w:pBdr>
        <w:tabs>
          <w:tab w:val="left" w:pos="284"/>
          <w:tab w:val="left" w:pos="284"/>
        </w:tabs>
        <w:spacing w:before="120" w:after="200"/>
        <w:jc w:val="both"/>
        <w:rPr>
          <w:rFonts w:ascii="Exo 2" w:eastAsia="Exo 2" w:hAnsi="Exo 2" w:cs="Exo 2"/>
          <w:b/>
          <w:color w:val="002060"/>
          <w:sz w:val="24"/>
          <w:szCs w:val="24"/>
        </w:rPr>
      </w:pPr>
      <w:r>
        <w:rPr>
          <w:rFonts w:ascii="Exo 2" w:eastAsia="Exo 2" w:hAnsi="Exo 2" w:cs="Exo 2"/>
          <w:b/>
          <w:color w:val="002060"/>
          <w:sz w:val="24"/>
          <w:szCs w:val="24"/>
        </w:rPr>
        <w:t xml:space="preserve">Опис </w:t>
      </w:r>
      <w:r>
        <w:rPr>
          <w:rFonts w:ascii="Exo 2" w:eastAsia="Exo 2" w:hAnsi="Exo 2" w:cs="Exo 2"/>
          <w:b/>
          <w:color w:val="002060"/>
          <w:sz w:val="24"/>
          <w:szCs w:val="24"/>
        </w:rPr>
        <w:t>освітнього компоненту</w:t>
      </w:r>
      <w:r>
        <w:rPr>
          <w:rFonts w:ascii="Exo 2" w:eastAsia="Exo 2" w:hAnsi="Exo 2" w:cs="Exo 2"/>
          <w:b/>
          <w:color w:val="002060"/>
          <w:sz w:val="24"/>
          <w:szCs w:val="24"/>
        </w:rPr>
        <w:t xml:space="preserve">, </w:t>
      </w:r>
      <w:r>
        <w:rPr>
          <w:rFonts w:ascii="Exo 2" w:eastAsia="Exo 2" w:hAnsi="Exo 2" w:cs="Exo 2"/>
          <w:b/>
          <w:color w:val="002060"/>
          <w:sz w:val="24"/>
          <w:szCs w:val="24"/>
        </w:rPr>
        <w:t>його</w:t>
      </w:r>
      <w:r>
        <w:rPr>
          <w:rFonts w:ascii="Exo 2" w:eastAsia="Exo 2" w:hAnsi="Exo 2" w:cs="Exo 2"/>
          <w:b/>
          <w:color w:val="002060"/>
          <w:sz w:val="24"/>
          <w:szCs w:val="24"/>
        </w:rPr>
        <w:t xml:space="preserve"> мета, предмет вивчення та результати навчання</w:t>
      </w:r>
    </w:p>
    <w:p w:rsidR="00B76DD0" w:rsidRDefault="00A477C1">
      <w:pPr>
        <w:pBdr>
          <w:top w:val="none" w:sz="0" w:space="0" w:color="000000"/>
          <w:left w:val="none" w:sz="0" w:space="0" w:color="000000"/>
          <w:bottom w:val="none" w:sz="0" w:space="0" w:color="000000"/>
          <w:right w:val="none" w:sz="0" w:space="0" w:color="000000"/>
          <w:between w:val="nil"/>
        </w:pBdr>
        <w:spacing w:after="200"/>
        <w:jc w:val="both"/>
        <w:rPr>
          <w:rFonts w:ascii="Exo 2" w:eastAsia="Exo 2" w:hAnsi="Exo 2" w:cs="Exo 2"/>
          <w:sz w:val="24"/>
          <w:szCs w:val="24"/>
        </w:rPr>
      </w:pPr>
      <w:r>
        <w:rPr>
          <w:rFonts w:ascii="Exo 2" w:eastAsia="Exo 2" w:hAnsi="Exo 2" w:cs="Exo 2"/>
          <w:b/>
          <w:color w:val="000000"/>
          <w:sz w:val="24"/>
          <w:szCs w:val="24"/>
        </w:rPr>
        <w:t xml:space="preserve">Основною метою </w:t>
      </w:r>
      <w:r>
        <w:rPr>
          <w:rFonts w:ascii="Exo 2" w:eastAsia="Exo 2" w:hAnsi="Exo 2" w:cs="Exo 2"/>
          <w:b/>
          <w:sz w:val="24"/>
          <w:szCs w:val="24"/>
        </w:rPr>
        <w:t>освітнього компоненту</w:t>
      </w:r>
      <w:r>
        <w:rPr>
          <w:rFonts w:ascii="Exo 2" w:eastAsia="Exo 2" w:hAnsi="Exo 2" w:cs="Exo 2"/>
          <w:color w:val="000000"/>
          <w:sz w:val="24"/>
          <w:szCs w:val="24"/>
        </w:rPr>
        <w:t xml:space="preserve"> є формування знань </w:t>
      </w:r>
      <w:r>
        <w:rPr>
          <w:rFonts w:ascii="Exo 2" w:eastAsia="Exo 2" w:hAnsi="Exo 2" w:cs="Exo 2"/>
          <w:sz w:val="24"/>
          <w:szCs w:val="24"/>
        </w:rPr>
        <w:t>та</w:t>
      </w:r>
      <w:r>
        <w:rPr>
          <w:rFonts w:ascii="Exo 2" w:eastAsia="Exo 2" w:hAnsi="Exo 2" w:cs="Exo 2"/>
          <w:sz w:val="24"/>
          <w:szCs w:val="24"/>
        </w:rPr>
        <w:t xml:space="preserve"> закладання основ для подальшого вивчення комплексу фахових дисциплін міжнародного спрямування. Програма кредитного модулю «Інтеграційні процеси: вступ до спеціальності»  складена відповідно до місця і значення дисципліни за структурно-логічною схемою, пер</w:t>
      </w:r>
      <w:r>
        <w:rPr>
          <w:rFonts w:ascii="Exo 2" w:eastAsia="Exo 2" w:hAnsi="Exo 2" w:cs="Exo 2"/>
          <w:sz w:val="24"/>
          <w:szCs w:val="24"/>
        </w:rPr>
        <w:t>едбаченою ОП «Міжнародна економіка» і охоплює всі змістовні модулі, передбачені стандартом.</w:t>
      </w:r>
    </w:p>
    <w:p w:rsidR="00B76DD0" w:rsidRDefault="00A477C1">
      <w:pPr>
        <w:spacing w:after="200"/>
        <w:jc w:val="both"/>
        <w:rPr>
          <w:rFonts w:ascii="Exo 2" w:eastAsia="Exo 2" w:hAnsi="Exo 2" w:cs="Exo 2"/>
          <w:sz w:val="24"/>
          <w:szCs w:val="24"/>
        </w:rPr>
      </w:pPr>
      <w:r>
        <w:rPr>
          <w:rFonts w:ascii="Exo 2" w:eastAsia="Exo 2" w:hAnsi="Exo 2" w:cs="Exo 2"/>
          <w:color w:val="00000A"/>
          <w:sz w:val="24"/>
          <w:szCs w:val="24"/>
        </w:rPr>
        <w:lastRenderedPageBreak/>
        <w:t xml:space="preserve">Метою освітнього компоненту ПО 13 Інтеграційні процеси: вступ до спеціальності є формування у студентів наступних </w:t>
      </w:r>
      <w:r>
        <w:rPr>
          <w:rFonts w:ascii="Exo 2" w:eastAsia="Exo 2" w:hAnsi="Exo 2" w:cs="Exo 2"/>
          <w:b/>
          <w:color w:val="00000A"/>
          <w:sz w:val="24"/>
          <w:szCs w:val="24"/>
        </w:rPr>
        <w:t xml:space="preserve">фахових </w:t>
      </w:r>
      <w:proofErr w:type="spellStart"/>
      <w:r>
        <w:rPr>
          <w:rFonts w:ascii="Exo 2" w:eastAsia="Exo 2" w:hAnsi="Exo 2" w:cs="Exo 2"/>
          <w:b/>
          <w:color w:val="00000A"/>
          <w:sz w:val="24"/>
          <w:szCs w:val="24"/>
        </w:rPr>
        <w:t>компетентностей</w:t>
      </w:r>
      <w:proofErr w:type="spellEnd"/>
      <w:r>
        <w:rPr>
          <w:rFonts w:ascii="Exo 2" w:eastAsia="Exo 2" w:hAnsi="Exo 2" w:cs="Exo 2"/>
          <w:color w:val="00000A"/>
          <w:sz w:val="24"/>
          <w:szCs w:val="24"/>
        </w:rPr>
        <w:t xml:space="preserve"> (відповідно до освітньої програми «Міжнародна економіка» першого (бакалаврського) рівня вищої освіти за спеціальністю 051 Економіка галузі знань 05 Соціальні та поведінкові науки):</w:t>
      </w:r>
    </w:p>
    <w:p w:rsidR="00B76DD0" w:rsidRDefault="00A477C1">
      <w:pPr>
        <w:numPr>
          <w:ilvl w:val="0"/>
          <w:numId w:val="14"/>
        </w:numPr>
        <w:pBdr>
          <w:top w:val="none" w:sz="0" w:space="0" w:color="000000"/>
          <w:left w:val="none" w:sz="0" w:space="0" w:color="000000"/>
          <w:bottom w:val="none" w:sz="0" w:space="0" w:color="000000"/>
          <w:right w:val="none" w:sz="0" w:space="0" w:color="000000"/>
          <w:between w:val="nil"/>
        </w:pBdr>
        <w:spacing w:after="200"/>
        <w:jc w:val="both"/>
        <w:rPr>
          <w:rFonts w:ascii="Exo 2" w:eastAsia="Exo 2" w:hAnsi="Exo 2" w:cs="Exo 2"/>
          <w:sz w:val="24"/>
          <w:szCs w:val="24"/>
        </w:rPr>
      </w:pPr>
      <w:r>
        <w:rPr>
          <w:rFonts w:ascii="Exo 2" w:eastAsia="Exo 2" w:hAnsi="Exo 2" w:cs="Exo 2"/>
          <w:sz w:val="24"/>
          <w:szCs w:val="24"/>
        </w:rPr>
        <w:t>ФК 1</w:t>
      </w:r>
      <w:r>
        <w:rPr>
          <w:rFonts w:ascii="Exo 2" w:eastAsia="Exo 2" w:hAnsi="Exo 2" w:cs="Exo 2"/>
          <w:sz w:val="24"/>
          <w:szCs w:val="24"/>
        </w:rPr>
        <w:tab/>
      </w:r>
      <w:r>
        <w:rPr>
          <w:rFonts w:ascii="Exo 2" w:eastAsia="Exo 2" w:hAnsi="Exo 2" w:cs="Exo 2"/>
          <w:sz w:val="24"/>
          <w:szCs w:val="24"/>
        </w:rPr>
        <w:t xml:space="preserve">Здатність виявляти знання та розуміння проблем предметної області, основ функціонування сучасної економіки на мікро-, </w:t>
      </w:r>
      <w:proofErr w:type="spellStart"/>
      <w:r>
        <w:rPr>
          <w:rFonts w:ascii="Exo 2" w:eastAsia="Exo 2" w:hAnsi="Exo 2" w:cs="Exo 2"/>
          <w:sz w:val="24"/>
          <w:szCs w:val="24"/>
        </w:rPr>
        <w:t>мезо</w:t>
      </w:r>
      <w:proofErr w:type="spellEnd"/>
      <w:r>
        <w:rPr>
          <w:rFonts w:ascii="Exo 2" w:eastAsia="Exo 2" w:hAnsi="Exo 2" w:cs="Exo 2"/>
          <w:sz w:val="24"/>
          <w:szCs w:val="24"/>
        </w:rPr>
        <w:t xml:space="preserve">-, </w:t>
      </w:r>
      <w:proofErr w:type="spellStart"/>
      <w:r>
        <w:rPr>
          <w:rFonts w:ascii="Exo 2" w:eastAsia="Exo 2" w:hAnsi="Exo 2" w:cs="Exo 2"/>
          <w:sz w:val="24"/>
          <w:szCs w:val="24"/>
        </w:rPr>
        <w:t>макро</w:t>
      </w:r>
      <w:proofErr w:type="spellEnd"/>
      <w:r>
        <w:rPr>
          <w:rFonts w:ascii="Exo 2" w:eastAsia="Exo 2" w:hAnsi="Exo 2" w:cs="Exo 2"/>
          <w:sz w:val="24"/>
          <w:szCs w:val="24"/>
        </w:rPr>
        <w:t>- та міжнародному рівнях;</w:t>
      </w:r>
    </w:p>
    <w:p w:rsidR="00B76DD0" w:rsidRDefault="00A477C1">
      <w:pPr>
        <w:numPr>
          <w:ilvl w:val="0"/>
          <w:numId w:val="14"/>
        </w:numPr>
        <w:pBdr>
          <w:top w:val="none" w:sz="0" w:space="0" w:color="000000"/>
          <w:left w:val="none" w:sz="0" w:space="0" w:color="000000"/>
          <w:bottom w:val="none" w:sz="0" w:space="0" w:color="000000"/>
          <w:right w:val="none" w:sz="0" w:space="0" w:color="000000"/>
          <w:between w:val="nil"/>
        </w:pBdr>
        <w:spacing w:after="200"/>
        <w:jc w:val="both"/>
        <w:rPr>
          <w:rFonts w:ascii="Exo 2" w:eastAsia="Exo 2" w:hAnsi="Exo 2" w:cs="Exo 2"/>
          <w:sz w:val="24"/>
          <w:szCs w:val="24"/>
        </w:rPr>
      </w:pPr>
      <w:r>
        <w:rPr>
          <w:rFonts w:ascii="Exo 2" w:eastAsia="Exo 2" w:hAnsi="Exo 2" w:cs="Exo 2"/>
          <w:sz w:val="24"/>
          <w:szCs w:val="24"/>
        </w:rPr>
        <w:t>ФК 5</w:t>
      </w:r>
      <w:r>
        <w:rPr>
          <w:rFonts w:ascii="Exo 2" w:eastAsia="Exo 2" w:hAnsi="Exo 2" w:cs="Exo 2"/>
          <w:sz w:val="24"/>
          <w:szCs w:val="24"/>
        </w:rPr>
        <w:tab/>
        <w:t>Розуміння особливостей сучасної світової та національної економіки, їх інституційної структури,</w:t>
      </w:r>
      <w:r>
        <w:rPr>
          <w:rFonts w:ascii="Exo 2" w:eastAsia="Exo 2" w:hAnsi="Exo 2" w:cs="Exo 2"/>
          <w:sz w:val="24"/>
          <w:szCs w:val="24"/>
        </w:rPr>
        <w:t xml:space="preserve"> обґрунтування напрямів соціальної, економічної та зовнішньоекономічної політики держави;</w:t>
      </w:r>
    </w:p>
    <w:p w:rsidR="00B76DD0" w:rsidRDefault="00A477C1">
      <w:pPr>
        <w:numPr>
          <w:ilvl w:val="0"/>
          <w:numId w:val="14"/>
        </w:numPr>
        <w:pBdr>
          <w:top w:val="none" w:sz="0" w:space="0" w:color="000000"/>
          <w:left w:val="none" w:sz="0" w:space="0" w:color="000000"/>
          <w:bottom w:val="none" w:sz="0" w:space="0" w:color="000000"/>
          <w:right w:val="none" w:sz="0" w:space="0" w:color="000000"/>
          <w:between w:val="nil"/>
        </w:pBdr>
        <w:spacing w:after="200"/>
        <w:jc w:val="both"/>
        <w:rPr>
          <w:rFonts w:ascii="Exo 2" w:eastAsia="Exo 2" w:hAnsi="Exo 2" w:cs="Exo 2"/>
          <w:sz w:val="24"/>
          <w:szCs w:val="24"/>
        </w:rPr>
      </w:pPr>
      <w:r>
        <w:rPr>
          <w:rFonts w:ascii="Exo 2" w:eastAsia="Exo 2" w:hAnsi="Exo 2" w:cs="Exo 2"/>
          <w:sz w:val="24"/>
          <w:szCs w:val="24"/>
        </w:rPr>
        <w:t>ФК 11</w:t>
      </w:r>
      <w:r>
        <w:rPr>
          <w:rFonts w:ascii="Exo 2" w:eastAsia="Exo 2" w:hAnsi="Exo 2" w:cs="Exo 2"/>
          <w:sz w:val="24"/>
          <w:szCs w:val="24"/>
        </w:rPr>
        <w:tab/>
        <w:t>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w:t>
      </w:r>
      <w:r>
        <w:rPr>
          <w:rFonts w:ascii="Exo 2" w:eastAsia="Exo 2" w:hAnsi="Exo 2" w:cs="Exo 2"/>
          <w:sz w:val="24"/>
          <w:szCs w:val="24"/>
        </w:rPr>
        <w:t>нтарію;</w:t>
      </w:r>
    </w:p>
    <w:p w:rsidR="00B76DD0" w:rsidRDefault="00A477C1">
      <w:pPr>
        <w:numPr>
          <w:ilvl w:val="0"/>
          <w:numId w:val="14"/>
        </w:numPr>
        <w:pBdr>
          <w:top w:val="none" w:sz="0" w:space="0" w:color="000000"/>
          <w:left w:val="none" w:sz="0" w:space="0" w:color="000000"/>
          <w:bottom w:val="none" w:sz="0" w:space="0" w:color="000000"/>
          <w:right w:val="none" w:sz="0" w:space="0" w:color="000000"/>
          <w:between w:val="nil"/>
        </w:pBdr>
        <w:spacing w:after="200"/>
        <w:jc w:val="both"/>
        <w:rPr>
          <w:rFonts w:ascii="Exo 2" w:eastAsia="Exo 2" w:hAnsi="Exo 2" w:cs="Exo 2"/>
          <w:sz w:val="24"/>
          <w:szCs w:val="24"/>
        </w:rPr>
      </w:pPr>
      <w:r>
        <w:rPr>
          <w:rFonts w:ascii="Exo 2" w:eastAsia="Exo 2" w:hAnsi="Exo 2" w:cs="Exo 2"/>
          <w:sz w:val="24"/>
          <w:szCs w:val="24"/>
        </w:rPr>
        <w:t xml:space="preserve"> ФК 12 </w:t>
      </w:r>
      <w:r>
        <w:rPr>
          <w:rFonts w:ascii="Exo 2" w:eastAsia="Exo 2" w:hAnsi="Exo 2" w:cs="Exo 2"/>
          <w:sz w:val="24"/>
          <w:szCs w:val="24"/>
        </w:rPr>
        <w:tab/>
        <w:t>Здатність самостійно виявляти проблеми економічного характеру при аналізі конкретних ситуацій, пропонувати способи їх вирішення.</w:t>
      </w:r>
    </w:p>
    <w:p w:rsidR="00B76DD0" w:rsidRDefault="00A477C1">
      <w:pPr>
        <w:spacing w:after="200"/>
        <w:jc w:val="both"/>
        <w:rPr>
          <w:rFonts w:ascii="Exo 2" w:eastAsia="Exo 2" w:hAnsi="Exo 2" w:cs="Exo 2"/>
          <w:sz w:val="24"/>
          <w:szCs w:val="24"/>
        </w:rPr>
      </w:pPr>
      <w:r>
        <w:rPr>
          <w:rFonts w:ascii="Exo 2" w:eastAsia="Exo 2" w:hAnsi="Exo 2" w:cs="Exo 2"/>
          <w:b/>
          <w:color w:val="00000A"/>
          <w:sz w:val="24"/>
          <w:szCs w:val="24"/>
        </w:rPr>
        <w:t xml:space="preserve">Основні завдання освітнього компоненту. </w:t>
      </w:r>
      <w:r>
        <w:rPr>
          <w:rFonts w:ascii="Exo 2" w:eastAsia="Exo 2" w:hAnsi="Exo 2" w:cs="Exo 2"/>
          <w:color w:val="00000A"/>
          <w:sz w:val="24"/>
          <w:szCs w:val="24"/>
        </w:rPr>
        <w:t>Після засвоєння освітнього компоненту студенти мають продемонструвати т</w:t>
      </w:r>
      <w:r>
        <w:rPr>
          <w:rFonts w:ascii="Exo 2" w:eastAsia="Exo 2" w:hAnsi="Exo 2" w:cs="Exo 2"/>
          <w:color w:val="00000A"/>
          <w:sz w:val="24"/>
          <w:szCs w:val="24"/>
        </w:rPr>
        <w:t>акі результати навчання:</w:t>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1</w:t>
      </w:r>
      <w:r>
        <w:rPr>
          <w:rFonts w:ascii="Exo 2" w:eastAsia="Exo 2" w:hAnsi="Exo 2" w:cs="Exo 2"/>
          <w:sz w:val="24"/>
          <w:szCs w:val="24"/>
        </w:rPr>
        <w:tab/>
        <w:t>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w:t>
      </w:r>
      <w:r>
        <w:rPr>
          <w:rFonts w:ascii="Exo 2" w:eastAsia="Exo 2" w:hAnsi="Exo 2" w:cs="Exo 2"/>
          <w:sz w:val="24"/>
          <w:szCs w:val="24"/>
        </w:rPr>
        <w:t>вобод інших осіб, зокрема, членів колективу.</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2</w:t>
      </w:r>
      <w:r>
        <w:rPr>
          <w:rFonts w:ascii="Exo 2" w:eastAsia="Exo 2" w:hAnsi="Exo 2" w:cs="Exo 2"/>
          <w:sz w:val="24"/>
          <w:szCs w:val="24"/>
        </w:rPr>
        <w:tab/>
        <w:t>Відтворювати моральні, культурні, наукові цінності, примножувати досягнення суспільства в соціально-економічній сфері, пропагувати ведення здорового способу життя.</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3</w:t>
      </w:r>
      <w:r>
        <w:rPr>
          <w:rFonts w:ascii="Exo 2" w:eastAsia="Exo 2" w:hAnsi="Exo 2" w:cs="Exo 2"/>
          <w:sz w:val="24"/>
          <w:szCs w:val="24"/>
        </w:rPr>
        <w:tab/>
        <w:t xml:space="preserve">Знати та використовувати </w:t>
      </w:r>
      <w:r>
        <w:rPr>
          <w:rFonts w:ascii="Exo 2" w:eastAsia="Exo 2" w:hAnsi="Exo 2" w:cs="Exo 2"/>
          <w:sz w:val="24"/>
          <w:szCs w:val="24"/>
        </w:rPr>
        <w:t>економічну термінологію, пояснювати базові концепції мікро- та макроекономіки.</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4</w:t>
      </w:r>
      <w:r>
        <w:rPr>
          <w:rFonts w:ascii="Exo 2" w:eastAsia="Exo 2" w:hAnsi="Exo 2" w:cs="Exo 2"/>
          <w:sz w:val="24"/>
          <w:szCs w:val="24"/>
        </w:rPr>
        <w:tab/>
        <w:t>Розуміти принципи економічної науки, особливості функціонування економічних систем.</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5</w:t>
      </w:r>
      <w:r>
        <w:rPr>
          <w:rFonts w:ascii="Exo 2" w:eastAsia="Exo 2" w:hAnsi="Exo 2" w:cs="Exo 2"/>
          <w:sz w:val="24"/>
          <w:szCs w:val="24"/>
        </w:rPr>
        <w:tab/>
        <w:t>Застосовувати аналітичний та методичний інструментарій для обґрунтуванн</w:t>
      </w:r>
      <w:r>
        <w:rPr>
          <w:rFonts w:ascii="Exo 2" w:eastAsia="Exo 2" w:hAnsi="Exo 2" w:cs="Exo 2"/>
          <w:sz w:val="24"/>
          <w:szCs w:val="24"/>
        </w:rPr>
        <w:t>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6</w:t>
      </w:r>
      <w:r>
        <w:rPr>
          <w:rFonts w:ascii="Exo 2" w:eastAsia="Exo 2" w:hAnsi="Exo 2" w:cs="Exo 2"/>
          <w:sz w:val="24"/>
          <w:szCs w:val="24"/>
        </w:rPr>
        <w:tab/>
        <w:t>Використовувати професійну аргументацію для донесення інформації, ідей, проблем та спос</w:t>
      </w:r>
      <w:r>
        <w:rPr>
          <w:rFonts w:ascii="Exo 2" w:eastAsia="Exo 2" w:hAnsi="Exo 2" w:cs="Exo 2"/>
          <w:sz w:val="24"/>
          <w:szCs w:val="24"/>
        </w:rPr>
        <w:t>обів їх вирішення до фахівців і нефахівців у сфері економічної діяльності.</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7</w:t>
      </w:r>
      <w:r>
        <w:rPr>
          <w:rFonts w:ascii="Exo 2" w:eastAsia="Exo 2" w:hAnsi="Exo 2" w:cs="Exo 2"/>
          <w:sz w:val="24"/>
          <w:szCs w:val="24"/>
        </w:rPr>
        <w:tab/>
        <w:t>Пояснювати моделі соціально-економічних явищ з погляду фундаментальних принципів і знань на основі розуміння основних напрямів розвитку економічної науки.</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8</w:t>
      </w:r>
      <w:r>
        <w:rPr>
          <w:rFonts w:ascii="Exo 2" w:eastAsia="Exo 2" w:hAnsi="Exo 2" w:cs="Exo 2"/>
          <w:sz w:val="24"/>
          <w:szCs w:val="24"/>
        </w:rPr>
        <w:tab/>
        <w:t>Заст</w:t>
      </w:r>
      <w:r>
        <w:rPr>
          <w:rFonts w:ascii="Exo 2" w:eastAsia="Exo 2" w:hAnsi="Exo 2" w:cs="Exo 2"/>
          <w:sz w:val="24"/>
          <w:szCs w:val="24"/>
        </w:rPr>
        <w:t>осовувати відповідні економіко-математичні методи та моделі для вирішення економічних задач.</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9</w:t>
      </w:r>
      <w:r>
        <w:rPr>
          <w:rFonts w:ascii="Exo 2" w:eastAsia="Exo 2" w:hAnsi="Exo 2" w:cs="Exo 2"/>
          <w:sz w:val="24"/>
          <w:szCs w:val="24"/>
        </w:rPr>
        <w:tab/>
        <w:t>Усвідомлювати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зовнішньоеко</w:t>
      </w:r>
      <w:r>
        <w:rPr>
          <w:rFonts w:ascii="Exo 2" w:eastAsia="Exo 2" w:hAnsi="Exo 2" w:cs="Exo 2"/>
          <w:sz w:val="24"/>
          <w:szCs w:val="24"/>
        </w:rPr>
        <w:t>номічної політики держави.</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lastRenderedPageBreak/>
        <w:t>ПРН 10</w:t>
      </w:r>
      <w:r>
        <w:rPr>
          <w:rFonts w:ascii="Exo 2" w:eastAsia="Exo 2" w:hAnsi="Exo 2" w:cs="Exo 2"/>
          <w:sz w:val="24"/>
          <w:szCs w:val="24"/>
        </w:rPr>
        <w:tab/>
        <w:t>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 xml:space="preserve">ПРН 11 </w:t>
      </w:r>
      <w:r>
        <w:rPr>
          <w:rFonts w:ascii="Exo 2" w:eastAsia="Exo 2" w:hAnsi="Exo 2" w:cs="Exo 2"/>
          <w:sz w:val="24"/>
          <w:szCs w:val="24"/>
        </w:rPr>
        <w:tab/>
        <w:t xml:space="preserve">Вміти аналізувати </w:t>
      </w:r>
      <w:r>
        <w:rPr>
          <w:rFonts w:ascii="Exo 2" w:eastAsia="Exo 2" w:hAnsi="Exo 2" w:cs="Exo 2"/>
          <w:sz w:val="24"/>
          <w:szCs w:val="24"/>
        </w:rPr>
        <w:t>процеси державного та ринкового регулювання соціально-економічних і трудових відносин.</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12</w:t>
      </w:r>
      <w:r>
        <w:rPr>
          <w:rFonts w:ascii="Exo 2" w:eastAsia="Exo 2" w:hAnsi="Exo 2" w:cs="Exo 2"/>
          <w:sz w:val="24"/>
          <w:szCs w:val="24"/>
        </w:rPr>
        <w:tab/>
        <w:t>Застосовувати набуті теоретичні знання для розв’язання практичних завдань та змістовно інтерпретувати отримані результати.</w:t>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14</w:t>
      </w:r>
      <w:r>
        <w:rPr>
          <w:rFonts w:ascii="Exo 2" w:eastAsia="Exo 2" w:hAnsi="Exo 2" w:cs="Exo 2"/>
          <w:sz w:val="24"/>
          <w:szCs w:val="24"/>
        </w:rPr>
        <w:tab/>
      </w:r>
      <w:r>
        <w:rPr>
          <w:rFonts w:ascii="Exo 2" w:eastAsia="Exo 2" w:hAnsi="Exo 2" w:cs="Exo 2"/>
          <w:sz w:val="24"/>
          <w:szCs w:val="24"/>
        </w:rPr>
        <w:t>Визначати та планувати можливості особистого професійного розвитку.</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15</w:t>
      </w:r>
      <w:r>
        <w:rPr>
          <w:rFonts w:ascii="Exo 2" w:eastAsia="Exo 2" w:hAnsi="Exo 2" w:cs="Exo 2"/>
          <w:sz w:val="24"/>
          <w:szCs w:val="24"/>
        </w:rPr>
        <w:tab/>
        <w:t>Демонструвати базові навички креативного та критичного мислення у дослідженнях та професійному спілкуванні.</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17</w:t>
      </w:r>
      <w:r>
        <w:rPr>
          <w:rFonts w:ascii="Exo 2" w:eastAsia="Exo 2" w:hAnsi="Exo 2" w:cs="Exo 2"/>
          <w:sz w:val="24"/>
          <w:szCs w:val="24"/>
        </w:rPr>
        <w:tab/>
        <w:t>Виконувати міждисциплінарний аналіз соціально-економічн</w:t>
      </w:r>
      <w:r>
        <w:rPr>
          <w:rFonts w:ascii="Exo 2" w:eastAsia="Exo 2" w:hAnsi="Exo 2" w:cs="Exo 2"/>
          <w:sz w:val="24"/>
          <w:szCs w:val="24"/>
        </w:rPr>
        <w:t>их явищ і проблем в однієї або декількох професійних сферах з врахуванням ризиків та можливих соціально-економічних наслідків.</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20</w:t>
      </w:r>
      <w:r>
        <w:rPr>
          <w:rFonts w:ascii="Exo 2" w:eastAsia="Exo 2" w:hAnsi="Exo 2" w:cs="Exo 2"/>
          <w:sz w:val="24"/>
          <w:szCs w:val="24"/>
        </w:rPr>
        <w:tab/>
        <w:t>Оволодіти навичками усної та письмової професійної комунікації державною та іноземною мовами.</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21</w:t>
      </w:r>
      <w:r>
        <w:rPr>
          <w:rFonts w:ascii="Exo 2" w:eastAsia="Exo 2" w:hAnsi="Exo 2" w:cs="Exo 2"/>
          <w:sz w:val="24"/>
          <w:szCs w:val="24"/>
        </w:rPr>
        <w:tab/>
        <w:t xml:space="preserve">Вміти </w:t>
      </w:r>
      <w:proofErr w:type="spellStart"/>
      <w:r>
        <w:rPr>
          <w:rFonts w:ascii="Exo 2" w:eastAsia="Exo 2" w:hAnsi="Exo 2" w:cs="Exo 2"/>
          <w:sz w:val="24"/>
          <w:szCs w:val="24"/>
        </w:rPr>
        <w:t>абстрак</w:t>
      </w:r>
      <w:r>
        <w:rPr>
          <w:rFonts w:ascii="Exo 2" w:eastAsia="Exo 2" w:hAnsi="Exo 2" w:cs="Exo 2"/>
          <w:sz w:val="24"/>
          <w:szCs w:val="24"/>
        </w:rPr>
        <w:t>тно</w:t>
      </w:r>
      <w:proofErr w:type="spellEnd"/>
      <w:r>
        <w:rPr>
          <w:rFonts w:ascii="Exo 2" w:eastAsia="Exo 2" w:hAnsi="Exo 2" w:cs="Exo 2"/>
          <w:sz w:val="24"/>
          <w:szCs w:val="24"/>
        </w:rPr>
        <w:t xml:space="preserve">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22</w:t>
      </w:r>
      <w:r>
        <w:rPr>
          <w:rFonts w:ascii="Exo 2" w:eastAsia="Exo 2" w:hAnsi="Exo 2" w:cs="Exo 2"/>
          <w:sz w:val="24"/>
          <w:szCs w:val="24"/>
        </w:rPr>
        <w:tab/>
        <w:t>Демонструвати гнучкість та адаптивність у нових ситуаціях, у роботі із новими об’єкт</w:t>
      </w:r>
      <w:r>
        <w:rPr>
          <w:rFonts w:ascii="Exo 2" w:eastAsia="Exo 2" w:hAnsi="Exo 2" w:cs="Exo 2"/>
          <w:sz w:val="24"/>
          <w:szCs w:val="24"/>
        </w:rPr>
        <w:t>ами, та у невизначених умовах.</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23</w:t>
      </w:r>
      <w:r>
        <w:rPr>
          <w:rFonts w:ascii="Exo 2" w:eastAsia="Exo 2" w:hAnsi="Exo 2" w:cs="Exo 2"/>
          <w:sz w:val="24"/>
          <w:szCs w:val="24"/>
        </w:rPr>
        <w:tab/>
        <w:t>Показувати навички самостійної роботи, демонструвати критичне, креативне, самокритичне мислення.</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24</w:t>
      </w:r>
      <w:r>
        <w:rPr>
          <w:rFonts w:ascii="Exo 2" w:eastAsia="Exo 2" w:hAnsi="Exo 2" w:cs="Exo 2"/>
          <w:sz w:val="24"/>
          <w:szCs w:val="24"/>
        </w:rPr>
        <w:tab/>
        <w:t xml:space="preserve">Демонструвати здатність діяти соціально </w:t>
      </w:r>
      <w:proofErr w:type="spellStart"/>
      <w:r>
        <w:rPr>
          <w:rFonts w:ascii="Exo 2" w:eastAsia="Exo 2" w:hAnsi="Exo 2" w:cs="Exo 2"/>
          <w:sz w:val="24"/>
          <w:szCs w:val="24"/>
        </w:rPr>
        <w:t>відповідально</w:t>
      </w:r>
      <w:proofErr w:type="spellEnd"/>
      <w:r>
        <w:rPr>
          <w:rFonts w:ascii="Exo 2" w:eastAsia="Exo 2" w:hAnsi="Exo 2" w:cs="Exo 2"/>
          <w:sz w:val="24"/>
          <w:szCs w:val="24"/>
        </w:rPr>
        <w:t xml:space="preserve"> та свідомо на основі етичних принципів, цінувати т</w:t>
      </w:r>
      <w:r>
        <w:rPr>
          <w:rFonts w:ascii="Exo 2" w:eastAsia="Exo 2" w:hAnsi="Exo 2" w:cs="Exo 2"/>
          <w:sz w:val="24"/>
          <w:szCs w:val="24"/>
        </w:rPr>
        <w:t>а поважати культурне різноманіття, індивідуальні відмінності людей.</w:t>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jc w:val="both"/>
        <w:rPr>
          <w:rFonts w:ascii="Exo 2" w:eastAsia="Exo 2" w:hAnsi="Exo 2" w:cs="Exo 2"/>
          <w:sz w:val="24"/>
          <w:szCs w:val="24"/>
        </w:rPr>
      </w:pPr>
      <w:r>
        <w:rPr>
          <w:rFonts w:ascii="Exo 2" w:eastAsia="Exo 2" w:hAnsi="Exo 2" w:cs="Exo 2"/>
          <w:sz w:val="24"/>
          <w:szCs w:val="24"/>
        </w:rPr>
        <w:t>ПРН 25</w:t>
      </w:r>
      <w:r>
        <w:rPr>
          <w:rFonts w:ascii="Exo 2" w:eastAsia="Exo 2" w:hAnsi="Exo 2" w:cs="Exo 2"/>
          <w:sz w:val="24"/>
          <w:szCs w:val="24"/>
        </w:rPr>
        <w:tab/>
        <w:t>Визначати вплив факторів та аналізувати зміни у міжнародній валютній політиці країни; організовувати функціональне забезпечення зовнішньоторговельних угод із задіянням необхідн</w:t>
      </w:r>
      <w:r>
        <w:rPr>
          <w:rFonts w:ascii="Exo 2" w:eastAsia="Exo 2" w:hAnsi="Exo 2" w:cs="Exo 2"/>
          <w:sz w:val="24"/>
          <w:szCs w:val="24"/>
        </w:rPr>
        <w:t xml:space="preserve">их валютних операцій. </w:t>
      </w:r>
      <w:r>
        <w:rPr>
          <w:rFonts w:ascii="Exo 2" w:eastAsia="Exo 2" w:hAnsi="Exo 2" w:cs="Exo 2"/>
          <w:sz w:val="24"/>
          <w:szCs w:val="24"/>
        </w:rPr>
        <w:tab/>
      </w:r>
      <w:r>
        <w:rPr>
          <w:rFonts w:ascii="Exo 2" w:eastAsia="Exo 2" w:hAnsi="Exo 2" w:cs="Exo 2"/>
          <w:sz w:val="24"/>
          <w:szCs w:val="24"/>
        </w:rPr>
        <w:tab/>
      </w:r>
    </w:p>
    <w:p w:rsidR="00B76DD0" w:rsidRDefault="00A477C1">
      <w:pPr>
        <w:numPr>
          <w:ilvl w:val="0"/>
          <w:numId w:val="16"/>
        </w:numPr>
        <w:pBdr>
          <w:top w:val="none" w:sz="0" w:space="0" w:color="000000"/>
          <w:left w:val="none" w:sz="0" w:space="0" w:color="000000"/>
          <w:bottom w:val="none" w:sz="0" w:space="0" w:color="000000"/>
          <w:right w:val="none" w:sz="0" w:space="0" w:color="000000"/>
          <w:between w:val="nil"/>
        </w:pBdr>
        <w:spacing w:after="200"/>
        <w:jc w:val="both"/>
        <w:rPr>
          <w:rFonts w:ascii="Exo 2" w:eastAsia="Exo 2" w:hAnsi="Exo 2" w:cs="Exo 2"/>
          <w:sz w:val="24"/>
          <w:szCs w:val="24"/>
        </w:rPr>
      </w:pPr>
      <w:r>
        <w:rPr>
          <w:rFonts w:ascii="Exo 2" w:eastAsia="Exo 2" w:hAnsi="Exo 2" w:cs="Exo 2"/>
          <w:sz w:val="24"/>
          <w:szCs w:val="24"/>
        </w:rPr>
        <w:t>ПРН 26</w:t>
      </w:r>
      <w:r>
        <w:rPr>
          <w:rFonts w:ascii="Exo 2" w:eastAsia="Exo 2" w:hAnsi="Exo 2" w:cs="Exo 2"/>
          <w:sz w:val="24"/>
          <w:szCs w:val="24"/>
        </w:rPr>
        <w:tab/>
        <w:t xml:space="preserve">Обчислювати паритетне </w:t>
      </w:r>
      <w:proofErr w:type="spellStart"/>
      <w:r>
        <w:rPr>
          <w:rFonts w:ascii="Exo 2" w:eastAsia="Exo 2" w:hAnsi="Exo 2" w:cs="Exo 2"/>
          <w:sz w:val="24"/>
          <w:szCs w:val="24"/>
        </w:rPr>
        <w:t>спiввiдношення</w:t>
      </w:r>
      <w:proofErr w:type="spellEnd"/>
      <w:r>
        <w:rPr>
          <w:rFonts w:ascii="Exo 2" w:eastAsia="Exo 2" w:hAnsi="Exo 2" w:cs="Exo 2"/>
          <w:sz w:val="24"/>
          <w:szCs w:val="24"/>
        </w:rPr>
        <w:t xml:space="preserve"> курсів валют, крос-</w:t>
      </w:r>
      <w:proofErr w:type="spellStart"/>
      <w:r>
        <w:rPr>
          <w:rFonts w:ascii="Exo 2" w:eastAsia="Exo 2" w:hAnsi="Exo 2" w:cs="Exo 2"/>
          <w:sz w:val="24"/>
          <w:szCs w:val="24"/>
        </w:rPr>
        <w:t>курсiв</w:t>
      </w:r>
      <w:proofErr w:type="spellEnd"/>
      <w:r>
        <w:rPr>
          <w:rFonts w:ascii="Exo 2" w:eastAsia="Exo 2" w:hAnsi="Exo 2" w:cs="Exo 2"/>
          <w:sz w:val="24"/>
          <w:szCs w:val="24"/>
        </w:rPr>
        <w:t>,  форвардних курсів.</w:t>
      </w:r>
    </w:p>
    <w:p w:rsidR="00B76DD0" w:rsidRDefault="00A477C1">
      <w:pPr>
        <w:shd w:val="clear" w:color="auto" w:fill="FFFFFF"/>
        <w:spacing w:after="200"/>
        <w:jc w:val="both"/>
        <w:rPr>
          <w:rFonts w:ascii="Exo 2" w:eastAsia="Exo 2" w:hAnsi="Exo 2" w:cs="Exo 2"/>
          <w:sz w:val="24"/>
          <w:szCs w:val="24"/>
        </w:rPr>
      </w:pPr>
      <w:r>
        <w:rPr>
          <w:rFonts w:ascii="Exo 2" w:eastAsia="Exo 2" w:hAnsi="Exo 2" w:cs="Exo 2"/>
          <w:b/>
          <w:sz w:val="24"/>
          <w:szCs w:val="24"/>
        </w:rPr>
        <w:t>Курс стане в нагоді</w:t>
      </w:r>
      <w:r>
        <w:rPr>
          <w:rFonts w:ascii="Exo 2" w:eastAsia="Exo 2" w:hAnsi="Exo 2" w:cs="Exo 2"/>
          <w:sz w:val="24"/>
          <w:szCs w:val="24"/>
        </w:rPr>
        <w:t xml:space="preserve"> всім, хто хоче розібратись у системі міжнародної економіки та міжнародних економічних відносин, що виникають у процесі і</w:t>
      </w:r>
      <w:r>
        <w:rPr>
          <w:rFonts w:ascii="Exo 2" w:eastAsia="Exo 2" w:hAnsi="Exo 2" w:cs="Exo 2"/>
          <w:sz w:val="24"/>
          <w:szCs w:val="24"/>
        </w:rPr>
        <w:t xml:space="preserve">нтеграції;  визначати умови, форми, механізми інтеграційних процесів, обґрунтовувати рекомендації щодо регулювання інтеграційних процесів.  </w:t>
      </w:r>
    </w:p>
    <w:p w:rsidR="00B76DD0" w:rsidRDefault="00A477C1">
      <w:pPr>
        <w:pBdr>
          <w:top w:val="none" w:sz="0" w:space="0" w:color="000000"/>
          <w:left w:val="none" w:sz="0" w:space="0" w:color="000000"/>
          <w:bottom w:val="none" w:sz="0" w:space="0" w:color="000000"/>
          <w:right w:val="none" w:sz="0" w:space="0" w:color="000000"/>
          <w:between w:val="nil"/>
        </w:pBdr>
        <w:spacing w:after="200"/>
        <w:jc w:val="both"/>
        <w:rPr>
          <w:rFonts w:ascii="Exo 2" w:eastAsia="Exo 2" w:hAnsi="Exo 2" w:cs="Exo 2"/>
          <w:sz w:val="24"/>
          <w:szCs w:val="24"/>
        </w:rPr>
      </w:pP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r>
        <w:rPr>
          <w:rFonts w:ascii="Exo 2" w:eastAsia="Exo 2" w:hAnsi="Exo 2" w:cs="Exo 2"/>
          <w:sz w:val="24"/>
          <w:szCs w:val="24"/>
        </w:rPr>
        <w:tab/>
      </w:r>
    </w:p>
    <w:p w:rsidR="00B76DD0" w:rsidRDefault="00A477C1">
      <w:pPr>
        <w:keepNext/>
        <w:numPr>
          <w:ilvl w:val="0"/>
          <w:numId w:val="11"/>
        </w:numPr>
        <w:pBdr>
          <w:top w:val="nil"/>
          <w:left w:val="nil"/>
          <w:bottom w:val="nil"/>
          <w:right w:val="nil"/>
          <w:between w:val="nil"/>
        </w:pBdr>
        <w:tabs>
          <w:tab w:val="left" w:pos="284"/>
          <w:tab w:val="left" w:pos="284"/>
        </w:tabs>
        <w:spacing w:before="120" w:after="200"/>
        <w:jc w:val="both"/>
        <w:rPr>
          <w:b/>
          <w:color w:val="002060"/>
          <w:sz w:val="24"/>
          <w:szCs w:val="24"/>
        </w:rPr>
      </w:pPr>
      <w:proofErr w:type="spellStart"/>
      <w:r>
        <w:rPr>
          <w:rFonts w:ascii="Exo 2" w:eastAsia="Exo 2" w:hAnsi="Exo 2" w:cs="Exo 2"/>
          <w:b/>
          <w:color w:val="002060"/>
          <w:sz w:val="24"/>
          <w:szCs w:val="24"/>
        </w:rPr>
        <w:t>Пререквізити</w:t>
      </w:r>
      <w:proofErr w:type="spellEnd"/>
      <w:r>
        <w:rPr>
          <w:rFonts w:ascii="Exo 2" w:eastAsia="Exo 2" w:hAnsi="Exo 2" w:cs="Exo 2"/>
          <w:b/>
          <w:color w:val="002060"/>
          <w:sz w:val="24"/>
          <w:szCs w:val="24"/>
        </w:rPr>
        <w:t xml:space="preserve"> та </w:t>
      </w:r>
      <w:proofErr w:type="spellStart"/>
      <w:r>
        <w:rPr>
          <w:rFonts w:ascii="Exo 2" w:eastAsia="Exo 2" w:hAnsi="Exo 2" w:cs="Exo 2"/>
          <w:b/>
          <w:color w:val="002060"/>
          <w:sz w:val="24"/>
          <w:szCs w:val="24"/>
        </w:rPr>
        <w:t>постреквізити</w:t>
      </w:r>
      <w:proofErr w:type="spellEnd"/>
      <w:r>
        <w:rPr>
          <w:rFonts w:ascii="Exo 2" w:eastAsia="Exo 2" w:hAnsi="Exo 2" w:cs="Exo 2"/>
          <w:b/>
          <w:color w:val="002060"/>
          <w:sz w:val="24"/>
          <w:szCs w:val="24"/>
        </w:rPr>
        <w:t xml:space="preserve"> дисципліни (місце в структурно-логічній схемі навчання за відповідною освітньою програмою)</w:t>
      </w:r>
      <w:r>
        <w:rPr>
          <w:rFonts w:ascii="Exo 2" w:eastAsia="Exo 2" w:hAnsi="Exo 2" w:cs="Exo 2"/>
          <w:color w:val="00000A"/>
          <w:sz w:val="24"/>
          <w:szCs w:val="24"/>
        </w:rPr>
        <w:t xml:space="preserve">                                                                                   </w:t>
      </w:r>
    </w:p>
    <w:p w:rsidR="00B76DD0" w:rsidRDefault="00A477C1">
      <w:pPr>
        <w:keepNext/>
        <w:tabs>
          <w:tab w:val="left" w:pos="284"/>
          <w:tab w:val="left" w:pos="284"/>
        </w:tabs>
        <w:spacing w:before="120" w:after="200"/>
        <w:jc w:val="both"/>
        <w:rPr>
          <w:rFonts w:ascii="Exo 2" w:eastAsia="Exo 2" w:hAnsi="Exo 2" w:cs="Exo 2"/>
          <w:color w:val="00000A"/>
          <w:sz w:val="24"/>
          <w:szCs w:val="24"/>
        </w:rPr>
      </w:pPr>
      <w:r>
        <w:rPr>
          <w:rFonts w:ascii="Exo 2" w:eastAsia="Exo 2" w:hAnsi="Exo 2" w:cs="Exo 2"/>
          <w:color w:val="00000A"/>
          <w:sz w:val="24"/>
          <w:szCs w:val="24"/>
        </w:rPr>
        <w:t>Програма освітнього компоненту складена відповідно д</w:t>
      </w:r>
      <w:r>
        <w:rPr>
          <w:rFonts w:ascii="Exo 2" w:eastAsia="Exo 2" w:hAnsi="Exo 2" w:cs="Exo 2"/>
          <w:color w:val="00000A"/>
          <w:sz w:val="24"/>
          <w:szCs w:val="24"/>
        </w:rPr>
        <w:t xml:space="preserve">о місця і значення дисципліни за структурно-логічною схемою, передбаченою освітньо-професійною програмою бакалавра за освітньою програмою «Міжнародна економіка».  </w:t>
      </w:r>
    </w:p>
    <w:p w:rsidR="00B76DD0" w:rsidRDefault="00A477C1">
      <w:pPr>
        <w:keepNext/>
        <w:tabs>
          <w:tab w:val="left" w:pos="284"/>
          <w:tab w:val="left" w:pos="284"/>
        </w:tabs>
        <w:spacing w:before="120" w:after="200"/>
        <w:jc w:val="both"/>
        <w:rPr>
          <w:rFonts w:ascii="Exo 2" w:eastAsia="Exo 2" w:hAnsi="Exo 2" w:cs="Exo 2"/>
          <w:color w:val="00000A"/>
          <w:sz w:val="24"/>
          <w:szCs w:val="24"/>
        </w:rPr>
      </w:pPr>
      <w:proofErr w:type="spellStart"/>
      <w:r>
        <w:rPr>
          <w:rFonts w:ascii="Exo 2" w:eastAsia="Exo 2" w:hAnsi="Exo 2" w:cs="Exo 2"/>
          <w:color w:val="00000A"/>
          <w:sz w:val="24"/>
          <w:szCs w:val="24"/>
        </w:rPr>
        <w:t>Пререквізити</w:t>
      </w:r>
      <w:proofErr w:type="spellEnd"/>
      <w:r>
        <w:rPr>
          <w:rFonts w:ascii="Exo 2" w:eastAsia="Exo 2" w:hAnsi="Exo 2" w:cs="Exo 2"/>
          <w:color w:val="00000A"/>
          <w:sz w:val="24"/>
          <w:szCs w:val="24"/>
        </w:rPr>
        <w:t xml:space="preserve">. Навчальна дисципліна </w:t>
      </w:r>
      <w:r>
        <w:rPr>
          <w:rFonts w:ascii="Exo 2" w:eastAsia="Exo 2" w:hAnsi="Exo 2" w:cs="Exo 2"/>
          <w:b/>
          <w:color w:val="00000A"/>
          <w:sz w:val="24"/>
          <w:szCs w:val="24"/>
        </w:rPr>
        <w:t>ПО 13 «</w:t>
      </w:r>
      <w:r>
        <w:rPr>
          <w:rFonts w:ascii="Exo 2" w:eastAsia="Exo 2" w:hAnsi="Exo 2" w:cs="Exo 2"/>
          <w:color w:val="00000A"/>
          <w:sz w:val="24"/>
          <w:szCs w:val="24"/>
        </w:rPr>
        <w:t>Інтеграційні процеси: вступ до спеціальності</w:t>
      </w:r>
      <w:r>
        <w:rPr>
          <w:rFonts w:ascii="Exo 2" w:eastAsia="Exo 2" w:hAnsi="Exo 2" w:cs="Exo 2"/>
          <w:b/>
          <w:color w:val="00000A"/>
          <w:sz w:val="24"/>
          <w:szCs w:val="24"/>
        </w:rPr>
        <w:t>»</w:t>
      </w:r>
      <w:r>
        <w:rPr>
          <w:rFonts w:ascii="Exo 2" w:eastAsia="Exo 2" w:hAnsi="Exo 2" w:cs="Exo 2"/>
          <w:color w:val="00000A"/>
          <w:sz w:val="24"/>
          <w:szCs w:val="24"/>
        </w:rPr>
        <w:t xml:space="preserve"> базу</w:t>
      </w:r>
      <w:r>
        <w:rPr>
          <w:rFonts w:ascii="Exo 2" w:eastAsia="Exo 2" w:hAnsi="Exo 2" w:cs="Exo 2"/>
          <w:color w:val="00000A"/>
          <w:sz w:val="24"/>
          <w:szCs w:val="24"/>
        </w:rPr>
        <w:t xml:space="preserve">ється на знаннях, набутих студентами під час вивчення дисциплін ПО 4 </w:t>
      </w:r>
      <w:r>
        <w:rPr>
          <w:rFonts w:ascii="Exo 2" w:eastAsia="Exo 2" w:hAnsi="Exo 2" w:cs="Exo 2"/>
          <w:color w:val="00000A"/>
          <w:sz w:val="24"/>
          <w:szCs w:val="24"/>
        </w:rPr>
        <w:lastRenderedPageBreak/>
        <w:t>«Макроекономіка», ПО 5 «Мікроекономіка», ПО 6 «Оптимізаційні методи та моделі в економіці». Освітній компонент</w:t>
      </w:r>
      <w:r>
        <w:rPr>
          <w:rFonts w:ascii="Exo 2" w:eastAsia="Exo 2" w:hAnsi="Exo 2" w:cs="Exo 2"/>
          <w:color w:val="00000A"/>
          <w:sz w:val="24"/>
          <w:szCs w:val="24"/>
        </w:rPr>
        <w:t xml:space="preserve"> «</w:t>
      </w:r>
      <w:r>
        <w:rPr>
          <w:rFonts w:ascii="Exo 2" w:eastAsia="Exo 2" w:hAnsi="Exo 2" w:cs="Exo 2"/>
          <w:color w:val="00000A"/>
          <w:sz w:val="24"/>
          <w:szCs w:val="24"/>
        </w:rPr>
        <w:t>Інтеграційні процеси: вступ до спеціальності</w:t>
      </w:r>
      <w:r>
        <w:rPr>
          <w:rFonts w:ascii="Exo 2" w:eastAsia="Exo 2" w:hAnsi="Exo 2" w:cs="Exo 2"/>
          <w:color w:val="00000A"/>
          <w:sz w:val="24"/>
          <w:szCs w:val="24"/>
        </w:rPr>
        <w:t xml:space="preserve">» викладається </w:t>
      </w:r>
      <w:r>
        <w:rPr>
          <w:rFonts w:ascii="Exo 2" w:eastAsia="Exo 2" w:hAnsi="Exo 2" w:cs="Exo 2"/>
          <w:color w:val="00000A"/>
          <w:sz w:val="24"/>
          <w:szCs w:val="24"/>
        </w:rPr>
        <w:t xml:space="preserve">паралельно з </w:t>
      </w:r>
      <w:r>
        <w:rPr>
          <w:rFonts w:ascii="Exo 2" w:eastAsia="Exo 2" w:hAnsi="Exo 2" w:cs="Exo 2"/>
          <w:color w:val="00000A"/>
          <w:sz w:val="24"/>
          <w:szCs w:val="24"/>
        </w:rPr>
        <w:t>вив</w:t>
      </w:r>
      <w:r>
        <w:rPr>
          <w:rFonts w:ascii="Exo 2" w:eastAsia="Exo 2" w:hAnsi="Exo 2" w:cs="Exo 2"/>
          <w:color w:val="00000A"/>
          <w:sz w:val="24"/>
          <w:szCs w:val="24"/>
        </w:rPr>
        <w:t xml:space="preserve">ченням курсів ПО 7 </w:t>
      </w:r>
      <w:r>
        <w:rPr>
          <w:rFonts w:ascii="Exo 2" w:eastAsia="Exo 2" w:hAnsi="Exo 2" w:cs="Exo 2"/>
          <w:color w:val="00000A"/>
          <w:sz w:val="24"/>
          <w:szCs w:val="24"/>
        </w:rPr>
        <w:t>«</w:t>
      </w:r>
      <w:r>
        <w:rPr>
          <w:rFonts w:ascii="Exo 2" w:eastAsia="Exo 2" w:hAnsi="Exo 2" w:cs="Exo 2"/>
          <w:color w:val="00000A"/>
          <w:sz w:val="24"/>
          <w:szCs w:val="24"/>
        </w:rPr>
        <w:t>Фінанси</w:t>
      </w:r>
      <w:r>
        <w:rPr>
          <w:rFonts w:ascii="Exo 2" w:eastAsia="Exo 2" w:hAnsi="Exo 2" w:cs="Exo 2"/>
          <w:color w:val="00000A"/>
          <w:sz w:val="24"/>
          <w:szCs w:val="24"/>
        </w:rPr>
        <w:t>»</w:t>
      </w:r>
      <w:r>
        <w:rPr>
          <w:rFonts w:ascii="Exo 2" w:eastAsia="Exo 2" w:hAnsi="Exo 2" w:cs="Exo 2"/>
          <w:color w:val="00000A"/>
          <w:sz w:val="24"/>
          <w:szCs w:val="24"/>
        </w:rPr>
        <w:t xml:space="preserve">, ПО 8 </w:t>
      </w:r>
      <w:r>
        <w:rPr>
          <w:rFonts w:ascii="Exo 2" w:eastAsia="Exo 2" w:hAnsi="Exo 2" w:cs="Exo 2"/>
          <w:color w:val="00000A"/>
          <w:sz w:val="24"/>
          <w:szCs w:val="24"/>
        </w:rPr>
        <w:t>«</w:t>
      </w:r>
      <w:r>
        <w:rPr>
          <w:rFonts w:ascii="Exo 2" w:eastAsia="Exo 2" w:hAnsi="Exo 2" w:cs="Exo 2"/>
          <w:color w:val="00000A"/>
          <w:sz w:val="24"/>
          <w:szCs w:val="24"/>
        </w:rPr>
        <w:t>Економіка підприємства</w:t>
      </w:r>
      <w:r>
        <w:rPr>
          <w:rFonts w:ascii="Exo 2" w:eastAsia="Exo 2" w:hAnsi="Exo 2" w:cs="Exo 2"/>
          <w:color w:val="00000A"/>
          <w:sz w:val="24"/>
          <w:szCs w:val="24"/>
        </w:rPr>
        <w:t>»</w:t>
      </w:r>
      <w:r>
        <w:rPr>
          <w:rFonts w:ascii="Exo 2" w:eastAsia="Exo 2" w:hAnsi="Exo 2" w:cs="Exo 2"/>
          <w:color w:val="00000A"/>
          <w:sz w:val="24"/>
          <w:szCs w:val="24"/>
        </w:rPr>
        <w:t xml:space="preserve">, ПО 18 </w:t>
      </w:r>
      <w:r>
        <w:rPr>
          <w:rFonts w:ascii="Exo 2" w:eastAsia="Exo 2" w:hAnsi="Exo 2" w:cs="Exo 2"/>
          <w:color w:val="00000A"/>
          <w:sz w:val="24"/>
          <w:szCs w:val="24"/>
        </w:rPr>
        <w:t>«</w:t>
      </w:r>
      <w:r>
        <w:rPr>
          <w:rFonts w:ascii="Exo 2" w:eastAsia="Exo 2" w:hAnsi="Exo 2" w:cs="Exo 2"/>
          <w:color w:val="00000A"/>
          <w:sz w:val="24"/>
          <w:szCs w:val="24"/>
        </w:rPr>
        <w:t>Міжнародне страхування</w:t>
      </w:r>
      <w:r>
        <w:rPr>
          <w:rFonts w:ascii="Exo 2" w:eastAsia="Exo 2" w:hAnsi="Exo 2" w:cs="Exo 2"/>
          <w:color w:val="00000A"/>
          <w:sz w:val="24"/>
          <w:szCs w:val="24"/>
        </w:rPr>
        <w:t>»</w:t>
      </w:r>
      <w:r>
        <w:rPr>
          <w:rFonts w:ascii="Exo 2" w:eastAsia="Exo 2" w:hAnsi="Exo 2" w:cs="Exo 2"/>
          <w:color w:val="00000A"/>
          <w:sz w:val="24"/>
          <w:szCs w:val="24"/>
        </w:rPr>
        <w:t xml:space="preserve">, ПО </w:t>
      </w:r>
      <w:r>
        <w:rPr>
          <w:rFonts w:ascii="Exo 2" w:eastAsia="Exo 2" w:hAnsi="Exo 2" w:cs="Exo 2"/>
          <w:color w:val="00000A"/>
          <w:sz w:val="24"/>
          <w:szCs w:val="24"/>
        </w:rPr>
        <w:t xml:space="preserve">20 «Європейська інтеграція». </w:t>
      </w:r>
    </w:p>
    <w:p w:rsidR="00B76DD0" w:rsidRDefault="00A477C1">
      <w:pPr>
        <w:keepNext/>
        <w:tabs>
          <w:tab w:val="left" w:pos="284"/>
          <w:tab w:val="left" w:pos="284"/>
        </w:tabs>
        <w:spacing w:before="120" w:after="200"/>
        <w:jc w:val="both"/>
        <w:rPr>
          <w:rFonts w:ascii="Exo 2" w:eastAsia="Exo 2" w:hAnsi="Exo 2" w:cs="Exo 2"/>
          <w:color w:val="00000A"/>
          <w:sz w:val="24"/>
          <w:szCs w:val="24"/>
        </w:rPr>
      </w:pPr>
      <w:proofErr w:type="spellStart"/>
      <w:r>
        <w:rPr>
          <w:rFonts w:ascii="Exo 2" w:eastAsia="Exo 2" w:hAnsi="Exo 2" w:cs="Exo 2"/>
          <w:color w:val="00000A"/>
          <w:sz w:val="24"/>
          <w:szCs w:val="24"/>
        </w:rPr>
        <w:t>Постреквізити</w:t>
      </w:r>
      <w:proofErr w:type="spellEnd"/>
      <w:r>
        <w:rPr>
          <w:rFonts w:ascii="Exo 2" w:eastAsia="Exo 2" w:hAnsi="Exo 2" w:cs="Exo 2"/>
          <w:color w:val="00000A"/>
          <w:sz w:val="24"/>
          <w:szCs w:val="24"/>
        </w:rPr>
        <w:t>. Навчальна дисципліна «Інтеграційні процеси: вступ до спеціальності» забезпечує фундамент для подальшого вивчення ос</w:t>
      </w:r>
      <w:r>
        <w:rPr>
          <w:rFonts w:ascii="Exo 2" w:eastAsia="Exo 2" w:hAnsi="Exo 2" w:cs="Exo 2"/>
          <w:color w:val="00000A"/>
          <w:sz w:val="24"/>
          <w:szCs w:val="24"/>
        </w:rPr>
        <w:t>вітнього компоненту обов’язкового (нормативного) статусу циклу професійних дисциплін  ПО 15 «Міжнародна економічна діяльність України», ПО 12 «Міжнародна економіка».</w:t>
      </w:r>
    </w:p>
    <w:p w:rsidR="00B76DD0" w:rsidRDefault="00B76DD0">
      <w:pPr>
        <w:keepNext/>
        <w:tabs>
          <w:tab w:val="left" w:pos="284"/>
          <w:tab w:val="left" w:pos="284"/>
        </w:tabs>
        <w:spacing w:before="120" w:after="200"/>
        <w:jc w:val="both"/>
        <w:rPr>
          <w:rFonts w:ascii="Exo 2" w:eastAsia="Exo 2" w:hAnsi="Exo 2" w:cs="Exo 2"/>
          <w:color w:val="00000A"/>
          <w:sz w:val="24"/>
          <w:szCs w:val="24"/>
        </w:rPr>
      </w:pPr>
    </w:p>
    <w:p w:rsidR="00B76DD0" w:rsidRDefault="00A477C1">
      <w:pPr>
        <w:keepNext/>
        <w:tabs>
          <w:tab w:val="left" w:pos="284"/>
          <w:tab w:val="left" w:pos="284"/>
        </w:tabs>
        <w:spacing w:before="120" w:after="200"/>
        <w:jc w:val="both"/>
        <w:rPr>
          <w:rFonts w:ascii="Exo 2" w:eastAsia="Exo 2" w:hAnsi="Exo 2" w:cs="Exo 2"/>
          <w:b/>
          <w:color w:val="002060"/>
          <w:sz w:val="24"/>
          <w:szCs w:val="24"/>
        </w:rPr>
      </w:pPr>
      <w:r>
        <w:rPr>
          <w:rFonts w:ascii="Exo 2" w:eastAsia="Exo 2" w:hAnsi="Exo 2" w:cs="Exo 2"/>
          <w:color w:val="00000A"/>
          <w:sz w:val="24"/>
          <w:szCs w:val="24"/>
        </w:rPr>
        <w:t xml:space="preserve"> </w:t>
      </w:r>
      <w:r>
        <w:rPr>
          <w:rFonts w:ascii="Exo 2" w:eastAsia="Exo 2" w:hAnsi="Exo 2" w:cs="Exo 2"/>
          <w:b/>
          <w:color w:val="002060"/>
          <w:sz w:val="24"/>
          <w:szCs w:val="24"/>
        </w:rPr>
        <w:t xml:space="preserve">Зміст </w:t>
      </w:r>
      <w:r>
        <w:rPr>
          <w:rFonts w:ascii="Exo 2" w:eastAsia="Exo 2" w:hAnsi="Exo 2" w:cs="Exo 2"/>
          <w:b/>
          <w:color w:val="002060"/>
          <w:sz w:val="24"/>
          <w:szCs w:val="24"/>
        </w:rPr>
        <w:t>освітнього компоненту</w:t>
      </w:r>
      <w:r>
        <w:rPr>
          <w:rFonts w:ascii="Exo 2" w:eastAsia="Exo 2" w:hAnsi="Exo 2" w:cs="Exo 2"/>
          <w:b/>
          <w:color w:val="002060"/>
          <w:sz w:val="24"/>
          <w:szCs w:val="24"/>
        </w:rPr>
        <w:t xml:space="preserve"> </w:t>
      </w:r>
    </w:p>
    <w:p w:rsidR="00B76DD0" w:rsidRDefault="00A477C1">
      <w:pPr>
        <w:spacing w:after="200"/>
        <w:ind w:left="1133" w:right="1696"/>
        <w:jc w:val="both"/>
        <w:rPr>
          <w:rFonts w:ascii="Exo 2" w:eastAsia="Exo 2" w:hAnsi="Exo 2" w:cs="Exo 2"/>
          <w:b/>
          <w:i/>
          <w:color w:val="0070C0"/>
          <w:sz w:val="24"/>
          <w:szCs w:val="24"/>
        </w:rPr>
      </w:pPr>
      <w:r>
        <w:rPr>
          <w:rFonts w:ascii="Exo 2" w:eastAsia="Exo 2" w:hAnsi="Exo 2" w:cs="Exo 2"/>
          <w:b/>
          <w:i/>
          <w:color w:val="0070C0"/>
          <w:sz w:val="24"/>
          <w:szCs w:val="24"/>
        </w:rPr>
        <w:t>Тема 1. Міжнародна економічна система та інтеграційні процеси.</w:t>
      </w:r>
    </w:p>
    <w:p w:rsidR="00B76DD0" w:rsidRDefault="00A477C1">
      <w:pPr>
        <w:spacing w:after="200"/>
        <w:ind w:left="1133" w:right="1696"/>
        <w:jc w:val="both"/>
        <w:rPr>
          <w:rFonts w:ascii="Exo 2" w:eastAsia="Exo 2" w:hAnsi="Exo 2" w:cs="Exo 2"/>
          <w:b/>
          <w:i/>
          <w:color w:val="0070C0"/>
          <w:sz w:val="24"/>
          <w:szCs w:val="24"/>
        </w:rPr>
      </w:pPr>
      <w:r>
        <w:rPr>
          <w:rFonts w:ascii="Exo 2" w:eastAsia="Exo 2" w:hAnsi="Exo 2" w:cs="Exo 2"/>
          <w:b/>
          <w:i/>
          <w:color w:val="0070C0"/>
          <w:sz w:val="24"/>
          <w:szCs w:val="24"/>
        </w:rPr>
        <w:t xml:space="preserve">Тема 2. Закономірності розвитку міжнародної економіки. </w:t>
      </w:r>
    </w:p>
    <w:p w:rsidR="00B76DD0" w:rsidRDefault="00A477C1">
      <w:pPr>
        <w:spacing w:after="200"/>
        <w:ind w:left="1133" w:right="1696"/>
        <w:jc w:val="both"/>
        <w:rPr>
          <w:rFonts w:ascii="Exo 2" w:eastAsia="Exo 2" w:hAnsi="Exo 2" w:cs="Exo 2"/>
          <w:b/>
          <w:i/>
          <w:color w:val="0070C0"/>
          <w:sz w:val="24"/>
          <w:szCs w:val="24"/>
        </w:rPr>
      </w:pPr>
      <w:r>
        <w:rPr>
          <w:rFonts w:ascii="Exo 2" w:eastAsia="Exo 2" w:hAnsi="Exo 2" w:cs="Exo 2"/>
          <w:b/>
          <w:i/>
          <w:color w:val="0070C0"/>
          <w:sz w:val="24"/>
          <w:szCs w:val="24"/>
        </w:rPr>
        <w:t xml:space="preserve">Тема 3. Міжнародна торгівля. </w:t>
      </w:r>
    </w:p>
    <w:p w:rsidR="00B76DD0" w:rsidRDefault="00A477C1">
      <w:pPr>
        <w:spacing w:after="200"/>
        <w:ind w:left="1133" w:right="1696"/>
        <w:jc w:val="both"/>
        <w:rPr>
          <w:rFonts w:ascii="Exo 2" w:eastAsia="Exo 2" w:hAnsi="Exo 2" w:cs="Exo 2"/>
          <w:b/>
          <w:i/>
          <w:color w:val="0070C0"/>
          <w:sz w:val="24"/>
          <w:szCs w:val="24"/>
        </w:rPr>
      </w:pPr>
      <w:r>
        <w:rPr>
          <w:rFonts w:ascii="Exo 2" w:eastAsia="Exo 2" w:hAnsi="Exo 2" w:cs="Exo 2"/>
          <w:b/>
          <w:i/>
          <w:color w:val="0070C0"/>
          <w:sz w:val="24"/>
          <w:szCs w:val="24"/>
        </w:rPr>
        <w:t xml:space="preserve">Тема 4.  Міжнародний рух капіталу. </w:t>
      </w:r>
    </w:p>
    <w:p w:rsidR="00B76DD0" w:rsidRDefault="00A477C1">
      <w:pPr>
        <w:spacing w:after="200"/>
        <w:ind w:left="1133" w:right="1696"/>
        <w:jc w:val="both"/>
        <w:rPr>
          <w:rFonts w:ascii="Exo 2" w:eastAsia="Exo 2" w:hAnsi="Exo 2" w:cs="Exo 2"/>
          <w:b/>
          <w:i/>
          <w:color w:val="0070C0"/>
          <w:sz w:val="24"/>
          <w:szCs w:val="24"/>
        </w:rPr>
      </w:pPr>
      <w:r>
        <w:rPr>
          <w:rFonts w:ascii="Exo 2" w:eastAsia="Exo 2" w:hAnsi="Exo 2" w:cs="Exo 2"/>
          <w:b/>
          <w:i/>
          <w:color w:val="0070C0"/>
          <w:sz w:val="24"/>
          <w:szCs w:val="24"/>
        </w:rPr>
        <w:t>Тема 5. Міжнародна трудова міграція.</w:t>
      </w:r>
    </w:p>
    <w:p w:rsidR="00B76DD0" w:rsidRDefault="00A477C1">
      <w:pPr>
        <w:spacing w:after="200"/>
        <w:ind w:left="1133" w:right="1696"/>
        <w:jc w:val="both"/>
        <w:rPr>
          <w:rFonts w:ascii="Exo 2" w:eastAsia="Exo 2" w:hAnsi="Exo 2" w:cs="Exo 2"/>
          <w:b/>
          <w:i/>
          <w:color w:val="0070C0"/>
          <w:sz w:val="24"/>
          <w:szCs w:val="24"/>
        </w:rPr>
      </w:pPr>
      <w:r>
        <w:rPr>
          <w:rFonts w:ascii="Exo 2" w:eastAsia="Exo 2" w:hAnsi="Exo 2" w:cs="Exo 2"/>
          <w:b/>
          <w:i/>
          <w:color w:val="0070C0"/>
          <w:sz w:val="24"/>
          <w:szCs w:val="24"/>
        </w:rPr>
        <w:t>Тема 6. Вплив інновацій та техноло</w:t>
      </w:r>
      <w:r>
        <w:rPr>
          <w:rFonts w:ascii="Exo 2" w:eastAsia="Exo 2" w:hAnsi="Exo 2" w:cs="Exo 2"/>
          <w:b/>
          <w:i/>
          <w:color w:val="0070C0"/>
          <w:sz w:val="24"/>
          <w:szCs w:val="24"/>
        </w:rPr>
        <w:t>гій на розвиток інтеграційних процесів.</w:t>
      </w:r>
    </w:p>
    <w:p w:rsidR="00B76DD0" w:rsidRDefault="00A477C1">
      <w:pPr>
        <w:spacing w:after="200"/>
        <w:ind w:left="1133" w:right="1696"/>
        <w:jc w:val="both"/>
        <w:rPr>
          <w:rFonts w:ascii="Exo 2" w:eastAsia="Exo 2" w:hAnsi="Exo 2" w:cs="Exo 2"/>
          <w:b/>
          <w:i/>
          <w:color w:val="0070C0"/>
          <w:sz w:val="24"/>
          <w:szCs w:val="24"/>
        </w:rPr>
      </w:pPr>
      <w:r>
        <w:rPr>
          <w:rFonts w:ascii="Exo 2" w:eastAsia="Exo 2" w:hAnsi="Exo 2" w:cs="Exo 2"/>
          <w:b/>
          <w:i/>
          <w:color w:val="0070C0"/>
          <w:sz w:val="24"/>
          <w:szCs w:val="24"/>
        </w:rPr>
        <w:t>Тема 7. Світова валютно-фінансова система.</w:t>
      </w:r>
    </w:p>
    <w:p w:rsidR="00B76DD0" w:rsidRDefault="00A477C1">
      <w:pPr>
        <w:spacing w:after="200"/>
        <w:ind w:left="1133" w:right="1696"/>
        <w:jc w:val="both"/>
        <w:rPr>
          <w:rFonts w:ascii="Exo 2" w:eastAsia="Exo 2" w:hAnsi="Exo 2" w:cs="Exo 2"/>
          <w:b/>
          <w:i/>
          <w:color w:val="0070C0"/>
          <w:sz w:val="24"/>
          <w:szCs w:val="24"/>
        </w:rPr>
      </w:pPr>
      <w:r>
        <w:rPr>
          <w:rFonts w:ascii="Exo 2" w:eastAsia="Exo 2" w:hAnsi="Exo 2" w:cs="Exo 2"/>
          <w:b/>
          <w:i/>
          <w:color w:val="0070C0"/>
          <w:sz w:val="24"/>
          <w:szCs w:val="24"/>
        </w:rPr>
        <w:t xml:space="preserve">Тема 8. Міжнародні розрахунки та платіжний баланс. </w:t>
      </w:r>
    </w:p>
    <w:p w:rsidR="00B76DD0" w:rsidRDefault="00A477C1">
      <w:pPr>
        <w:spacing w:after="200"/>
        <w:ind w:left="1133" w:right="1696"/>
        <w:jc w:val="both"/>
        <w:rPr>
          <w:rFonts w:ascii="Exo 2" w:eastAsia="Exo 2" w:hAnsi="Exo 2" w:cs="Exo 2"/>
          <w:b/>
          <w:i/>
          <w:color w:val="0070C0"/>
          <w:sz w:val="24"/>
          <w:szCs w:val="24"/>
        </w:rPr>
      </w:pPr>
      <w:r>
        <w:rPr>
          <w:rFonts w:ascii="Exo 2" w:eastAsia="Exo 2" w:hAnsi="Exo 2" w:cs="Exo 2"/>
          <w:b/>
          <w:i/>
          <w:color w:val="0070C0"/>
          <w:sz w:val="24"/>
          <w:szCs w:val="24"/>
        </w:rPr>
        <w:t xml:space="preserve">Тема 9. Міжнародна регіональна інтеграція. Вплив глобалізаційних процесів на розвиток міжнародної економічної інтеграції. </w:t>
      </w:r>
      <w:proofErr w:type="spellStart"/>
      <w:r>
        <w:rPr>
          <w:rFonts w:ascii="Exo 2" w:eastAsia="Exo 2" w:hAnsi="Exo 2" w:cs="Exo 2"/>
          <w:b/>
          <w:i/>
          <w:color w:val="0070C0"/>
          <w:sz w:val="24"/>
          <w:szCs w:val="24"/>
        </w:rPr>
        <w:t>Протеціонізм</w:t>
      </w:r>
      <w:proofErr w:type="spellEnd"/>
      <w:r>
        <w:rPr>
          <w:rFonts w:ascii="Exo 2" w:eastAsia="Exo 2" w:hAnsi="Exo 2" w:cs="Exo 2"/>
          <w:b/>
          <w:i/>
          <w:color w:val="0070C0"/>
          <w:sz w:val="24"/>
          <w:szCs w:val="24"/>
        </w:rPr>
        <w:t xml:space="preserve">. </w:t>
      </w:r>
    </w:p>
    <w:p w:rsidR="00B76DD0" w:rsidRDefault="00A477C1">
      <w:pPr>
        <w:keepNext/>
        <w:numPr>
          <w:ilvl w:val="0"/>
          <w:numId w:val="11"/>
        </w:numPr>
        <w:pBdr>
          <w:top w:val="nil"/>
          <w:left w:val="nil"/>
          <w:bottom w:val="nil"/>
          <w:right w:val="nil"/>
          <w:between w:val="nil"/>
        </w:pBdr>
        <w:tabs>
          <w:tab w:val="left" w:pos="284"/>
          <w:tab w:val="left" w:pos="284"/>
        </w:tabs>
        <w:spacing w:before="120" w:after="200"/>
        <w:jc w:val="both"/>
        <w:rPr>
          <w:rFonts w:ascii="Exo 2" w:eastAsia="Exo 2" w:hAnsi="Exo 2" w:cs="Exo 2"/>
          <w:b/>
          <w:color w:val="002060"/>
          <w:sz w:val="24"/>
          <w:szCs w:val="24"/>
        </w:rPr>
      </w:pPr>
      <w:r>
        <w:rPr>
          <w:rFonts w:ascii="Exo 2" w:eastAsia="Exo 2" w:hAnsi="Exo 2" w:cs="Exo 2"/>
          <w:b/>
          <w:color w:val="002060"/>
          <w:sz w:val="24"/>
          <w:szCs w:val="24"/>
        </w:rPr>
        <w:t>Навчальні матеріали та ресурси</w:t>
      </w:r>
    </w:p>
    <w:p w:rsidR="00B76DD0" w:rsidRDefault="00A477C1">
      <w:pPr>
        <w:pBdr>
          <w:top w:val="nil"/>
          <w:left w:val="nil"/>
          <w:bottom w:val="nil"/>
          <w:right w:val="nil"/>
          <w:between w:val="nil"/>
        </w:pBdr>
        <w:spacing w:after="200"/>
        <w:jc w:val="both"/>
        <w:rPr>
          <w:rFonts w:ascii="Exo 2" w:eastAsia="Exo 2" w:hAnsi="Exo 2" w:cs="Exo 2"/>
          <w:b/>
          <w:i/>
          <w:color w:val="0070C0"/>
          <w:sz w:val="24"/>
          <w:szCs w:val="24"/>
        </w:rPr>
      </w:pPr>
      <w:r>
        <w:rPr>
          <w:rFonts w:ascii="Exo 2" w:eastAsia="Exo 2" w:hAnsi="Exo 2" w:cs="Exo 2"/>
          <w:b/>
          <w:i/>
          <w:color w:val="0070C0"/>
          <w:sz w:val="24"/>
          <w:szCs w:val="24"/>
        </w:rPr>
        <w:t>Базові</w:t>
      </w:r>
    </w:p>
    <w:p w:rsidR="00B76DD0" w:rsidRDefault="00A477C1">
      <w:pPr>
        <w:numPr>
          <w:ilvl w:val="0"/>
          <w:numId w:val="12"/>
        </w:numPr>
        <w:jc w:val="both"/>
        <w:rPr>
          <w:rFonts w:ascii="Exo 2" w:eastAsia="Exo 2" w:hAnsi="Exo 2" w:cs="Exo 2"/>
          <w:sz w:val="24"/>
          <w:szCs w:val="24"/>
        </w:rPr>
      </w:pPr>
      <w:proofErr w:type="spellStart"/>
      <w:r>
        <w:rPr>
          <w:rFonts w:ascii="Exo 2" w:eastAsia="Exo 2" w:hAnsi="Exo 2" w:cs="Exo 2"/>
          <w:sz w:val="24"/>
          <w:szCs w:val="24"/>
          <w:highlight w:val="white"/>
        </w:rPr>
        <w:t>Алєксєєнко</w:t>
      </w:r>
      <w:proofErr w:type="spellEnd"/>
      <w:r>
        <w:rPr>
          <w:rFonts w:ascii="Exo 2" w:eastAsia="Exo 2" w:hAnsi="Exo 2" w:cs="Exo 2"/>
          <w:sz w:val="24"/>
          <w:szCs w:val="24"/>
          <w:highlight w:val="white"/>
        </w:rPr>
        <w:t>, Ірина Вікторівна.  Глобальні проблеми міжнародних відносин та світово</w:t>
      </w:r>
      <w:r>
        <w:rPr>
          <w:rFonts w:ascii="Exo 2" w:eastAsia="Exo 2" w:hAnsi="Exo 2" w:cs="Exo 2"/>
          <w:sz w:val="24"/>
          <w:szCs w:val="24"/>
          <w:highlight w:val="white"/>
        </w:rPr>
        <w:t xml:space="preserve">ї політики: </w:t>
      </w:r>
      <w:proofErr w:type="spellStart"/>
      <w:r>
        <w:rPr>
          <w:rFonts w:ascii="Exo 2" w:eastAsia="Exo 2" w:hAnsi="Exo 2" w:cs="Exo 2"/>
          <w:sz w:val="24"/>
          <w:szCs w:val="24"/>
          <w:highlight w:val="white"/>
        </w:rPr>
        <w:t>безпековий</w:t>
      </w:r>
      <w:proofErr w:type="spellEnd"/>
      <w:r>
        <w:rPr>
          <w:rFonts w:ascii="Exo 2" w:eastAsia="Exo 2" w:hAnsi="Exo 2" w:cs="Exo 2"/>
          <w:sz w:val="24"/>
          <w:szCs w:val="24"/>
          <w:highlight w:val="white"/>
        </w:rPr>
        <w:t xml:space="preserve"> вимір : підручник / Ірина </w:t>
      </w:r>
      <w:proofErr w:type="spellStart"/>
      <w:r>
        <w:rPr>
          <w:rFonts w:ascii="Exo 2" w:eastAsia="Exo 2" w:hAnsi="Exo 2" w:cs="Exo 2"/>
          <w:sz w:val="24"/>
          <w:szCs w:val="24"/>
          <w:highlight w:val="white"/>
        </w:rPr>
        <w:t>Алєксєєнко</w:t>
      </w:r>
      <w:proofErr w:type="spellEnd"/>
      <w:r>
        <w:rPr>
          <w:rFonts w:ascii="Exo 2" w:eastAsia="Exo 2" w:hAnsi="Exo 2" w:cs="Exo 2"/>
          <w:sz w:val="24"/>
          <w:szCs w:val="24"/>
          <w:highlight w:val="white"/>
        </w:rPr>
        <w:t xml:space="preserve">, Артем Курас, Артур </w:t>
      </w:r>
      <w:proofErr w:type="spellStart"/>
      <w:r>
        <w:rPr>
          <w:rFonts w:ascii="Exo 2" w:eastAsia="Exo 2" w:hAnsi="Exo 2" w:cs="Exo 2"/>
          <w:sz w:val="24"/>
          <w:szCs w:val="24"/>
          <w:highlight w:val="white"/>
        </w:rPr>
        <w:t>Маргулов</w:t>
      </w:r>
      <w:proofErr w:type="spellEnd"/>
      <w:r>
        <w:rPr>
          <w:rFonts w:ascii="Exo 2" w:eastAsia="Exo 2" w:hAnsi="Exo 2" w:cs="Exo 2"/>
          <w:sz w:val="24"/>
          <w:szCs w:val="24"/>
          <w:highlight w:val="white"/>
        </w:rPr>
        <w:t xml:space="preserve"> ; за загальною редакцією Ірини </w:t>
      </w:r>
      <w:proofErr w:type="spellStart"/>
      <w:r>
        <w:rPr>
          <w:rFonts w:ascii="Exo 2" w:eastAsia="Exo 2" w:hAnsi="Exo 2" w:cs="Exo 2"/>
          <w:sz w:val="24"/>
          <w:szCs w:val="24"/>
          <w:highlight w:val="white"/>
        </w:rPr>
        <w:t>Алєксєєнко</w:t>
      </w:r>
      <w:proofErr w:type="spellEnd"/>
      <w:r>
        <w:rPr>
          <w:rFonts w:ascii="Exo 2" w:eastAsia="Exo 2" w:hAnsi="Exo 2" w:cs="Exo 2"/>
          <w:sz w:val="24"/>
          <w:szCs w:val="24"/>
          <w:highlight w:val="white"/>
        </w:rPr>
        <w:t xml:space="preserve"> ;Міністерство внутрішніх справ України, Дніпропетровський державний університет внутрішніх справ. – Дніпро : Дніпропетровськи</w:t>
      </w:r>
      <w:r>
        <w:rPr>
          <w:rFonts w:ascii="Exo 2" w:eastAsia="Exo 2" w:hAnsi="Exo 2" w:cs="Exo 2"/>
          <w:sz w:val="24"/>
          <w:szCs w:val="24"/>
          <w:highlight w:val="white"/>
        </w:rPr>
        <w:t>й державний університет внутрішніх справ, 2021. – 163 с. Замовити в Бібліотеці КПІ: https://opac.kpi.ua/F/?func=direct&amp;amp;doc_number=000639218&amp;amp;local_base=KPI01</w:t>
      </w:r>
    </w:p>
    <w:p w:rsidR="00B76DD0" w:rsidRDefault="00A477C1">
      <w:pPr>
        <w:numPr>
          <w:ilvl w:val="0"/>
          <w:numId w:val="12"/>
        </w:numPr>
        <w:spacing w:line="259" w:lineRule="auto"/>
        <w:jc w:val="both"/>
        <w:rPr>
          <w:rFonts w:ascii="Exo 2" w:eastAsia="Exo 2" w:hAnsi="Exo 2" w:cs="Exo 2"/>
          <w:color w:val="333333"/>
          <w:sz w:val="24"/>
          <w:szCs w:val="24"/>
          <w:highlight w:val="white"/>
        </w:rPr>
      </w:pPr>
      <w:proofErr w:type="spellStart"/>
      <w:r>
        <w:rPr>
          <w:rFonts w:ascii="Exo 2" w:eastAsia="Exo 2" w:hAnsi="Exo 2" w:cs="Exo 2"/>
          <w:sz w:val="24"/>
          <w:szCs w:val="24"/>
        </w:rPr>
        <w:t>Антофій</w:t>
      </w:r>
      <w:proofErr w:type="spellEnd"/>
      <w:r>
        <w:rPr>
          <w:rFonts w:ascii="Exo 2" w:eastAsia="Exo 2" w:hAnsi="Exo 2" w:cs="Exo 2"/>
          <w:sz w:val="24"/>
          <w:szCs w:val="24"/>
        </w:rPr>
        <w:t xml:space="preserve">, Наталія Миколаївна. Міжнародна економіка : навчальний посібник / Н.М. </w:t>
      </w:r>
      <w:proofErr w:type="spellStart"/>
      <w:r>
        <w:rPr>
          <w:rFonts w:ascii="Exo 2" w:eastAsia="Exo 2" w:hAnsi="Exo 2" w:cs="Exo 2"/>
          <w:sz w:val="24"/>
          <w:szCs w:val="24"/>
        </w:rPr>
        <w:t>Антофій</w:t>
      </w:r>
      <w:proofErr w:type="spellEnd"/>
      <w:r>
        <w:rPr>
          <w:rFonts w:ascii="Exo 2" w:eastAsia="Exo 2" w:hAnsi="Exo 2" w:cs="Exo 2"/>
          <w:sz w:val="24"/>
          <w:szCs w:val="24"/>
        </w:rPr>
        <w:t xml:space="preserve">, О.В. </w:t>
      </w:r>
      <w:proofErr w:type="spellStart"/>
      <w:r>
        <w:rPr>
          <w:rFonts w:ascii="Exo 2" w:eastAsia="Exo 2" w:hAnsi="Exo 2" w:cs="Exo 2"/>
          <w:sz w:val="24"/>
          <w:szCs w:val="24"/>
        </w:rPr>
        <w:t>Булюк</w:t>
      </w:r>
      <w:proofErr w:type="spellEnd"/>
      <w:r>
        <w:rPr>
          <w:rFonts w:ascii="Exo 2" w:eastAsia="Exo 2" w:hAnsi="Exo 2" w:cs="Exo 2"/>
          <w:sz w:val="24"/>
          <w:szCs w:val="24"/>
        </w:rPr>
        <w:t xml:space="preserve">, С.В. </w:t>
      </w:r>
      <w:proofErr w:type="spellStart"/>
      <w:r>
        <w:rPr>
          <w:rFonts w:ascii="Exo 2" w:eastAsia="Exo 2" w:hAnsi="Exo 2" w:cs="Exo 2"/>
          <w:sz w:val="24"/>
          <w:szCs w:val="24"/>
        </w:rPr>
        <w:t>Фомішин</w:t>
      </w:r>
      <w:proofErr w:type="spellEnd"/>
      <w:r>
        <w:rPr>
          <w:rFonts w:ascii="Exo 2" w:eastAsia="Exo 2" w:hAnsi="Exo 2" w:cs="Exo 2"/>
          <w:sz w:val="24"/>
          <w:szCs w:val="24"/>
        </w:rPr>
        <w:t xml:space="preserve"> ; за редакцією С.В. </w:t>
      </w:r>
      <w:proofErr w:type="spellStart"/>
      <w:r>
        <w:rPr>
          <w:rFonts w:ascii="Exo 2" w:eastAsia="Exo 2" w:hAnsi="Exo 2" w:cs="Exo 2"/>
          <w:sz w:val="24"/>
          <w:szCs w:val="24"/>
        </w:rPr>
        <w:t>Фомішина</w:t>
      </w:r>
      <w:proofErr w:type="spellEnd"/>
      <w:r>
        <w:rPr>
          <w:rFonts w:ascii="Exo 2" w:eastAsia="Exo 2" w:hAnsi="Exo 2" w:cs="Exo 2"/>
          <w:sz w:val="24"/>
          <w:szCs w:val="24"/>
        </w:rPr>
        <w:t xml:space="preserve">. – Херсон : </w:t>
      </w:r>
      <w:proofErr w:type="spellStart"/>
      <w:r>
        <w:rPr>
          <w:rFonts w:ascii="Exo 2" w:eastAsia="Exo 2" w:hAnsi="Exo 2" w:cs="Exo 2"/>
          <w:sz w:val="24"/>
          <w:szCs w:val="24"/>
        </w:rPr>
        <w:t>Олді</w:t>
      </w:r>
      <w:proofErr w:type="spellEnd"/>
      <w:r>
        <w:rPr>
          <w:rFonts w:ascii="Exo 2" w:eastAsia="Exo 2" w:hAnsi="Exo 2" w:cs="Exo 2"/>
          <w:sz w:val="24"/>
          <w:szCs w:val="24"/>
        </w:rPr>
        <w:t>-Плюс, 2019. – 350 с.</w:t>
      </w:r>
      <w:r>
        <w:rPr>
          <w:rFonts w:ascii="Exo 2" w:eastAsia="Exo 2" w:hAnsi="Exo 2" w:cs="Exo 2"/>
          <w:sz w:val="24"/>
          <w:szCs w:val="24"/>
          <w:shd w:val="clear" w:color="auto" w:fill="F5F6F7"/>
        </w:rPr>
        <w:t xml:space="preserve">  </w:t>
      </w:r>
      <w:r>
        <w:rPr>
          <w:rFonts w:ascii="Exo 2" w:eastAsia="Exo 2" w:hAnsi="Exo 2" w:cs="Exo 2"/>
          <w:sz w:val="24"/>
          <w:szCs w:val="24"/>
        </w:rPr>
        <w:t>Замовити в Бібліотеці КПІ</w:t>
      </w:r>
      <w:r>
        <w:rPr>
          <w:rFonts w:ascii="Exo 2" w:eastAsia="Exo 2" w:hAnsi="Exo 2" w:cs="Exo 2"/>
          <w:sz w:val="24"/>
          <w:szCs w:val="24"/>
          <w:shd w:val="clear" w:color="auto" w:fill="F5F6F7"/>
        </w:rPr>
        <w:t xml:space="preserve">: </w:t>
      </w:r>
      <w:hyperlink r:id="rId10">
        <w:r>
          <w:rPr>
            <w:rFonts w:ascii="Exo 2" w:eastAsia="Exo 2" w:hAnsi="Exo 2" w:cs="Exo 2"/>
            <w:color w:val="0563C1"/>
            <w:sz w:val="24"/>
            <w:szCs w:val="24"/>
            <w:u w:val="single"/>
          </w:rPr>
          <w:t>https://opac.kpi.ua/F/?func=direct&amp;doc_number=000614265&amp;local_base=KPI01</w:t>
        </w:r>
      </w:hyperlink>
      <w:r>
        <w:rPr>
          <w:rFonts w:ascii="Exo 2" w:eastAsia="Exo 2" w:hAnsi="Exo 2" w:cs="Exo 2"/>
          <w:color w:val="333333"/>
          <w:sz w:val="24"/>
          <w:szCs w:val="24"/>
          <w:highlight w:val="white"/>
        </w:rPr>
        <w:t xml:space="preserve"> </w:t>
      </w:r>
    </w:p>
    <w:p w:rsidR="00B76DD0" w:rsidRDefault="00A477C1">
      <w:pPr>
        <w:numPr>
          <w:ilvl w:val="0"/>
          <w:numId w:val="12"/>
        </w:numPr>
        <w:spacing w:line="259" w:lineRule="auto"/>
        <w:jc w:val="both"/>
        <w:rPr>
          <w:rFonts w:ascii="Exo 2" w:eastAsia="Exo 2" w:hAnsi="Exo 2" w:cs="Exo 2"/>
          <w:color w:val="333333"/>
          <w:sz w:val="24"/>
          <w:szCs w:val="24"/>
          <w:highlight w:val="white"/>
        </w:rPr>
      </w:pPr>
      <w:r>
        <w:rPr>
          <w:rFonts w:ascii="Exo 2" w:eastAsia="Exo 2" w:hAnsi="Exo 2" w:cs="Exo 2"/>
          <w:sz w:val="24"/>
          <w:szCs w:val="24"/>
        </w:rPr>
        <w:lastRenderedPageBreak/>
        <w:t>Бойко, Іван Іванович. Історія міжнародних відносин : навчальний посібник / І.І. Бойко ; Національний університет біоресурсів і природок</w:t>
      </w:r>
      <w:r>
        <w:rPr>
          <w:rFonts w:ascii="Exo 2" w:eastAsia="Exo 2" w:hAnsi="Exo 2" w:cs="Exo 2"/>
          <w:sz w:val="24"/>
          <w:szCs w:val="24"/>
        </w:rPr>
        <w:t>ористування України. – Київ : Видавництво "Сталь", 2019. – 276 с.</w:t>
      </w:r>
      <w:r>
        <w:rPr>
          <w:rFonts w:ascii="Exo 2" w:eastAsia="Exo 2" w:hAnsi="Exo 2" w:cs="Exo 2"/>
          <w:sz w:val="24"/>
          <w:szCs w:val="24"/>
          <w:shd w:val="clear" w:color="auto" w:fill="F5F6F7"/>
        </w:rPr>
        <w:t xml:space="preserve"> </w:t>
      </w:r>
      <w:r>
        <w:rPr>
          <w:rFonts w:ascii="Exo 2" w:eastAsia="Exo 2" w:hAnsi="Exo 2" w:cs="Exo 2"/>
          <w:sz w:val="24"/>
          <w:szCs w:val="24"/>
        </w:rPr>
        <w:t>Замовити в Бібліотеці КПІ</w:t>
      </w:r>
      <w:r>
        <w:rPr>
          <w:rFonts w:ascii="Exo 2" w:eastAsia="Exo 2" w:hAnsi="Exo 2" w:cs="Exo 2"/>
          <w:sz w:val="24"/>
          <w:szCs w:val="24"/>
          <w:shd w:val="clear" w:color="auto" w:fill="F5F6F7"/>
        </w:rPr>
        <w:t xml:space="preserve">: </w:t>
      </w:r>
      <w:hyperlink r:id="rId11">
        <w:r>
          <w:rPr>
            <w:rFonts w:ascii="Exo 2" w:eastAsia="Exo 2" w:hAnsi="Exo 2" w:cs="Exo 2"/>
            <w:color w:val="0563C1"/>
            <w:sz w:val="24"/>
            <w:szCs w:val="24"/>
            <w:u w:val="single"/>
          </w:rPr>
          <w:t>https://opac.kpi.ua/F/?func=direct&amp;doc_number=000612841&amp;local_base=KPI0</w:t>
        </w:r>
      </w:hyperlink>
      <w:hyperlink r:id="rId12">
        <w:r>
          <w:rPr>
            <w:rFonts w:ascii="Exo 2" w:eastAsia="Exo 2" w:hAnsi="Exo 2" w:cs="Exo 2"/>
            <w:color w:val="0563C1"/>
            <w:sz w:val="24"/>
            <w:szCs w:val="24"/>
            <w:u w:val="single"/>
            <w:shd w:val="clear" w:color="auto" w:fill="F5F6F7"/>
          </w:rPr>
          <w:t>1</w:t>
        </w:r>
      </w:hyperlink>
    </w:p>
    <w:p w:rsidR="00B76DD0" w:rsidRDefault="00A477C1">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jc w:val="both"/>
        <w:rPr>
          <w:rFonts w:ascii="Exo 2" w:eastAsia="Exo 2" w:hAnsi="Exo 2" w:cs="Exo 2"/>
          <w:color w:val="00000A"/>
          <w:sz w:val="24"/>
          <w:szCs w:val="24"/>
        </w:rPr>
      </w:pPr>
      <w:r>
        <w:rPr>
          <w:rFonts w:ascii="Exo 2" w:eastAsia="Exo 2" w:hAnsi="Exo 2" w:cs="Exo 2"/>
          <w:sz w:val="24"/>
          <w:szCs w:val="24"/>
        </w:rPr>
        <w:t xml:space="preserve">Глобалізація та регіоналізація як вектори розвитку міжнародних економічних відносин : колективна монографія / А.П. </w:t>
      </w:r>
      <w:proofErr w:type="spellStart"/>
      <w:r>
        <w:rPr>
          <w:rFonts w:ascii="Exo 2" w:eastAsia="Exo 2" w:hAnsi="Exo 2" w:cs="Exo 2"/>
          <w:sz w:val="24"/>
          <w:szCs w:val="24"/>
        </w:rPr>
        <w:t>Голіков</w:t>
      </w:r>
      <w:proofErr w:type="spellEnd"/>
      <w:r>
        <w:rPr>
          <w:rFonts w:ascii="Exo 2" w:eastAsia="Exo 2" w:hAnsi="Exo 2" w:cs="Exo 2"/>
          <w:sz w:val="24"/>
          <w:szCs w:val="24"/>
        </w:rPr>
        <w:t xml:space="preserve">, В.В. Гончаренко, Н.І. Гончаренко [та 30 інших] ; за редакцією О.А. </w:t>
      </w:r>
      <w:proofErr w:type="spellStart"/>
      <w:r>
        <w:rPr>
          <w:rFonts w:ascii="Exo 2" w:eastAsia="Exo 2" w:hAnsi="Exo 2" w:cs="Exo 2"/>
          <w:sz w:val="24"/>
          <w:szCs w:val="24"/>
        </w:rPr>
        <w:t>довгаль</w:t>
      </w:r>
      <w:proofErr w:type="spellEnd"/>
      <w:r>
        <w:rPr>
          <w:rFonts w:ascii="Exo 2" w:eastAsia="Exo 2" w:hAnsi="Exo 2" w:cs="Exo 2"/>
          <w:sz w:val="24"/>
          <w:szCs w:val="24"/>
        </w:rPr>
        <w:t xml:space="preserve">, Н.А. </w:t>
      </w:r>
      <w:proofErr w:type="spellStart"/>
      <w:r>
        <w:rPr>
          <w:rFonts w:ascii="Exo 2" w:eastAsia="Exo 2" w:hAnsi="Exo 2" w:cs="Exo 2"/>
          <w:sz w:val="24"/>
          <w:szCs w:val="24"/>
        </w:rPr>
        <w:t>Казакової</w:t>
      </w:r>
      <w:proofErr w:type="spellEnd"/>
      <w:r>
        <w:rPr>
          <w:rFonts w:ascii="Exo 2" w:eastAsia="Exo 2" w:hAnsi="Exo 2" w:cs="Exo 2"/>
          <w:sz w:val="24"/>
          <w:szCs w:val="24"/>
        </w:rPr>
        <w:t xml:space="preserve"> ; Міністерство освіти і науки України, Ха</w:t>
      </w:r>
      <w:r>
        <w:rPr>
          <w:rFonts w:ascii="Exo 2" w:eastAsia="Exo 2" w:hAnsi="Exo 2" w:cs="Exo 2"/>
          <w:sz w:val="24"/>
          <w:szCs w:val="24"/>
        </w:rPr>
        <w:t>рківський національний університет імені В.Н. Каразіна. – Харків : ХНУ імені В. Н. Карамзіна, 2018. – 468 с.</w:t>
      </w:r>
      <w:r>
        <w:rPr>
          <w:rFonts w:ascii="Exo 2" w:eastAsia="Exo 2" w:hAnsi="Exo 2" w:cs="Exo 2"/>
          <w:sz w:val="24"/>
          <w:szCs w:val="24"/>
          <w:shd w:val="clear" w:color="auto" w:fill="F5F6F7"/>
        </w:rPr>
        <w:t xml:space="preserve"> </w:t>
      </w:r>
      <w:r>
        <w:rPr>
          <w:rFonts w:ascii="Exo 2" w:eastAsia="Exo 2" w:hAnsi="Exo 2" w:cs="Exo 2"/>
          <w:sz w:val="24"/>
          <w:szCs w:val="24"/>
        </w:rPr>
        <w:t>Замовити в Бібліотеці КПІ</w:t>
      </w:r>
      <w:r>
        <w:rPr>
          <w:rFonts w:ascii="Exo 2" w:eastAsia="Exo 2" w:hAnsi="Exo 2" w:cs="Exo 2"/>
          <w:sz w:val="24"/>
          <w:szCs w:val="24"/>
          <w:shd w:val="clear" w:color="auto" w:fill="F5F6F7"/>
        </w:rPr>
        <w:t xml:space="preserve">: </w:t>
      </w:r>
      <w:hyperlink r:id="rId13">
        <w:r>
          <w:rPr>
            <w:rFonts w:ascii="Exo 2" w:eastAsia="Exo 2" w:hAnsi="Exo 2" w:cs="Exo 2"/>
            <w:color w:val="0563C1"/>
            <w:sz w:val="24"/>
            <w:szCs w:val="24"/>
            <w:u w:val="single"/>
          </w:rPr>
          <w:t>https://opac.kpi.ua/F/?func=</w:t>
        </w:r>
        <w:r>
          <w:rPr>
            <w:rFonts w:ascii="Exo 2" w:eastAsia="Exo 2" w:hAnsi="Exo 2" w:cs="Exo 2"/>
            <w:color w:val="0563C1"/>
            <w:sz w:val="24"/>
            <w:szCs w:val="24"/>
            <w:u w:val="single"/>
          </w:rPr>
          <w:t>direct&amp;doc_number=000611791&amp;local_base=KPI01</w:t>
        </w:r>
      </w:hyperlink>
    </w:p>
    <w:p w:rsidR="00B76DD0" w:rsidRDefault="00A477C1">
      <w:pPr>
        <w:numPr>
          <w:ilvl w:val="0"/>
          <w:numId w:val="12"/>
        </w:numPr>
        <w:spacing w:line="259" w:lineRule="auto"/>
        <w:jc w:val="both"/>
        <w:rPr>
          <w:rFonts w:ascii="Exo 2" w:eastAsia="Exo 2" w:hAnsi="Exo 2" w:cs="Exo 2"/>
          <w:color w:val="00000A"/>
          <w:sz w:val="24"/>
          <w:szCs w:val="24"/>
        </w:rPr>
      </w:pPr>
      <w:proofErr w:type="spellStart"/>
      <w:r>
        <w:rPr>
          <w:rFonts w:ascii="Exo 2" w:eastAsia="Exo 2" w:hAnsi="Exo 2" w:cs="Exo 2"/>
          <w:sz w:val="24"/>
          <w:szCs w:val="24"/>
        </w:rPr>
        <w:t>Дзюбановська</w:t>
      </w:r>
      <w:proofErr w:type="spellEnd"/>
      <w:r>
        <w:rPr>
          <w:rFonts w:ascii="Exo 2" w:eastAsia="Exo 2" w:hAnsi="Exo 2" w:cs="Exo 2"/>
          <w:sz w:val="24"/>
          <w:szCs w:val="24"/>
        </w:rPr>
        <w:t xml:space="preserve">, Наталія Володимирівна.  Прагматизм оцінювання міжнародної торгівлі країн: методи і моделі : монографія / Н.В. </w:t>
      </w:r>
      <w:proofErr w:type="spellStart"/>
      <w:r>
        <w:rPr>
          <w:rFonts w:ascii="Exo 2" w:eastAsia="Exo 2" w:hAnsi="Exo 2" w:cs="Exo 2"/>
          <w:sz w:val="24"/>
          <w:szCs w:val="24"/>
        </w:rPr>
        <w:t>Дзюбановська</w:t>
      </w:r>
      <w:proofErr w:type="spellEnd"/>
      <w:r>
        <w:rPr>
          <w:rFonts w:ascii="Exo 2" w:eastAsia="Exo 2" w:hAnsi="Exo 2" w:cs="Exo 2"/>
          <w:sz w:val="24"/>
          <w:szCs w:val="24"/>
        </w:rPr>
        <w:t xml:space="preserve"> ; Міністерство освіти і науки України, Тернопільський національний економі</w:t>
      </w:r>
      <w:r>
        <w:rPr>
          <w:rFonts w:ascii="Exo 2" w:eastAsia="Exo 2" w:hAnsi="Exo 2" w:cs="Exo 2"/>
          <w:sz w:val="24"/>
          <w:szCs w:val="24"/>
        </w:rPr>
        <w:t>чний університет. – Тернопіль : ТНЕУ, 2019. – 297</w:t>
      </w:r>
      <w:r>
        <w:rPr>
          <w:rFonts w:ascii="Exo 2" w:eastAsia="Exo 2" w:hAnsi="Exo 2" w:cs="Exo 2"/>
          <w:sz w:val="24"/>
          <w:szCs w:val="24"/>
          <w:shd w:val="clear" w:color="auto" w:fill="F5F6F7"/>
        </w:rPr>
        <w:t xml:space="preserve"> </w:t>
      </w:r>
      <w:r>
        <w:rPr>
          <w:rFonts w:ascii="Exo 2" w:eastAsia="Exo 2" w:hAnsi="Exo 2" w:cs="Exo 2"/>
          <w:sz w:val="24"/>
          <w:szCs w:val="24"/>
        </w:rPr>
        <w:t>с.</w:t>
      </w:r>
      <w:r>
        <w:rPr>
          <w:rFonts w:ascii="Exo 2" w:eastAsia="Exo 2" w:hAnsi="Exo 2" w:cs="Exo 2"/>
          <w:sz w:val="24"/>
          <w:szCs w:val="24"/>
          <w:shd w:val="clear" w:color="auto" w:fill="F5F6F7"/>
        </w:rPr>
        <w:t xml:space="preserve"> </w:t>
      </w:r>
      <w:r>
        <w:rPr>
          <w:rFonts w:ascii="Exo 2" w:eastAsia="Exo 2" w:hAnsi="Exo 2" w:cs="Exo 2"/>
          <w:sz w:val="24"/>
          <w:szCs w:val="24"/>
        </w:rPr>
        <w:t>Замовити в Бібліотеці КПІ</w:t>
      </w:r>
      <w:r>
        <w:rPr>
          <w:rFonts w:ascii="Exo 2" w:eastAsia="Exo 2" w:hAnsi="Exo 2" w:cs="Exo 2"/>
          <w:sz w:val="24"/>
          <w:szCs w:val="24"/>
          <w:shd w:val="clear" w:color="auto" w:fill="F5F6F7"/>
        </w:rPr>
        <w:t xml:space="preserve">: </w:t>
      </w:r>
      <w:hyperlink r:id="rId14">
        <w:r>
          <w:rPr>
            <w:rFonts w:ascii="Exo 2" w:eastAsia="Exo 2" w:hAnsi="Exo 2" w:cs="Exo 2"/>
            <w:color w:val="0563C1"/>
            <w:sz w:val="24"/>
            <w:szCs w:val="24"/>
            <w:u w:val="single"/>
          </w:rPr>
          <w:t>https://opac.kpi.ua/F/?func=direct&amp;doc_number=000612045&amp;local_base=KPI01</w:t>
        </w:r>
      </w:hyperlink>
    </w:p>
    <w:p w:rsidR="00B76DD0" w:rsidRDefault="00A477C1">
      <w:pPr>
        <w:numPr>
          <w:ilvl w:val="0"/>
          <w:numId w:val="12"/>
        </w:numPr>
        <w:spacing w:line="259" w:lineRule="auto"/>
        <w:jc w:val="both"/>
        <w:rPr>
          <w:rFonts w:ascii="Exo 2" w:eastAsia="Exo 2" w:hAnsi="Exo 2" w:cs="Exo 2"/>
          <w:color w:val="00000A"/>
          <w:sz w:val="24"/>
          <w:szCs w:val="24"/>
        </w:rPr>
      </w:pPr>
      <w:proofErr w:type="spellStart"/>
      <w:r>
        <w:rPr>
          <w:rFonts w:ascii="Exo 2" w:eastAsia="Exo 2" w:hAnsi="Exo 2" w:cs="Exo 2"/>
          <w:sz w:val="24"/>
          <w:szCs w:val="24"/>
        </w:rPr>
        <w:t>Заяць</w:t>
      </w:r>
      <w:proofErr w:type="spellEnd"/>
      <w:r>
        <w:rPr>
          <w:rFonts w:ascii="Exo 2" w:eastAsia="Exo 2" w:hAnsi="Exo 2" w:cs="Exo 2"/>
          <w:sz w:val="24"/>
          <w:szCs w:val="24"/>
        </w:rPr>
        <w:t xml:space="preserve">, Олена Іванівна. Конкурентна сила міжнародних інтеграційних об'єднань : монографія / Олена </w:t>
      </w:r>
      <w:proofErr w:type="spellStart"/>
      <w:r>
        <w:rPr>
          <w:rFonts w:ascii="Exo 2" w:eastAsia="Exo 2" w:hAnsi="Exo 2" w:cs="Exo 2"/>
          <w:sz w:val="24"/>
          <w:szCs w:val="24"/>
        </w:rPr>
        <w:t>Заяць</w:t>
      </w:r>
      <w:proofErr w:type="spellEnd"/>
      <w:r>
        <w:rPr>
          <w:rFonts w:ascii="Exo 2" w:eastAsia="Exo 2" w:hAnsi="Exo 2" w:cs="Exo 2"/>
          <w:sz w:val="24"/>
          <w:szCs w:val="24"/>
        </w:rPr>
        <w:t xml:space="preserve"> ; Міністерство освіти і науки України, ДВНЗ "Ужгородський національний університет". – Ужгород : </w:t>
      </w:r>
      <w:proofErr w:type="spellStart"/>
      <w:r>
        <w:rPr>
          <w:rFonts w:ascii="Exo 2" w:eastAsia="Exo 2" w:hAnsi="Exo 2" w:cs="Exo 2"/>
          <w:sz w:val="24"/>
          <w:szCs w:val="24"/>
        </w:rPr>
        <w:t>Поліграфцентр</w:t>
      </w:r>
      <w:proofErr w:type="spellEnd"/>
      <w:r>
        <w:rPr>
          <w:rFonts w:ascii="Exo 2" w:eastAsia="Exo 2" w:hAnsi="Exo 2" w:cs="Exo 2"/>
          <w:sz w:val="24"/>
          <w:szCs w:val="24"/>
        </w:rPr>
        <w:t xml:space="preserve"> "Ліра", 2020. – 318 с. Замовити в Бібліоте</w:t>
      </w:r>
      <w:r>
        <w:rPr>
          <w:rFonts w:ascii="Exo 2" w:eastAsia="Exo 2" w:hAnsi="Exo 2" w:cs="Exo 2"/>
          <w:sz w:val="24"/>
          <w:szCs w:val="24"/>
        </w:rPr>
        <w:t>ці КПІ</w:t>
      </w:r>
      <w:r>
        <w:rPr>
          <w:rFonts w:ascii="Exo 2" w:eastAsia="Exo 2" w:hAnsi="Exo 2" w:cs="Exo 2"/>
          <w:sz w:val="24"/>
          <w:szCs w:val="24"/>
          <w:shd w:val="clear" w:color="auto" w:fill="F5F6F7"/>
        </w:rPr>
        <w:t>:</w:t>
      </w:r>
      <w:r>
        <w:rPr>
          <w:rFonts w:ascii="Exo 2" w:eastAsia="Exo 2" w:hAnsi="Exo 2" w:cs="Exo 2"/>
          <w:color w:val="212063"/>
          <w:sz w:val="24"/>
          <w:szCs w:val="24"/>
          <w:shd w:val="clear" w:color="auto" w:fill="F5F6F7"/>
        </w:rPr>
        <w:t xml:space="preserve"> </w:t>
      </w:r>
      <w:hyperlink r:id="rId15">
        <w:r>
          <w:rPr>
            <w:rFonts w:ascii="Exo 2" w:eastAsia="Exo 2" w:hAnsi="Exo 2" w:cs="Exo 2"/>
            <w:color w:val="0563C1"/>
            <w:sz w:val="24"/>
            <w:szCs w:val="24"/>
            <w:u w:val="single"/>
          </w:rPr>
          <w:t>https://opac.kpi.ua/F/?func=direct&amp;doc_number=000634389&amp;local_base=KPI01</w:t>
        </w:r>
      </w:hyperlink>
    </w:p>
    <w:p w:rsidR="00B76DD0" w:rsidRDefault="00A477C1">
      <w:pPr>
        <w:numPr>
          <w:ilvl w:val="0"/>
          <w:numId w:val="12"/>
        </w:numPr>
        <w:spacing w:line="259" w:lineRule="auto"/>
        <w:jc w:val="both"/>
        <w:rPr>
          <w:rFonts w:ascii="Exo 2" w:eastAsia="Exo 2" w:hAnsi="Exo 2" w:cs="Exo 2"/>
          <w:color w:val="00000A"/>
          <w:sz w:val="24"/>
          <w:szCs w:val="24"/>
        </w:rPr>
      </w:pPr>
      <w:r>
        <w:rPr>
          <w:rFonts w:ascii="Exo 2" w:eastAsia="Exo 2" w:hAnsi="Exo 2" w:cs="Exo 2"/>
          <w:sz w:val="24"/>
          <w:szCs w:val="24"/>
        </w:rPr>
        <w:t xml:space="preserve"> Іщенко, Ігор Васильович.  Технології сучасних міжнародних відносин : колективна</w:t>
      </w:r>
      <w:r>
        <w:rPr>
          <w:rFonts w:ascii="Exo 2" w:eastAsia="Exo 2" w:hAnsi="Exo 2" w:cs="Exo 2"/>
          <w:sz w:val="24"/>
          <w:szCs w:val="24"/>
        </w:rPr>
        <w:t xml:space="preserve"> монографія / Іщенко І.В., Висоцький О.Ю., Головко І.К., </w:t>
      </w:r>
      <w:proofErr w:type="spellStart"/>
      <w:r>
        <w:rPr>
          <w:rFonts w:ascii="Exo 2" w:eastAsia="Exo 2" w:hAnsi="Exo 2" w:cs="Exo 2"/>
          <w:sz w:val="24"/>
          <w:szCs w:val="24"/>
        </w:rPr>
        <w:t>Грачевська</w:t>
      </w:r>
      <w:proofErr w:type="spellEnd"/>
      <w:r>
        <w:rPr>
          <w:rFonts w:ascii="Exo 2" w:eastAsia="Exo 2" w:hAnsi="Exo 2" w:cs="Exo 2"/>
          <w:sz w:val="24"/>
          <w:szCs w:val="24"/>
        </w:rPr>
        <w:t xml:space="preserve"> Т.О. [та 7 інших] ; за загальною редакцією І.В. Іщенка ; Міністерство освіти і науки України, Дніпровський національний університет імені Олеся Гончара, Кафедра міжнародних відносин. – Дні</w:t>
      </w:r>
      <w:r>
        <w:rPr>
          <w:rFonts w:ascii="Exo 2" w:eastAsia="Exo 2" w:hAnsi="Exo 2" w:cs="Exo 2"/>
          <w:sz w:val="24"/>
          <w:szCs w:val="24"/>
        </w:rPr>
        <w:t>про : Акцент ПП, 2021. – 291 с.</w:t>
      </w:r>
      <w:r>
        <w:rPr>
          <w:rFonts w:ascii="Exo 2" w:eastAsia="Exo 2" w:hAnsi="Exo 2" w:cs="Exo 2"/>
          <w:sz w:val="24"/>
          <w:szCs w:val="24"/>
          <w:shd w:val="clear" w:color="auto" w:fill="F5F6F7"/>
        </w:rPr>
        <w:t xml:space="preserve">  </w:t>
      </w:r>
      <w:r>
        <w:rPr>
          <w:rFonts w:ascii="Exo 2" w:eastAsia="Exo 2" w:hAnsi="Exo 2" w:cs="Exo 2"/>
          <w:sz w:val="24"/>
          <w:szCs w:val="24"/>
        </w:rPr>
        <w:t>Замовити в Бібліотеці КПІ</w:t>
      </w:r>
      <w:r>
        <w:rPr>
          <w:rFonts w:ascii="Exo 2" w:eastAsia="Exo 2" w:hAnsi="Exo 2" w:cs="Exo 2"/>
          <w:sz w:val="24"/>
          <w:szCs w:val="24"/>
          <w:shd w:val="clear" w:color="auto" w:fill="F5F6F7"/>
        </w:rPr>
        <w:t xml:space="preserve"> </w:t>
      </w:r>
      <w:hyperlink r:id="rId16">
        <w:r>
          <w:rPr>
            <w:rFonts w:ascii="Exo 2" w:eastAsia="Exo 2" w:hAnsi="Exo 2" w:cs="Exo 2"/>
            <w:color w:val="0563C1"/>
            <w:sz w:val="24"/>
            <w:szCs w:val="24"/>
            <w:u w:val="single"/>
          </w:rPr>
          <w:t>https://opac.kpi.ua/F/?func=direct&amp;doc_number=000638766&amp;local_base=KPI01</w:t>
        </w:r>
      </w:hyperlink>
    </w:p>
    <w:p w:rsidR="00B76DD0" w:rsidRDefault="00B76DD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ind w:left="740"/>
        <w:jc w:val="both"/>
        <w:rPr>
          <w:rFonts w:ascii="Exo 2" w:eastAsia="Exo 2" w:hAnsi="Exo 2" w:cs="Exo 2"/>
          <w:color w:val="00000A"/>
          <w:sz w:val="24"/>
          <w:szCs w:val="24"/>
        </w:rPr>
      </w:pPr>
    </w:p>
    <w:p w:rsidR="00B76DD0" w:rsidRDefault="00A477C1">
      <w:pPr>
        <w:widowControl w:val="0"/>
        <w:spacing w:after="200"/>
        <w:ind w:left="708"/>
        <w:jc w:val="both"/>
        <w:rPr>
          <w:rFonts w:ascii="Exo 2" w:eastAsia="Exo 2" w:hAnsi="Exo 2" w:cs="Exo 2"/>
          <w:color w:val="00000A"/>
          <w:sz w:val="24"/>
          <w:szCs w:val="24"/>
        </w:rPr>
      </w:pPr>
      <w:r>
        <w:rPr>
          <w:rFonts w:ascii="Exo 2" w:eastAsia="Exo 2" w:hAnsi="Exo 2" w:cs="Exo 2"/>
          <w:b/>
          <w:i/>
          <w:color w:val="0070C0"/>
          <w:sz w:val="24"/>
          <w:szCs w:val="24"/>
        </w:rPr>
        <w:t>Додаткові</w:t>
      </w:r>
      <w:r>
        <w:rPr>
          <w:rFonts w:ascii="Exo 2" w:eastAsia="Exo 2" w:hAnsi="Exo 2" w:cs="Exo 2"/>
          <w:color w:val="0070C0"/>
          <w:sz w:val="24"/>
          <w:szCs w:val="24"/>
        </w:rPr>
        <w:t>:</w:t>
      </w:r>
    </w:p>
    <w:p w:rsidR="00B76DD0" w:rsidRDefault="00A477C1">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94"/>
        </w:tabs>
        <w:spacing w:after="200"/>
        <w:jc w:val="both"/>
        <w:rPr>
          <w:rFonts w:ascii="Exo 2" w:eastAsia="Exo 2" w:hAnsi="Exo 2" w:cs="Exo 2"/>
          <w:color w:val="00000A"/>
          <w:sz w:val="24"/>
          <w:szCs w:val="24"/>
        </w:rPr>
      </w:pPr>
      <w:proofErr w:type="spellStart"/>
      <w:r>
        <w:rPr>
          <w:rFonts w:ascii="Exo 2" w:eastAsia="Exo 2" w:hAnsi="Exo 2" w:cs="Exo 2"/>
          <w:sz w:val="24"/>
          <w:szCs w:val="24"/>
        </w:rPr>
        <w:t>Войтко</w:t>
      </w:r>
      <w:proofErr w:type="spellEnd"/>
      <w:r>
        <w:rPr>
          <w:rFonts w:ascii="Exo 2" w:eastAsia="Exo 2" w:hAnsi="Exo 2" w:cs="Exo 2"/>
          <w:sz w:val="24"/>
          <w:szCs w:val="24"/>
        </w:rPr>
        <w:t xml:space="preserve"> С. В., Гавриш О. А., </w:t>
      </w:r>
      <w:proofErr w:type="spellStart"/>
      <w:r>
        <w:rPr>
          <w:rFonts w:ascii="Exo 2" w:eastAsia="Exo 2" w:hAnsi="Exo 2" w:cs="Exo 2"/>
          <w:sz w:val="24"/>
          <w:szCs w:val="24"/>
        </w:rPr>
        <w:t>Корогодова</w:t>
      </w:r>
      <w:proofErr w:type="spellEnd"/>
      <w:r>
        <w:rPr>
          <w:rFonts w:ascii="Exo 2" w:eastAsia="Exo 2" w:hAnsi="Exo 2" w:cs="Exo 2"/>
          <w:sz w:val="24"/>
          <w:szCs w:val="24"/>
        </w:rPr>
        <w:t xml:space="preserve"> О. О., </w:t>
      </w:r>
      <w:proofErr w:type="spellStart"/>
      <w:r>
        <w:rPr>
          <w:rFonts w:ascii="Exo 2" w:eastAsia="Exo 2" w:hAnsi="Exo 2" w:cs="Exo 2"/>
          <w:sz w:val="24"/>
          <w:szCs w:val="24"/>
        </w:rPr>
        <w:t>Моісеєнко</w:t>
      </w:r>
      <w:proofErr w:type="spellEnd"/>
      <w:r>
        <w:rPr>
          <w:rFonts w:ascii="Exo 2" w:eastAsia="Exo 2" w:hAnsi="Exo 2" w:cs="Exo 2"/>
          <w:sz w:val="24"/>
          <w:szCs w:val="24"/>
        </w:rPr>
        <w:t xml:space="preserve"> Т. Є. Транснаціональні корпорації : </w:t>
      </w:r>
      <w:proofErr w:type="spellStart"/>
      <w:r>
        <w:rPr>
          <w:rFonts w:ascii="Exo 2" w:eastAsia="Exo 2" w:hAnsi="Exo 2" w:cs="Exo 2"/>
          <w:sz w:val="24"/>
          <w:szCs w:val="24"/>
        </w:rPr>
        <w:t>навч</w:t>
      </w:r>
      <w:proofErr w:type="spellEnd"/>
      <w:r>
        <w:rPr>
          <w:rFonts w:ascii="Exo 2" w:eastAsia="Exo 2" w:hAnsi="Exo 2" w:cs="Exo 2"/>
          <w:sz w:val="24"/>
          <w:szCs w:val="24"/>
        </w:rPr>
        <w:t xml:space="preserve">. посібник / С. В. </w:t>
      </w:r>
      <w:proofErr w:type="spellStart"/>
      <w:r>
        <w:rPr>
          <w:rFonts w:ascii="Exo 2" w:eastAsia="Exo 2" w:hAnsi="Exo 2" w:cs="Exo 2"/>
          <w:sz w:val="24"/>
          <w:szCs w:val="24"/>
        </w:rPr>
        <w:t>Войтко</w:t>
      </w:r>
      <w:proofErr w:type="spellEnd"/>
      <w:r>
        <w:rPr>
          <w:rFonts w:ascii="Exo 2" w:eastAsia="Exo 2" w:hAnsi="Exo 2" w:cs="Exo 2"/>
          <w:sz w:val="24"/>
          <w:szCs w:val="24"/>
        </w:rPr>
        <w:t xml:space="preserve">, О. А. Гавриш, О. О. </w:t>
      </w:r>
      <w:proofErr w:type="spellStart"/>
      <w:r>
        <w:rPr>
          <w:rFonts w:ascii="Exo 2" w:eastAsia="Exo 2" w:hAnsi="Exo 2" w:cs="Exo 2"/>
          <w:sz w:val="24"/>
          <w:szCs w:val="24"/>
        </w:rPr>
        <w:t>Корогодова</w:t>
      </w:r>
      <w:proofErr w:type="spellEnd"/>
      <w:r>
        <w:rPr>
          <w:rFonts w:ascii="Exo 2" w:eastAsia="Exo 2" w:hAnsi="Exo 2" w:cs="Exo 2"/>
          <w:sz w:val="24"/>
          <w:szCs w:val="24"/>
        </w:rPr>
        <w:t xml:space="preserve">, Т. Є. </w:t>
      </w:r>
      <w:proofErr w:type="spellStart"/>
      <w:r>
        <w:rPr>
          <w:rFonts w:ascii="Exo 2" w:eastAsia="Exo 2" w:hAnsi="Exo 2" w:cs="Exo 2"/>
          <w:sz w:val="24"/>
          <w:szCs w:val="24"/>
        </w:rPr>
        <w:t>Моісеєнко</w:t>
      </w:r>
      <w:proofErr w:type="spellEnd"/>
      <w:r>
        <w:rPr>
          <w:rFonts w:ascii="Exo 2" w:eastAsia="Exo 2" w:hAnsi="Exo 2" w:cs="Exo 2"/>
          <w:sz w:val="24"/>
          <w:szCs w:val="24"/>
        </w:rPr>
        <w:t xml:space="preserve">. Київ : НТУУ «КПІ». 2016. С. 26-27 URL: https://bit.ly/3atZpQl </w:t>
      </w:r>
    </w:p>
    <w:p w:rsidR="00B76DD0" w:rsidRDefault="00A477C1">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94"/>
        </w:tabs>
        <w:spacing w:after="200"/>
        <w:jc w:val="both"/>
        <w:rPr>
          <w:rFonts w:ascii="Exo 2" w:eastAsia="Exo 2" w:hAnsi="Exo 2" w:cs="Exo 2"/>
          <w:sz w:val="24"/>
          <w:szCs w:val="24"/>
        </w:rPr>
      </w:pPr>
      <w:proofErr w:type="spellStart"/>
      <w:r>
        <w:rPr>
          <w:rFonts w:ascii="Exo 2" w:eastAsia="Exo 2" w:hAnsi="Exo 2" w:cs="Exo 2"/>
          <w:color w:val="333333"/>
          <w:sz w:val="24"/>
          <w:szCs w:val="24"/>
          <w:highlight w:val="white"/>
        </w:rPr>
        <w:t>Transnational</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Corpora</w:t>
      </w:r>
      <w:r>
        <w:rPr>
          <w:rFonts w:ascii="Exo 2" w:eastAsia="Exo 2" w:hAnsi="Exo 2" w:cs="Exo 2"/>
          <w:color w:val="333333"/>
          <w:sz w:val="24"/>
          <w:szCs w:val="24"/>
          <w:highlight w:val="white"/>
        </w:rPr>
        <w:t>tions</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Educational</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textbook</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Electronic</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Resource</w:t>
      </w:r>
      <w:proofErr w:type="spellEnd"/>
      <w:r>
        <w:rPr>
          <w:rFonts w:ascii="Exo 2" w:eastAsia="Exo 2" w:hAnsi="Exo 2" w:cs="Exo 2"/>
          <w:color w:val="333333"/>
          <w:sz w:val="24"/>
          <w:szCs w:val="24"/>
          <w:highlight w:val="white"/>
        </w:rPr>
        <w:t xml:space="preserve">] / S. V. </w:t>
      </w:r>
      <w:proofErr w:type="spellStart"/>
      <w:r>
        <w:rPr>
          <w:rFonts w:ascii="Exo 2" w:eastAsia="Exo 2" w:hAnsi="Exo 2" w:cs="Exo 2"/>
          <w:color w:val="333333"/>
          <w:sz w:val="24"/>
          <w:szCs w:val="24"/>
          <w:highlight w:val="white"/>
        </w:rPr>
        <w:t>Voitko</w:t>
      </w:r>
      <w:proofErr w:type="spellEnd"/>
      <w:r>
        <w:rPr>
          <w:rFonts w:ascii="Exo 2" w:eastAsia="Exo 2" w:hAnsi="Exo 2" w:cs="Exo 2"/>
          <w:color w:val="333333"/>
          <w:sz w:val="24"/>
          <w:szCs w:val="24"/>
          <w:highlight w:val="white"/>
        </w:rPr>
        <w:t xml:space="preserve">, O. A. </w:t>
      </w:r>
      <w:proofErr w:type="spellStart"/>
      <w:r>
        <w:rPr>
          <w:rFonts w:ascii="Exo 2" w:eastAsia="Exo 2" w:hAnsi="Exo 2" w:cs="Exo 2"/>
          <w:color w:val="333333"/>
          <w:sz w:val="24"/>
          <w:szCs w:val="24"/>
          <w:highlight w:val="white"/>
        </w:rPr>
        <w:t>Gavrish</w:t>
      </w:r>
      <w:proofErr w:type="spellEnd"/>
      <w:r>
        <w:rPr>
          <w:rFonts w:ascii="Exo 2" w:eastAsia="Exo 2" w:hAnsi="Exo 2" w:cs="Exo 2"/>
          <w:color w:val="333333"/>
          <w:sz w:val="24"/>
          <w:szCs w:val="24"/>
          <w:highlight w:val="white"/>
        </w:rPr>
        <w:t xml:space="preserve">, O. O. </w:t>
      </w:r>
      <w:proofErr w:type="spellStart"/>
      <w:r>
        <w:rPr>
          <w:rFonts w:ascii="Exo 2" w:eastAsia="Exo 2" w:hAnsi="Exo 2" w:cs="Exo 2"/>
          <w:color w:val="333333"/>
          <w:sz w:val="24"/>
          <w:szCs w:val="24"/>
          <w:highlight w:val="white"/>
        </w:rPr>
        <w:t>Korohodova</w:t>
      </w:r>
      <w:proofErr w:type="spellEnd"/>
      <w:r>
        <w:rPr>
          <w:rFonts w:ascii="Exo 2" w:eastAsia="Exo 2" w:hAnsi="Exo 2" w:cs="Exo 2"/>
          <w:color w:val="333333"/>
          <w:sz w:val="24"/>
          <w:szCs w:val="24"/>
          <w:highlight w:val="white"/>
        </w:rPr>
        <w:t xml:space="preserve">, T. E. </w:t>
      </w:r>
      <w:proofErr w:type="spellStart"/>
      <w:r>
        <w:rPr>
          <w:rFonts w:ascii="Exo 2" w:eastAsia="Exo 2" w:hAnsi="Exo 2" w:cs="Exo 2"/>
          <w:color w:val="333333"/>
          <w:sz w:val="24"/>
          <w:szCs w:val="24"/>
          <w:highlight w:val="white"/>
        </w:rPr>
        <w:t>Moiseenko</w:t>
      </w:r>
      <w:proofErr w:type="spellEnd"/>
      <w:r>
        <w:rPr>
          <w:rFonts w:ascii="Exo 2" w:eastAsia="Exo 2" w:hAnsi="Exo 2" w:cs="Exo 2"/>
          <w:color w:val="333333"/>
          <w:sz w:val="24"/>
          <w:szCs w:val="24"/>
          <w:highlight w:val="white"/>
        </w:rPr>
        <w:t xml:space="preserve"> ; </w:t>
      </w:r>
      <w:proofErr w:type="spellStart"/>
      <w:r>
        <w:rPr>
          <w:rFonts w:ascii="Exo 2" w:eastAsia="Exo 2" w:hAnsi="Exo 2" w:cs="Exo 2"/>
          <w:color w:val="333333"/>
          <w:sz w:val="24"/>
          <w:szCs w:val="24"/>
          <w:highlight w:val="white"/>
        </w:rPr>
        <w:t>Igor</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Sikorsky</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Kyiv</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Polytechnic</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Institute</w:t>
      </w:r>
      <w:proofErr w:type="spellEnd"/>
      <w:r>
        <w:rPr>
          <w:rFonts w:ascii="Exo 2" w:eastAsia="Exo 2" w:hAnsi="Exo 2" w:cs="Exo 2"/>
          <w:color w:val="333333"/>
          <w:sz w:val="24"/>
          <w:szCs w:val="24"/>
          <w:highlight w:val="white"/>
        </w:rPr>
        <w:t xml:space="preserve">. – </w:t>
      </w:r>
      <w:proofErr w:type="spellStart"/>
      <w:r>
        <w:rPr>
          <w:rFonts w:ascii="Exo 2" w:eastAsia="Exo 2" w:hAnsi="Exo 2" w:cs="Exo 2"/>
          <w:color w:val="333333"/>
          <w:sz w:val="24"/>
          <w:szCs w:val="24"/>
          <w:highlight w:val="white"/>
        </w:rPr>
        <w:t>Electronic</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text</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data</w:t>
      </w:r>
      <w:proofErr w:type="spellEnd"/>
      <w:r>
        <w:rPr>
          <w:rFonts w:ascii="Exo 2" w:eastAsia="Exo 2" w:hAnsi="Exo 2" w:cs="Exo 2"/>
          <w:color w:val="333333"/>
          <w:sz w:val="24"/>
          <w:szCs w:val="24"/>
          <w:highlight w:val="white"/>
        </w:rPr>
        <w:t xml:space="preserve"> (1 file: 2.89 MB). - </w:t>
      </w:r>
      <w:proofErr w:type="spellStart"/>
      <w:r>
        <w:rPr>
          <w:rFonts w:ascii="Exo 2" w:eastAsia="Exo 2" w:hAnsi="Exo 2" w:cs="Exo 2"/>
          <w:color w:val="333333"/>
          <w:sz w:val="24"/>
          <w:szCs w:val="24"/>
          <w:highlight w:val="white"/>
        </w:rPr>
        <w:t>Kyiv</w:t>
      </w:r>
      <w:proofErr w:type="spellEnd"/>
      <w:r>
        <w:rPr>
          <w:rFonts w:ascii="Exo 2" w:eastAsia="Exo 2" w:hAnsi="Exo 2" w:cs="Exo 2"/>
          <w:color w:val="333333"/>
          <w:sz w:val="24"/>
          <w:szCs w:val="24"/>
          <w:highlight w:val="white"/>
        </w:rPr>
        <w:t xml:space="preserve"> : </w:t>
      </w:r>
      <w:proofErr w:type="spellStart"/>
      <w:r>
        <w:rPr>
          <w:rFonts w:ascii="Exo 2" w:eastAsia="Exo 2" w:hAnsi="Exo 2" w:cs="Exo 2"/>
          <w:color w:val="333333"/>
          <w:sz w:val="24"/>
          <w:szCs w:val="24"/>
          <w:highlight w:val="white"/>
        </w:rPr>
        <w:t>Igor</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Sikorsky</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Kyiv</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Polytechnic</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Institute</w:t>
      </w:r>
      <w:proofErr w:type="spellEnd"/>
      <w:r>
        <w:rPr>
          <w:rFonts w:ascii="Exo 2" w:eastAsia="Exo 2" w:hAnsi="Exo 2" w:cs="Exo 2"/>
          <w:color w:val="333333"/>
          <w:sz w:val="24"/>
          <w:szCs w:val="24"/>
          <w:highlight w:val="white"/>
        </w:rPr>
        <w:t>, 2020</w:t>
      </w:r>
      <w:r>
        <w:rPr>
          <w:rFonts w:ascii="Exo 2" w:eastAsia="Exo 2" w:hAnsi="Exo 2" w:cs="Exo 2"/>
          <w:color w:val="333333"/>
          <w:sz w:val="24"/>
          <w:szCs w:val="24"/>
          <w:highlight w:val="white"/>
        </w:rPr>
        <w:t xml:space="preserve">. – 204 p. – </w:t>
      </w:r>
      <w:proofErr w:type="spellStart"/>
      <w:r>
        <w:rPr>
          <w:rFonts w:ascii="Exo 2" w:eastAsia="Exo 2" w:hAnsi="Exo 2" w:cs="Exo 2"/>
          <w:color w:val="333333"/>
          <w:sz w:val="24"/>
          <w:szCs w:val="24"/>
          <w:highlight w:val="white"/>
        </w:rPr>
        <w:t>Screen</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name</w:t>
      </w:r>
      <w:proofErr w:type="spellEnd"/>
      <w:r>
        <w:rPr>
          <w:rFonts w:ascii="Exo 2" w:eastAsia="Exo 2" w:hAnsi="Exo 2" w:cs="Exo 2"/>
          <w:color w:val="333333"/>
          <w:sz w:val="24"/>
          <w:szCs w:val="24"/>
          <w:highlight w:val="white"/>
        </w:rPr>
        <w:t>. https://ela.kpi.ua/handle/123456789/49843</w:t>
      </w:r>
    </w:p>
    <w:p w:rsidR="00B76DD0" w:rsidRDefault="00A477C1">
      <w:pPr>
        <w:numPr>
          <w:ilvl w:val="0"/>
          <w:numId w:val="1"/>
        </w:numPr>
        <w:spacing w:line="259" w:lineRule="auto"/>
        <w:jc w:val="both"/>
        <w:rPr>
          <w:rFonts w:ascii="Exo 2" w:eastAsia="Exo 2" w:hAnsi="Exo 2" w:cs="Exo 2"/>
          <w:sz w:val="24"/>
          <w:szCs w:val="24"/>
        </w:rPr>
      </w:pPr>
      <w:proofErr w:type="spellStart"/>
      <w:r>
        <w:rPr>
          <w:rFonts w:ascii="Exo 2" w:eastAsia="Exo 2" w:hAnsi="Exo 2" w:cs="Exo 2"/>
          <w:color w:val="444444"/>
          <w:sz w:val="24"/>
          <w:szCs w:val="24"/>
        </w:rPr>
        <w:t>Булатова</w:t>
      </w:r>
      <w:proofErr w:type="spellEnd"/>
      <w:r>
        <w:rPr>
          <w:rFonts w:ascii="Exo 2" w:eastAsia="Exo 2" w:hAnsi="Exo 2" w:cs="Exo 2"/>
          <w:color w:val="444444"/>
          <w:sz w:val="24"/>
          <w:szCs w:val="24"/>
        </w:rPr>
        <w:t xml:space="preserve"> О. Інтеграційні процеси та глобальні регіони / О. </w:t>
      </w:r>
      <w:proofErr w:type="spellStart"/>
      <w:r>
        <w:rPr>
          <w:rFonts w:ascii="Exo 2" w:eastAsia="Exo 2" w:hAnsi="Exo 2" w:cs="Exo 2"/>
          <w:color w:val="444444"/>
          <w:sz w:val="24"/>
          <w:szCs w:val="24"/>
        </w:rPr>
        <w:t>Булатова</w:t>
      </w:r>
      <w:proofErr w:type="spellEnd"/>
      <w:r>
        <w:rPr>
          <w:rFonts w:ascii="Exo 2" w:eastAsia="Exo 2" w:hAnsi="Exo 2" w:cs="Exo 2"/>
          <w:color w:val="444444"/>
          <w:sz w:val="24"/>
          <w:szCs w:val="24"/>
        </w:rPr>
        <w:t xml:space="preserve">, Ю. </w:t>
      </w:r>
      <w:proofErr w:type="spellStart"/>
      <w:r>
        <w:rPr>
          <w:rFonts w:ascii="Exo 2" w:eastAsia="Exo 2" w:hAnsi="Exo 2" w:cs="Exo 2"/>
          <w:color w:val="444444"/>
          <w:sz w:val="24"/>
          <w:szCs w:val="24"/>
        </w:rPr>
        <w:t>Чентуков</w:t>
      </w:r>
      <w:proofErr w:type="spellEnd"/>
      <w:r>
        <w:rPr>
          <w:rFonts w:ascii="Exo 2" w:eastAsia="Exo 2" w:hAnsi="Exo 2" w:cs="Exo 2"/>
          <w:color w:val="444444"/>
          <w:sz w:val="24"/>
          <w:szCs w:val="24"/>
        </w:rPr>
        <w:t xml:space="preserve">, І. </w:t>
      </w:r>
      <w:proofErr w:type="spellStart"/>
      <w:r>
        <w:rPr>
          <w:rFonts w:ascii="Exo 2" w:eastAsia="Exo 2" w:hAnsi="Exo 2" w:cs="Exo 2"/>
          <w:color w:val="444444"/>
          <w:sz w:val="24"/>
          <w:szCs w:val="24"/>
        </w:rPr>
        <w:t>Чентуков</w:t>
      </w:r>
      <w:proofErr w:type="spellEnd"/>
      <w:r>
        <w:rPr>
          <w:rFonts w:ascii="Exo 2" w:eastAsia="Exo 2" w:hAnsi="Exo 2" w:cs="Exo 2"/>
          <w:color w:val="444444"/>
          <w:sz w:val="24"/>
          <w:szCs w:val="24"/>
        </w:rPr>
        <w:t xml:space="preserve"> // Журнал європейської економіки. </w:t>
      </w:r>
      <w:r>
        <w:rPr>
          <w:rFonts w:ascii="Exo 2" w:eastAsia="Exo 2" w:hAnsi="Exo 2" w:cs="Exo 2"/>
          <w:sz w:val="24"/>
          <w:szCs w:val="24"/>
        </w:rPr>
        <w:t xml:space="preserve">– </w:t>
      </w:r>
      <w:r>
        <w:rPr>
          <w:rFonts w:ascii="Exo 2" w:eastAsia="Exo 2" w:hAnsi="Exo 2" w:cs="Exo 2"/>
          <w:color w:val="444444"/>
          <w:sz w:val="24"/>
          <w:szCs w:val="24"/>
        </w:rPr>
        <w:t xml:space="preserve"> 2018. </w:t>
      </w:r>
      <w:r>
        <w:rPr>
          <w:rFonts w:ascii="Exo 2" w:eastAsia="Exo 2" w:hAnsi="Exo 2" w:cs="Exo 2"/>
          <w:sz w:val="24"/>
          <w:szCs w:val="24"/>
        </w:rPr>
        <w:t xml:space="preserve">– </w:t>
      </w:r>
      <w:sdt>
        <w:sdtPr>
          <w:tag w:val="goog_rdk_0"/>
          <w:id w:val="-1486393344"/>
        </w:sdtPr>
        <w:sdtEndPr/>
        <w:sdtContent>
          <w:r>
            <w:rPr>
              <w:rFonts w:ascii="Arial" w:eastAsia="Arial" w:hAnsi="Arial" w:cs="Arial"/>
              <w:color w:val="444444"/>
              <w:sz w:val="24"/>
              <w:szCs w:val="24"/>
            </w:rPr>
            <w:t xml:space="preserve"> Т. 17, № 3. </w:t>
          </w:r>
        </w:sdtContent>
      </w:sdt>
      <w:r>
        <w:rPr>
          <w:rFonts w:ascii="Exo 2" w:eastAsia="Exo 2" w:hAnsi="Exo 2" w:cs="Exo 2"/>
          <w:sz w:val="24"/>
          <w:szCs w:val="24"/>
        </w:rPr>
        <w:t xml:space="preserve">– </w:t>
      </w:r>
      <w:r>
        <w:rPr>
          <w:rFonts w:ascii="Exo 2" w:eastAsia="Exo 2" w:hAnsi="Exo 2" w:cs="Exo 2"/>
          <w:color w:val="444444"/>
          <w:sz w:val="24"/>
          <w:szCs w:val="24"/>
        </w:rPr>
        <w:t xml:space="preserve"> С. 297-309</w:t>
      </w:r>
      <w:r>
        <w:rPr>
          <w:rFonts w:ascii="Exo 2" w:eastAsia="Exo 2" w:hAnsi="Exo 2" w:cs="Exo 2"/>
          <w:color w:val="444444"/>
          <w:sz w:val="24"/>
          <w:szCs w:val="24"/>
          <w:shd w:val="clear" w:color="auto" w:fill="F9F9F9"/>
        </w:rPr>
        <w:t xml:space="preserve">. </w:t>
      </w:r>
      <w:r>
        <w:rPr>
          <w:rFonts w:ascii="Exo 2" w:eastAsia="Exo 2" w:hAnsi="Exo 2" w:cs="Exo 2"/>
          <w:color w:val="444444"/>
          <w:sz w:val="24"/>
          <w:szCs w:val="24"/>
        </w:rPr>
        <w:t>Режим доступу:</w:t>
      </w:r>
      <w:r>
        <w:rPr>
          <w:rFonts w:ascii="Exo 2" w:eastAsia="Exo 2" w:hAnsi="Exo 2" w:cs="Exo 2"/>
          <w:color w:val="444444"/>
          <w:sz w:val="24"/>
          <w:szCs w:val="24"/>
          <w:shd w:val="clear" w:color="auto" w:fill="F9F9F9"/>
        </w:rPr>
        <w:t xml:space="preserve"> </w:t>
      </w:r>
      <w:hyperlink r:id="rId17">
        <w:r>
          <w:rPr>
            <w:rFonts w:ascii="Exo 2" w:eastAsia="Exo 2" w:hAnsi="Exo 2" w:cs="Exo 2"/>
            <w:color w:val="0563C1"/>
            <w:sz w:val="24"/>
            <w:szCs w:val="24"/>
            <w:u w:val="single"/>
          </w:rPr>
          <w:t>http://nbuv.gov.ua/UJRN/jee_2018_17_3_6</w:t>
        </w:r>
      </w:hyperlink>
      <w:hyperlink r:id="rId18">
        <w:r>
          <w:rPr>
            <w:rFonts w:ascii="Exo 2" w:eastAsia="Exo 2" w:hAnsi="Exo 2" w:cs="Exo 2"/>
            <w:color w:val="0563C1"/>
            <w:sz w:val="24"/>
            <w:szCs w:val="24"/>
            <w:u w:val="single"/>
            <w:shd w:val="clear" w:color="auto" w:fill="F9F9F9"/>
          </w:rPr>
          <w:t>.</w:t>
        </w:r>
      </w:hyperlink>
    </w:p>
    <w:p w:rsidR="00B76DD0" w:rsidRDefault="00A477C1">
      <w:pPr>
        <w:numPr>
          <w:ilvl w:val="0"/>
          <w:numId w:val="1"/>
        </w:numPr>
        <w:spacing w:line="259" w:lineRule="auto"/>
        <w:jc w:val="both"/>
        <w:rPr>
          <w:rFonts w:ascii="Exo 2" w:eastAsia="Exo 2" w:hAnsi="Exo 2" w:cs="Exo 2"/>
          <w:sz w:val="24"/>
          <w:szCs w:val="24"/>
        </w:rPr>
      </w:pPr>
      <w:r>
        <w:rPr>
          <w:rFonts w:ascii="Exo 2" w:eastAsia="Exo 2" w:hAnsi="Exo 2" w:cs="Exo 2"/>
          <w:color w:val="444444"/>
          <w:sz w:val="24"/>
          <w:szCs w:val="24"/>
        </w:rPr>
        <w:t xml:space="preserve">Жиленко К. Глобалізаційні домінанти розвитку бізнес-діяльності / К. Жиленко, Н. </w:t>
      </w:r>
      <w:proofErr w:type="spellStart"/>
      <w:r>
        <w:rPr>
          <w:rFonts w:ascii="Exo 2" w:eastAsia="Exo 2" w:hAnsi="Exo 2" w:cs="Exo 2"/>
          <w:color w:val="444444"/>
          <w:sz w:val="24"/>
          <w:szCs w:val="24"/>
        </w:rPr>
        <w:t>Мешко</w:t>
      </w:r>
      <w:proofErr w:type="spellEnd"/>
      <w:r>
        <w:rPr>
          <w:rFonts w:ascii="Exo 2" w:eastAsia="Exo 2" w:hAnsi="Exo 2" w:cs="Exo 2"/>
          <w:color w:val="444444"/>
          <w:sz w:val="24"/>
          <w:szCs w:val="24"/>
        </w:rPr>
        <w:t xml:space="preserve"> // Міжнарод</w:t>
      </w:r>
      <w:r>
        <w:rPr>
          <w:rFonts w:ascii="Exo 2" w:eastAsia="Exo 2" w:hAnsi="Exo 2" w:cs="Exo 2"/>
          <w:color w:val="444444"/>
          <w:sz w:val="24"/>
          <w:szCs w:val="24"/>
        </w:rPr>
        <w:t xml:space="preserve">на економічна політика. </w:t>
      </w:r>
      <w:r>
        <w:rPr>
          <w:rFonts w:ascii="Exo 2" w:eastAsia="Exo 2" w:hAnsi="Exo 2" w:cs="Exo 2"/>
          <w:sz w:val="24"/>
          <w:szCs w:val="24"/>
        </w:rPr>
        <w:t xml:space="preserve">– </w:t>
      </w:r>
      <w:r>
        <w:rPr>
          <w:rFonts w:ascii="Exo 2" w:eastAsia="Exo 2" w:hAnsi="Exo 2" w:cs="Exo 2"/>
          <w:color w:val="444444"/>
          <w:sz w:val="24"/>
          <w:szCs w:val="24"/>
        </w:rPr>
        <w:t xml:space="preserve"> 2019. </w:t>
      </w:r>
      <w:r>
        <w:rPr>
          <w:rFonts w:ascii="Exo 2" w:eastAsia="Exo 2" w:hAnsi="Exo 2" w:cs="Exo 2"/>
          <w:sz w:val="24"/>
          <w:szCs w:val="24"/>
        </w:rPr>
        <w:t xml:space="preserve">– </w:t>
      </w:r>
      <w:sdt>
        <w:sdtPr>
          <w:tag w:val="goog_rdk_1"/>
          <w:id w:val="480851"/>
        </w:sdtPr>
        <w:sdtEndPr/>
        <w:sdtContent>
          <w:r>
            <w:rPr>
              <w:rFonts w:ascii="Nova Mono" w:eastAsia="Nova Mono" w:hAnsi="Nova Mono" w:cs="Nova Mono"/>
              <w:color w:val="444444"/>
              <w:sz w:val="24"/>
              <w:szCs w:val="24"/>
            </w:rPr>
            <w:t xml:space="preserve"> № 2. </w:t>
          </w:r>
        </w:sdtContent>
      </w:sdt>
      <w:r>
        <w:rPr>
          <w:rFonts w:ascii="Exo 2" w:eastAsia="Exo 2" w:hAnsi="Exo 2" w:cs="Exo 2"/>
          <w:sz w:val="24"/>
          <w:szCs w:val="24"/>
        </w:rPr>
        <w:t xml:space="preserve">– </w:t>
      </w:r>
      <w:r>
        <w:rPr>
          <w:rFonts w:ascii="Exo 2" w:eastAsia="Exo 2" w:hAnsi="Exo 2" w:cs="Exo 2"/>
          <w:color w:val="444444"/>
          <w:sz w:val="24"/>
          <w:szCs w:val="24"/>
        </w:rPr>
        <w:t xml:space="preserve"> С. 43-81.</w:t>
      </w:r>
      <w:r>
        <w:rPr>
          <w:rFonts w:ascii="Exo 2" w:eastAsia="Exo 2" w:hAnsi="Exo 2" w:cs="Exo 2"/>
          <w:color w:val="444444"/>
          <w:sz w:val="24"/>
          <w:szCs w:val="24"/>
          <w:shd w:val="clear" w:color="auto" w:fill="F9F9F9"/>
        </w:rPr>
        <w:t xml:space="preserve"> </w:t>
      </w:r>
      <w:r>
        <w:rPr>
          <w:rFonts w:ascii="Exo 2" w:eastAsia="Exo 2" w:hAnsi="Exo 2" w:cs="Exo 2"/>
          <w:color w:val="444444"/>
          <w:sz w:val="24"/>
          <w:szCs w:val="24"/>
        </w:rPr>
        <w:t>Режим доступу</w:t>
      </w:r>
      <w:r>
        <w:rPr>
          <w:rFonts w:ascii="Exo 2" w:eastAsia="Exo 2" w:hAnsi="Exo 2" w:cs="Exo 2"/>
          <w:color w:val="444444"/>
          <w:sz w:val="24"/>
          <w:szCs w:val="24"/>
          <w:shd w:val="clear" w:color="auto" w:fill="F9F9F9"/>
        </w:rPr>
        <w:t xml:space="preserve">: </w:t>
      </w:r>
      <w:hyperlink r:id="rId19">
        <w:r>
          <w:rPr>
            <w:rFonts w:ascii="Exo 2" w:eastAsia="Exo 2" w:hAnsi="Exo 2" w:cs="Exo 2"/>
            <w:color w:val="0563C1"/>
            <w:sz w:val="24"/>
            <w:szCs w:val="24"/>
            <w:u w:val="single"/>
          </w:rPr>
          <w:t>http://nbuv.gov.ua/UJRN/Mep_2019_2_4.</w:t>
        </w:r>
      </w:hyperlink>
    </w:p>
    <w:p w:rsidR="00B76DD0" w:rsidRDefault="00A477C1">
      <w:pPr>
        <w:numPr>
          <w:ilvl w:val="0"/>
          <w:numId w:val="1"/>
        </w:numPr>
        <w:spacing w:line="259" w:lineRule="auto"/>
        <w:jc w:val="both"/>
        <w:rPr>
          <w:rFonts w:ascii="Exo 2" w:eastAsia="Exo 2" w:hAnsi="Exo 2" w:cs="Exo 2"/>
          <w:sz w:val="24"/>
          <w:szCs w:val="24"/>
        </w:rPr>
      </w:pPr>
      <w:r>
        <w:rPr>
          <w:rFonts w:ascii="Exo 2" w:eastAsia="Exo 2" w:hAnsi="Exo 2" w:cs="Exo 2"/>
          <w:color w:val="444444"/>
          <w:sz w:val="24"/>
          <w:szCs w:val="24"/>
        </w:rPr>
        <w:t xml:space="preserve">Кривенко Н. В. Методи оцінки розвитку міжнародної економічної інтеграції / Н. В. Кривенко // Вісник Хмельницького національного університету. Економічні </w:t>
      </w:r>
      <w:r>
        <w:rPr>
          <w:rFonts w:ascii="Exo 2" w:eastAsia="Exo 2" w:hAnsi="Exo 2" w:cs="Exo 2"/>
          <w:color w:val="444444"/>
          <w:sz w:val="24"/>
          <w:szCs w:val="24"/>
        </w:rPr>
        <w:lastRenderedPageBreak/>
        <w:t xml:space="preserve">науки. </w:t>
      </w:r>
      <w:r>
        <w:rPr>
          <w:rFonts w:ascii="Exo 2" w:eastAsia="Exo 2" w:hAnsi="Exo 2" w:cs="Exo 2"/>
          <w:sz w:val="24"/>
          <w:szCs w:val="24"/>
        </w:rPr>
        <w:t xml:space="preserve">– </w:t>
      </w:r>
      <w:r>
        <w:rPr>
          <w:rFonts w:ascii="Exo 2" w:eastAsia="Exo 2" w:hAnsi="Exo 2" w:cs="Exo 2"/>
          <w:color w:val="444444"/>
          <w:sz w:val="24"/>
          <w:szCs w:val="24"/>
        </w:rPr>
        <w:t xml:space="preserve"> 2018. </w:t>
      </w:r>
      <w:r>
        <w:rPr>
          <w:rFonts w:ascii="Exo 2" w:eastAsia="Exo 2" w:hAnsi="Exo 2" w:cs="Exo 2"/>
          <w:sz w:val="24"/>
          <w:szCs w:val="24"/>
        </w:rPr>
        <w:t xml:space="preserve">– </w:t>
      </w:r>
      <w:sdt>
        <w:sdtPr>
          <w:tag w:val="goog_rdk_2"/>
          <w:id w:val="-202092764"/>
        </w:sdtPr>
        <w:sdtEndPr/>
        <w:sdtContent>
          <w:r>
            <w:rPr>
              <w:rFonts w:ascii="Nova Mono" w:eastAsia="Nova Mono" w:hAnsi="Nova Mono" w:cs="Nova Mono"/>
              <w:color w:val="444444"/>
              <w:sz w:val="24"/>
              <w:szCs w:val="24"/>
            </w:rPr>
            <w:t xml:space="preserve"> № 3(1). </w:t>
          </w:r>
        </w:sdtContent>
      </w:sdt>
      <w:r>
        <w:rPr>
          <w:rFonts w:ascii="Exo 2" w:eastAsia="Exo 2" w:hAnsi="Exo 2" w:cs="Exo 2"/>
          <w:sz w:val="24"/>
          <w:szCs w:val="24"/>
        </w:rPr>
        <w:t xml:space="preserve">– </w:t>
      </w:r>
      <w:r>
        <w:rPr>
          <w:rFonts w:ascii="Exo 2" w:eastAsia="Exo 2" w:hAnsi="Exo 2" w:cs="Exo 2"/>
          <w:color w:val="444444"/>
          <w:sz w:val="24"/>
          <w:szCs w:val="24"/>
        </w:rPr>
        <w:t xml:space="preserve"> С. 140-147</w:t>
      </w:r>
      <w:r>
        <w:rPr>
          <w:rFonts w:ascii="Exo 2" w:eastAsia="Exo 2" w:hAnsi="Exo 2" w:cs="Exo 2"/>
          <w:color w:val="444444"/>
          <w:sz w:val="24"/>
          <w:szCs w:val="24"/>
          <w:shd w:val="clear" w:color="auto" w:fill="F9F9F9"/>
        </w:rPr>
        <w:t xml:space="preserve">. </w:t>
      </w:r>
      <w:r>
        <w:rPr>
          <w:rFonts w:ascii="Exo 2" w:eastAsia="Exo 2" w:hAnsi="Exo 2" w:cs="Exo 2"/>
          <w:color w:val="444444"/>
          <w:sz w:val="24"/>
          <w:szCs w:val="24"/>
        </w:rPr>
        <w:t>Режим доступу</w:t>
      </w:r>
      <w:r>
        <w:rPr>
          <w:rFonts w:ascii="Exo 2" w:eastAsia="Exo 2" w:hAnsi="Exo 2" w:cs="Exo 2"/>
          <w:color w:val="444444"/>
          <w:sz w:val="24"/>
          <w:szCs w:val="24"/>
          <w:shd w:val="clear" w:color="auto" w:fill="F9F9F9"/>
        </w:rPr>
        <w:t xml:space="preserve">: </w:t>
      </w:r>
      <w:hyperlink r:id="rId20">
        <w:r>
          <w:rPr>
            <w:rFonts w:ascii="Exo 2" w:eastAsia="Exo 2" w:hAnsi="Exo 2" w:cs="Exo 2"/>
            <w:color w:val="0563C1"/>
            <w:sz w:val="24"/>
            <w:szCs w:val="24"/>
            <w:u w:val="single"/>
          </w:rPr>
          <w:t>http://nbuv.gov.ua/UJRN/Vchnu_ekon_2018_3(1)__30.</w:t>
        </w:r>
      </w:hyperlink>
    </w:p>
    <w:p w:rsidR="00B76DD0" w:rsidRDefault="00A477C1">
      <w:pPr>
        <w:numPr>
          <w:ilvl w:val="0"/>
          <w:numId w:val="1"/>
        </w:numPr>
        <w:spacing w:line="259" w:lineRule="auto"/>
        <w:jc w:val="both"/>
        <w:rPr>
          <w:rFonts w:ascii="Exo 2" w:eastAsia="Exo 2" w:hAnsi="Exo 2" w:cs="Exo 2"/>
          <w:sz w:val="24"/>
          <w:szCs w:val="24"/>
        </w:rPr>
      </w:pPr>
      <w:r>
        <w:rPr>
          <w:rFonts w:ascii="Exo 2" w:eastAsia="Exo 2" w:hAnsi="Exo 2" w:cs="Exo 2"/>
          <w:color w:val="444444"/>
          <w:sz w:val="24"/>
          <w:szCs w:val="24"/>
        </w:rPr>
        <w:t>Марена Т. В. Науково-методичні підходи до оцінки конкурентних позицій світових фінансових центрів / Т. В. Марена // Вісник Маріупольського державного університету. Серія : Економіка</w:t>
      </w:r>
      <w:r>
        <w:rPr>
          <w:rFonts w:ascii="Exo 2" w:eastAsia="Exo 2" w:hAnsi="Exo 2" w:cs="Exo 2"/>
          <w:color w:val="444444"/>
          <w:sz w:val="24"/>
          <w:szCs w:val="24"/>
        </w:rPr>
        <w:t xml:space="preserve">. </w:t>
      </w:r>
      <w:r>
        <w:rPr>
          <w:rFonts w:ascii="Exo 2" w:eastAsia="Exo 2" w:hAnsi="Exo 2" w:cs="Exo 2"/>
          <w:sz w:val="24"/>
          <w:szCs w:val="24"/>
        </w:rPr>
        <w:t xml:space="preserve">–  </w:t>
      </w:r>
      <w:r>
        <w:rPr>
          <w:rFonts w:ascii="Exo 2" w:eastAsia="Exo 2" w:hAnsi="Exo 2" w:cs="Exo 2"/>
          <w:color w:val="444444"/>
          <w:sz w:val="24"/>
          <w:szCs w:val="24"/>
        </w:rPr>
        <w:t xml:space="preserve">2018. </w:t>
      </w:r>
      <w:r>
        <w:rPr>
          <w:rFonts w:ascii="Exo 2" w:eastAsia="Exo 2" w:hAnsi="Exo 2" w:cs="Exo 2"/>
          <w:sz w:val="24"/>
          <w:szCs w:val="24"/>
        </w:rPr>
        <w:t xml:space="preserve">– </w:t>
      </w:r>
      <w:r>
        <w:rPr>
          <w:rFonts w:ascii="Exo 2" w:eastAsia="Exo 2" w:hAnsi="Exo 2" w:cs="Exo 2"/>
          <w:color w:val="444444"/>
          <w:sz w:val="24"/>
          <w:szCs w:val="24"/>
        </w:rPr>
        <w:t xml:space="preserve"> </w:t>
      </w:r>
      <w:proofErr w:type="spellStart"/>
      <w:r>
        <w:rPr>
          <w:rFonts w:ascii="Exo 2" w:eastAsia="Exo 2" w:hAnsi="Exo 2" w:cs="Exo 2"/>
          <w:color w:val="444444"/>
          <w:sz w:val="24"/>
          <w:szCs w:val="24"/>
        </w:rPr>
        <w:t>Вип</w:t>
      </w:r>
      <w:proofErr w:type="spellEnd"/>
      <w:r>
        <w:rPr>
          <w:rFonts w:ascii="Exo 2" w:eastAsia="Exo 2" w:hAnsi="Exo 2" w:cs="Exo 2"/>
          <w:color w:val="444444"/>
          <w:sz w:val="24"/>
          <w:szCs w:val="24"/>
        </w:rPr>
        <w:t xml:space="preserve">. 15. </w:t>
      </w:r>
      <w:r>
        <w:rPr>
          <w:rFonts w:ascii="Exo 2" w:eastAsia="Exo 2" w:hAnsi="Exo 2" w:cs="Exo 2"/>
          <w:sz w:val="24"/>
          <w:szCs w:val="24"/>
        </w:rPr>
        <w:t xml:space="preserve">– </w:t>
      </w:r>
      <w:r>
        <w:rPr>
          <w:rFonts w:ascii="Exo 2" w:eastAsia="Exo 2" w:hAnsi="Exo 2" w:cs="Exo 2"/>
          <w:color w:val="444444"/>
          <w:sz w:val="24"/>
          <w:szCs w:val="24"/>
        </w:rPr>
        <w:t xml:space="preserve"> С. 106-114</w:t>
      </w:r>
      <w:r>
        <w:rPr>
          <w:rFonts w:ascii="Exo 2" w:eastAsia="Exo 2" w:hAnsi="Exo 2" w:cs="Exo 2"/>
          <w:color w:val="444444"/>
          <w:sz w:val="24"/>
          <w:szCs w:val="24"/>
          <w:shd w:val="clear" w:color="auto" w:fill="F9F9F9"/>
        </w:rPr>
        <w:t xml:space="preserve">. </w:t>
      </w:r>
      <w:r>
        <w:rPr>
          <w:rFonts w:ascii="Exo 2" w:eastAsia="Exo 2" w:hAnsi="Exo 2" w:cs="Exo 2"/>
          <w:color w:val="444444"/>
          <w:sz w:val="24"/>
          <w:szCs w:val="24"/>
        </w:rPr>
        <w:t>Режим доступу:</w:t>
      </w:r>
      <w:r>
        <w:rPr>
          <w:rFonts w:ascii="Exo 2" w:eastAsia="Exo 2" w:hAnsi="Exo 2" w:cs="Exo 2"/>
          <w:color w:val="444444"/>
          <w:sz w:val="24"/>
          <w:szCs w:val="24"/>
          <w:shd w:val="clear" w:color="auto" w:fill="F9F9F9"/>
        </w:rPr>
        <w:t xml:space="preserve"> </w:t>
      </w:r>
      <w:hyperlink r:id="rId21">
        <w:r>
          <w:rPr>
            <w:rFonts w:ascii="Exo 2" w:eastAsia="Exo 2" w:hAnsi="Exo 2" w:cs="Exo 2"/>
            <w:color w:val="0563C1"/>
            <w:sz w:val="24"/>
            <w:szCs w:val="24"/>
            <w:u w:val="single"/>
          </w:rPr>
          <w:t>http://nbuv.gov.ua/UJRN/Vmdu_ek_2018_15_15</w:t>
        </w:r>
      </w:hyperlink>
      <w:r>
        <w:rPr>
          <w:rFonts w:ascii="Exo 2" w:eastAsia="Exo 2" w:hAnsi="Exo 2" w:cs="Exo 2"/>
          <w:color w:val="444444"/>
          <w:sz w:val="24"/>
          <w:szCs w:val="24"/>
        </w:rPr>
        <w:t>.</w:t>
      </w:r>
    </w:p>
    <w:p w:rsidR="00B76DD0" w:rsidRDefault="00A477C1">
      <w:pPr>
        <w:numPr>
          <w:ilvl w:val="0"/>
          <w:numId w:val="1"/>
        </w:numPr>
        <w:spacing w:line="259" w:lineRule="auto"/>
        <w:jc w:val="both"/>
        <w:rPr>
          <w:rFonts w:ascii="Exo 2" w:eastAsia="Exo 2" w:hAnsi="Exo 2" w:cs="Exo 2"/>
          <w:sz w:val="24"/>
          <w:szCs w:val="24"/>
        </w:rPr>
      </w:pPr>
      <w:r>
        <w:rPr>
          <w:rFonts w:ascii="Exo 2" w:eastAsia="Exo 2" w:hAnsi="Exo 2" w:cs="Exo 2"/>
          <w:color w:val="333333"/>
          <w:sz w:val="24"/>
          <w:szCs w:val="24"/>
          <w:highlight w:val="white"/>
        </w:rPr>
        <w:t xml:space="preserve">Тренди та моделі розвитку світової економіки. Конспект лекцій [Електронний ресурс] : </w:t>
      </w:r>
      <w:proofErr w:type="spellStart"/>
      <w:r>
        <w:rPr>
          <w:rFonts w:ascii="Exo 2" w:eastAsia="Exo 2" w:hAnsi="Exo 2" w:cs="Exo 2"/>
          <w:color w:val="333333"/>
          <w:sz w:val="24"/>
          <w:szCs w:val="24"/>
          <w:highlight w:val="white"/>
        </w:rPr>
        <w:t>навч</w:t>
      </w:r>
      <w:proofErr w:type="spellEnd"/>
      <w:r>
        <w:rPr>
          <w:rFonts w:ascii="Exo 2" w:eastAsia="Exo 2" w:hAnsi="Exo 2" w:cs="Exo 2"/>
          <w:color w:val="333333"/>
          <w:sz w:val="24"/>
          <w:szCs w:val="24"/>
          <w:highlight w:val="white"/>
        </w:rPr>
        <w:t xml:space="preserve">. </w:t>
      </w:r>
      <w:proofErr w:type="spellStart"/>
      <w:r>
        <w:rPr>
          <w:rFonts w:ascii="Exo 2" w:eastAsia="Exo 2" w:hAnsi="Exo 2" w:cs="Exo 2"/>
          <w:color w:val="333333"/>
          <w:sz w:val="24"/>
          <w:szCs w:val="24"/>
          <w:highlight w:val="white"/>
        </w:rPr>
        <w:t>посіб</w:t>
      </w:r>
      <w:proofErr w:type="spellEnd"/>
      <w:r>
        <w:rPr>
          <w:rFonts w:ascii="Exo 2" w:eastAsia="Exo 2" w:hAnsi="Exo 2" w:cs="Exo 2"/>
          <w:color w:val="333333"/>
          <w:sz w:val="24"/>
          <w:szCs w:val="24"/>
          <w:highlight w:val="white"/>
        </w:rPr>
        <w:t>.</w:t>
      </w:r>
      <w:r>
        <w:rPr>
          <w:rFonts w:ascii="Exo 2" w:eastAsia="Exo 2" w:hAnsi="Exo 2" w:cs="Exo 2"/>
          <w:color w:val="333333"/>
          <w:sz w:val="24"/>
          <w:szCs w:val="24"/>
          <w:highlight w:val="white"/>
        </w:rPr>
        <w:t xml:space="preserve"> для </w:t>
      </w:r>
      <w:proofErr w:type="spellStart"/>
      <w:r>
        <w:rPr>
          <w:rFonts w:ascii="Exo 2" w:eastAsia="Exo 2" w:hAnsi="Exo 2" w:cs="Exo 2"/>
          <w:color w:val="333333"/>
          <w:sz w:val="24"/>
          <w:szCs w:val="24"/>
          <w:highlight w:val="white"/>
        </w:rPr>
        <w:t>студ</w:t>
      </w:r>
      <w:proofErr w:type="spellEnd"/>
      <w:r>
        <w:rPr>
          <w:rFonts w:ascii="Exo 2" w:eastAsia="Exo 2" w:hAnsi="Exo 2" w:cs="Exo 2"/>
          <w:color w:val="333333"/>
          <w:sz w:val="24"/>
          <w:szCs w:val="24"/>
          <w:highlight w:val="white"/>
        </w:rPr>
        <w:t xml:space="preserve">. галузі знань 07 «Управління та адміністрування» за спеціальністю 073 «Менеджмент», освітньої програми «Менеджмент міжнародного бізнесу» другого (магістерського) рівня вищої освіти / КПІ ім. Ігоря Сікорського ; уклад. : В. В. Дергачова, В. Я. </w:t>
      </w:r>
      <w:proofErr w:type="spellStart"/>
      <w:r>
        <w:rPr>
          <w:rFonts w:ascii="Exo 2" w:eastAsia="Exo 2" w:hAnsi="Exo 2" w:cs="Exo 2"/>
          <w:color w:val="333333"/>
          <w:sz w:val="24"/>
          <w:szCs w:val="24"/>
          <w:highlight w:val="white"/>
        </w:rPr>
        <w:t>Гол</w:t>
      </w:r>
      <w:r>
        <w:rPr>
          <w:rFonts w:ascii="Exo 2" w:eastAsia="Exo 2" w:hAnsi="Exo 2" w:cs="Exo 2"/>
          <w:color w:val="333333"/>
          <w:sz w:val="24"/>
          <w:szCs w:val="24"/>
          <w:highlight w:val="white"/>
        </w:rPr>
        <w:t>юк</w:t>
      </w:r>
      <w:proofErr w:type="spellEnd"/>
      <w:r>
        <w:rPr>
          <w:rFonts w:ascii="Exo 2" w:eastAsia="Exo 2" w:hAnsi="Exo 2" w:cs="Exo 2"/>
          <w:color w:val="333333"/>
          <w:sz w:val="24"/>
          <w:szCs w:val="24"/>
          <w:highlight w:val="white"/>
        </w:rPr>
        <w:t xml:space="preserve">.  – Київ : КПІ ім. Ігоря Сікорського, 2022. – 151 с. Режим доступу: </w:t>
      </w:r>
      <w:hyperlink r:id="rId22">
        <w:r>
          <w:rPr>
            <w:rFonts w:ascii="Exo 2" w:eastAsia="Exo 2" w:hAnsi="Exo 2" w:cs="Exo 2"/>
            <w:color w:val="428BCA"/>
            <w:sz w:val="24"/>
            <w:szCs w:val="24"/>
            <w:highlight w:val="white"/>
            <w:u w:val="single"/>
          </w:rPr>
          <w:t>https://ela.kpi.ua/handle/123456789/49829</w:t>
        </w:r>
      </w:hyperlink>
    </w:p>
    <w:p w:rsidR="00B76DD0" w:rsidRDefault="00B76DD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94"/>
        </w:tabs>
        <w:spacing w:after="200"/>
        <w:ind w:left="1100"/>
        <w:jc w:val="both"/>
        <w:rPr>
          <w:rFonts w:ascii="Exo 2" w:eastAsia="Exo 2" w:hAnsi="Exo 2" w:cs="Exo 2"/>
          <w:sz w:val="24"/>
          <w:szCs w:val="24"/>
        </w:rPr>
      </w:pPr>
    </w:p>
    <w:p w:rsidR="00B76DD0" w:rsidRDefault="00A477C1">
      <w:pPr>
        <w:keepNext/>
        <w:pBdr>
          <w:top w:val="nil"/>
          <w:left w:val="nil"/>
          <w:bottom w:val="nil"/>
          <w:right w:val="nil"/>
          <w:between w:val="nil"/>
        </w:pBdr>
        <w:shd w:val="clear" w:color="auto" w:fill="BFBFBF"/>
        <w:tabs>
          <w:tab w:val="left" w:pos="284"/>
          <w:tab w:val="left" w:pos="284"/>
        </w:tabs>
        <w:spacing w:before="120" w:after="200"/>
        <w:ind w:left="720" w:hanging="360"/>
        <w:jc w:val="center"/>
        <w:rPr>
          <w:rFonts w:ascii="Exo 2" w:eastAsia="Exo 2" w:hAnsi="Exo 2" w:cs="Exo 2"/>
          <w:b/>
          <w:color w:val="002060"/>
          <w:sz w:val="24"/>
          <w:szCs w:val="24"/>
        </w:rPr>
      </w:pPr>
      <w:r>
        <w:rPr>
          <w:rFonts w:ascii="Exo 2" w:eastAsia="Exo 2" w:hAnsi="Exo 2" w:cs="Exo 2"/>
          <w:b/>
          <w:color w:val="002060"/>
          <w:sz w:val="24"/>
          <w:szCs w:val="24"/>
        </w:rPr>
        <w:t>Навчальний контент</w:t>
      </w:r>
    </w:p>
    <w:p w:rsidR="00B76DD0" w:rsidRDefault="00A477C1">
      <w:pPr>
        <w:keepNext/>
        <w:numPr>
          <w:ilvl w:val="0"/>
          <w:numId w:val="11"/>
        </w:numPr>
        <w:pBdr>
          <w:top w:val="nil"/>
          <w:left w:val="nil"/>
          <w:bottom w:val="nil"/>
          <w:right w:val="nil"/>
          <w:between w:val="nil"/>
        </w:pBdr>
        <w:tabs>
          <w:tab w:val="left" w:pos="284"/>
          <w:tab w:val="left" w:pos="284"/>
        </w:tabs>
        <w:spacing w:before="120" w:after="200"/>
        <w:jc w:val="both"/>
        <w:rPr>
          <w:rFonts w:ascii="Exo 2" w:eastAsia="Exo 2" w:hAnsi="Exo 2" w:cs="Exo 2"/>
          <w:b/>
          <w:color w:val="002060"/>
          <w:sz w:val="24"/>
          <w:szCs w:val="24"/>
        </w:rPr>
      </w:pPr>
      <w:r>
        <w:rPr>
          <w:rFonts w:ascii="Exo 2" w:eastAsia="Exo 2" w:hAnsi="Exo 2" w:cs="Exo 2"/>
          <w:b/>
          <w:color w:val="002060"/>
          <w:sz w:val="24"/>
          <w:szCs w:val="24"/>
        </w:rPr>
        <w:t>Методика опанування навчальної дисципліни (освітнього компонента)</w:t>
      </w:r>
    </w:p>
    <w:p w:rsidR="00B76DD0" w:rsidRDefault="00A477C1">
      <w:pPr>
        <w:spacing w:before="200" w:after="120"/>
        <w:jc w:val="both"/>
        <w:rPr>
          <w:rFonts w:ascii="Exo 2" w:eastAsia="Exo 2" w:hAnsi="Exo 2" w:cs="Exo 2"/>
          <w:sz w:val="24"/>
          <w:szCs w:val="24"/>
        </w:rPr>
      </w:pPr>
      <w:r>
        <w:rPr>
          <w:rFonts w:ascii="Exo 2" w:eastAsia="Exo 2" w:hAnsi="Exo 2" w:cs="Exo 2"/>
          <w:b/>
          <w:sz w:val="24"/>
          <w:szCs w:val="24"/>
        </w:rPr>
        <w:t>Навчальна дисципліна охоплює</w:t>
      </w:r>
      <w:r>
        <w:rPr>
          <w:rFonts w:ascii="Exo 2" w:eastAsia="Exo 2" w:hAnsi="Exo 2" w:cs="Exo 2"/>
          <w:sz w:val="24"/>
          <w:szCs w:val="24"/>
        </w:rPr>
        <w:t xml:space="preserve"> 36 годин лекцій та 18 годин практичних занять, модульну контрольну роботу (МКР), а також індивідуальне завдання у вигляді виконання реферату. </w:t>
      </w:r>
    </w:p>
    <w:p w:rsidR="00B76DD0" w:rsidRDefault="00A477C1">
      <w:pPr>
        <w:spacing w:after="200"/>
        <w:jc w:val="both"/>
        <w:rPr>
          <w:rFonts w:ascii="Exo 2" w:eastAsia="Exo 2" w:hAnsi="Exo 2" w:cs="Exo 2"/>
          <w:sz w:val="24"/>
          <w:szCs w:val="24"/>
        </w:rPr>
      </w:pPr>
      <w:r>
        <w:rPr>
          <w:rFonts w:ascii="Exo 2" w:eastAsia="Exo 2" w:hAnsi="Exo 2" w:cs="Exo 2"/>
          <w:sz w:val="24"/>
          <w:szCs w:val="24"/>
        </w:rPr>
        <w:t>При вивченні дисци</w:t>
      </w:r>
      <w:r>
        <w:rPr>
          <w:rFonts w:ascii="Exo 2" w:eastAsia="Exo 2" w:hAnsi="Exo 2" w:cs="Exo 2"/>
          <w:sz w:val="24"/>
          <w:szCs w:val="24"/>
        </w:rPr>
        <w:t xml:space="preserve">пліни </w:t>
      </w:r>
      <w:r>
        <w:rPr>
          <w:rFonts w:ascii="Exo 2" w:eastAsia="Exo 2" w:hAnsi="Exo 2" w:cs="Exo 2"/>
          <w:b/>
          <w:sz w:val="24"/>
          <w:szCs w:val="24"/>
        </w:rPr>
        <w:t>увага акцентується</w:t>
      </w:r>
      <w:r>
        <w:rPr>
          <w:rFonts w:ascii="Exo 2" w:eastAsia="Exo 2" w:hAnsi="Exo 2" w:cs="Exo 2"/>
          <w:sz w:val="24"/>
          <w:szCs w:val="24"/>
        </w:rPr>
        <w:t xml:space="preserve"> як на теоретичних аспектах міжнародних інтеграційних процесів, так і на прикладному значенні закономірностей міжнародної економіки у інтеграційному русі розвитку. </w:t>
      </w:r>
    </w:p>
    <w:p w:rsidR="00B76DD0" w:rsidRDefault="00A477C1">
      <w:pPr>
        <w:spacing w:after="200"/>
        <w:jc w:val="both"/>
        <w:rPr>
          <w:rFonts w:ascii="Exo 2" w:eastAsia="Exo 2" w:hAnsi="Exo 2" w:cs="Exo 2"/>
          <w:sz w:val="24"/>
          <w:szCs w:val="24"/>
        </w:rPr>
      </w:pPr>
      <w:r>
        <w:rPr>
          <w:rFonts w:ascii="Exo 2" w:eastAsia="Exo 2" w:hAnsi="Exo 2" w:cs="Exo 2"/>
          <w:b/>
          <w:sz w:val="24"/>
          <w:szCs w:val="24"/>
        </w:rPr>
        <w:t>На лекціях</w:t>
      </w:r>
      <w:r>
        <w:rPr>
          <w:rFonts w:ascii="Exo 2" w:eastAsia="Exo 2" w:hAnsi="Exo 2" w:cs="Exo 2"/>
          <w:sz w:val="24"/>
          <w:szCs w:val="24"/>
        </w:rPr>
        <w:t xml:space="preserve"> закладаються основи розуміння студентами сутності економ</w:t>
      </w:r>
      <w:r>
        <w:rPr>
          <w:rFonts w:ascii="Exo 2" w:eastAsia="Exo 2" w:hAnsi="Exo 2" w:cs="Exo 2"/>
          <w:sz w:val="24"/>
          <w:szCs w:val="24"/>
        </w:rPr>
        <w:t>ічних закономірностей розвитку інтеграційних процесів, їхніх причин та наслідків. Лекція повинна організовувати творчу думку студентів, активізувати їхні роздуми над проблемою, стимулювати обирати правильну тактику в вирішенні тих чи інших ситуацій. На лек</w:t>
      </w:r>
      <w:r>
        <w:rPr>
          <w:rFonts w:ascii="Exo 2" w:eastAsia="Exo 2" w:hAnsi="Exo 2" w:cs="Exo 2"/>
          <w:sz w:val="24"/>
          <w:szCs w:val="24"/>
        </w:rPr>
        <w:t>ціях студенти повинні вчитися усвідомлювати основні поняття та положення основ інтеграційних процесів, навчатися самостійно виділяти і засвоювати головне. Студенти повинні уважно прослухати та прочитати лекцію, подивитись презентацію або запис відео, стежи</w:t>
      </w:r>
      <w:r>
        <w:rPr>
          <w:rFonts w:ascii="Exo 2" w:eastAsia="Exo 2" w:hAnsi="Exo 2" w:cs="Exo 2"/>
          <w:sz w:val="24"/>
          <w:szCs w:val="24"/>
        </w:rPr>
        <w:t xml:space="preserve">ти за ходом викладання відповідно до плану. </w:t>
      </w:r>
    </w:p>
    <w:p w:rsidR="00B76DD0" w:rsidRDefault="00A477C1">
      <w:pPr>
        <w:spacing w:after="200"/>
        <w:jc w:val="both"/>
        <w:rPr>
          <w:rFonts w:ascii="Exo 2" w:eastAsia="Exo 2" w:hAnsi="Exo 2" w:cs="Exo 2"/>
          <w:sz w:val="24"/>
          <w:szCs w:val="24"/>
        </w:rPr>
      </w:pPr>
      <w:r>
        <w:rPr>
          <w:rFonts w:ascii="Exo 2" w:eastAsia="Exo 2" w:hAnsi="Exo 2" w:cs="Exo 2"/>
          <w:sz w:val="24"/>
          <w:szCs w:val="24"/>
        </w:rPr>
        <w:t xml:space="preserve">При вивченні курсу </w:t>
      </w:r>
      <w:r>
        <w:rPr>
          <w:rFonts w:ascii="Exo 2" w:eastAsia="Exo 2" w:hAnsi="Exo 2" w:cs="Exo 2"/>
          <w:b/>
          <w:sz w:val="24"/>
          <w:szCs w:val="24"/>
        </w:rPr>
        <w:t>на практичних заняттях</w:t>
      </w:r>
      <w:r>
        <w:rPr>
          <w:rFonts w:ascii="Exo 2" w:eastAsia="Exo 2" w:hAnsi="Exo 2" w:cs="Exo 2"/>
          <w:sz w:val="24"/>
          <w:szCs w:val="24"/>
        </w:rPr>
        <w:t xml:space="preserve"> студенти виконують типові розрахунково-аналітичні задачі та опрацьовують матеріал лекційних занять. Опрацювання теоретичних питань на практичних заняттях проводиться у ф</w:t>
      </w:r>
      <w:r>
        <w:rPr>
          <w:rFonts w:ascii="Exo 2" w:eastAsia="Exo 2" w:hAnsi="Exo 2" w:cs="Exo 2"/>
          <w:sz w:val="24"/>
          <w:szCs w:val="24"/>
        </w:rPr>
        <w:t>ормі дискусії за темами визначеними в навчальному плані. Окрім того, на практичних заняттях студенти розв’язують задачі, ситуаційні вправи. Для покращення засвоєння матеріалу слід практикувати: експрес-опитування, тестування, заслуховування доповідей та їх</w:t>
      </w:r>
      <w:r>
        <w:rPr>
          <w:rFonts w:ascii="Exo 2" w:eastAsia="Exo 2" w:hAnsi="Exo 2" w:cs="Exo 2"/>
          <w:sz w:val="24"/>
          <w:szCs w:val="24"/>
        </w:rPr>
        <w:t xml:space="preserve"> обговорення, аналітичні огляди.</w:t>
      </w:r>
    </w:p>
    <w:p w:rsidR="00B76DD0" w:rsidRDefault="00A477C1">
      <w:pPr>
        <w:spacing w:before="200" w:after="120"/>
        <w:jc w:val="both"/>
        <w:rPr>
          <w:rFonts w:ascii="Exo 2" w:eastAsia="Exo 2" w:hAnsi="Exo 2" w:cs="Exo 2"/>
          <w:b/>
          <w:sz w:val="24"/>
          <w:szCs w:val="24"/>
        </w:rPr>
      </w:pPr>
      <w:r>
        <w:rPr>
          <w:rFonts w:ascii="Exo 2" w:eastAsia="Exo 2" w:hAnsi="Exo 2" w:cs="Exo 2"/>
          <w:b/>
          <w:sz w:val="24"/>
          <w:szCs w:val="24"/>
        </w:rPr>
        <w:t xml:space="preserve">Застосовуються підходи активного індивідуального та колективного навчання, які визначаються такими методами та технологіями: </w:t>
      </w:r>
    </w:p>
    <w:p w:rsidR="00B76DD0" w:rsidRDefault="00A477C1">
      <w:pPr>
        <w:spacing w:before="200" w:after="120"/>
        <w:jc w:val="both"/>
        <w:rPr>
          <w:rFonts w:ascii="Exo 2" w:eastAsia="Exo 2" w:hAnsi="Exo 2" w:cs="Exo 2"/>
          <w:sz w:val="24"/>
          <w:szCs w:val="24"/>
        </w:rPr>
      </w:pPr>
      <w:r>
        <w:rPr>
          <w:rFonts w:ascii="Exo 2" w:eastAsia="Exo 2" w:hAnsi="Exo 2" w:cs="Exo 2"/>
          <w:sz w:val="24"/>
          <w:szCs w:val="24"/>
        </w:rPr>
        <w:t>1) </w:t>
      </w:r>
      <w:r>
        <w:rPr>
          <w:rFonts w:ascii="Exo 2" w:eastAsia="Exo 2" w:hAnsi="Exo 2" w:cs="Exo 2"/>
          <w:b/>
          <w:i/>
          <w:sz w:val="24"/>
          <w:szCs w:val="24"/>
        </w:rPr>
        <w:t>методи проблемного навчання</w:t>
      </w:r>
      <w:r>
        <w:rPr>
          <w:rFonts w:ascii="Exo 2" w:eastAsia="Exo 2" w:hAnsi="Exo 2" w:cs="Exo 2"/>
          <w:sz w:val="24"/>
          <w:szCs w:val="24"/>
        </w:rPr>
        <w:t xml:space="preserve"> (проблемний виклад теми лекції, обговорення класичних кейсів за ди</w:t>
      </w:r>
      <w:r>
        <w:rPr>
          <w:rFonts w:ascii="Exo 2" w:eastAsia="Exo 2" w:hAnsi="Exo 2" w:cs="Exo 2"/>
          <w:sz w:val="24"/>
          <w:szCs w:val="24"/>
        </w:rPr>
        <w:t xml:space="preserve">сципліною, формування і розгляд сучасних кейсів); </w:t>
      </w:r>
    </w:p>
    <w:p w:rsidR="00B76DD0" w:rsidRDefault="00A477C1">
      <w:pPr>
        <w:spacing w:before="200" w:after="120"/>
        <w:jc w:val="both"/>
        <w:rPr>
          <w:rFonts w:ascii="Exo 2" w:eastAsia="Exo 2" w:hAnsi="Exo 2" w:cs="Exo 2"/>
          <w:sz w:val="24"/>
          <w:szCs w:val="24"/>
        </w:rPr>
      </w:pPr>
      <w:r>
        <w:rPr>
          <w:rFonts w:ascii="Exo 2" w:eastAsia="Exo 2" w:hAnsi="Exo 2" w:cs="Exo 2"/>
          <w:sz w:val="24"/>
          <w:szCs w:val="24"/>
        </w:rPr>
        <w:t>2) </w:t>
      </w:r>
      <w:r>
        <w:rPr>
          <w:rFonts w:ascii="Exo 2" w:eastAsia="Exo 2" w:hAnsi="Exo 2" w:cs="Exo 2"/>
          <w:b/>
          <w:i/>
          <w:sz w:val="24"/>
          <w:szCs w:val="24"/>
        </w:rPr>
        <w:t>особистісно-орієнтовані</w:t>
      </w:r>
      <w:r>
        <w:rPr>
          <w:rFonts w:ascii="Exo 2" w:eastAsia="Exo 2" w:hAnsi="Exo 2" w:cs="Exo 2"/>
          <w:sz w:val="24"/>
          <w:szCs w:val="24"/>
        </w:rPr>
        <w:t xml:space="preserve"> (розвиваючі) технології, засновані на активних формах і методах навчання («мозковий штурм», «аналіз ситуацій» ділові, рольові та імітаційні ігри, </w:t>
      </w:r>
      <w:r>
        <w:rPr>
          <w:rFonts w:ascii="Exo 2" w:eastAsia="Exo 2" w:hAnsi="Exo 2" w:cs="Exo 2"/>
          <w:sz w:val="24"/>
          <w:szCs w:val="24"/>
        </w:rPr>
        <w:lastRenderedPageBreak/>
        <w:t>дискусія, експрес-конференція, н</w:t>
      </w:r>
      <w:r>
        <w:rPr>
          <w:rFonts w:ascii="Exo 2" w:eastAsia="Exo 2" w:hAnsi="Exo 2" w:cs="Exo 2"/>
          <w:sz w:val="24"/>
          <w:szCs w:val="24"/>
        </w:rPr>
        <w:t xml:space="preserve">авчальні дебати, круглий стіл, кейс-технологія, проектна технологія та ін.); </w:t>
      </w:r>
    </w:p>
    <w:p w:rsidR="00B76DD0" w:rsidRDefault="00A477C1">
      <w:pPr>
        <w:spacing w:before="200" w:after="120"/>
        <w:jc w:val="both"/>
        <w:rPr>
          <w:rFonts w:ascii="Exo 2" w:eastAsia="Exo 2" w:hAnsi="Exo 2" w:cs="Exo 2"/>
          <w:sz w:val="24"/>
          <w:szCs w:val="24"/>
        </w:rPr>
      </w:pPr>
      <w:r>
        <w:rPr>
          <w:rFonts w:ascii="Exo 2" w:eastAsia="Exo 2" w:hAnsi="Exo 2" w:cs="Exo 2"/>
          <w:sz w:val="24"/>
          <w:szCs w:val="24"/>
        </w:rPr>
        <w:t>3) </w:t>
      </w:r>
      <w:r>
        <w:rPr>
          <w:rFonts w:ascii="Exo 2" w:eastAsia="Exo 2" w:hAnsi="Exo 2" w:cs="Exo 2"/>
          <w:b/>
          <w:i/>
          <w:sz w:val="24"/>
          <w:szCs w:val="24"/>
        </w:rPr>
        <w:t>інформаційно-комунікаційні технології</w:t>
      </w:r>
      <w:r>
        <w:rPr>
          <w:rFonts w:ascii="Exo 2" w:eastAsia="Exo 2" w:hAnsi="Exo 2" w:cs="Exo 2"/>
          <w:sz w:val="24"/>
          <w:szCs w:val="24"/>
        </w:rPr>
        <w:t>, що забезпечують проблемно-дослідницький характер процесу навчання та активізацію самостійної роботи студентів, а також лекції та семінар</w:t>
      </w:r>
      <w:r>
        <w:rPr>
          <w:rFonts w:ascii="Exo 2" w:eastAsia="Exo 2" w:hAnsi="Exo 2" w:cs="Exo 2"/>
          <w:sz w:val="24"/>
          <w:szCs w:val="24"/>
        </w:rPr>
        <w:t>ські заняття на основі презентації.</w:t>
      </w:r>
    </w:p>
    <w:p w:rsidR="00B76DD0" w:rsidRDefault="00A477C1">
      <w:pPr>
        <w:spacing w:before="200" w:after="120"/>
        <w:jc w:val="both"/>
        <w:rPr>
          <w:rFonts w:ascii="Exo 2" w:eastAsia="Exo 2" w:hAnsi="Exo 2" w:cs="Exo 2"/>
          <w:sz w:val="24"/>
          <w:szCs w:val="24"/>
        </w:rPr>
      </w:pPr>
      <w:r>
        <w:rPr>
          <w:rFonts w:ascii="Exo 2" w:eastAsia="Exo 2" w:hAnsi="Exo 2" w:cs="Exo 2"/>
          <w:b/>
          <w:sz w:val="24"/>
          <w:szCs w:val="24"/>
        </w:rPr>
        <w:t>Основними цілями практичних занять</w:t>
      </w:r>
      <w:r>
        <w:rPr>
          <w:rFonts w:ascii="Exo 2" w:eastAsia="Exo 2" w:hAnsi="Exo 2" w:cs="Exo 2"/>
          <w:sz w:val="24"/>
          <w:szCs w:val="24"/>
        </w:rPr>
        <w:t xml:space="preserve"> є обговорення і перевірка рівня засвоєння теоретичного матеріалу, виконання практичних завдань, які актуалізують теоретичні знання студентів і розвивають навички їх прикладного застосув</w:t>
      </w:r>
      <w:r>
        <w:rPr>
          <w:rFonts w:ascii="Exo 2" w:eastAsia="Exo 2" w:hAnsi="Exo 2" w:cs="Exo 2"/>
          <w:sz w:val="24"/>
          <w:szCs w:val="24"/>
        </w:rPr>
        <w:t xml:space="preserve">ання. Ці заняття мають на меті розвиток у студентів вміння працювати з літературою, проведення публічних виступів, формулювання та відстоювання власної позиції, вміння брати активну інтерактивну участь у дискусії, формулювання та розв’язання задач. </w:t>
      </w:r>
    </w:p>
    <w:p w:rsidR="00B76DD0" w:rsidRDefault="00A477C1">
      <w:pPr>
        <w:spacing w:before="200" w:after="120"/>
        <w:jc w:val="both"/>
        <w:rPr>
          <w:rFonts w:ascii="Exo 2" w:eastAsia="Exo 2" w:hAnsi="Exo 2" w:cs="Exo 2"/>
          <w:b/>
          <w:color w:val="00000A"/>
          <w:sz w:val="24"/>
          <w:szCs w:val="24"/>
        </w:rPr>
      </w:pPr>
      <w:r>
        <w:rPr>
          <w:rFonts w:ascii="Exo 2" w:eastAsia="Exo 2" w:hAnsi="Exo 2" w:cs="Exo 2"/>
          <w:b/>
          <w:color w:val="00000A"/>
          <w:sz w:val="24"/>
          <w:szCs w:val="24"/>
        </w:rPr>
        <w:t xml:space="preserve">Основні завдання циклу практичних занять: </w:t>
      </w:r>
    </w:p>
    <w:p w:rsidR="00B76DD0" w:rsidRDefault="00A477C1">
      <w:pPr>
        <w:numPr>
          <w:ilvl w:val="0"/>
          <w:numId w:val="13"/>
        </w:numPr>
        <w:pBdr>
          <w:top w:val="none" w:sz="0" w:space="0" w:color="000000"/>
          <w:left w:val="none" w:sz="0" w:space="0" w:color="000000"/>
          <w:bottom w:val="none" w:sz="0" w:space="0" w:color="000000"/>
          <w:right w:val="none" w:sz="0" w:space="0" w:color="000000"/>
        </w:pBdr>
        <w:tabs>
          <w:tab w:val="left" w:pos="9132"/>
        </w:tabs>
        <w:jc w:val="both"/>
        <w:rPr>
          <w:rFonts w:ascii="Exo 2" w:eastAsia="Exo 2" w:hAnsi="Exo 2" w:cs="Exo 2"/>
          <w:color w:val="00000A"/>
          <w:sz w:val="24"/>
          <w:szCs w:val="24"/>
        </w:rPr>
      </w:pPr>
      <w:r>
        <w:rPr>
          <w:rFonts w:ascii="Exo 2" w:eastAsia="Exo 2" w:hAnsi="Exo 2" w:cs="Exo 2"/>
          <w:color w:val="00000A"/>
          <w:sz w:val="24"/>
          <w:szCs w:val="24"/>
        </w:rPr>
        <w:t xml:space="preserve">засвоєння базових понять міжнародної економічної системи, інтеграційних процесів та основних </w:t>
      </w:r>
      <w:proofErr w:type="spellStart"/>
      <w:r>
        <w:rPr>
          <w:rFonts w:ascii="Exo 2" w:eastAsia="Exo 2" w:hAnsi="Exo 2" w:cs="Exo 2"/>
          <w:color w:val="00000A"/>
          <w:sz w:val="24"/>
          <w:szCs w:val="24"/>
        </w:rPr>
        <w:t>методик</w:t>
      </w:r>
      <w:proofErr w:type="spellEnd"/>
      <w:r>
        <w:rPr>
          <w:rFonts w:ascii="Exo 2" w:eastAsia="Exo 2" w:hAnsi="Exo 2" w:cs="Exo 2"/>
          <w:color w:val="00000A"/>
          <w:sz w:val="24"/>
          <w:szCs w:val="24"/>
        </w:rPr>
        <w:t xml:space="preserve"> розрахунків у міжнародній економіці; </w:t>
      </w:r>
    </w:p>
    <w:p w:rsidR="00B76DD0" w:rsidRDefault="00A477C1">
      <w:pPr>
        <w:numPr>
          <w:ilvl w:val="0"/>
          <w:numId w:val="13"/>
        </w:numPr>
        <w:pBdr>
          <w:top w:val="none" w:sz="0" w:space="0" w:color="000000"/>
          <w:left w:val="none" w:sz="0" w:space="0" w:color="000000"/>
          <w:bottom w:val="none" w:sz="0" w:space="0" w:color="000000"/>
          <w:right w:val="none" w:sz="0" w:space="0" w:color="000000"/>
        </w:pBdr>
        <w:tabs>
          <w:tab w:val="left" w:pos="9132"/>
        </w:tabs>
        <w:spacing w:after="200"/>
        <w:jc w:val="both"/>
        <w:rPr>
          <w:rFonts w:ascii="Exo 2" w:eastAsia="Exo 2" w:hAnsi="Exo 2" w:cs="Exo 2"/>
          <w:color w:val="00000A"/>
          <w:sz w:val="24"/>
          <w:szCs w:val="24"/>
        </w:rPr>
      </w:pPr>
      <w:r>
        <w:rPr>
          <w:rFonts w:ascii="Exo 2" w:eastAsia="Exo 2" w:hAnsi="Exo 2" w:cs="Exo 2"/>
          <w:color w:val="00000A"/>
          <w:sz w:val="24"/>
          <w:szCs w:val="24"/>
        </w:rPr>
        <w:t>набуття практичних умінь зі здійснення комплексної оцінки ефективності еко</w:t>
      </w:r>
      <w:r>
        <w:rPr>
          <w:rFonts w:ascii="Exo 2" w:eastAsia="Exo 2" w:hAnsi="Exo 2" w:cs="Exo 2"/>
          <w:color w:val="00000A"/>
          <w:sz w:val="24"/>
          <w:szCs w:val="24"/>
        </w:rPr>
        <w:t>номічних та управлінських рішень, організації взаємодії міжнародних структур на різних рівнях.</w:t>
      </w:r>
    </w:p>
    <w:p w:rsidR="00B76DD0" w:rsidRDefault="00A477C1">
      <w:pPr>
        <w:pBdr>
          <w:top w:val="nil"/>
          <w:left w:val="nil"/>
          <w:bottom w:val="nil"/>
          <w:right w:val="nil"/>
          <w:between w:val="nil"/>
        </w:pBdr>
        <w:spacing w:after="200"/>
        <w:ind w:hanging="7"/>
        <w:jc w:val="right"/>
        <w:rPr>
          <w:rFonts w:ascii="Exo 2" w:eastAsia="Exo 2" w:hAnsi="Exo 2" w:cs="Exo 2"/>
          <w:b/>
          <w:i/>
          <w:color w:val="000000"/>
          <w:sz w:val="24"/>
          <w:szCs w:val="24"/>
        </w:rPr>
      </w:pPr>
      <w:r>
        <w:rPr>
          <w:rFonts w:ascii="Exo 2" w:eastAsia="Exo 2" w:hAnsi="Exo 2" w:cs="Exo 2"/>
          <w:b/>
          <w:i/>
          <w:color w:val="000000"/>
          <w:sz w:val="24"/>
          <w:szCs w:val="24"/>
        </w:rPr>
        <w:t>Таблиця 1</w:t>
      </w:r>
    </w:p>
    <w:p w:rsidR="00B76DD0" w:rsidRDefault="00A477C1">
      <w:pPr>
        <w:spacing w:after="200"/>
        <w:jc w:val="center"/>
        <w:rPr>
          <w:rFonts w:ascii="Exo 2" w:eastAsia="Exo 2" w:hAnsi="Exo 2" w:cs="Exo 2"/>
          <w:b/>
          <w:sz w:val="24"/>
          <w:szCs w:val="24"/>
        </w:rPr>
      </w:pPr>
      <w:r>
        <w:rPr>
          <w:rFonts w:ascii="Exo 2" w:eastAsia="Exo 2" w:hAnsi="Exo 2" w:cs="Exo 2"/>
          <w:b/>
          <w:sz w:val="24"/>
          <w:szCs w:val="24"/>
        </w:rPr>
        <w:t>Зміст занять, кількість академічних годин на вивчення та методи навчання</w:t>
      </w:r>
    </w:p>
    <w:p w:rsidR="00B76DD0" w:rsidRDefault="00B76DD0">
      <w:pPr>
        <w:rPr>
          <w:rFonts w:ascii="Exo 2" w:eastAsia="Exo 2" w:hAnsi="Exo 2" w:cs="Exo 2"/>
          <w:sz w:val="24"/>
          <w:szCs w:val="24"/>
        </w:rPr>
      </w:pPr>
    </w:p>
    <w:tbl>
      <w:tblPr>
        <w:tblStyle w:val="afff3"/>
        <w:tblW w:w="9870" w:type="dxa"/>
        <w:jc w:val="center"/>
        <w:tblInd w:w="0" w:type="dxa"/>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ayout w:type="fixed"/>
        <w:tblLook w:val="0000" w:firstRow="0" w:lastRow="0" w:firstColumn="0" w:lastColumn="0" w:noHBand="0" w:noVBand="0"/>
      </w:tblPr>
      <w:tblGrid>
        <w:gridCol w:w="3915"/>
        <w:gridCol w:w="900"/>
        <w:gridCol w:w="975"/>
        <w:gridCol w:w="4080"/>
      </w:tblGrid>
      <w:tr w:rsidR="00B76DD0">
        <w:trPr>
          <w:trHeight w:val="535"/>
          <w:jc w:val="center"/>
        </w:trPr>
        <w:tc>
          <w:tcPr>
            <w:tcW w:w="3915" w:type="dxa"/>
            <w:vMerge w:val="restart"/>
            <w:tcBorders>
              <w:top w:val="single" w:sz="12" w:space="0" w:color="95B3D7"/>
              <w:left w:val="single" w:sz="12" w:space="0" w:color="95B3D7"/>
              <w:right w:val="single" w:sz="12" w:space="0" w:color="95B3D7"/>
            </w:tcBorders>
            <w:shd w:val="clear" w:color="auto" w:fill="C0C0C0"/>
            <w:tcMar>
              <w:top w:w="80" w:type="dxa"/>
              <w:left w:w="80" w:type="dxa"/>
              <w:bottom w:w="80" w:type="dxa"/>
              <w:right w:w="80" w:type="dxa"/>
            </w:tcMar>
          </w:tcPr>
          <w:p w:rsidR="00B76DD0" w:rsidRDefault="00A477C1">
            <w:pPr>
              <w:spacing w:line="240" w:lineRule="auto"/>
              <w:jc w:val="center"/>
              <w:rPr>
                <w:rFonts w:ascii="Exo 2" w:eastAsia="Exo 2" w:hAnsi="Exo 2" w:cs="Exo 2"/>
                <w:b/>
                <w:color w:val="00000A"/>
                <w:sz w:val="24"/>
                <w:szCs w:val="24"/>
              </w:rPr>
            </w:pPr>
            <w:r>
              <w:rPr>
                <w:rFonts w:ascii="Exo 2" w:eastAsia="Exo 2" w:hAnsi="Exo 2" w:cs="Exo 2"/>
                <w:b/>
                <w:sz w:val="24"/>
                <w:szCs w:val="24"/>
              </w:rPr>
              <w:t>Теми курсу</w:t>
            </w:r>
          </w:p>
        </w:tc>
        <w:tc>
          <w:tcPr>
            <w:tcW w:w="1875" w:type="dxa"/>
            <w:gridSpan w:val="2"/>
            <w:tcBorders>
              <w:top w:val="single" w:sz="12" w:space="0" w:color="95B3D7"/>
              <w:left w:val="single" w:sz="12" w:space="0" w:color="95B3D7"/>
              <w:bottom w:val="single" w:sz="12" w:space="0" w:color="95B3D7"/>
              <w:right w:val="single" w:sz="12" w:space="0" w:color="95B3D7"/>
            </w:tcBorders>
            <w:shd w:val="clear" w:color="auto" w:fill="C0C0C0"/>
          </w:tcPr>
          <w:p w:rsidR="00B76DD0" w:rsidRDefault="00A477C1">
            <w:pPr>
              <w:spacing w:line="240" w:lineRule="auto"/>
              <w:jc w:val="center"/>
              <w:rPr>
                <w:rFonts w:ascii="Exo 2" w:eastAsia="Exo 2" w:hAnsi="Exo 2" w:cs="Exo 2"/>
                <w:b/>
                <w:color w:val="00000A"/>
                <w:sz w:val="24"/>
                <w:szCs w:val="24"/>
              </w:rPr>
            </w:pPr>
            <w:r>
              <w:rPr>
                <w:rFonts w:ascii="Exo 2" w:eastAsia="Exo 2" w:hAnsi="Exo 2" w:cs="Exo 2"/>
                <w:b/>
                <w:color w:val="00000A"/>
                <w:sz w:val="24"/>
                <w:szCs w:val="24"/>
              </w:rPr>
              <w:t>Кількість</w:t>
            </w:r>
            <w:r>
              <w:rPr>
                <w:rFonts w:ascii="Exo 2" w:eastAsia="Exo 2" w:hAnsi="Exo 2" w:cs="Exo 2"/>
                <w:b/>
                <w:sz w:val="24"/>
                <w:szCs w:val="24"/>
              </w:rPr>
              <w:t xml:space="preserve"> академічних годин</w:t>
            </w:r>
          </w:p>
        </w:tc>
        <w:tc>
          <w:tcPr>
            <w:tcW w:w="4080" w:type="dxa"/>
            <w:vMerge w:val="restart"/>
            <w:tcBorders>
              <w:top w:val="single" w:sz="12" w:space="0" w:color="95B3D7"/>
              <w:left w:val="single" w:sz="12" w:space="0" w:color="95B3D7"/>
              <w:bottom w:val="single" w:sz="12" w:space="0" w:color="95B3D7"/>
              <w:right w:val="single" w:sz="12" w:space="0" w:color="95B3D7"/>
            </w:tcBorders>
            <w:shd w:val="clear" w:color="auto" w:fill="C0C0C0"/>
          </w:tcPr>
          <w:p w:rsidR="00B76DD0" w:rsidRDefault="00A477C1">
            <w:pPr>
              <w:spacing w:line="240" w:lineRule="auto"/>
              <w:jc w:val="center"/>
              <w:rPr>
                <w:rFonts w:ascii="Exo 2" w:eastAsia="Exo 2" w:hAnsi="Exo 2" w:cs="Exo 2"/>
                <w:b/>
                <w:color w:val="00000A"/>
                <w:sz w:val="24"/>
                <w:szCs w:val="24"/>
              </w:rPr>
            </w:pPr>
            <w:r>
              <w:rPr>
                <w:rFonts w:ascii="Exo 2" w:eastAsia="Exo 2" w:hAnsi="Exo 2" w:cs="Exo 2"/>
                <w:b/>
                <w:sz w:val="24"/>
                <w:szCs w:val="24"/>
              </w:rPr>
              <w:t>Методи навчання</w:t>
            </w:r>
          </w:p>
        </w:tc>
      </w:tr>
      <w:tr w:rsidR="00B76DD0">
        <w:trPr>
          <w:trHeight w:val="535"/>
          <w:jc w:val="center"/>
        </w:trPr>
        <w:tc>
          <w:tcPr>
            <w:tcW w:w="3915" w:type="dxa"/>
            <w:vMerge/>
            <w:tcBorders>
              <w:top w:val="single" w:sz="12" w:space="0" w:color="95B3D7"/>
              <w:left w:val="single" w:sz="12" w:space="0" w:color="95B3D7"/>
              <w:right w:val="single" w:sz="12" w:space="0" w:color="95B3D7"/>
            </w:tcBorders>
            <w:shd w:val="clear" w:color="auto" w:fill="C0C0C0"/>
            <w:tcMar>
              <w:top w:w="80" w:type="dxa"/>
              <w:left w:w="80" w:type="dxa"/>
              <w:bottom w:w="80" w:type="dxa"/>
              <w:right w:w="80" w:type="dxa"/>
            </w:tcMar>
          </w:tcPr>
          <w:p w:rsidR="00B76DD0" w:rsidRDefault="00B76DD0">
            <w:pPr>
              <w:widowControl w:val="0"/>
              <w:pBdr>
                <w:top w:val="nil"/>
                <w:left w:val="nil"/>
                <w:bottom w:val="nil"/>
                <w:right w:val="nil"/>
                <w:between w:val="nil"/>
              </w:pBdr>
              <w:rPr>
                <w:rFonts w:ascii="Exo 2" w:eastAsia="Exo 2" w:hAnsi="Exo 2" w:cs="Exo 2"/>
                <w:b/>
                <w:color w:val="00000A"/>
                <w:sz w:val="24"/>
                <w:szCs w:val="24"/>
              </w:rPr>
            </w:pPr>
          </w:p>
        </w:tc>
        <w:tc>
          <w:tcPr>
            <w:tcW w:w="900" w:type="dxa"/>
            <w:tcBorders>
              <w:top w:val="single" w:sz="12" w:space="0" w:color="95B3D7"/>
              <w:left w:val="single" w:sz="12" w:space="0" w:color="95B3D7"/>
              <w:bottom w:val="single" w:sz="12" w:space="0" w:color="95B3D7"/>
              <w:right w:val="single" w:sz="12" w:space="0" w:color="95B3D7"/>
            </w:tcBorders>
            <w:shd w:val="clear" w:color="auto" w:fill="C0C0C0"/>
          </w:tcPr>
          <w:p w:rsidR="00B76DD0" w:rsidRDefault="00A477C1">
            <w:pPr>
              <w:spacing w:line="240" w:lineRule="auto"/>
              <w:jc w:val="both"/>
              <w:rPr>
                <w:rFonts w:ascii="Exo 2" w:eastAsia="Exo 2" w:hAnsi="Exo 2" w:cs="Exo 2"/>
                <w:b/>
                <w:color w:val="00000A"/>
                <w:sz w:val="24"/>
                <w:szCs w:val="24"/>
              </w:rPr>
            </w:pPr>
            <w:proofErr w:type="spellStart"/>
            <w:r>
              <w:rPr>
                <w:rFonts w:ascii="Exo 2" w:eastAsia="Exo 2" w:hAnsi="Exo 2" w:cs="Exo 2"/>
                <w:b/>
                <w:color w:val="00000A"/>
                <w:sz w:val="24"/>
                <w:szCs w:val="24"/>
              </w:rPr>
              <w:t>Лекц</w:t>
            </w:r>
            <w:proofErr w:type="spellEnd"/>
            <w:r>
              <w:rPr>
                <w:rFonts w:ascii="Exo 2" w:eastAsia="Exo 2" w:hAnsi="Exo 2" w:cs="Exo 2"/>
                <w:b/>
                <w:color w:val="00000A"/>
                <w:sz w:val="24"/>
                <w:szCs w:val="24"/>
              </w:rPr>
              <w:t>.</w:t>
            </w:r>
          </w:p>
        </w:tc>
        <w:tc>
          <w:tcPr>
            <w:tcW w:w="975" w:type="dxa"/>
            <w:tcBorders>
              <w:top w:val="single" w:sz="12" w:space="0" w:color="95B3D7"/>
              <w:left w:val="single" w:sz="12" w:space="0" w:color="95B3D7"/>
              <w:bottom w:val="single" w:sz="12" w:space="0" w:color="95B3D7"/>
              <w:right w:val="single" w:sz="12" w:space="0" w:color="95B3D7"/>
            </w:tcBorders>
            <w:shd w:val="clear" w:color="auto" w:fill="C0C0C0"/>
          </w:tcPr>
          <w:p w:rsidR="00B76DD0" w:rsidRDefault="00A477C1">
            <w:pPr>
              <w:spacing w:line="240" w:lineRule="auto"/>
              <w:jc w:val="both"/>
              <w:rPr>
                <w:rFonts w:ascii="Exo 2" w:eastAsia="Exo 2" w:hAnsi="Exo 2" w:cs="Exo 2"/>
                <w:b/>
                <w:color w:val="00000A"/>
                <w:sz w:val="24"/>
                <w:szCs w:val="24"/>
              </w:rPr>
            </w:pPr>
            <w:proofErr w:type="spellStart"/>
            <w:r>
              <w:rPr>
                <w:rFonts w:ascii="Exo 2" w:eastAsia="Exo 2" w:hAnsi="Exo 2" w:cs="Exo 2"/>
                <w:b/>
                <w:color w:val="00000A"/>
                <w:sz w:val="24"/>
                <w:szCs w:val="24"/>
              </w:rPr>
              <w:t>Практ</w:t>
            </w:r>
            <w:proofErr w:type="spellEnd"/>
            <w:r>
              <w:rPr>
                <w:rFonts w:ascii="Exo 2" w:eastAsia="Exo 2" w:hAnsi="Exo 2" w:cs="Exo 2"/>
                <w:b/>
                <w:color w:val="00000A"/>
                <w:sz w:val="24"/>
                <w:szCs w:val="24"/>
              </w:rPr>
              <w:t>.</w:t>
            </w:r>
          </w:p>
        </w:tc>
        <w:tc>
          <w:tcPr>
            <w:tcW w:w="4080" w:type="dxa"/>
            <w:vMerge/>
            <w:tcBorders>
              <w:top w:val="single" w:sz="12" w:space="0" w:color="95B3D7"/>
              <w:left w:val="single" w:sz="12" w:space="0" w:color="95B3D7"/>
              <w:bottom w:val="single" w:sz="12" w:space="0" w:color="95B3D7"/>
              <w:right w:val="single" w:sz="12" w:space="0" w:color="95B3D7"/>
            </w:tcBorders>
            <w:shd w:val="clear" w:color="auto" w:fill="C0C0C0"/>
          </w:tcPr>
          <w:p w:rsidR="00B76DD0" w:rsidRDefault="00B76DD0">
            <w:pPr>
              <w:widowControl w:val="0"/>
              <w:pBdr>
                <w:top w:val="nil"/>
                <w:left w:val="nil"/>
                <w:bottom w:val="nil"/>
                <w:right w:val="nil"/>
                <w:between w:val="nil"/>
              </w:pBdr>
              <w:rPr>
                <w:rFonts w:ascii="Exo 2" w:eastAsia="Exo 2" w:hAnsi="Exo 2" w:cs="Exo 2"/>
                <w:b/>
                <w:color w:val="00000A"/>
                <w:sz w:val="24"/>
                <w:szCs w:val="24"/>
              </w:rPr>
            </w:pPr>
          </w:p>
        </w:tc>
      </w:tr>
      <w:tr w:rsidR="00B76DD0">
        <w:trPr>
          <w:trHeight w:val="434"/>
          <w:jc w:val="center"/>
        </w:trPr>
        <w:tc>
          <w:tcPr>
            <w:tcW w:w="3915"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il"/>
              </w:pBdr>
              <w:spacing w:line="240" w:lineRule="auto"/>
              <w:jc w:val="both"/>
              <w:rPr>
                <w:rFonts w:ascii="Exo 2" w:eastAsia="Exo 2" w:hAnsi="Exo 2" w:cs="Exo 2"/>
                <w:i/>
                <w:color w:val="00000A"/>
                <w:sz w:val="24"/>
                <w:szCs w:val="24"/>
              </w:rPr>
            </w:pPr>
            <w:r>
              <w:rPr>
                <w:rFonts w:ascii="Exo 2" w:eastAsia="Exo 2" w:hAnsi="Exo 2" w:cs="Exo 2"/>
                <w:i/>
                <w:color w:val="00000A"/>
                <w:sz w:val="24"/>
                <w:szCs w:val="24"/>
              </w:rPr>
              <w:t xml:space="preserve">Тема 1. </w:t>
            </w:r>
            <w:r>
              <w:rPr>
                <w:rFonts w:ascii="Exo 2" w:eastAsia="Exo 2" w:hAnsi="Exo 2" w:cs="Exo 2"/>
                <w:b/>
                <w:i/>
                <w:color w:val="0070C0"/>
                <w:sz w:val="24"/>
                <w:szCs w:val="24"/>
              </w:rPr>
              <w:t>Міжнародна економічна система та інтеграційні процеси</w:t>
            </w:r>
          </w:p>
        </w:tc>
        <w:tc>
          <w:tcPr>
            <w:tcW w:w="900"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4</w:t>
            </w:r>
          </w:p>
        </w:tc>
        <w:tc>
          <w:tcPr>
            <w:tcW w:w="975"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2</w:t>
            </w:r>
          </w:p>
        </w:tc>
        <w:tc>
          <w:tcPr>
            <w:tcW w:w="4080"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sz w:val="24"/>
                <w:szCs w:val="24"/>
              </w:rPr>
              <w:t>показ слайдів, презентацій, навчальних фільмів; діалог за проблематикою</w:t>
            </w:r>
          </w:p>
        </w:tc>
      </w:tr>
      <w:tr w:rsidR="00B76DD0">
        <w:trPr>
          <w:trHeight w:val="647"/>
          <w:jc w:val="center"/>
        </w:trPr>
        <w:tc>
          <w:tcPr>
            <w:tcW w:w="3915"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il"/>
              </w:pBdr>
              <w:spacing w:line="240" w:lineRule="auto"/>
              <w:jc w:val="both"/>
              <w:rPr>
                <w:rFonts w:ascii="Exo 2" w:eastAsia="Exo 2" w:hAnsi="Exo 2" w:cs="Exo 2"/>
                <w:color w:val="000000"/>
                <w:sz w:val="24"/>
                <w:szCs w:val="24"/>
              </w:rPr>
            </w:pPr>
            <w:r>
              <w:rPr>
                <w:rFonts w:ascii="Exo 2" w:eastAsia="Exo 2" w:hAnsi="Exo 2" w:cs="Exo 2"/>
                <w:i/>
                <w:color w:val="00000A"/>
                <w:sz w:val="24"/>
                <w:szCs w:val="24"/>
              </w:rPr>
              <w:t xml:space="preserve">Тема 2. </w:t>
            </w:r>
            <w:r>
              <w:rPr>
                <w:rFonts w:ascii="Exo 2" w:eastAsia="Exo 2" w:hAnsi="Exo 2" w:cs="Exo 2"/>
                <w:b/>
                <w:i/>
                <w:color w:val="0070C0"/>
                <w:sz w:val="24"/>
                <w:szCs w:val="24"/>
              </w:rPr>
              <w:t>Закономірності розвитку міжнародної економіки</w:t>
            </w:r>
          </w:p>
        </w:tc>
        <w:tc>
          <w:tcPr>
            <w:tcW w:w="900"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4</w:t>
            </w:r>
          </w:p>
        </w:tc>
        <w:tc>
          <w:tcPr>
            <w:tcW w:w="975"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2</w:t>
            </w:r>
          </w:p>
        </w:tc>
        <w:tc>
          <w:tcPr>
            <w:tcW w:w="4080"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sz w:val="24"/>
                <w:szCs w:val="24"/>
              </w:rPr>
              <w:t>показ слайдів, презентацій, навчальних фільмів; діалог за проблематикою; розгляд практичних кейсів; розв’язок задач, проведення аналітичних досліджень</w:t>
            </w:r>
          </w:p>
        </w:tc>
      </w:tr>
      <w:tr w:rsidR="00B76DD0">
        <w:trPr>
          <w:trHeight w:val="647"/>
          <w:jc w:val="center"/>
        </w:trPr>
        <w:tc>
          <w:tcPr>
            <w:tcW w:w="3915"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il"/>
              </w:pBdr>
              <w:spacing w:line="240" w:lineRule="auto"/>
              <w:jc w:val="both"/>
              <w:rPr>
                <w:rFonts w:ascii="Exo 2" w:eastAsia="Exo 2" w:hAnsi="Exo 2" w:cs="Exo 2"/>
                <w:color w:val="000000"/>
                <w:sz w:val="24"/>
                <w:szCs w:val="24"/>
              </w:rPr>
            </w:pPr>
            <w:r>
              <w:rPr>
                <w:rFonts w:ascii="Exo 2" w:eastAsia="Exo 2" w:hAnsi="Exo 2" w:cs="Exo 2"/>
                <w:i/>
                <w:color w:val="00000A"/>
                <w:sz w:val="24"/>
                <w:szCs w:val="24"/>
              </w:rPr>
              <w:t xml:space="preserve">Тема 3. </w:t>
            </w:r>
            <w:r>
              <w:rPr>
                <w:rFonts w:ascii="Exo 2" w:eastAsia="Exo 2" w:hAnsi="Exo 2" w:cs="Exo 2"/>
                <w:b/>
                <w:i/>
                <w:color w:val="0070C0"/>
                <w:sz w:val="24"/>
                <w:szCs w:val="24"/>
              </w:rPr>
              <w:t>Міжнародна торгівля</w:t>
            </w:r>
          </w:p>
        </w:tc>
        <w:tc>
          <w:tcPr>
            <w:tcW w:w="900"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4</w:t>
            </w:r>
          </w:p>
        </w:tc>
        <w:tc>
          <w:tcPr>
            <w:tcW w:w="975"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1</w:t>
            </w:r>
          </w:p>
        </w:tc>
        <w:tc>
          <w:tcPr>
            <w:tcW w:w="4080"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sz w:val="24"/>
                <w:szCs w:val="24"/>
              </w:rPr>
              <w:t>показ слайдів, презентацій, навчальних фільмів; діалог за проблематикою; розгляд практичних кейсів; розв’язок задач, проведення аналітичних досліджень</w:t>
            </w:r>
          </w:p>
        </w:tc>
      </w:tr>
      <w:tr w:rsidR="00B76DD0">
        <w:trPr>
          <w:trHeight w:val="222"/>
          <w:jc w:val="center"/>
        </w:trPr>
        <w:tc>
          <w:tcPr>
            <w:tcW w:w="3915"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lastRenderedPageBreak/>
              <w:t>Модульна контрольна робота  (части</w:t>
            </w:r>
            <w:r>
              <w:rPr>
                <w:rFonts w:ascii="Exo 2" w:eastAsia="Exo 2" w:hAnsi="Exo 2" w:cs="Exo 2"/>
                <w:i/>
                <w:color w:val="00000A"/>
                <w:sz w:val="24"/>
                <w:szCs w:val="24"/>
              </w:rPr>
              <w:t>на 1)</w:t>
            </w:r>
          </w:p>
        </w:tc>
        <w:tc>
          <w:tcPr>
            <w:tcW w:w="90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i/>
                <w:color w:val="00000A"/>
                <w:sz w:val="24"/>
                <w:szCs w:val="24"/>
              </w:rPr>
            </w:pPr>
            <w:r>
              <w:rPr>
                <w:rFonts w:ascii="Exo 2" w:eastAsia="Exo 2" w:hAnsi="Exo 2" w:cs="Exo 2"/>
                <w:color w:val="00000A"/>
                <w:sz w:val="24"/>
                <w:szCs w:val="24"/>
              </w:rPr>
              <w:t>0</w:t>
            </w:r>
          </w:p>
        </w:tc>
        <w:tc>
          <w:tcPr>
            <w:tcW w:w="975" w:type="dxa"/>
            <w:tcBorders>
              <w:top w:val="single" w:sz="12" w:space="0" w:color="95B3D7"/>
              <w:left w:val="single" w:sz="12" w:space="0" w:color="95B3D7"/>
              <w:bottom w:val="single" w:sz="12" w:space="0" w:color="95B3D7"/>
              <w:right w:val="single" w:sz="12" w:space="0" w:color="95B3D7"/>
            </w:tcBorders>
            <w:tcMar>
              <w:left w:w="16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i/>
                <w:color w:val="00000A"/>
                <w:sz w:val="24"/>
                <w:szCs w:val="24"/>
              </w:rPr>
            </w:pPr>
            <w:r>
              <w:rPr>
                <w:rFonts w:ascii="Exo 2" w:eastAsia="Exo 2" w:hAnsi="Exo 2" w:cs="Exo 2"/>
                <w:color w:val="00000A"/>
                <w:sz w:val="24"/>
                <w:szCs w:val="24"/>
              </w:rPr>
              <w:t>1</w:t>
            </w:r>
          </w:p>
        </w:tc>
        <w:tc>
          <w:tcPr>
            <w:tcW w:w="408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color w:val="00000A"/>
                <w:sz w:val="24"/>
                <w:szCs w:val="24"/>
              </w:rPr>
              <w:t>забезпечення зворотного зв'язку між викладачем і студентами у процесі навчання та для перевірки рівня теоретичної й практичної підготовки студентів на першому етапі вивчення навчальної дисципліни (освітнього компонента)</w:t>
            </w:r>
          </w:p>
        </w:tc>
      </w:tr>
      <w:tr w:rsidR="00B76DD0">
        <w:trPr>
          <w:trHeight w:val="662"/>
          <w:jc w:val="center"/>
        </w:trPr>
        <w:tc>
          <w:tcPr>
            <w:tcW w:w="3915"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 xml:space="preserve">Тема 4. </w:t>
            </w:r>
            <w:r>
              <w:rPr>
                <w:rFonts w:ascii="Exo 2" w:eastAsia="Exo 2" w:hAnsi="Exo 2" w:cs="Exo 2"/>
                <w:b/>
                <w:i/>
                <w:color w:val="0070C0"/>
                <w:sz w:val="24"/>
                <w:szCs w:val="24"/>
              </w:rPr>
              <w:t>Міжнародний рух капіталу</w:t>
            </w:r>
          </w:p>
        </w:tc>
        <w:tc>
          <w:tcPr>
            <w:tcW w:w="90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4</w:t>
            </w:r>
          </w:p>
        </w:tc>
        <w:tc>
          <w:tcPr>
            <w:tcW w:w="975" w:type="dxa"/>
            <w:tcBorders>
              <w:top w:val="single" w:sz="12" w:space="0" w:color="95B3D7"/>
              <w:left w:val="single" w:sz="12" w:space="0" w:color="95B3D7"/>
              <w:bottom w:val="single" w:sz="12" w:space="0" w:color="95B3D7"/>
              <w:right w:val="single" w:sz="12" w:space="0" w:color="95B3D7"/>
            </w:tcBorders>
            <w:tcMar>
              <w:left w:w="16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2</w:t>
            </w:r>
          </w:p>
        </w:tc>
        <w:tc>
          <w:tcPr>
            <w:tcW w:w="408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sz w:val="24"/>
                <w:szCs w:val="24"/>
              </w:rPr>
              <w:t>показ слайдів, презентацій, навчальних фільмів; діалог за проблематикою; розгляд практичних кейсів; розв’язок задач, проведення аналітичних досліджень</w:t>
            </w:r>
          </w:p>
        </w:tc>
      </w:tr>
      <w:tr w:rsidR="00B76DD0">
        <w:trPr>
          <w:trHeight w:val="662"/>
          <w:jc w:val="center"/>
        </w:trPr>
        <w:tc>
          <w:tcPr>
            <w:tcW w:w="3915"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 xml:space="preserve">Тема 5. </w:t>
            </w:r>
            <w:r>
              <w:rPr>
                <w:rFonts w:ascii="Exo 2" w:eastAsia="Exo 2" w:hAnsi="Exo 2" w:cs="Exo 2"/>
                <w:b/>
                <w:i/>
                <w:color w:val="00000A"/>
                <w:sz w:val="24"/>
                <w:szCs w:val="24"/>
              </w:rPr>
              <w:t xml:space="preserve"> </w:t>
            </w:r>
            <w:r>
              <w:rPr>
                <w:rFonts w:ascii="Exo 2" w:eastAsia="Exo 2" w:hAnsi="Exo 2" w:cs="Exo 2"/>
                <w:b/>
                <w:i/>
                <w:color w:val="0070C0"/>
                <w:sz w:val="24"/>
                <w:szCs w:val="24"/>
              </w:rPr>
              <w:t>Міжнародна трудова міграція</w:t>
            </w:r>
          </w:p>
        </w:tc>
        <w:tc>
          <w:tcPr>
            <w:tcW w:w="90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4</w:t>
            </w:r>
          </w:p>
        </w:tc>
        <w:tc>
          <w:tcPr>
            <w:tcW w:w="975" w:type="dxa"/>
            <w:tcBorders>
              <w:top w:val="single" w:sz="12" w:space="0" w:color="95B3D7"/>
              <w:left w:val="single" w:sz="12" w:space="0" w:color="95B3D7"/>
              <w:bottom w:val="single" w:sz="12" w:space="0" w:color="95B3D7"/>
              <w:right w:val="single" w:sz="12" w:space="0" w:color="95B3D7"/>
            </w:tcBorders>
            <w:tcMar>
              <w:left w:w="16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2</w:t>
            </w:r>
          </w:p>
        </w:tc>
        <w:tc>
          <w:tcPr>
            <w:tcW w:w="408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sz w:val="24"/>
                <w:szCs w:val="24"/>
              </w:rPr>
              <w:t>показ слайдів, презентацій, навчальних фільмів; діалог за проблематикою; розгляд практичних кейсів; розв’язок задач, проведення аналітичних досліджень</w:t>
            </w:r>
          </w:p>
        </w:tc>
      </w:tr>
      <w:tr w:rsidR="00B76DD0">
        <w:trPr>
          <w:trHeight w:val="662"/>
          <w:jc w:val="center"/>
        </w:trPr>
        <w:tc>
          <w:tcPr>
            <w:tcW w:w="3915"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 xml:space="preserve">Тема 6. </w:t>
            </w:r>
            <w:r>
              <w:rPr>
                <w:rFonts w:ascii="Exo 2" w:eastAsia="Exo 2" w:hAnsi="Exo 2" w:cs="Exo 2"/>
                <w:b/>
                <w:i/>
                <w:color w:val="0070C0"/>
                <w:sz w:val="24"/>
                <w:szCs w:val="24"/>
              </w:rPr>
              <w:t>Вплив інновацій та технологій на розвиток інтеграційних процесів</w:t>
            </w:r>
          </w:p>
        </w:tc>
        <w:tc>
          <w:tcPr>
            <w:tcW w:w="90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4</w:t>
            </w:r>
          </w:p>
        </w:tc>
        <w:tc>
          <w:tcPr>
            <w:tcW w:w="975" w:type="dxa"/>
            <w:tcBorders>
              <w:top w:val="single" w:sz="12" w:space="0" w:color="95B3D7"/>
              <w:left w:val="single" w:sz="12" w:space="0" w:color="95B3D7"/>
              <w:bottom w:val="single" w:sz="12" w:space="0" w:color="95B3D7"/>
              <w:right w:val="single" w:sz="12" w:space="0" w:color="95B3D7"/>
            </w:tcBorders>
            <w:tcMar>
              <w:left w:w="16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2</w:t>
            </w:r>
          </w:p>
        </w:tc>
        <w:tc>
          <w:tcPr>
            <w:tcW w:w="408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sz w:val="24"/>
                <w:szCs w:val="24"/>
              </w:rPr>
              <w:t>показ слайдів, презентацій, навчальних фільмів; діалог за проблематикою; розгляд практичних кейсів; розв’язок задач, проведення аналітичних досліджень</w:t>
            </w:r>
          </w:p>
        </w:tc>
      </w:tr>
      <w:tr w:rsidR="00B76DD0">
        <w:trPr>
          <w:trHeight w:val="442"/>
          <w:jc w:val="center"/>
        </w:trPr>
        <w:tc>
          <w:tcPr>
            <w:tcW w:w="3915"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 xml:space="preserve">Тема 7. </w:t>
            </w:r>
            <w:r>
              <w:rPr>
                <w:rFonts w:ascii="Exo 2" w:eastAsia="Exo 2" w:hAnsi="Exo 2" w:cs="Exo 2"/>
                <w:b/>
                <w:i/>
                <w:color w:val="0070C0"/>
                <w:sz w:val="24"/>
                <w:szCs w:val="24"/>
              </w:rPr>
              <w:t>Світова валютно-фінансова система</w:t>
            </w:r>
          </w:p>
        </w:tc>
        <w:tc>
          <w:tcPr>
            <w:tcW w:w="90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4</w:t>
            </w:r>
          </w:p>
        </w:tc>
        <w:tc>
          <w:tcPr>
            <w:tcW w:w="975" w:type="dxa"/>
            <w:tcBorders>
              <w:top w:val="single" w:sz="12" w:space="0" w:color="95B3D7"/>
              <w:left w:val="single" w:sz="12" w:space="0" w:color="95B3D7"/>
              <w:bottom w:val="single" w:sz="12" w:space="0" w:color="95B3D7"/>
              <w:right w:val="single" w:sz="12" w:space="0" w:color="95B3D7"/>
            </w:tcBorders>
            <w:tcMar>
              <w:left w:w="16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2</w:t>
            </w:r>
          </w:p>
        </w:tc>
        <w:tc>
          <w:tcPr>
            <w:tcW w:w="408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sz w:val="24"/>
                <w:szCs w:val="24"/>
              </w:rPr>
              <w:t>показ слайдів, презентацій, навчальних фільмів; діалог за проблематикою; розгляд практичних кейсів; розв’язок задач, проведення аналітичних досліджень</w:t>
            </w:r>
          </w:p>
        </w:tc>
      </w:tr>
      <w:tr w:rsidR="00B76DD0">
        <w:trPr>
          <w:trHeight w:val="662"/>
          <w:jc w:val="center"/>
        </w:trPr>
        <w:tc>
          <w:tcPr>
            <w:tcW w:w="3915"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 xml:space="preserve">Тема 8. </w:t>
            </w:r>
            <w:r>
              <w:rPr>
                <w:rFonts w:ascii="Exo 2" w:eastAsia="Exo 2" w:hAnsi="Exo 2" w:cs="Exo 2"/>
                <w:b/>
                <w:i/>
                <w:color w:val="0070C0"/>
                <w:sz w:val="24"/>
                <w:szCs w:val="24"/>
              </w:rPr>
              <w:t>Міжнародні розрахунки та платіжний баланс</w:t>
            </w:r>
          </w:p>
        </w:tc>
        <w:tc>
          <w:tcPr>
            <w:tcW w:w="90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4</w:t>
            </w:r>
          </w:p>
        </w:tc>
        <w:tc>
          <w:tcPr>
            <w:tcW w:w="975" w:type="dxa"/>
            <w:tcBorders>
              <w:top w:val="single" w:sz="12" w:space="0" w:color="95B3D7"/>
              <w:left w:val="single" w:sz="12" w:space="0" w:color="95B3D7"/>
              <w:bottom w:val="single" w:sz="12" w:space="0" w:color="95B3D7"/>
              <w:right w:val="single" w:sz="12" w:space="0" w:color="95B3D7"/>
            </w:tcBorders>
            <w:tcMar>
              <w:left w:w="16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2</w:t>
            </w:r>
          </w:p>
        </w:tc>
        <w:tc>
          <w:tcPr>
            <w:tcW w:w="408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sz w:val="24"/>
                <w:szCs w:val="24"/>
              </w:rPr>
              <w:t>показ слайдів, презентацій, навчальних фільмів; діалог за проблематикою; розгляд практичних кейсів; розв’язок задач, проведення аналітичних досліджень</w:t>
            </w:r>
          </w:p>
        </w:tc>
      </w:tr>
      <w:tr w:rsidR="00B76DD0">
        <w:trPr>
          <w:trHeight w:val="662"/>
          <w:jc w:val="center"/>
        </w:trPr>
        <w:tc>
          <w:tcPr>
            <w:tcW w:w="3915"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sz w:val="24"/>
                <w:szCs w:val="24"/>
              </w:rPr>
            </w:pPr>
            <w:r>
              <w:rPr>
                <w:rFonts w:ascii="Exo 2" w:eastAsia="Exo 2" w:hAnsi="Exo 2" w:cs="Exo 2"/>
                <w:i/>
                <w:color w:val="00000A"/>
                <w:sz w:val="24"/>
                <w:szCs w:val="24"/>
              </w:rPr>
              <w:t xml:space="preserve">Тема 9. </w:t>
            </w:r>
            <w:r>
              <w:rPr>
                <w:rFonts w:ascii="Exo 2" w:eastAsia="Exo 2" w:hAnsi="Exo 2" w:cs="Exo 2"/>
                <w:b/>
                <w:i/>
                <w:color w:val="0070C0"/>
                <w:sz w:val="24"/>
                <w:szCs w:val="24"/>
              </w:rPr>
              <w:t xml:space="preserve">Міжнародна регіональна інтеграція. Вплив глобалізаційних процесів на розвиток міжнародної економічної інтеграції. </w:t>
            </w:r>
            <w:proofErr w:type="spellStart"/>
            <w:r>
              <w:rPr>
                <w:rFonts w:ascii="Exo 2" w:eastAsia="Exo 2" w:hAnsi="Exo 2" w:cs="Exo 2"/>
                <w:b/>
                <w:i/>
                <w:color w:val="0070C0"/>
                <w:sz w:val="24"/>
                <w:szCs w:val="24"/>
              </w:rPr>
              <w:t>Протеціонізм</w:t>
            </w:r>
            <w:proofErr w:type="spellEnd"/>
          </w:p>
          <w:p w:rsidR="00B76DD0" w:rsidRDefault="00B76DD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i/>
                <w:color w:val="00000A"/>
                <w:sz w:val="24"/>
                <w:szCs w:val="24"/>
              </w:rPr>
            </w:pPr>
          </w:p>
        </w:tc>
        <w:tc>
          <w:tcPr>
            <w:tcW w:w="90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4</w:t>
            </w:r>
          </w:p>
        </w:tc>
        <w:tc>
          <w:tcPr>
            <w:tcW w:w="975" w:type="dxa"/>
            <w:tcBorders>
              <w:top w:val="single" w:sz="12" w:space="0" w:color="95B3D7"/>
              <w:left w:val="single" w:sz="12" w:space="0" w:color="95B3D7"/>
              <w:bottom w:val="single" w:sz="12" w:space="0" w:color="95B3D7"/>
              <w:right w:val="single" w:sz="12" w:space="0" w:color="95B3D7"/>
            </w:tcBorders>
            <w:tcMar>
              <w:left w:w="16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color w:val="00000A"/>
                <w:sz w:val="24"/>
                <w:szCs w:val="24"/>
              </w:rPr>
            </w:pPr>
            <w:r>
              <w:rPr>
                <w:rFonts w:ascii="Exo 2" w:eastAsia="Exo 2" w:hAnsi="Exo 2" w:cs="Exo 2"/>
                <w:color w:val="00000A"/>
                <w:sz w:val="24"/>
                <w:szCs w:val="24"/>
              </w:rPr>
              <w:t>1</w:t>
            </w:r>
          </w:p>
        </w:tc>
        <w:tc>
          <w:tcPr>
            <w:tcW w:w="408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sz w:val="24"/>
                <w:szCs w:val="24"/>
              </w:rPr>
              <w:t>показ слайдів, презентацій, навчальних фільмів; діалог за проблематикою; розгляд практичних кейсів; розв’язок задач, проведе</w:t>
            </w:r>
            <w:r>
              <w:rPr>
                <w:rFonts w:ascii="Exo 2" w:eastAsia="Exo 2" w:hAnsi="Exo 2" w:cs="Exo 2"/>
                <w:sz w:val="24"/>
                <w:szCs w:val="24"/>
              </w:rPr>
              <w:t>ння аналітичних досліджень</w:t>
            </w:r>
          </w:p>
        </w:tc>
      </w:tr>
      <w:tr w:rsidR="00B76DD0">
        <w:trPr>
          <w:trHeight w:val="222"/>
          <w:jc w:val="center"/>
        </w:trPr>
        <w:tc>
          <w:tcPr>
            <w:tcW w:w="3915"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Модульна контрольна робота (частина 2)</w:t>
            </w:r>
          </w:p>
        </w:tc>
        <w:tc>
          <w:tcPr>
            <w:tcW w:w="90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i/>
                <w:color w:val="00000A"/>
                <w:sz w:val="24"/>
                <w:szCs w:val="24"/>
              </w:rPr>
            </w:pPr>
            <w:r>
              <w:rPr>
                <w:rFonts w:ascii="Exo 2" w:eastAsia="Exo 2" w:hAnsi="Exo 2" w:cs="Exo 2"/>
                <w:color w:val="00000A"/>
                <w:sz w:val="24"/>
                <w:szCs w:val="24"/>
              </w:rPr>
              <w:t>0</w:t>
            </w:r>
          </w:p>
        </w:tc>
        <w:tc>
          <w:tcPr>
            <w:tcW w:w="975" w:type="dxa"/>
            <w:tcBorders>
              <w:top w:val="single" w:sz="12" w:space="0" w:color="95B3D7"/>
              <w:left w:val="single" w:sz="12" w:space="0" w:color="95B3D7"/>
              <w:bottom w:val="single" w:sz="12" w:space="0" w:color="95B3D7"/>
              <w:right w:val="single" w:sz="12" w:space="0" w:color="95B3D7"/>
            </w:tcBorders>
            <w:tcMar>
              <w:left w:w="160" w:type="dxa"/>
            </w:tcMar>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Exo 2" w:eastAsia="Exo 2" w:hAnsi="Exo 2" w:cs="Exo 2"/>
                <w:i/>
                <w:color w:val="00000A"/>
                <w:sz w:val="24"/>
                <w:szCs w:val="24"/>
              </w:rPr>
            </w:pPr>
            <w:r>
              <w:rPr>
                <w:rFonts w:ascii="Exo 2" w:eastAsia="Exo 2" w:hAnsi="Exo 2" w:cs="Exo 2"/>
                <w:color w:val="00000A"/>
                <w:sz w:val="24"/>
                <w:szCs w:val="24"/>
              </w:rPr>
              <w:t>1</w:t>
            </w:r>
          </w:p>
        </w:tc>
        <w:tc>
          <w:tcPr>
            <w:tcW w:w="4080" w:type="dxa"/>
            <w:tcBorders>
              <w:top w:val="single" w:sz="12" w:space="0" w:color="95B3D7"/>
              <w:left w:val="single" w:sz="12" w:space="0" w:color="95B3D7"/>
              <w:bottom w:val="single" w:sz="12" w:space="0" w:color="95B3D7"/>
              <w:right w:val="single" w:sz="12" w:space="0" w:color="95B3D7"/>
            </w:tcBorders>
            <w:tcMar>
              <w:top w:w="80" w:type="dxa"/>
              <w:left w:w="160" w:type="dxa"/>
              <w:bottom w:w="80" w:type="dxa"/>
              <w:right w:w="80" w:type="dxa"/>
            </w:tcMar>
          </w:tcPr>
          <w:p w:rsidR="00B76DD0" w:rsidRDefault="00A477C1">
            <w:pPr>
              <w:spacing w:line="240" w:lineRule="auto"/>
              <w:jc w:val="both"/>
              <w:rPr>
                <w:rFonts w:ascii="Exo 2" w:eastAsia="Exo 2" w:hAnsi="Exo 2" w:cs="Exo 2"/>
                <w:color w:val="00000A"/>
                <w:sz w:val="24"/>
                <w:szCs w:val="24"/>
              </w:rPr>
            </w:pPr>
            <w:r>
              <w:rPr>
                <w:rFonts w:ascii="Exo 2" w:eastAsia="Exo 2" w:hAnsi="Exo 2" w:cs="Exo 2"/>
                <w:color w:val="00000A"/>
                <w:sz w:val="24"/>
                <w:szCs w:val="24"/>
              </w:rPr>
              <w:t xml:space="preserve">забезпечення зворотного зв'язку між викладачем і студентами у процесі навчання та для </w:t>
            </w:r>
            <w:r>
              <w:rPr>
                <w:rFonts w:ascii="Exo 2" w:eastAsia="Exo 2" w:hAnsi="Exo 2" w:cs="Exo 2"/>
                <w:color w:val="00000A"/>
                <w:sz w:val="24"/>
                <w:szCs w:val="24"/>
              </w:rPr>
              <w:lastRenderedPageBreak/>
              <w:t>перевірки рівня теоретичної й практичної підготовки студентів на другому етапі вивчення навчальної дисципліни (освітнього компонента)</w:t>
            </w:r>
          </w:p>
        </w:tc>
      </w:tr>
    </w:tbl>
    <w:p w:rsidR="00B76DD0" w:rsidRDefault="00B76DD0">
      <w:pPr>
        <w:keepNext/>
        <w:pBdr>
          <w:top w:val="nil"/>
          <w:left w:val="nil"/>
          <w:bottom w:val="nil"/>
          <w:right w:val="nil"/>
          <w:between w:val="nil"/>
        </w:pBdr>
        <w:tabs>
          <w:tab w:val="left" w:pos="284"/>
          <w:tab w:val="left" w:pos="284"/>
        </w:tabs>
        <w:spacing w:before="120" w:after="200"/>
        <w:ind w:left="720" w:firstLine="720"/>
        <w:jc w:val="both"/>
        <w:rPr>
          <w:rFonts w:ascii="Exo 2" w:eastAsia="Exo 2" w:hAnsi="Exo 2" w:cs="Exo 2"/>
          <w:b/>
          <w:color w:val="002060"/>
          <w:sz w:val="24"/>
          <w:szCs w:val="24"/>
        </w:rPr>
      </w:pPr>
    </w:p>
    <w:p w:rsidR="00B76DD0" w:rsidRDefault="00A477C1">
      <w:pPr>
        <w:keepNext/>
        <w:numPr>
          <w:ilvl w:val="0"/>
          <w:numId w:val="11"/>
        </w:numPr>
        <w:pBdr>
          <w:top w:val="nil"/>
          <w:left w:val="nil"/>
          <w:bottom w:val="nil"/>
          <w:right w:val="nil"/>
          <w:between w:val="nil"/>
        </w:pBdr>
        <w:tabs>
          <w:tab w:val="left" w:pos="284"/>
          <w:tab w:val="left" w:pos="284"/>
        </w:tabs>
        <w:spacing w:before="120" w:after="200"/>
        <w:jc w:val="both"/>
        <w:rPr>
          <w:rFonts w:ascii="Exo 2" w:eastAsia="Exo 2" w:hAnsi="Exo 2" w:cs="Exo 2"/>
          <w:b/>
          <w:color w:val="002060"/>
          <w:sz w:val="24"/>
          <w:szCs w:val="24"/>
        </w:rPr>
      </w:pPr>
      <w:r>
        <w:rPr>
          <w:rFonts w:ascii="Exo 2" w:eastAsia="Exo 2" w:hAnsi="Exo 2" w:cs="Exo 2"/>
          <w:b/>
          <w:color w:val="002060"/>
          <w:sz w:val="24"/>
          <w:szCs w:val="24"/>
        </w:rPr>
        <w:t xml:space="preserve">Самостійна робота студента </w:t>
      </w:r>
    </w:p>
    <w:p w:rsidR="00B76DD0" w:rsidRDefault="00A477C1">
      <w:pPr>
        <w:spacing w:before="200" w:after="120"/>
        <w:jc w:val="both"/>
        <w:rPr>
          <w:rFonts w:ascii="Exo 2" w:eastAsia="Exo 2" w:hAnsi="Exo 2" w:cs="Exo 2"/>
          <w:sz w:val="24"/>
          <w:szCs w:val="24"/>
        </w:rPr>
      </w:pPr>
      <w:r>
        <w:rPr>
          <w:rFonts w:ascii="Exo 2" w:eastAsia="Exo 2" w:hAnsi="Exo 2" w:cs="Exo 2"/>
          <w:b/>
          <w:sz w:val="24"/>
          <w:szCs w:val="24"/>
        </w:rPr>
        <w:t>Самостійна робота</w:t>
      </w:r>
      <w:r>
        <w:rPr>
          <w:rFonts w:ascii="Exo 2" w:eastAsia="Exo 2" w:hAnsi="Exo 2" w:cs="Exo 2"/>
          <w:sz w:val="24"/>
          <w:szCs w:val="24"/>
        </w:rPr>
        <w:t xml:space="preserve"> організовується викладачем на кожному практичному занятті постановкою завдання студентам з пошуку, класифікації та систематизації інформації, яка буде необхідною на наступне практичне заняття. Також на першому лекційному занятті студентам</w:t>
      </w:r>
      <w:r>
        <w:rPr>
          <w:rFonts w:ascii="Exo 2" w:eastAsia="Exo 2" w:hAnsi="Exo 2" w:cs="Exo 2"/>
          <w:sz w:val="24"/>
          <w:szCs w:val="24"/>
        </w:rPr>
        <w:t xml:space="preserve"> оголошується перелік питань і літературні джерела, у яких знаходиться необхідний матеріал, для самостійного вивчення. Надаються матеріали (перелік тем рефератів) для підготовки індивідуального завдання за проблематикою освітнього компоненту  – орієнтовні </w:t>
      </w:r>
      <w:r>
        <w:rPr>
          <w:rFonts w:ascii="Exo 2" w:eastAsia="Exo 2" w:hAnsi="Exo 2" w:cs="Exo 2"/>
          <w:sz w:val="24"/>
          <w:szCs w:val="24"/>
        </w:rPr>
        <w:t xml:space="preserve">витрати часу 10 годин. </w:t>
      </w:r>
    </w:p>
    <w:p w:rsidR="00B76DD0" w:rsidRDefault="00A477C1">
      <w:pPr>
        <w:spacing w:before="200" w:after="120"/>
        <w:jc w:val="right"/>
        <w:rPr>
          <w:rFonts w:ascii="Exo 2" w:eastAsia="Exo 2" w:hAnsi="Exo 2" w:cs="Exo 2"/>
          <w:b/>
          <w:sz w:val="24"/>
          <w:szCs w:val="24"/>
        </w:rPr>
      </w:pPr>
      <w:r>
        <w:rPr>
          <w:rFonts w:ascii="Exo 2" w:eastAsia="Exo 2" w:hAnsi="Exo 2" w:cs="Exo 2"/>
          <w:b/>
          <w:sz w:val="24"/>
          <w:szCs w:val="24"/>
        </w:rPr>
        <w:t>Таблиця 2</w:t>
      </w:r>
    </w:p>
    <w:p w:rsidR="00B76DD0" w:rsidRDefault="00A477C1">
      <w:pPr>
        <w:spacing w:before="200" w:after="120"/>
        <w:jc w:val="center"/>
        <w:rPr>
          <w:rFonts w:ascii="Exo 2" w:eastAsia="Exo 2" w:hAnsi="Exo 2" w:cs="Exo 2"/>
          <w:b/>
          <w:sz w:val="24"/>
          <w:szCs w:val="24"/>
        </w:rPr>
      </w:pPr>
      <w:r>
        <w:rPr>
          <w:rFonts w:ascii="Exo 2" w:eastAsia="Exo 2" w:hAnsi="Exo 2" w:cs="Exo 2"/>
          <w:b/>
          <w:sz w:val="24"/>
          <w:szCs w:val="24"/>
        </w:rPr>
        <w:t>Самостійна робота студентів (розподіл часу)</w:t>
      </w:r>
    </w:p>
    <w:tbl>
      <w:tblPr>
        <w:tblStyle w:val="afff4"/>
        <w:tblW w:w="10035" w:type="dxa"/>
        <w:tblInd w:w="125" w:type="dxa"/>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ayout w:type="fixed"/>
        <w:tblLook w:val="0400" w:firstRow="0" w:lastRow="0" w:firstColumn="0" w:lastColumn="0" w:noHBand="0" w:noVBand="1"/>
      </w:tblPr>
      <w:tblGrid>
        <w:gridCol w:w="600"/>
        <w:gridCol w:w="7770"/>
        <w:gridCol w:w="1665"/>
      </w:tblGrid>
      <w:tr w:rsidR="00B76DD0">
        <w:tc>
          <w:tcPr>
            <w:tcW w:w="600" w:type="dxa"/>
            <w:shd w:val="clear" w:color="auto" w:fill="C0C0C0"/>
            <w:vAlign w:val="center"/>
          </w:tcPr>
          <w:p w:rsidR="00B76DD0" w:rsidRDefault="00A477C1">
            <w:pPr>
              <w:spacing w:after="200"/>
              <w:jc w:val="both"/>
              <w:rPr>
                <w:rFonts w:ascii="Exo 2" w:eastAsia="Exo 2" w:hAnsi="Exo 2" w:cs="Exo 2"/>
                <w:b/>
                <w:sz w:val="24"/>
                <w:szCs w:val="24"/>
              </w:rPr>
            </w:pPr>
            <w:sdt>
              <w:sdtPr>
                <w:tag w:val="goog_rdk_3"/>
                <w:id w:val="1708217063"/>
              </w:sdtPr>
              <w:sdtEndPr/>
              <w:sdtContent>
                <w:r>
                  <w:rPr>
                    <w:rFonts w:ascii="Arial Unicode MS" w:eastAsia="Arial Unicode MS" w:hAnsi="Arial Unicode MS" w:cs="Arial Unicode MS"/>
                    <w:b/>
                    <w:color w:val="00000A"/>
                    <w:sz w:val="24"/>
                    <w:szCs w:val="24"/>
                  </w:rPr>
                  <w:t>№ з/п</w:t>
                </w:r>
              </w:sdtContent>
            </w:sdt>
          </w:p>
        </w:tc>
        <w:tc>
          <w:tcPr>
            <w:tcW w:w="7770" w:type="dxa"/>
            <w:shd w:val="clear" w:color="auto" w:fill="C0C0C0"/>
            <w:vAlign w:val="center"/>
          </w:tcPr>
          <w:p w:rsidR="00B76DD0" w:rsidRDefault="00A477C1">
            <w:pPr>
              <w:spacing w:after="200"/>
              <w:jc w:val="both"/>
              <w:rPr>
                <w:rFonts w:ascii="Exo 2" w:eastAsia="Exo 2" w:hAnsi="Exo 2" w:cs="Exo 2"/>
                <w:b/>
                <w:sz w:val="24"/>
                <w:szCs w:val="24"/>
              </w:rPr>
            </w:pPr>
            <w:r>
              <w:rPr>
                <w:rFonts w:ascii="Exo 2" w:eastAsia="Exo 2" w:hAnsi="Exo 2" w:cs="Exo 2"/>
                <w:b/>
                <w:color w:val="00000A"/>
                <w:sz w:val="24"/>
                <w:szCs w:val="24"/>
              </w:rPr>
              <w:t>Назва теми, що виноситься на самостійне опрацювання</w:t>
            </w:r>
          </w:p>
        </w:tc>
        <w:tc>
          <w:tcPr>
            <w:tcW w:w="1665" w:type="dxa"/>
            <w:shd w:val="clear" w:color="auto" w:fill="C0C0C0"/>
            <w:vAlign w:val="center"/>
          </w:tcPr>
          <w:p w:rsidR="00B76DD0" w:rsidRDefault="00A477C1">
            <w:pPr>
              <w:spacing w:after="200"/>
              <w:jc w:val="both"/>
              <w:rPr>
                <w:rFonts w:ascii="Exo 2" w:eastAsia="Exo 2" w:hAnsi="Exo 2" w:cs="Exo 2"/>
                <w:b/>
                <w:sz w:val="24"/>
                <w:szCs w:val="24"/>
              </w:rPr>
            </w:pPr>
            <w:r>
              <w:rPr>
                <w:rFonts w:ascii="Exo 2" w:eastAsia="Exo 2" w:hAnsi="Exo 2" w:cs="Exo 2"/>
                <w:b/>
                <w:color w:val="00000A"/>
                <w:sz w:val="24"/>
                <w:szCs w:val="24"/>
              </w:rPr>
              <w:t>Кількість годин СРС</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1</w:t>
            </w:r>
          </w:p>
        </w:tc>
        <w:tc>
          <w:tcPr>
            <w:tcW w:w="7770" w:type="dxa"/>
            <w:shd w:val="clear" w:color="auto" w:fill="auto"/>
          </w:tcPr>
          <w:p w:rsidR="00B76DD0" w:rsidRDefault="00A477C1">
            <w:pPr>
              <w:pBdr>
                <w:top w:val="none" w:sz="0" w:space="0" w:color="000000"/>
                <w:left w:val="none" w:sz="0" w:space="0" w:color="000000"/>
                <w:bottom w:val="none" w:sz="0" w:space="0" w:color="000000"/>
                <w:right w:val="none" w:sz="0" w:space="0" w:color="000000"/>
              </w:pBdr>
              <w:spacing w:line="240" w:lineRule="auto"/>
              <w:jc w:val="both"/>
              <w:rPr>
                <w:rFonts w:ascii="Exo 2" w:eastAsia="Exo 2" w:hAnsi="Exo 2" w:cs="Exo 2"/>
                <w:sz w:val="24"/>
                <w:szCs w:val="24"/>
              </w:rPr>
            </w:pPr>
            <w:r>
              <w:rPr>
                <w:rFonts w:ascii="Exo 2" w:eastAsia="Exo 2" w:hAnsi="Exo 2" w:cs="Exo 2"/>
                <w:i/>
                <w:color w:val="00000A"/>
                <w:sz w:val="24"/>
                <w:szCs w:val="24"/>
              </w:rPr>
              <w:t xml:space="preserve">Тема 1. </w:t>
            </w:r>
            <w:r>
              <w:rPr>
                <w:rFonts w:ascii="Exo 2" w:eastAsia="Exo 2" w:hAnsi="Exo 2" w:cs="Exo 2"/>
                <w:b/>
                <w:i/>
                <w:color w:val="0070C0"/>
                <w:sz w:val="24"/>
                <w:szCs w:val="24"/>
              </w:rPr>
              <w:t>Міжнародна економічна система та інтеграційні процеси</w:t>
            </w:r>
            <w:r>
              <w:rPr>
                <w:rFonts w:ascii="Exo 2" w:eastAsia="Exo 2" w:hAnsi="Exo 2" w:cs="Exo 2"/>
                <w:i/>
                <w:color w:val="00000A"/>
                <w:sz w:val="24"/>
                <w:szCs w:val="24"/>
              </w:rPr>
              <w:t>.</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2.4</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w:t>
            </w:r>
          </w:p>
        </w:tc>
        <w:tc>
          <w:tcPr>
            <w:tcW w:w="7770"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pBdr>
              <w:spacing w:line="240" w:lineRule="auto"/>
              <w:jc w:val="both"/>
              <w:rPr>
                <w:rFonts w:ascii="Exo 2" w:eastAsia="Exo 2" w:hAnsi="Exo 2" w:cs="Exo 2"/>
                <w:sz w:val="24"/>
                <w:szCs w:val="24"/>
              </w:rPr>
            </w:pPr>
            <w:r>
              <w:rPr>
                <w:rFonts w:ascii="Exo 2" w:eastAsia="Exo 2" w:hAnsi="Exo 2" w:cs="Exo 2"/>
                <w:i/>
                <w:color w:val="00000A"/>
                <w:sz w:val="24"/>
                <w:szCs w:val="24"/>
              </w:rPr>
              <w:t xml:space="preserve">Тема 2. </w:t>
            </w:r>
            <w:r>
              <w:rPr>
                <w:rFonts w:ascii="Exo 2" w:eastAsia="Exo 2" w:hAnsi="Exo 2" w:cs="Exo 2"/>
                <w:b/>
                <w:i/>
                <w:color w:val="0070C0"/>
                <w:sz w:val="24"/>
                <w:szCs w:val="24"/>
              </w:rPr>
              <w:t>Закономірності розвитку міжнародної економіки</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2.4</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3</w:t>
            </w:r>
          </w:p>
        </w:tc>
        <w:tc>
          <w:tcPr>
            <w:tcW w:w="7770" w:type="dxa"/>
            <w:tcBorders>
              <w:top w:val="single" w:sz="12" w:space="0" w:color="95B3D7"/>
              <w:left w:val="single" w:sz="12" w:space="0" w:color="95B3D7"/>
              <w:bottom w:val="single" w:sz="12" w:space="0" w:color="95B3D7"/>
              <w:right w:val="single" w:sz="12" w:space="0" w:color="95B3D7"/>
            </w:tcBorders>
            <w:tcMar>
              <w:top w:w="80" w:type="dxa"/>
              <w:left w:w="80" w:type="dxa"/>
              <w:bottom w:w="80" w:type="dxa"/>
              <w:right w:w="80" w:type="dxa"/>
            </w:tcMar>
          </w:tcPr>
          <w:p w:rsidR="00B76DD0" w:rsidRDefault="00A477C1">
            <w:pPr>
              <w:pBdr>
                <w:top w:val="none" w:sz="0" w:space="0" w:color="000000"/>
                <w:left w:val="none" w:sz="0" w:space="0" w:color="000000"/>
                <w:bottom w:val="none" w:sz="0" w:space="0" w:color="000000"/>
                <w:right w:val="none" w:sz="0" w:space="0" w:color="000000"/>
              </w:pBdr>
              <w:spacing w:line="240" w:lineRule="auto"/>
              <w:jc w:val="both"/>
              <w:rPr>
                <w:rFonts w:ascii="Exo 2" w:eastAsia="Exo 2" w:hAnsi="Exo 2" w:cs="Exo 2"/>
                <w:sz w:val="24"/>
                <w:szCs w:val="24"/>
              </w:rPr>
            </w:pPr>
            <w:r>
              <w:rPr>
                <w:rFonts w:ascii="Exo 2" w:eastAsia="Exo 2" w:hAnsi="Exo 2" w:cs="Exo 2"/>
                <w:i/>
                <w:color w:val="00000A"/>
                <w:sz w:val="24"/>
                <w:szCs w:val="24"/>
              </w:rPr>
              <w:t xml:space="preserve">Тема 3. </w:t>
            </w:r>
            <w:r>
              <w:rPr>
                <w:rFonts w:ascii="Exo 2" w:eastAsia="Exo 2" w:hAnsi="Exo 2" w:cs="Exo 2"/>
                <w:b/>
                <w:i/>
                <w:color w:val="0070C0"/>
                <w:sz w:val="24"/>
                <w:szCs w:val="24"/>
              </w:rPr>
              <w:t xml:space="preserve"> Міжнародна торгівля</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2.4</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4</w:t>
            </w:r>
          </w:p>
        </w:tc>
        <w:tc>
          <w:tcPr>
            <w:tcW w:w="7770"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 xml:space="preserve">Тема 4. </w:t>
            </w:r>
            <w:r>
              <w:rPr>
                <w:rFonts w:ascii="Exo 2" w:eastAsia="Exo 2" w:hAnsi="Exo 2" w:cs="Exo 2"/>
                <w:b/>
                <w:i/>
                <w:color w:val="0070C0"/>
                <w:sz w:val="24"/>
                <w:szCs w:val="24"/>
              </w:rPr>
              <w:t>Міжнародний рух капіталу</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2.4</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5</w:t>
            </w:r>
          </w:p>
        </w:tc>
        <w:tc>
          <w:tcPr>
            <w:tcW w:w="7770"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 xml:space="preserve">Тема 5. </w:t>
            </w:r>
            <w:r>
              <w:rPr>
                <w:rFonts w:ascii="Exo 2" w:eastAsia="Exo 2" w:hAnsi="Exo 2" w:cs="Exo 2"/>
                <w:b/>
                <w:i/>
                <w:color w:val="00000A"/>
                <w:sz w:val="24"/>
                <w:szCs w:val="24"/>
              </w:rPr>
              <w:t xml:space="preserve"> </w:t>
            </w:r>
            <w:r>
              <w:rPr>
                <w:rFonts w:ascii="Exo 2" w:eastAsia="Exo 2" w:hAnsi="Exo 2" w:cs="Exo 2"/>
                <w:b/>
                <w:i/>
                <w:color w:val="0070C0"/>
                <w:sz w:val="24"/>
                <w:szCs w:val="24"/>
              </w:rPr>
              <w:t>Міжнародна трудова міграція</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2.4</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6</w:t>
            </w:r>
          </w:p>
        </w:tc>
        <w:tc>
          <w:tcPr>
            <w:tcW w:w="7770"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 xml:space="preserve">Тема 6. </w:t>
            </w:r>
            <w:r>
              <w:rPr>
                <w:rFonts w:ascii="Exo 2" w:eastAsia="Exo 2" w:hAnsi="Exo 2" w:cs="Exo 2"/>
                <w:b/>
                <w:i/>
                <w:color w:val="0070C0"/>
                <w:sz w:val="24"/>
                <w:szCs w:val="24"/>
              </w:rPr>
              <w:t>Вплив інновацій та технологій на розвиток інтеграційних процесів</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2.4</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7</w:t>
            </w:r>
          </w:p>
        </w:tc>
        <w:tc>
          <w:tcPr>
            <w:tcW w:w="7770"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 xml:space="preserve">Тема 7. </w:t>
            </w:r>
            <w:r>
              <w:rPr>
                <w:rFonts w:ascii="Exo 2" w:eastAsia="Exo 2" w:hAnsi="Exo 2" w:cs="Exo 2"/>
                <w:b/>
                <w:i/>
                <w:color w:val="0070C0"/>
                <w:sz w:val="24"/>
                <w:szCs w:val="24"/>
              </w:rPr>
              <w:t>Світова валютно-фінансова система</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2.4</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8</w:t>
            </w:r>
          </w:p>
        </w:tc>
        <w:tc>
          <w:tcPr>
            <w:tcW w:w="7770"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color w:val="00000A"/>
                <w:sz w:val="24"/>
                <w:szCs w:val="24"/>
              </w:rPr>
            </w:pPr>
            <w:r>
              <w:rPr>
                <w:rFonts w:ascii="Exo 2" w:eastAsia="Exo 2" w:hAnsi="Exo 2" w:cs="Exo 2"/>
                <w:i/>
                <w:color w:val="00000A"/>
                <w:sz w:val="24"/>
                <w:szCs w:val="24"/>
              </w:rPr>
              <w:t xml:space="preserve">Тема 8. </w:t>
            </w:r>
            <w:r>
              <w:rPr>
                <w:rFonts w:ascii="Exo 2" w:eastAsia="Exo 2" w:hAnsi="Exo 2" w:cs="Exo 2"/>
                <w:b/>
                <w:i/>
                <w:color w:val="0070C0"/>
                <w:sz w:val="24"/>
                <w:szCs w:val="24"/>
              </w:rPr>
              <w:t>Міжнародні розрахунки та платіжний баланс</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2.4</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9</w:t>
            </w:r>
          </w:p>
        </w:tc>
        <w:tc>
          <w:tcPr>
            <w:tcW w:w="7770" w:type="dxa"/>
            <w:tcBorders>
              <w:top w:val="single" w:sz="12" w:space="0" w:color="95B3D7"/>
              <w:left w:val="single" w:sz="12" w:space="0" w:color="95B3D7"/>
              <w:bottom w:val="single" w:sz="12" w:space="0" w:color="95B3D7"/>
              <w:right w:val="single" w:sz="12" w:space="0" w:color="95B3D7"/>
            </w:tcBorders>
          </w:tcPr>
          <w:p w:rsidR="00B76DD0" w:rsidRDefault="00A477C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80"/>
              <w:jc w:val="both"/>
              <w:rPr>
                <w:rFonts w:ascii="Exo 2" w:eastAsia="Exo 2" w:hAnsi="Exo 2" w:cs="Exo 2"/>
                <w:sz w:val="24"/>
                <w:szCs w:val="24"/>
              </w:rPr>
            </w:pPr>
            <w:r>
              <w:rPr>
                <w:rFonts w:ascii="Exo 2" w:eastAsia="Exo 2" w:hAnsi="Exo 2" w:cs="Exo 2"/>
                <w:i/>
                <w:color w:val="00000A"/>
                <w:sz w:val="24"/>
                <w:szCs w:val="24"/>
              </w:rPr>
              <w:t xml:space="preserve">Тема 9. </w:t>
            </w:r>
            <w:r>
              <w:rPr>
                <w:rFonts w:ascii="Exo 2" w:eastAsia="Exo 2" w:hAnsi="Exo 2" w:cs="Exo 2"/>
                <w:b/>
                <w:i/>
                <w:color w:val="0070C0"/>
                <w:sz w:val="24"/>
                <w:szCs w:val="24"/>
              </w:rPr>
              <w:t xml:space="preserve">Міжнародна регіональна інтеграція. Вплив глобалізаційних процесів на розвиток міжнародної економічної інтеграції. </w:t>
            </w:r>
            <w:proofErr w:type="spellStart"/>
            <w:r>
              <w:rPr>
                <w:rFonts w:ascii="Exo 2" w:eastAsia="Exo 2" w:hAnsi="Exo 2" w:cs="Exo 2"/>
                <w:b/>
                <w:i/>
                <w:color w:val="0070C0"/>
                <w:sz w:val="24"/>
                <w:szCs w:val="24"/>
              </w:rPr>
              <w:t>Протеціонізм</w:t>
            </w:r>
            <w:proofErr w:type="spellEnd"/>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2.8</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10</w:t>
            </w:r>
          </w:p>
        </w:tc>
        <w:tc>
          <w:tcPr>
            <w:tcW w:w="7770" w:type="dxa"/>
            <w:shd w:val="clear" w:color="auto" w:fill="auto"/>
          </w:tcPr>
          <w:p w:rsidR="00B76DD0" w:rsidRDefault="00A477C1">
            <w:pPr>
              <w:spacing w:after="200"/>
              <w:jc w:val="both"/>
              <w:rPr>
                <w:rFonts w:ascii="Exo 2" w:eastAsia="Exo 2" w:hAnsi="Exo 2" w:cs="Exo 2"/>
                <w:sz w:val="24"/>
                <w:szCs w:val="24"/>
              </w:rPr>
            </w:pPr>
            <w:r>
              <w:rPr>
                <w:rFonts w:ascii="Exo 2" w:eastAsia="Exo 2" w:hAnsi="Exo 2" w:cs="Exo 2"/>
                <w:sz w:val="24"/>
                <w:szCs w:val="24"/>
              </w:rPr>
              <w:t>Підготовка реферату</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10</w:t>
            </w:r>
          </w:p>
        </w:tc>
      </w:tr>
      <w:tr w:rsidR="00B76DD0">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11</w:t>
            </w:r>
          </w:p>
        </w:tc>
        <w:tc>
          <w:tcPr>
            <w:tcW w:w="7770" w:type="dxa"/>
            <w:shd w:val="clear" w:color="auto" w:fill="auto"/>
          </w:tcPr>
          <w:p w:rsidR="00B76DD0" w:rsidRDefault="00A477C1">
            <w:pPr>
              <w:spacing w:after="200"/>
              <w:jc w:val="both"/>
              <w:rPr>
                <w:rFonts w:ascii="Exo 2" w:eastAsia="Exo 2" w:hAnsi="Exo 2" w:cs="Exo 2"/>
                <w:sz w:val="24"/>
                <w:szCs w:val="24"/>
              </w:rPr>
            </w:pPr>
            <w:r>
              <w:rPr>
                <w:rFonts w:ascii="Exo 2" w:eastAsia="Exo 2" w:hAnsi="Exo 2" w:cs="Exo 2"/>
                <w:sz w:val="24"/>
                <w:szCs w:val="24"/>
              </w:rPr>
              <w:t>Підготовка до МКР</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w:t>
            </w:r>
          </w:p>
        </w:tc>
      </w:tr>
      <w:tr w:rsidR="00B76DD0">
        <w:trPr>
          <w:trHeight w:val="748"/>
        </w:trPr>
        <w:tc>
          <w:tcPr>
            <w:tcW w:w="600"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12</w:t>
            </w:r>
          </w:p>
        </w:tc>
        <w:tc>
          <w:tcPr>
            <w:tcW w:w="7770" w:type="dxa"/>
            <w:shd w:val="clear" w:color="auto" w:fill="auto"/>
          </w:tcPr>
          <w:p w:rsidR="00B76DD0" w:rsidRDefault="00A477C1">
            <w:pPr>
              <w:spacing w:after="200"/>
              <w:jc w:val="both"/>
              <w:rPr>
                <w:rFonts w:ascii="Exo 2" w:eastAsia="Exo 2" w:hAnsi="Exo 2" w:cs="Exo 2"/>
                <w:sz w:val="24"/>
                <w:szCs w:val="24"/>
              </w:rPr>
            </w:pPr>
            <w:r>
              <w:rPr>
                <w:rFonts w:ascii="Exo 2" w:eastAsia="Exo 2" w:hAnsi="Exo 2" w:cs="Exo 2"/>
                <w:sz w:val="24"/>
                <w:szCs w:val="24"/>
              </w:rPr>
              <w:t>Підготовка до заліку</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sz w:val="24"/>
                <w:szCs w:val="24"/>
              </w:rPr>
              <w:t>2</w:t>
            </w:r>
          </w:p>
        </w:tc>
      </w:tr>
      <w:tr w:rsidR="00B76DD0">
        <w:tc>
          <w:tcPr>
            <w:tcW w:w="600" w:type="dxa"/>
            <w:shd w:val="clear" w:color="auto" w:fill="auto"/>
            <w:vAlign w:val="center"/>
          </w:tcPr>
          <w:p w:rsidR="00B76DD0" w:rsidRDefault="00B76DD0">
            <w:pPr>
              <w:spacing w:after="200"/>
              <w:jc w:val="both"/>
              <w:rPr>
                <w:rFonts w:ascii="Exo 2" w:eastAsia="Exo 2" w:hAnsi="Exo 2" w:cs="Exo 2"/>
                <w:sz w:val="24"/>
                <w:szCs w:val="24"/>
              </w:rPr>
            </w:pPr>
          </w:p>
        </w:tc>
        <w:tc>
          <w:tcPr>
            <w:tcW w:w="7770" w:type="dxa"/>
            <w:shd w:val="clear" w:color="auto" w:fill="auto"/>
          </w:tcPr>
          <w:p w:rsidR="00B76DD0" w:rsidRDefault="00A477C1">
            <w:pPr>
              <w:spacing w:after="200"/>
              <w:jc w:val="both"/>
              <w:rPr>
                <w:rFonts w:ascii="Exo 2" w:eastAsia="Exo 2" w:hAnsi="Exo 2" w:cs="Exo 2"/>
                <w:sz w:val="24"/>
                <w:szCs w:val="24"/>
              </w:rPr>
            </w:pPr>
            <w:r>
              <w:rPr>
                <w:rFonts w:ascii="Exo 2" w:eastAsia="Exo 2" w:hAnsi="Exo 2" w:cs="Exo 2"/>
                <w:b/>
                <w:sz w:val="24"/>
                <w:szCs w:val="24"/>
              </w:rPr>
              <w:t>Всього</w:t>
            </w:r>
          </w:p>
        </w:tc>
        <w:tc>
          <w:tcPr>
            <w:tcW w:w="1665" w:type="dxa"/>
            <w:shd w:val="clear" w:color="auto" w:fill="auto"/>
            <w:vAlign w:val="center"/>
          </w:tcPr>
          <w:p w:rsidR="00B76DD0" w:rsidRDefault="00A477C1">
            <w:pPr>
              <w:spacing w:after="200"/>
              <w:jc w:val="both"/>
              <w:rPr>
                <w:rFonts w:ascii="Exo 2" w:eastAsia="Exo 2" w:hAnsi="Exo 2" w:cs="Exo 2"/>
                <w:sz w:val="24"/>
                <w:szCs w:val="24"/>
              </w:rPr>
            </w:pPr>
            <w:r>
              <w:rPr>
                <w:rFonts w:ascii="Exo 2" w:eastAsia="Exo 2" w:hAnsi="Exo 2" w:cs="Exo 2"/>
                <w:b/>
                <w:sz w:val="24"/>
                <w:szCs w:val="24"/>
              </w:rPr>
              <w:t>36</w:t>
            </w:r>
          </w:p>
        </w:tc>
      </w:tr>
    </w:tbl>
    <w:p w:rsidR="00B76DD0" w:rsidRDefault="00B76DD0">
      <w:pPr>
        <w:spacing w:after="200"/>
        <w:jc w:val="both"/>
        <w:rPr>
          <w:rFonts w:ascii="Exo 2" w:eastAsia="Exo 2" w:hAnsi="Exo 2" w:cs="Exo 2"/>
          <w:i/>
          <w:color w:val="0070C0"/>
          <w:sz w:val="24"/>
          <w:szCs w:val="24"/>
        </w:rPr>
      </w:pPr>
    </w:p>
    <w:p w:rsidR="00B76DD0" w:rsidRDefault="00A477C1">
      <w:pPr>
        <w:keepNext/>
        <w:pBdr>
          <w:top w:val="nil"/>
          <w:left w:val="nil"/>
          <w:bottom w:val="nil"/>
          <w:right w:val="nil"/>
          <w:between w:val="nil"/>
        </w:pBdr>
        <w:shd w:val="clear" w:color="auto" w:fill="BFBFBF"/>
        <w:tabs>
          <w:tab w:val="left" w:pos="284"/>
          <w:tab w:val="left" w:pos="284"/>
        </w:tabs>
        <w:spacing w:before="120" w:after="200"/>
        <w:ind w:left="720" w:hanging="360"/>
        <w:jc w:val="center"/>
        <w:rPr>
          <w:rFonts w:ascii="Exo 2" w:eastAsia="Exo 2" w:hAnsi="Exo 2" w:cs="Exo 2"/>
          <w:b/>
          <w:color w:val="002060"/>
          <w:sz w:val="24"/>
          <w:szCs w:val="24"/>
        </w:rPr>
      </w:pPr>
      <w:r>
        <w:rPr>
          <w:rFonts w:ascii="Exo 2" w:eastAsia="Exo 2" w:hAnsi="Exo 2" w:cs="Exo 2"/>
          <w:b/>
          <w:color w:val="002060"/>
          <w:sz w:val="24"/>
          <w:szCs w:val="24"/>
        </w:rPr>
        <w:t>Політика та контроль</w:t>
      </w:r>
    </w:p>
    <w:p w:rsidR="00B76DD0" w:rsidRDefault="00A477C1">
      <w:pPr>
        <w:keepNext/>
        <w:numPr>
          <w:ilvl w:val="0"/>
          <w:numId w:val="11"/>
        </w:numPr>
        <w:pBdr>
          <w:top w:val="nil"/>
          <w:left w:val="nil"/>
          <w:bottom w:val="nil"/>
          <w:right w:val="nil"/>
          <w:between w:val="nil"/>
        </w:pBdr>
        <w:tabs>
          <w:tab w:val="left" w:pos="284"/>
          <w:tab w:val="left" w:pos="284"/>
        </w:tabs>
        <w:spacing w:before="120" w:after="200"/>
        <w:jc w:val="both"/>
        <w:rPr>
          <w:rFonts w:ascii="Exo 2" w:eastAsia="Exo 2" w:hAnsi="Exo 2" w:cs="Exo 2"/>
          <w:b/>
          <w:color w:val="002060"/>
          <w:sz w:val="24"/>
          <w:szCs w:val="24"/>
        </w:rPr>
      </w:pPr>
      <w:r>
        <w:rPr>
          <w:rFonts w:ascii="Exo 2" w:eastAsia="Exo 2" w:hAnsi="Exo 2" w:cs="Exo 2"/>
          <w:b/>
          <w:color w:val="002060"/>
          <w:sz w:val="24"/>
          <w:szCs w:val="24"/>
        </w:rPr>
        <w:t>Політика навчальної дисципліни (освітнього компонента)</w:t>
      </w:r>
    </w:p>
    <w:p w:rsidR="00B76DD0" w:rsidRDefault="00A477C1">
      <w:pPr>
        <w:spacing w:before="200"/>
        <w:jc w:val="both"/>
        <w:rPr>
          <w:rFonts w:ascii="Exo 2" w:eastAsia="Exo 2" w:hAnsi="Exo 2" w:cs="Exo 2"/>
          <w:sz w:val="24"/>
          <w:szCs w:val="24"/>
        </w:rPr>
      </w:pPr>
      <w:r>
        <w:rPr>
          <w:rFonts w:ascii="Exo 2" w:eastAsia="Exo 2" w:hAnsi="Exo 2" w:cs="Exo 2"/>
          <w:b/>
          <w:sz w:val="24"/>
          <w:szCs w:val="24"/>
        </w:rPr>
        <w:t>Методика вивчення освітнього компоненту</w:t>
      </w:r>
      <w:r>
        <w:rPr>
          <w:rFonts w:ascii="Exo 2" w:eastAsia="Exo 2" w:hAnsi="Exo 2" w:cs="Exo 2"/>
          <w:sz w:val="24"/>
          <w:szCs w:val="24"/>
        </w:rPr>
        <w:t xml:space="preserve"> ґрунтується на поєднанні послідовності вивчення лекційного матеріалу, опрацювання матеріалу програми на практичних заняттях, виконання індивідуального завдання у вигляді реферату, виконання модульної контрольної роботи, а також самостійної роботи студенті</w:t>
      </w:r>
      <w:r>
        <w:rPr>
          <w:rFonts w:ascii="Exo 2" w:eastAsia="Exo 2" w:hAnsi="Exo 2" w:cs="Exo 2"/>
          <w:sz w:val="24"/>
          <w:szCs w:val="24"/>
        </w:rPr>
        <w:t>в з використанням основного і додаткового матеріалу з інформаційних джерел.</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Самостійна робота студентів</w:t>
      </w:r>
      <w:r>
        <w:rPr>
          <w:rFonts w:ascii="Exo 2" w:eastAsia="Exo 2" w:hAnsi="Exo 2" w:cs="Exo 2"/>
          <w:sz w:val="24"/>
          <w:szCs w:val="24"/>
        </w:rPr>
        <w:t xml:space="preserve"> в ході навчання дисципліни «</w:t>
      </w:r>
      <w:r>
        <w:rPr>
          <w:rFonts w:ascii="Exo 2" w:eastAsia="Exo 2" w:hAnsi="Exo 2" w:cs="Exo 2"/>
          <w:color w:val="00000A"/>
          <w:sz w:val="24"/>
          <w:szCs w:val="24"/>
        </w:rPr>
        <w:t>ІНТЕГРАЦІЙНІ ПРОЦЕСИ: ВСТУП ДО СПЕЦІАЛЬНОСТІ</w:t>
      </w:r>
      <w:r>
        <w:rPr>
          <w:rFonts w:ascii="Exo 2" w:eastAsia="Exo 2" w:hAnsi="Exo 2" w:cs="Exo 2"/>
          <w:sz w:val="24"/>
          <w:szCs w:val="24"/>
        </w:rPr>
        <w:t>» проводиться за такими формами:</w:t>
      </w:r>
    </w:p>
    <w:p w:rsidR="00B76DD0" w:rsidRDefault="00A477C1">
      <w:pPr>
        <w:numPr>
          <w:ilvl w:val="0"/>
          <w:numId w:val="9"/>
        </w:numPr>
        <w:spacing w:before="200"/>
        <w:jc w:val="both"/>
        <w:rPr>
          <w:rFonts w:ascii="Exo 2" w:eastAsia="Exo 2" w:hAnsi="Exo 2" w:cs="Exo 2"/>
          <w:sz w:val="24"/>
          <w:szCs w:val="24"/>
        </w:rPr>
      </w:pPr>
      <w:r>
        <w:rPr>
          <w:rFonts w:ascii="Exo 2" w:eastAsia="Exo 2" w:hAnsi="Exo 2" w:cs="Exo 2"/>
          <w:sz w:val="24"/>
          <w:szCs w:val="24"/>
        </w:rPr>
        <w:t>опрацювання лекційного матеріалу та поглиблення</w:t>
      </w:r>
      <w:r>
        <w:rPr>
          <w:rFonts w:ascii="Exo 2" w:eastAsia="Exo 2" w:hAnsi="Exo 2" w:cs="Exo 2"/>
          <w:sz w:val="24"/>
          <w:szCs w:val="24"/>
        </w:rPr>
        <w:t xml:space="preserve"> розглянутих проблем </w:t>
      </w:r>
      <w:r>
        <w:rPr>
          <w:rFonts w:ascii="Exo 2" w:eastAsia="Exo 2" w:hAnsi="Exo 2" w:cs="Exo 2"/>
          <w:sz w:val="24"/>
          <w:szCs w:val="24"/>
        </w:rPr>
        <w:br/>
        <w:t>на практичних заняттях;</w:t>
      </w:r>
    </w:p>
    <w:p w:rsidR="00B76DD0" w:rsidRDefault="00A477C1">
      <w:pPr>
        <w:numPr>
          <w:ilvl w:val="0"/>
          <w:numId w:val="9"/>
        </w:numPr>
        <w:jc w:val="both"/>
        <w:rPr>
          <w:rFonts w:ascii="Exo 2" w:eastAsia="Exo 2" w:hAnsi="Exo 2" w:cs="Exo 2"/>
          <w:sz w:val="24"/>
          <w:szCs w:val="24"/>
        </w:rPr>
      </w:pPr>
      <w:r>
        <w:rPr>
          <w:rFonts w:ascii="Exo 2" w:eastAsia="Exo 2" w:hAnsi="Exo 2" w:cs="Exo 2"/>
          <w:sz w:val="24"/>
          <w:szCs w:val="24"/>
        </w:rPr>
        <w:t>підготовка до модульної контрольної роботи;</w:t>
      </w:r>
    </w:p>
    <w:p w:rsidR="00B76DD0" w:rsidRDefault="00A477C1">
      <w:pPr>
        <w:numPr>
          <w:ilvl w:val="0"/>
          <w:numId w:val="9"/>
        </w:numPr>
        <w:jc w:val="both"/>
        <w:rPr>
          <w:rFonts w:ascii="Exo 2" w:eastAsia="Exo 2" w:hAnsi="Exo 2" w:cs="Exo 2"/>
          <w:sz w:val="24"/>
          <w:szCs w:val="24"/>
        </w:rPr>
      </w:pPr>
      <w:r>
        <w:rPr>
          <w:rFonts w:ascii="Exo 2" w:eastAsia="Exo 2" w:hAnsi="Exo 2" w:cs="Exo 2"/>
          <w:sz w:val="24"/>
          <w:szCs w:val="24"/>
        </w:rPr>
        <w:t>підготовка до виконання реферату;</w:t>
      </w:r>
    </w:p>
    <w:p w:rsidR="00B76DD0" w:rsidRDefault="00A477C1">
      <w:pPr>
        <w:numPr>
          <w:ilvl w:val="0"/>
          <w:numId w:val="9"/>
        </w:numPr>
        <w:jc w:val="both"/>
        <w:rPr>
          <w:rFonts w:ascii="Exo 2" w:eastAsia="Exo 2" w:hAnsi="Exo 2" w:cs="Exo 2"/>
          <w:sz w:val="24"/>
          <w:szCs w:val="24"/>
        </w:rPr>
      </w:pPr>
      <w:r>
        <w:rPr>
          <w:rFonts w:ascii="Exo 2" w:eastAsia="Exo 2" w:hAnsi="Exo 2" w:cs="Exo 2"/>
          <w:sz w:val="24"/>
          <w:szCs w:val="24"/>
        </w:rPr>
        <w:t>підготовка до заліку.</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Оцінка успішності</w:t>
      </w:r>
      <w:r>
        <w:rPr>
          <w:rFonts w:ascii="Exo 2" w:eastAsia="Exo 2" w:hAnsi="Exo 2" w:cs="Exo 2"/>
          <w:i/>
          <w:sz w:val="24"/>
          <w:szCs w:val="24"/>
        </w:rPr>
        <w:t xml:space="preserve"> </w:t>
      </w:r>
      <w:r>
        <w:rPr>
          <w:rFonts w:ascii="Exo 2" w:eastAsia="Exo 2" w:hAnsi="Exo 2" w:cs="Exo 2"/>
          <w:sz w:val="24"/>
          <w:szCs w:val="24"/>
        </w:rPr>
        <w:t>студентів з дисципліни «</w:t>
      </w:r>
      <w:r>
        <w:rPr>
          <w:rFonts w:ascii="Exo 2" w:eastAsia="Exo 2" w:hAnsi="Exo 2" w:cs="Exo 2"/>
          <w:color w:val="00000A"/>
          <w:sz w:val="24"/>
          <w:szCs w:val="24"/>
        </w:rPr>
        <w:t>ІНТЕГРАЦІЙНІ ПРОЦЕСИ: ВСТУП ДО СПЕЦІАЛЬНОСТІ</w:t>
      </w:r>
      <w:r>
        <w:rPr>
          <w:rFonts w:ascii="Exo 2" w:eastAsia="Exo 2" w:hAnsi="Exo 2" w:cs="Exo 2"/>
          <w:sz w:val="24"/>
          <w:szCs w:val="24"/>
        </w:rPr>
        <w:t>» формується згідно рейтингової системи за 100-бальною шкалою з урахуванням різних видів робіт: розв'язання задач і опитування на практичних заняттях, модульна контрольна робота, реферат.</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Відвідування занять</w:t>
      </w:r>
      <w:r>
        <w:rPr>
          <w:rFonts w:ascii="Exo 2" w:eastAsia="Exo 2" w:hAnsi="Exo 2" w:cs="Exo 2"/>
          <w:i/>
          <w:sz w:val="24"/>
          <w:szCs w:val="24"/>
        </w:rPr>
        <w:t>.</w:t>
      </w:r>
      <w:r>
        <w:rPr>
          <w:rFonts w:ascii="Exo 2" w:eastAsia="Exo 2" w:hAnsi="Exo 2" w:cs="Exo 2"/>
          <w:sz w:val="24"/>
          <w:szCs w:val="24"/>
        </w:rPr>
        <w:t xml:space="preserve"> Відвідування лекцій, практичних занять, а також</w:t>
      </w:r>
      <w:r>
        <w:rPr>
          <w:rFonts w:ascii="Exo 2" w:eastAsia="Exo 2" w:hAnsi="Exo 2" w:cs="Exo 2"/>
          <w:sz w:val="24"/>
          <w:szCs w:val="24"/>
        </w:rPr>
        <w:t xml:space="preserve">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 реферату. Система оцінювання </w:t>
      </w:r>
      <w:r>
        <w:rPr>
          <w:rFonts w:ascii="Exo 2" w:eastAsia="Exo 2" w:hAnsi="Exo 2" w:cs="Exo 2"/>
          <w:sz w:val="24"/>
          <w:szCs w:val="24"/>
        </w:rPr>
        <w:t xml:space="preserve">орієнтована на отримання балів за активність студента, а також виконання завдань, які здатні розвинути практичні уміння та навички. </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Пропущені контрольні заходи оцінювання</w:t>
      </w:r>
      <w:r>
        <w:rPr>
          <w:rFonts w:ascii="Exo 2" w:eastAsia="Exo 2" w:hAnsi="Exo 2" w:cs="Exo 2"/>
          <w:i/>
          <w:sz w:val="24"/>
          <w:szCs w:val="24"/>
        </w:rPr>
        <w:t>.</w:t>
      </w:r>
      <w:r>
        <w:rPr>
          <w:rFonts w:ascii="Exo 2" w:eastAsia="Exo 2" w:hAnsi="Exo 2" w:cs="Exo 2"/>
          <w:sz w:val="24"/>
          <w:szCs w:val="24"/>
        </w:rPr>
        <w:t xml:space="preserve"> Кожен студент має право відпрацювати пропущені з поважної причини (хвороба, що підтверджується довідкою від лікаря, мобільність тощо) заняття шляхом самостійної роботи. Детальніше за посиланням: </w:t>
      </w:r>
      <w:hyperlink r:id="rId23">
        <w:r>
          <w:rPr>
            <w:rFonts w:ascii="Exo 2" w:eastAsia="Exo 2" w:hAnsi="Exo 2" w:cs="Exo 2"/>
            <w:sz w:val="24"/>
            <w:szCs w:val="24"/>
            <w:u w:val="single"/>
          </w:rPr>
          <w:t>https://kp</w:t>
        </w:r>
        <w:r>
          <w:rPr>
            <w:rFonts w:ascii="Exo 2" w:eastAsia="Exo 2" w:hAnsi="Exo 2" w:cs="Exo 2"/>
            <w:sz w:val="24"/>
            <w:szCs w:val="24"/>
            <w:u w:val="single"/>
          </w:rPr>
          <w:t>i.ua/files/n3277.pdf</w:t>
        </w:r>
      </w:hyperlink>
      <w:r>
        <w:rPr>
          <w:rFonts w:ascii="Exo 2" w:eastAsia="Exo 2" w:hAnsi="Exo 2" w:cs="Exo 2"/>
          <w:sz w:val="24"/>
          <w:szCs w:val="24"/>
        </w:rPr>
        <w:t xml:space="preserve">  </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Процедура оскарження результатів контрольних заходів оцінювання</w:t>
      </w:r>
      <w:r>
        <w:rPr>
          <w:rFonts w:ascii="Exo 2" w:eastAsia="Exo 2" w:hAnsi="Exo 2" w:cs="Exo 2"/>
          <w:i/>
          <w:sz w:val="24"/>
          <w:szCs w:val="24"/>
        </w:rPr>
        <w:t xml:space="preserve">. </w:t>
      </w:r>
      <w:r>
        <w:rPr>
          <w:rFonts w:ascii="Exo 2" w:eastAsia="Exo 2" w:hAnsi="Exo 2" w:cs="Exo 2"/>
          <w:sz w:val="24"/>
          <w:szCs w:val="24"/>
        </w:rPr>
        <w:t>Студент може поставити будь-яке питання, яке стосується процедури контрольних заходів та очікувати, що воно буде розглянуто згідно із наперед визначеними процедурами. С</w:t>
      </w:r>
      <w:r>
        <w:rPr>
          <w:rFonts w:ascii="Exo 2" w:eastAsia="Exo 2" w:hAnsi="Exo 2" w:cs="Exo 2"/>
          <w:sz w:val="24"/>
          <w:szCs w:val="24"/>
        </w:rPr>
        <w:t xml:space="preserve">туденти мають право аргументовано оскаржити результати контрольних заходів, пояснивши, з яким критерієм не погоджуються відповідно до оціночного. Детальніше за посиланням: </w:t>
      </w:r>
      <w:hyperlink r:id="rId24">
        <w:r>
          <w:rPr>
            <w:rFonts w:ascii="Exo 2" w:eastAsia="Exo 2" w:hAnsi="Exo 2" w:cs="Exo 2"/>
            <w:sz w:val="24"/>
            <w:szCs w:val="24"/>
            <w:u w:val="single"/>
          </w:rPr>
          <w:t>https://kpi.ua/files/n3277.pdf</w:t>
        </w:r>
      </w:hyperlink>
      <w:r>
        <w:rPr>
          <w:rFonts w:ascii="Exo 2" w:eastAsia="Exo 2" w:hAnsi="Exo 2" w:cs="Exo 2"/>
          <w:sz w:val="24"/>
          <w:szCs w:val="24"/>
        </w:rPr>
        <w:t xml:space="preserve">  </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А</w:t>
      </w:r>
      <w:r>
        <w:rPr>
          <w:rFonts w:ascii="Exo 2" w:eastAsia="Exo 2" w:hAnsi="Exo 2" w:cs="Exo 2"/>
          <w:b/>
          <w:i/>
          <w:sz w:val="24"/>
          <w:szCs w:val="24"/>
        </w:rPr>
        <w:t>кадемічна доброчесність.</w:t>
      </w:r>
      <w:r>
        <w:rPr>
          <w:rFonts w:ascii="Exo 2" w:eastAsia="Exo 2" w:hAnsi="Exo 2" w:cs="Exo 2"/>
          <w:b/>
          <w:sz w:val="24"/>
          <w:szCs w:val="24"/>
        </w:rPr>
        <w:t xml:space="preserve"> </w:t>
      </w:r>
      <w:r>
        <w:rPr>
          <w:rFonts w:ascii="Exo 2" w:eastAsia="Exo 2" w:hAnsi="Exo 2" w:cs="Exo 2"/>
          <w:sz w:val="24"/>
          <w:szCs w:val="24"/>
        </w:rPr>
        <w:t xml:space="preserve">Будь-які прояви академічної </w:t>
      </w:r>
      <w:proofErr w:type="spellStart"/>
      <w:r>
        <w:rPr>
          <w:rFonts w:ascii="Exo 2" w:eastAsia="Exo 2" w:hAnsi="Exo 2" w:cs="Exo 2"/>
          <w:sz w:val="24"/>
          <w:szCs w:val="24"/>
        </w:rPr>
        <w:t>недоброчесності</w:t>
      </w:r>
      <w:proofErr w:type="spellEnd"/>
      <w:r>
        <w:rPr>
          <w:rFonts w:ascii="Exo 2" w:eastAsia="Exo 2" w:hAnsi="Exo 2" w:cs="Exo 2"/>
          <w:sz w:val="24"/>
          <w:szCs w:val="24"/>
        </w:rPr>
        <w:t xml:space="preserve"> не толеруються. Наслідки таких проявів визначаються рішенням засідання кафедри та регламентуються відповідно до «Тимчасового положення про систему запобігання </w:t>
      </w:r>
      <w:r>
        <w:rPr>
          <w:rFonts w:ascii="Exo 2" w:eastAsia="Exo 2" w:hAnsi="Exo 2" w:cs="Exo 2"/>
          <w:sz w:val="24"/>
          <w:szCs w:val="24"/>
        </w:rPr>
        <w:lastRenderedPageBreak/>
        <w:t>академічному плагіату в Наці</w:t>
      </w:r>
      <w:r>
        <w:rPr>
          <w:rFonts w:ascii="Exo 2" w:eastAsia="Exo 2" w:hAnsi="Exo 2" w:cs="Exo 2"/>
          <w:sz w:val="24"/>
          <w:szCs w:val="24"/>
        </w:rPr>
        <w:t xml:space="preserve">ональному технічному університеті України «Київський політехнічний інститут імені Ігоря Сікорського».  Детальніше за посиланням: </w:t>
      </w:r>
      <w:hyperlink r:id="rId25">
        <w:r>
          <w:rPr>
            <w:rFonts w:ascii="Exo 2" w:eastAsia="Exo 2" w:hAnsi="Exo 2" w:cs="Exo 2"/>
            <w:sz w:val="24"/>
            <w:szCs w:val="24"/>
            <w:u w:val="single"/>
          </w:rPr>
          <w:t>https://osvita.kpi.ua/files/downloads/Pologen_</w:t>
        </w:r>
        <w:r>
          <w:rPr>
            <w:rFonts w:ascii="Exo 2" w:eastAsia="Exo 2" w:hAnsi="Exo 2" w:cs="Exo 2"/>
            <w:sz w:val="24"/>
            <w:szCs w:val="24"/>
            <w:u w:val="single"/>
          </w:rPr>
          <w:t>pro_plagiat.pdf</w:t>
        </w:r>
      </w:hyperlink>
      <w:r>
        <w:rPr>
          <w:rFonts w:ascii="Exo 2" w:eastAsia="Exo 2" w:hAnsi="Exo 2" w:cs="Exo 2"/>
          <w:sz w:val="24"/>
          <w:szCs w:val="24"/>
        </w:rPr>
        <w:t xml:space="preserve">  </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 xml:space="preserve">Норми етичної поведінки. </w:t>
      </w:r>
      <w:r>
        <w:rPr>
          <w:rFonts w:ascii="Exo 2" w:eastAsia="Exo 2" w:hAnsi="Exo 2" w:cs="Exo 2"/>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6">
        <w:r>
          <w:rPr>
            <w:rFonts w:ascii="Exo 2" w:eastAsia="Exo 2" w:hAnsi="Exo 2" w:cs="Exo 2"/>
            <w:sz w:val="24"/>
            <w:szCs w:val="24"/>
            <w:u w:val="single"/>
          </w:rPr>
          <w:t>https://kpi.ua/code</w:t>
        </w:r>
      </w:hyperlink>
      <w:r>
        <w:rPr>
          <w:rFonts w:ascii="Exo 2" w:eastAsia="Exo 2" w:hAnsi="Exo 2" w:cs="Exo 2"/>
          <w:sz w:val="24"/>
          <w:szCs w:val="24"/>
        </w:rPr>
        <w:t xml:space="preserve">  </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Інклюзивне навчання.</w:t>
      </w:r>
      <w:r>
        <w:rPr>
          <w:rFonts w:ascii="Exo 2" w:eastAsia="Exo 2" w:hAnsi="Exo 2" w:cs="Exo 2"/>
          <w:b/>
          <w:sz w:val="24"/>
          <w:szCs w:val="24"/>
        </w:rPr>
        <w:t xml:space="preserve"> </w:t>
      </w:r>
      <w:r>
        <w:rPr>
          <w:rFonts w:ascii="Exo 2" w:eastAsia="Exo 2" w:hAnsi="Exo 2" w:cs="Exo 2"/>
          <w:sz w:val="24"/>
          <w:szCs w:val="24"/>
        </w:rPr>
        <w:t>Засвоєння знань та умінь в ході вивчення дисципліни може бути доступним для більшості осіб з особливими освітніми потребами та здійснюється відповідно до Положення про організацію інклюзивного навчання у КПІ ім. Ігоря Сікорського. Детальніше за посиланням:</w:t>
      </w:r>
      <w:r>
        <w:rPr>
          <w:rFonts w:ascii="Exo 2" w:eastAsia="Exo 2" w:hAnsi="Exo 2" w:cs="Exo 2"/>
          <w:sz w:val="24"/>
          <w:szCs w:val="24"/>
        </w:rPr>
        <w:t xml:space="preserve"> </w:t>
      </w:r>
      <w:hyperlink r:id="rId27">
        <w:r>
          <w:rPr>
            <w:rFonts w:ascii="Exo 2" w:eastAsia="Exo 2" w:hAnsi="Exo 2" w:cs="Exo 2"/>
            <w:sz w:val="24"/>
            <w:szCs w:val="24"/>
            <w:u w:val="single"/>
          </w:rPr>
          <w:t>https://kpi.ua/inclusive-education-regulation</w:t>
        </w:r>
      </w:hyperlink>
      <w:r>
        <w:rPr>
          <w:rFonts w:ascii="Exo 2" w:eastAsia="Exo 2" w:hAnsi="Exo 2" w:cs="Exo 2"/>
          <w:sz w:val="24"/>
          <w:szCs w:val="24"/>
        </w:rPr>
        <w:t xml:space="preserve"> </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Навчання іноземною мовою</w:t>
      </w:r>
      <w:r>
        <w:rPr>
          <w:rFonts w:ascii="Exo 2" w:eastAsia="Exo 2" w:hAnsi="Exo 2" w:cs="Exo 2"/>
          <w:i/>
          <w:sz w:val="24"/>
          <w:szCs w:val="24"/>
        </w:rPr>
        <w:t>.</w:t>
      </w:r>
      <w:r>
        <w:rPr>
          <w:rFonts w:ascii="Exo 2" w:eastAsia="Exo 2" w:hAnsi="Exo 2" w:cs="Exo 2"/>
          <w:sz w:val="24"/>
          <w:szCs w:val="24"/>
        </w:rPr>
        <w:t xml:space="preserve"> У ході виконання завдань студентам може бути рекомендовано звернутися до англомовних джерел. </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Призначення заохочуваль</w:t>
      </w:r>
      <w:r>
        <w:rPr>
          <w:rFonts w:ascii="Exo 2" w:eastAsia="Exo 2" w:hAnsi="Exo 2" w:cs="Exo 2"/>
          <w:b/>
          <w:i/>
          <w:sz w:val="24"/>
          <w:szCs w:val="24"/>
        </w:rPr>
        <w:t>них та штрафних балів.</w:t>
      </w:r>
      <w:r>
        <w:rPr>
          <w:rFonts w:ascii="Exo 2" w:eastAsia="Exo 2" w:hAnsi="Exo 2" w:cs="Exo 2"/>
          <w:b/>
          <w:sz w:val="24"/>
          <w:szCs w:val="24"/>
        </w:rPr>
        <w:t xml:space="preserve"> </w:t>
      </w:r>
      <w:r>
        <w:rPr>
          <w:rFonts w:ascii="Exo 2" w:eastAsia="Exo 2" w:hAnsi="Exo 2" w:cs="Exo 2"/>
          <w:sz w:val="24"/>
          <w:szCs w:val="24"/>
        </w:rPr>
        <w:t>Відповідно до Положення про систему оцінювання результатів навчання заохочувальні та штрафні бали не входять до основної шкали РСО, а їх сума не може перевищувати 10% рейтингової шкали. Заохочувальні бали можуть бути передбачені за в</w:t>
      </w:r>
      <w:r>
        <w:rPr>
          <w:rFonts w:ascii="Exo 2" w:eastAsia="Exo 2" w:hAnsi="Exo 2" w:cs="Exo 2"/>
          <w:sz w:val="24"/>
          <w:szCs w:val="24"/>
        </w:rPr>
        <w:t>иконання творчих робіт з дисципліни. Штрафні бали не передбачені. Розподіл заохочувальних балів наведено у табл. 3.</w:t>
      </w:r>
    </w:p>
    <w:p w:rsidR="00B76DD0" w:rsidRDefault="00A477C1">
      <w:pPr>
        <w:spacing w:before="200"/>
        <w:ind w:firstLine="570"/>
        <w:jc w:val="right"/>
        <w:rPr>
          <w:rFonts w:ascii="Exo 2" w:eastAsia="Exo 2" w:hAnsi="Exo 2" w:cs="Exo 2"/>
          <w:b/>
          <w:i/>
          <w:sz w:val="24"/>
          <w:szCs w:val="24"/>
        </w:rPr>
      </w:pPr>
      <w:r>
        <w:rPr>
          <w:rFonts w:ascii="Exo 2" w:eastAsia="Exo 2" w:hAnsi="Exo 2" w:cs="Exo 2"/>
          <w:b/>
          <w:i/>
          <w:sz w:val="24"/>
          <w:szCs w:val="24"/>
        </w:rPr>
        <w:t xml:space="preserve">Таблиця 3. </w:t>
      </w:r>
    </w:p>
    <w:p w:rsidR="00B76DD0" w:rsidRDefault="00A477C1">
      <w:pPr>
        <w:spacing w:before="200"/>
        <w:ind w:firstLine="570"/>
        <w:jc w:val="center"/>
        <w:rPr>
          <w:rFonts w:ascii="Exo 2" w:eastAsia="Exo 2" w:hAnsi="Exo 2" w:cs="Exo 2"/>
          <w:sz w:val="24"/>
          <w:szCs w:val="24"/>
        </w:rPr>
      </w:pPr>
      <w:r>
        <w:rPr>
          <w:rFonts w:ascii="Exo 2" w:eastAsia="Exo 2" w:hAnsi="Exo 2" w:cs="Exo 2"/>
          <w:b/>
          <w:i/>
          <w:sz w:val="24"/>
          <w:szCs w:val="24"/>
        </w:rPr>
        <w:t>Розподіл заохочувальних балів</w:t>
      </w:r>
    </w:p>
    <w:tbl>
      <w:tblPr>
        <w:tblStyle w:val="afff5"/>
        <w:tblW w:w="8310" w:type="dxa"/>
        <w:tblInd w:w="1040" w:type="dxa"/>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ayout w:type="fixed"/>
        <w:tblLook w:val="0000" w:firstRow="0" w:lastRow="0" w:firstColumn="0" w:lastColumn="0" w:noHBand="0" w:noVBand="0"/>
      </w:tblPr>
      <w:tblGrid>
        <w:gridCol w:w="5970"/>
        <w:gridCol w:w="2340"/>
      </w:tblGrid>
      <w:tr w:rsidR="00B76DD0">
        <w:trPr>
          <w:trHeight w:val="70"/>
        </w:trPr>
        <w:tc>
          <w:tcPr>
            <w:tcW w:w="8310" w:type="dxa"/>
            <w:gridSpan w:val="2"/>
            <w:tcBorders>
              <w:top w:val="single" w:sz="12" w:space="0" w:color="95B3D7"/>
              <w:left w:val="single" w:sz="12" w:space="0" w:color="95B3D7"/>
              <w:bottom w:val="single" w:sz="12" w:space="0" w:color="95B3D7"/>
              <w:right w:val="single" w:sz="12" w:space="0" w:color="95B3D7"/>
            </w:tcBorders>
            <w:shd w:val="clear" w:color="auto" w:fill="C0C0C0"/>
            <w:vAlign w:val="center"/>
          </w:tcPr>
          <w:p w:rsidR="00B76DD0" w:rsidRDefault="00A477C1">
            <w:pPr>
              <w:spacing w:before="200"/>
              <w:jc w:val="center"/>
              <w:rPr>
                <w:rFonts w:ascii="Exo 2" w:eastAsia="Exo 2" w:hAnsi="Exo 2" w:cs="Exo 2"/>
                <w:b/>
                <w:sz w:val="24"/>
                <w:szCs w:val="24"/>
              </w:rPr>
            </w:pPr>
            <w:r>
              <w:rPr>
                <w:rFonts w:ascii="Exo 2" w:eastAsia="Exo 2" w:hAnsi="Exo 2" w:cs="Exo 2"/>
                <w:b/>
                <w:sz w:val="24"/>
                <w:szCs w:val="24"/>
              </w:rPr>
              <w:t>Заохочувальні бали</w:t>
            </w:r>
          </w:p>
        </w:tc>
      </w:tr>
      <w:tr w:rsidR="00B76DD0">
        <w:trPr>
          <w:trHeight w:val="70"/>
        </w:trPr>
        <w:tc>
          <w:tcPr>
            <w:tcW w:w="5970" w:type="dxa"/>
            <w:tcBorders>
              <w:top w:val="single" w:sz="12" w:space="0" w:color="95B3D7"/>
              <w:left w:val="single" w:sz="12" w:space="0" w:color="95B3D7"/>
              <w:bottom w:val="single" w:sz="12" w:space="0" w:color="95B3D7"/>
              <w:right w:val="single" w:sz="12" w:space="0" w:color="95B3D7"/>
            </w:tcBorders>
            <w:shd w:val="clear" w:color="auto" w:fill="C0C0C0"/>
            <w:vAlign w:val="center"/>
          </w:tcPr>
          <w:p w:rsidR="00B76DD0" w:rsidRDefault="00A477C1">
            <w:pPr>
              <w:spacing w:before="200"/>
              <w:jc w:val="center"/>
              <w:rPr>
                <w:rFonts w:ascii="Exo 2" w:eastAsia="Exo 2" w:hAnsi="Exo 2" w:cs="Exo 2"/>
                <w:b/>
                <w:sz w:val="24"/>
                <w:szCs w:val="24"/>
              </w:rPr>
            </w:pPr>
            <w:r>
              <w:rPr>
                <w:rFonts w:ascii="Exo 2" w:eastAsia="Exo 2" w:hAnsi="Exo 2" w:cs="Exo 2"/>
                <w:b/>
                <w:sz w:val="24"/>
                <w:szCs w:val="24"/>
              </w:rPr>
              <w:t>Критерій</w:t>
            </w:r>
          </w:p>
        </w:tc>
        <w:tc>
          <w:tcPr>
            <w:tcW w:w="2340" w:type="dxa"/>
            <w:tcBorders>
              <w:top w:val="single" w:sz="12" w:space="0" w:color="95B3D7"/>
              <w:left w:val="single" w:sz="12" w:space="0" w:color="95B3D7"/>
              <w:bottom w:val="single" w:sz="12" w:space="0" w:color="95B3D7"/>
              <w:right w:val="single" w:sz="12" w:space="0" w:color="95B3D7"/>
            </w:tcBorders>
            <w:shd w:val="clear" w:color="auto" w:fill="C0C0C0"/>
            <w:vAlign w:val="center"/>
          </w:tcPr>
          <w:p w:rsidR="00B76DD0" w:rsidRDefault="00A477C1">
            <w:pPr>
              <w:spacing w:before="200"/>
              <w:jc w:val="center"/>
              <w:rPr>
                <w:rFonts w:ascii="Exo 2" w:eastAsia="Exo 2" w:hAnsi="Exo 2" w:cs="Exo 2"/>
                <w:b/>
                <w:sz w:val="24"/>
                <w:szCs w:val="24"/>
              </w:rPr>
            </w:pPr>
            <w:r>
              <w:rPr>
                <w:rFonts w:ascii="Exo 2" w:eastAsia="Exo 2" w:hAnsi="Exo 2" w:cs="Exo 2"/>
                <w:b/>
                <w:sz w:val="24"/>
                <w:szCs w:val="24"/>
              </w:rPr>
              <w:t>Ваговий бал</w:t>
            </w:r>
          </w:p>
        </w:tc>
      </w:tr>
      <w:tr w:rsidR="00B76DD0">
        <w:trPr>
          <w:trHeight w:val="393"/>
        </w:trPr>
        <w:tc>
          <w:tcPr>
            <w:tcW w:w="5970" w:type="dxa"/>
            <w:vMerge w:val="restart"/>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tabs>
                <w:tab w:val="left" w:pos="284"/>
              </w:tabs>
              <w:spacing w:before="200"/>
              <w:jc w:val="both"/>
              <w:rPr>
                <w:rFonts w:ascii="Exo 2 ExtraLight" w:eastAsia="Exo 2 ExtraLight" w:hAnsi="Exo 2 ExtraLight" w:cs="Exo 2 ExtraLight"/>
                <w:sz w:val="24"/>
                <w:szCs w:val="24"/>
              </w:rPr>
            </w:pPr>
            <w:r>
              <w:rPr>
                <w:rFonts w:ascii="Exo 2 ExtraLight" w:eastAsia="Exo 2 ExtraLight" w:hAnsi="Exo 2 ExtraLight" w:cs="Exo 2 ExtraLight"/>
                <w:sz w:val="24"/>
                <w:szCs w:val="24"/>
              </w:rPr>
              <w:t xml:space="preserve">Участь (з публікацією тез) у науково-практичній конференції </w:t>
            </w:r>
          </w:p>
        </w:tc>
        <w:tc>
          <w:tcPr>
            <w:tcW w:w="2340" w:type="dxa"/>
            <w:vMerge w:val="restart"/>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spacing w:before="200"/>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5 балів</w:t>
            </w:r>
          </w:p>
        </w:tc>
      </w:tr>
      <w:tr w:rsidR="00B76DD0">
        <w:trPr>
          <w:trHeight w:val="456"/>
        </w:trPr>
        <w:tc>
          <w:tcPr>
            <w:tcW w:w="5970" w:type="dxa"/>
            <w:vMerge/>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B76DD0">
            <w:pPr>
              <w:widowControl w:val="0"/>
              <w:pBdr>
                <w:top w:val="nil"/>
                <w:left w:val="nil"/>
                <w:bottom w:val="nil"/>
                <w:right w:val="nil"/>
                <w:between w:val="nil"/>
              </w:pBdr>
              <w:rPr>
                <w:rFonts w:ascii="Exo 2 ExtraLight" w:eastAsia="Exo 2 ExtraLight" w:hAnsi="Exo 2 ExtraLight" w:cs="Exo 2 ExtraLight"/>
                <w:sz w:val="24"/>
                <w:szCs w:val="24"/>
              </w:rPr>
            </w:pPr>
          </w:p>
        </w:tc>
        <w:tc>
          <w:tcPr>
            <w:tcW w:w="2340" w:type="dxa"/>
            <w:vMerge/>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B76DD0">
            <w:pPr>
              <w:widowControl w:val="0"/>
              <w:pBdr>
                <w:top w:val="nil"/>
                <w:left w:val="nil"/>
                <w:bottom w:val="nil"/>
                <w:right w:val="nil"/>
                <w:between w:val="nil"/>
              </w:pBdr>
              <w:rPr>
                <w:rFonts w:ascii="Exo 2 ExtraLight" w:eastAsia="Exo 2 ExtraLight" w:hAnsi="Exo 2 ExtraLight" w:cs="Exo 2 ExtraLight"/>
                <w:sz w:val="24"/>
                <w:szCs w:val="24"/>
              </w:rPr>
            </w:pPr>
          </w:p>
        </w:tc>
      </w:tr>
      <w:tr w:rsidR="00B76DD0">
        <w:trPr>
          <w:trHeight w:val="393"/>
        </w:trPr>
        <w:tc>
          <w:tcPr>
            <w:tcW w:w="597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tabs>
                <w:tab w:val="left" w:pos="284"/>
              </w:tabs>
              <w:spacing w:before="200"/>
              <w:jc w:val="both"/>
              <w:rPr>
                <w:rFonts w:ascii="Exo 2 ExtraLight" w:eastAsia="Exo 2 ExtraLight" w:hAnsi="Exo 2 ExtraLight" w:cs="Exo 2 ExtraLight"/>
                <w:sz w:val="24"/>
                <w:szCs w:val="24"/>
              </w:rPr>
            </w:pPr>
            <w:r>
              <w:rPr>
                <w:rFonts w:ascii="Exo 2 ExtraLight" w:eastAsia="Exo 2 ExtraLight" w:hAnsi="Exo 2 ExtraLight" w:cs="Exo 2 ExtraLight"/>
                <w:sz w:val="24"/>
                <w:szCs w:val="24"/>
              </w:rPr>
              <w:t xml:space="preserve">Публікація статті у фаховому виданні (за тематикою </w:t>
            </w:r>
            <w:r>
              <w:rPr>
                <w:rFonts w:ascii="Exo 2" w:eastAsia="Exo 2" w:hAnsi="Exo 2" w:cs="Exo 2"/>
                <w:color w:val="00000A"/>
                <w:sz w:val="24"/>
                <w:szCs w:val="24"/>
              </w:rPr>
              <w:t>освітнього компоненту</w:t>
            </w:r>
            <w:r>
              <w:rPr>
                <w:rFonts w:ascii="Exo 2 ExtraLight" w:eastAsia="Exo 2 ExtraLight" w:hAnsi="Exo 2 ExtraLight" w:cs="Exo 2 ExtraLight"/>
                <w:sz w:val="24"/>
                <w:szCs w:val="24"/>
              </w:rPr>
              <w:t>) або участь у конкурсі наукових робіт / олімпіаді (за тематикою освітнього компоненту)</w:t>
            </w:r>
          </w:p>
        </w:tc>
        <w:tc>
          <w:tcPr>
            <w:tcW w:w="234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spacing w:before="200"/>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10 балів</w:t>
            </w:r>
          </w:p>
        </w:tc>
      </w:tr>
    </w:tbl>
    <w:p w:rsidR="00B76DD0" w:rsidRDefault="00A477C1">
      <w:pPr>
        <w:widowControl w:val="0"/>
        <w:spacing w:before="200"/>
        <w:jc w:val="both"/>
        <w:rPr>
          <w:rFonts w:ascii="Exo 2" w:eastAsia="Exo 2" w:hAnsi="Exo 2" w:cs="Exo 2"/>
          <w:sz w:val="24"/>
          <w:szCs w:val="24"/>
        </w:rPr>
      </w:pPr>
      <w:r>
        <w:rPr>
          <w:rFonts w:ascii="Exo 2" w:eastAsia="Exo 2" w:hAnsi="Exo 2" w:cs="Exo 2"/>
          <w:sz w:val="24"/>
          <w:szCs w:val="24"/>
        </w:rPr>
        <w:t xml:space="preserve">Підготування до практичних занять та контрольних заходів здійснюється під час самостійної роботи студентів з можливістю консультування з викладачем за допомогою електронного листування (електронна пошта, </w:t>
      </w:r>
      <w:proofErr w:type="spellStart"/>
      <w:r>
        <w:rPr>
          <w:rFonts w:ascii="Exo 2" w:eastAsia="Exo 2" w:hAnsi="Exo 2" w:cs="Exo 2"/>
          <w:sz w:val="24"/>
          <w:szCs w:val="24"/>
        </w:rPr>
        <w:t>месенджери</w:t>
      </w:r>
      <w:proofErr w:type="spellEnd"/>
      <w:r>
        <w:rPr>
          <w:rFonts w:ascii="Exo 2" w:eastAsia="Exo 2" w:hAnsi="Exo 2" w:cs="Exo 2"/>
          <w:sz w:val="24"/>
          <w:szCs w:val="24"/>
        </w:rPr>
        <w:t>). Спілкування з викладачем проводиться пі</w:t>
      </w:r>
      <w:r>
        <w:rPr>
          <w:rFonts w:ascii="Exo 2" w:eastAsia="Exo 2" w:hAnsi="Exo 2" w:cs="Exo 2"/>
          <w:sz w:val="24"/>
          <w:szCs w:val="24"/>
        </w:rPr>
        <w:t xml:space="preserve">д час лекційних та практичних занять, через електронний </w:t>
      </w:r>
      <w:proofErr w:type="spellStart"/>
      <w:r>
        <w:rPr>
          <w:rFonts w:ascii="Exo 2" w:eastAsia="Exo 2" w:hAnsi="Exo 2" w:cs="Exo 2"/>
          <w:sz w:val="24"/>
          <w:szCs w:val="24"/>
        </w:rPr>
        <w:t>кампус</w:t>
      </w:r>
      <w:proofErr w:type="spellEnd"/>
      <w:r>
        <w:rPr>
          <w:rFonts w:ascii="Exo 2" w:eastAsia="Exo 2" w:hAnsi="Exo 2" w:cs="Exo 2"/>
          <w:sz w:val="24"/>
          <w:szCs w:val="24"/>
        </w:rPr>
        <w:t xml:space="preserve">, електронну пошту, сервіс хмарних технологій </w:t>
      </w:r>
      <w:proofErr w:type="spellStart"/>
      <w:r>
        <w:rPr>
          <w:rFonts w:ascii="Exo 2" w:eastAsia="Exo 2" w:hAnsi="Exo 2" w:cs="Exo 2"/>
          <w:sz w:val="24"/>
          <w:szCs w:val="24"/>
        </w:rPr>
        <w:t>Google</w:t>
      </w:r>
      <w:proofErr w:type="spellEnd"/>
      <w:r>
        <w:rPr>
          <w:rFonts w:ascii="Exo 2" w:eastAsia="Exo 2" w:hAnsi="Exo 2" w:cs="Exo 2"/>
          <w:sz w:val="24"/>
          <w:szCs w:val="24"/>
        </w:rPr>
        <w:t xml:space="preserve"> </w:t>
      </w:r>
      <w:proofErr w:type="spellStart"/>
      <w:r>
        <w:rPr>
          <w:rFonts w:ascii="Exo 2" w:eastAsia="Exo 2" w:hAnsi="Exo 2" w:cs="Exo 2"/>
          <w:sz w:val="24"/>
          <w:szCs w:val="24"/>
        </w:rPr>
        <w:t>Drive</w:t>
      </w:r>
      <w:proofErr w:type="spellEnd"/>
      <w:r>
        <w:rPr>
          <w:rFonts w:ascii="Exo 2" w:eastAsia="Exo 2" w:hAnsi="Exo 2" w:cs="Exo 2"/>
          <w:sz w:val="24"/>
          <w:szCs w:val="24"/>
        </w:rPr>
        <w:t xml:space="preserve"> у середовищі </w:t>
      </w:r>
      <w:proofErr w:type="spellStart"/>
      <w:r>
        <w:rPr>
          <w:rFonts w:ascii="Exo 2" w:eastAsia="Exo 2" w:hAnsi="Exo 2" w:cs="Exo 2"/>
          <w:sz w:val="24"/>
          <w:szCs w:val="24"/>
        </w:rPr>
        <w:t>Google</w:t>
      </w:r>
      <w:proofErr w:type="spellEnd"/>
      <w:r>
        <w:rPr>
          <w:rFonts w:ascii="Exo 2" w:eastAsia="Exo 2" w:hAnsi="Exo 2" w:cs="Exo 2"/>
          <w:sz w:val="24"/>
          <w:szCs w:val="24"/>
        </w:rPr>
        <w:t xml:space="preserve"> </w:t>
      </w:r>
      <w:proofErr w:type="spellStart"/>
      <w:r>
        <w:rPr>
          <w:rFonts w:ascii="Exo 2" w:eastAsia="Exo 2" w:hAnsi="Exo 2" w:cs="Exo 2"/>
          <w:sz w:val="24"/>
          <w:szCs w:val="24"/>
        </w:rPr>
        <w:t>Workspace</w:t>
      </w:r>
      <w:proofErr w:type="spellEnd"/>
      <w:r>
        <w:rPr>
          <w:rFonts w:ascii="Exo 2" w:eastAsia="Exo 2" w:hAnsi="Exo 2" w:cs="Exo 2"/>
          <w:sz w:val="24"/>
          <w:szCs w:val="24"/>
        </w:rPr>
        <w:t xml:space="preserve"> </w:t>
      </w:r>
      <w:proofErr w:type="spellStart"/>
      <w:r>
        <w:rPr>
          <w:rFonts w:ascii="Exo 2" w:eastAsia="Exo 2" w:hAnsi="Exo 2" w:cs="Exo 2"/>
          <w:sz w:val="24"/>
          <w:szCs w:val="24"/>
        </w:rPr>
        <w:t>for</w:t>
      </w:r>
      <w:proofErr w:type="spellEnd"/>
      <w:r>
        <w:rPr>
          <w:rFonts w:ascii="Exo 2" w:eastAsia="Exo 2" w:hAnsi="Exo 2" w:cs="Exo 2"/>
          <w:sz w:val="24"/>
          <w:szCs w:val="24"/>
        </w:rPr>
        <w:t xml:space="preserve"> </w:t>
      </w:r>
      <w:proofErr w:type="spellStart"/>
      <w:r>
        <w:rPr>
          <w:rFonts w:ascii="Exo 2" w:eastAsia="Exo 2" w:hAnsi="Exo 2" w:cs="Exo 2"/>
          <w:sz w:val="24"/>
          <w:szCs w:val="24"/>
        </w:rPr>
        <w:t>Education</w:t>
      </w:r>
      <w:proofErr w:type="spellEnd"/>
      <w:r>
        <w:rPr>
          <w:rFonts w:ascii="Exo 2" w:eastAsia="Exo 2" w:hAnsi="Exo 2" w:cs="Exo 2"/>
          <w:sz w:val="24"/>
          <w:szCs w:val="24"/>
        </w:rPr>
        <w:t xml:space="preserve"> </w:t>
      </w:r>
      <w:proofErr w:type="spellStart"/>
      <w:r>
        <w:rPr>
          <w:rFonts w:ascii="Exo 2" w:eastAsia="Exo 2" w:hAnsi="Exo 2" w:cs="Exo 2"/>
          <w:sz w:val="24"/>
          <w:szCs w:val="24"/>
        </w:rPr>
        <w:t>Fundamentals</w:t>
      </w:r>
      <w:proofErr w:type="spellEnd"/>
      <w:r>
        <w:rPr>
          <w:rFonts w:ascii="Exo 2" w:eastAsia="Exo 2" w:hAnsi="Exo 2" w:cs="Exo 2"/>
          <w:sz w:val="24"/>
          <w:szCs w:val="24"/>
        </w:rPr>
        <w:t xml:space="preserve">,  а також через </w:t>
      </w:r>
      <w:proofErr w:type="spellStart"/>
      <w:r>
        <w:rPr>
          <w:rFonts w:ascii="Exo 2" w:eastAsia="Exo 2" w:hAnsi="Exo 2" w:cs="Exo 2"/>
          <w:sz w:val="24"/>
          <w:szCs w:val="24"/>
        </w:rPr>
        <w:t>Telegram</w:t>
      </w:r>
      <w:proofErr w:type="spellEnd"/>
      <w:r>
        <w:rPr>
          <w:rFonts w:ascii="Exo 2" w:eastAsia="Exo 2" w:hAnsi="Exo 2" w:cs="Exo 2"/>
          <w:sz w:val="24"/>
          <w:szCs w:val="24"/>
        </w:rPr>
        <w:t xml:space="preserve">. </w:t>
      </w:r>
    </w:p>
    <w:p w:rsidR="00B76DD0" w:rsidRDefault="00A477C1">
      <w:pPr>
        <w:keepNext/>
        <w:pBdr>
          <w:top w:val="nil"/>
          <w:left w:val="nil"/>
          <w:bottom w:val="nil"/>
          <w:right w:val="nil"/>
          <w:between w:val="nil"/>
        </w:pBdr>
        <w:tabs>
          <w:tab w:val="left" w:pos="284"/>
          <w:tab w:val="left" w:pos="284"/>
        </w:tabs>
        <w:spacing w:before="200" w:after="120"/>
        <w:ind w:left="720" w:firstLine="720"/>
        <w:rPr>
          <w:rFonts w:ascii="Exo 2 ExtraBold" w:eastAsia="Exo 2 ExtraBold" w:hAnsi="Exo 2 ExtraBold" w:cs="Exo 2 ExtraBold"/>
          <w:color w:val="002060"/>
          <w:sz w:val="24"/>
          <w:szCs w:val="24"/>
        </w:rPr>
      </w:pPr>
      <w:bookmarkStart w:id="1" w:name="_heading=h.h62x892ub0x4" w:colFirst="0" w:colLast="0"/>
      <w:bookmarkEnd w:id="1"/>
      <w:r>
        <w:rPr>
          <w:rFonts w:ascii="Exo 2 ExtraBold" w:eastAsia="Exo 2 ExtraBold" w:hAnsi="Exo 2 ExtraBold" w:cs="Exo 2 ExtraBold"/>
          <w:color w:val="002060"/>
          <w:sz w:val="24"/>
          <w:szCs w:val="24"/>
        </w:rPr>
        <w:t>8. Види контролю та рейтингова система оцінювання р</w:t>
      </w:r>
      <w:r>
        <w:rPr>
          <w:rFonts w:ascii="Exo 2 ExtraBold" w:eastAsia="Exo 2 ExtraBold" w:hAnsi="Exo 2 ExtraBold" w:cs="Exo 2 ExtraBold"/>
          <w:color w:val="002060"/>
          <w:sz w:val="24"/>
          <w:szCs w:val="24"/>
        </w:rPr>
        <w:t>езультатів навчання (РСО)</w:t>
      </w:r>
    </w:p>
    <w:p w:rsidR="00B76DD0" w:rsidRDefault="00A477C1">
      <w:pPr>
        <w:spacing w:before="200"/>
        <w:jc w:val="both"/>
        <w:rPr>
          <w:rFonts w:ascii="Exo 2" w:eastAsia="Exo 2" w:hAnsi="Exo 2" w:cs="Exo 2"/>
          <w:sz w:val="24"/>
          <w:szCs w:val="24"/>
        </w:rPr>
      </w:pPr>
      <w:r>
        <w:rPr>
          <w:rFonts w:ascii="Exo 2" w:eastAsia="Exo 2" w:hAnsi="Exo 2" w:cs="Exo 2"/>
          <w:sz w:val="24"/>
          <w:szCs w:val="24"/>
          <w:highlight w:val="white"/>
        </w:rPr>
        <w:t>Оцінювання результатів поточного, календарного та семестрового контролю здійснюється згідно з рейтинговою системою оцінювання результатів навчання студентів з освітнього компоненту, яка містить критерії оцінювання, що формуються з</w:t>
      </w:r>
      <w:r>
        <w:rPr>
          <w:rFonts w:ascii="Exo 2" w:eastAsia="Exo 2" w:hAnsi="Exo 2" w:cs="Exo 2"/>
          <w:sz w:val="24"/>
          <w:szCs w:val="24"/>
          <w:highlight w:val="white"/>
        </w:rPr>
        <w:t xml:space="preserve"> урахуванням </w:t>
      </w:r>
      <w:r>
        <w:rPr>
          <w:rFonts w:ascii="Exo 2" w:eastAsia="Exo 2" w:hAnsi="Exo 2" w:cs="Exo 2"/>
          <w:sz w:val="24"/>
          <w:szCs w:val="24"/>
          <w:highlight w:val="white"/>
        </w:rPr>
        <w:lastRenderedPageBreak/>
        <w:t xml:space="preserve">вимог Положення про систему оцінювання результатів навчання в КПІ ім. Ігоря Сікорського. </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Вхідний контроль</w:t>
      </w:r>
      <w:r>
        <w:rPr>
          <w:rFonts w:ascii="Exo 2" w:eastAsia="Exo 2" w:hAnsi="Exo 2" w:cs="Exo 2"/>
          <w:sz w:val="24"/>
          <w:szCs w:val="24"/>
        </w:rPr>
        <w:t xml:space="preserve"> проводиться на початку викладання нового освітнього компоненту з метою визначення готовності студентів до її засвоєння. За результатами </w:t>
      </w:r>
      <w:r>
        <w:rPr>
          <w:rFonts w:ascii="Exo 2" w:eastAsia="Exo 2" w:hAnsi="Exo 2" w:cs="Exo 2"/>
          <w:sz w:val="24"/>
          <w:szCs w:val="24"/>
        </w:rPr>
        <w:t>вхідного контролю розробляються заходи з надання індивідуальної допомоги студентам, коригування навчального процесу тощо.</w:t>
      </w:r>
    </w:p>
    <w:p w:rsidR="00B76DD0" w:rsidRDefault="00A477C1">
      <w:pPr>
        <w:spacing w:before="200"/>
        <w:jc w:val="both"/>
        <w:rPr>
          <w:rFonts w:ascii="Exo 2" w:eastAsia="Exo 2" w:hAnsi="Exo 2" w:cs="Exo 2"/>
          <w:sz w:val="24"/>
          <w:szCs w:val="24"/>
        </w:rPr>
      </w:pPr>
      <w:r>
        <w:rPr>
          <w:rFonts w:ascii="Exo 2" w:eastAsia="Exo 2" w:hAnsi="Exo 2" w:cs="Exo 2"/>
          <w:b/>
          <w:i/>
          <w:sz w:val="24"/>
          <w:szCs w:val="24"/>
          <w:highlight w:val="white"/>
        </w:rPr>
        <w:t>Поточний контроль</w:t>
      </w:r>
      <w:r>
        <w:rPr>
          <w:rFonts w:ascii="Exo 2" w:eastAsia="Exo 2" w:hAnsi="Exo 2" w:cs="Exo 2"/>
          <w:b/>
          <w:sz w:val="24"/>
          <w:szCs w:val="24"/>
          <w:highlight w:val="white"/>
        </w:rPr>
        <w:t xml:space="preserve"> </w:t>
      </w:r>
      <w:r>
        <w:rPr>
          <w:rFonts w:ascii="Exo 2" w:eastAsia="Exo 2" w:hAnsi="Exo 2" w:cs="Exo 2"/>
          <w:sz w:val="24"/>
          <w:szCs w:val="24"/>
          <w:highlight w:val="white"/>
        </w:rPr>
        <w:t xml:space="preserve">проводиться впродовж семестру з метою забезпечення зворотного зв'язку між викладачем і студентами у процесі навчання та для перевірки рівня теоретичної й практичної підготовки студентів на кожному етапі вивчення освітнього компоненту. Результати поточного </w:t>
      </w:r>
      <w:r>
        <w:rPr>
          <w:rFonts w:ascii="Exo 2" w:eastAsia="Exo 2" w:hAnsi="Exo 2" w:cs="Exo 2"/>
          <w:sz w:val="24"/>
          <w:szCs w:val="24"/>
          <w:highlight w:val="white"/>
        </w:rPr>
        <w:t xml:space="preserve">контролю регулярно заносяться викладачем у модуль «Поточний контроль» Електронного </w:t>
      </w:r>
      <w:proofErr w:type="spellStart"/>
      <w:r>
        <w:rPr>
          <w:rFonts w:ascii="Exo 2" w:eastAsia="Exo 2" w:hAnsi="Exo 2" w:cs="Exo 2"/>
          <w:sz w:val="24"/>
          <w:szCs w:val="24"/>
          <w:highlight w:val="white"/>
        </w:rPr>
        <w:t>кампуса</w:t>
      </w:r>
      <w:proofErr w:type="spellEnd"/>
      <w:r>
        <w:rPr>
          <w:rFonts w:ascii="Exo 2" w:eastAsia="Exo 2" w:hAnsi="Exo 2" w:cs="Exo 2"/>
          <w:sz w:val="24"/>
          <w:szCs w:val="24"/>
          <w:highlight w:val="white"/>
        </w:rPr>
        <w:t>. Результати поточного контролю використовуються як викладачем для коригування методів і засобів навчання, так і студентом для планування самостійної роботи. Засоби п</w:t>
      </w:r>
      <w:r>
        <w:rPr>
          <w:rFonts w:ascii="Exo 2" w:eastAsia="Exo 2" w:hAnsi="Exo 2" w:cs="Exo 2"/>
          <w:sz w:val="24"/>
          <w:szCs w:val="24"/>
        </w:rPr>
        <w:t>оточного контролю: експрес-опитування, оцінювання участі студентів у роботі на практичних заняттях, оцінювання доповідей, дискусій, презентацій, а також оцінювання модульної роботи (МКР) та реферату.</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Календарний контроль</w:t>
      </w:r>
      <w:r>
        <w:rPr>
          <w:rFonts w:ascii="Exo 2" w:eastAsia="Exo 2" w:hAnsi="Exo 2" w:cs="Exo 2"/>
          <w:sz w:val="24"/>
          <w:szCs w:val="24"/>
        </w:rPr>
        <w:t xml:space="preserve"> проводиться двічі на семестр як мон</w:t>
      </w:r>
      <w:r>
        <w:rPr>
          <w:rFonts w:ascii="Exo 2" w:eastAsia="Exo 2" w:hAnsi="Exo 2" w:cs="Exo 2"/>
          <w:sz w:val="24"/>
          <w:szCs w:val="24"/>
        </w:rPr>
        <w:t xml:space="preserve">іторинг поточного стану виконання вимог </w:t>
      </w:r>
      <w:proofErr w:type="spellStart"/>
      <w:r>
        <w:rPr>
          <w:rFonts w:ascii="Exo 2" w:eastAsia="Exo 2" w:hAnsi="Exo 2" w:cs="Exo 2"/>
          <w:sz w:val="24"/>
          <w:szCs w:val="24"/>
        </w:rPr>
        <w:t>силабусу</w:t>
      </w:r>
      <w:proofErr w:type="spellEnd"/>
      <w:r>
        <w:rPr>
          <w:rFonts w:ascii="Exo 2" w:eastAsia="Exo 2" w:hAnsi="Exo 2" w:cs="Exo 2"/>
          <w:sz w:val="24"/>
          <w:szCs w:val="24"/>
        </w:rPr>
        <w:t>. Календарний контроль проводиться з освітнього компоненту, як правило, на 7-8 та 14-15 тижнях кожного семестру навчання студентів, і реалізується шляхом визначення рівня відповідності поточних досягнень (рей</w:t>
      </w:r>
      <w:r>
        <w:rPr>
          <w:rFonts w:ascii="Exo 2" w:eastAsia="Exo 2" w:hAnsi="Exo 2" w:cs="Exo 2"/>
          <w:sz w:val="24"/>
          <w:szCs w:val="24"/>
        </w:rPr>
        <w:t xml:space="preserve">тингу) студента встановленим і визначеним в РСО критеріям. Умовою отримання позитивної оцінки з календарного контролю з </w:t>
      </w:r>
      <w:r>
        <w:rPr>
          <w:rFonts w:ascii="Exo 2" w:eastAsia="Exo 2" w:hAnsi="Exo 2" w:cs="Exo 2"/>
          <w:color w:val="00000A"/>
          <w:sz w:val="24"/>
          <w:szCs w:val="24"/>
        </w:rPr>
        <w:t>освітнього компоненту</w:t>
      </w:r>
      <w:r>
        <w:rPr>
          <w:rFonts w:ascii="Exo 2" w:eastAsia="Exo 2" w:hAnsi="Exo 2" w:cs="Exo 2"/>
          <w:sz w:val="24"/>
          <w:szCs w:val="24"/>
        </w:rPr>
        <w:t xml:space="preserve"> є значення поточного рейтингу здобувача не менше, ніж 60% від максимально можливого на час проведення такого контр</w:t>
      </w:r>
      <w:r>
        <w:rPr>
          <w:rFonts w:ascii="Exo 2" w:eastAsia="Exo 2" w:hAnsi="Exo 2" w:cs="Exo 2"/>
          <w:sz w:val="24"/>
          <w:szCs w:val="24"/>
        </w:rPr>
        <w:t xml:space="preserve">олю. Результати календарного контролю заносяться викладачем у модуль «Календарний контроль» Електронного </w:t>
      </w:r>
      <w:proofErr w:type="spellStart"/>
      <w:r>
        <w:rPr>
          <w:rFonts w:ascii="Exo 2" w:eastAsia="Exo 2" w:hAnsi="Exo 2" w:cs="Exo 2"/>
          <w:sz w:val="24"/>
          <w:szCs w:val="24"/>
        </w:rPr>
        <w:t>кампуса</w:t>
      </w:r>
      <w:proofErr w:type="spellEnd"/>
      <w:r>
        <w:rPr>
          <w:rFonts w:ascii="Exo 2" w:eastAsia="Exo 2" w:hAnsi="Exo 2" w:cs="Exo 2"/>
          <w:sz w:val="24"/>
          <w:szCs w:val="24"/>
        </w:rPr>
        <w:t>. Незадовільний результат двох календарних контролів з освітнього компонента не може бути підставою для недопущення студента до семестрового кон</w:t>
      </w:r>
      <w:r>
        <w:rPr>
          <w:rFonts w:ascii="Exo 2" w:eastAsia="Exo 2" w:hAnsi="Exo 2" w:cs="Exo 2"/>
          <w:sz w:val="24"/>
          <w:szCs w:val="24"/>
        </w:rPr>
        <w:t>тролю з цього освітнього компонента, якщо студент до початку семестрового контролю виконав усі умови допуску, які передбачені РСО.</w:t>
      </w:r>
    </w:p>
    <w:p w:rsidR="00B76DD0" w:rsidRDefault="00A477C1">
      <w:pPr>
        <w:spacing w:before="200"/>
        <w:jc w:val="both"/>
        <w:rPr>
          <w:rFonts w:ascii="Exo 2" w:eastAsia="Exo 2" w:hAnsi="Exo 2" w:cs="Exo 2"/>
          <w:sz w:val="24"/>
          <w:szCs w:val="24"/>
        </w:rPr>
      </w:pPr>
      <w:r>
        <w:rPr>
          <w:rFonts w:ascii="Exo 2" w:eastAsia="Exo 2" w:hAnsi="Exo 2" w:cs="Exo 2"/>
          <w:b/>
          <w:i/>
          <w:sz w:val="24"/>
          <w:szCs w:val="24"/>
          <w:highlight w:val="white"/>
        </w:rPr>
        <w:t>Семестровий контроль</w:t>
      </w:r>
      <w:r>
        <w:rPr>
          <w:rFonts w:ascii="Exo 2" w:eastAsia="Exo 2" w:hAnsi="Exo 2" w:cs="Exo 2"/>
          <w:sz w:val="24"/>
          <w:szCs w:val="24"/>
          <w:highlight w:val="white"/>
        </w:rPr>
        <w:t xml:space="preserve"> проводиться для встановлення рівня досягнення студентами програмних результатів навчання з </w:t>
      </w:r>
      <w:r>
        <w:rPr>
          <w:rFonts w:ascii="Exo 2" w:eastAsia="Exo 2" w:hAnsi="Exo 2" w:cs="Exo 2"/>
          <w:color w:val="00000A"/>
          <w:sz w:val="24"/>
          <w:szCs w:val="24"/>
        </w:rPr>
        <w:t>освітнього ко</w:t>
      </w:r>
      <w:r>
        <w:rPr>
          <w:rFonts w:ascii="Exo 2" w:eastAsia="Exo 2" w:hAnsi="Exo 2" w:cs="Exo 2"/>
          <w:color w:val="00000A"/>
          <w:sz w:val="24"/>
          <w:szCs w:val="24"/>
        </w:rPr>
        <w:t>мпоненту</w:t>
      </w:r>
      <w:r>
        <w:rPr>
          <w:rFonts w:ascii="Exo 2" w:eastAsia="Exo 2" w:hAnsi="Exo 2" w:cs="Exo 2"/>
          <w:sz w:val="24"/>
          <w:szCs w:val="24"/>
          <w:highlight w:val="white"/>
        </w:rPr>
        <w:t xml:space="preserve">. Семестровий контроль проводиться відповідно до навчального плану в терміни, встановлені графіком навчального процесу. </w:t>
      </w:r>
      <w:r>
        <w:rPr>
          <w:rFonts w:ascii="Exo 2" w:eastAsia="Exo 2" w:hAnsi="Exo 2" w:cs="Exo 2"/>
          <w:sz w:val="24"/>
          <w:szCs w:val="24"/>
        </w:rPr>
        <w:t>Підсумкове оцінювання роботи студентів здійснюється для діагностики у них рівня набутих знань й умінь та сформованості необхідни</w:t>
      </w:r>
      <w:r>
        <w:rPr>
          <w:rFonts w:ascii="Exo 2" w:eastAsia="Exo 2" w:hAnsi="Exo 2" w:cs="Exo 2"/>
          <w:sz w:val="24"/>
          <w:szCs w:val="24"/>
        </w:rPr>
        <w:t xml:space="preserve">х </w:t>
      </w:r>
      <w:proofErr w:type="spellStart"/>
      <w:r>
        <w:rPr>
          <w:rFonts w:ascii="Exo 2" w:eastAsia="Exo 2" w:hAnsi="Exo 2" w:cs="Exo 2"/>
          <w:sz w:val="24"/>
          <w:szCs w:val="24"/>
        </w:rPr>
        <w:t>компетентностей</w:t>
      </w:r>
      <w:proofErr w:type="spellEnd"/>
      <w:r>
        <w:rPr>
          <w:rFonts w:ascii="Exo 2" w:eastAsia="Exo 2" w:hAnsi="Exo 2" w:cs="Exo 2"/>
          <w:sz w:val="24"/>
          <w:szCs w:val="24"/>
        </w:rPr>
        <w:t xml:space="preserve"> на основі розроблених пакетів контрольних завдань. Перед заліком обов'язково, відповідно до розкладу, проводиться консультація, на якій викладач має довести до відома студентів правила проведення заліку і перелік матеріалів, якими дозволе</w:t>
      </w:r>
      <w:r>
        <w:rPr>
          <w:rFonts w:ascii="Exo 2" w:eastAsia="Exo 2" w:hAnsi="Exo 2" w:cs="Exo 2"/>
          <w:sz w:val="24"/>
          <w:szCs w:val="24"/>
        </w:rPr>
        <w:t>но користуватися під час заліку, нагадати критерії оцінювання, повідомити студентам їхні рейтинги за результатами роботи в семестрі, оголосити недопущених до заліку (за наявності) і відповісти на запитання студентів.</w:t>
      </w:r>
    </w:p>
    <w:p w:rsidR="00B76DD0" w:rsidRDefault="00A477C1">
      <w:pPr>
        <w:spacing w:before="200"/>
        <w:jc w:val="center"/>
        <w:rPr>
          <w:rFonts w:ascii="Exo 2 ExtraBold" w:eastAsia="Exo 2 ExtraBold" w:hAnsi="Exo 2 ExtraBold" w:cs="Exo 2 ExtraBold"/>
          <w:color w:val="002060"/>
          <w:sz w:val="24"/>
          <w:szCs w:val="24"/>
        </w:rPr>
      </w:pPr>
      <w:r>
        <w:rPr>
          <w:rFonts w:ascii="Exo 2 ExtraBold" w:eastAsia="Exo 2 ExtraBold" w:hAnsi="Exo 2 ExtraBold" w:cs="Exo 2 ExtraBold"/>
          <w:color w:val="002060"/>
          <w:sz w:val="24"/>
          <w:szCs w:val="24"/>
        </w:rPr>
        <w:t>Опис РСО результатів навчання студентів</w:t>
      </w:r>
      <w:r>
        <w:rPr>
          <w:rFonts w:ascii="Exo 2 ExtraBold" w:eastAsia="Exo 2 ExtraBold" w:hAnsi="Exo 2 ExtraBold" w:cs="Exo 2 ExtraBold"/>
          <w:color w:val="002060"/>
          <w:sz w:val="24"/>
          <w:szCs w:val="24"/>
        </w:rPr>
        <w:t xml:space="preserve">  з освітнього компоненту</w:t>
      </w:r>
    </w:p>
    <w:p w:rsidR="00B76DD0" w:rsidRDefault="00A477C1">
      <w:pPr>
        <w:spacing w:before="200"/>
        <w:jc w:val="center"/>
        <w:rPr>
          <w:rFonts w:ascii="Exo 2 ExtraBold" w:eastAsia="Exo 2 ExtraBold" w:hAnsi="Exo 2 ExtraBold" w:cs="Exo 2 ExtraBold"/>
          <w:color w:val="002060"/>
          <w:sz w:val="24"/>
          <w:szCs w:val="24"/>
        </w:rPr>
      </w:pPr>
      <w:r>
        <w:rPr>
          <w:rFonts w:ascii="Exo 2 ExtraBold" w:eastAsia="Exo 2 ExtraBold" w:hAnsi="Exo 2 ExtraBold" w:cs="Exo 2 ExtraBold"/>
          <w:color w:val="002060"/>
          <w:sz w:val="24"/>
          <w:szCs w:val="24"/>
        </w:rPr>
        <w:t>«</w:t>
      </w:r>
      <w:r>
        <w:rPr>
          <w:rFonts w:ascii="Exo 2" w:eastAsia="Exo 2" w:hAnsi="Exo 2" w:cs="Exo 2"/>
          <w:b/>
          <w:color w:val="002060"/>
          <w:sz w:val="24"/>
          <w:szCs w:val="24"/>
        </w:rPr>
        <w:t>ІНТЕГРАЦІЙНІ ПРОЦЕСИ: ВСТУП ДО СПЕЦІАЛЬНОСТІ</w:t>
      </w:r>
      <w:r>
        <w:rPr>
          <w:rFonts w:ascii="Exo 2 ExtraBold" w:eastAsia="Exo 2 ExtraBold" w:hAnsi="Exo 2 ExtraBold" w:cs="Exo 2 ExtraBold"/>
          <w:color w:val="002060"/>
          <w:sz w:val="24"/>
          <w:szCs w:val="24"/>
        </w:rPr>
        <w:t>»</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lastRenderedPageBreak/>
        <w:t>Оцінювання результатів навчання студентів</w:t>
      </w:r>
      <w:r>
        <w:rPr>
          <w:rFonts w:ascii="Exo 2" w:eastAsia="Exo 2" w:hAnsi="Exo 2" w:cs="Exo 2"/>
          <w:sz w:val="24"/>
          <w:szCs w:val="24"/>
        </w:rPr>
        <w:t xml:space="preserve"> проводиться на основі рейтингової системи. В основу рейтингової системи оцінювання результатів навчання студентів з освітнього компоненту покладено поопераційний контроль за визначеними критеріями і накопичення рейтингових балів за різнобічну навчально-пі</w:t>
      </w:r>
      <w:r>
        <w:rPr>
          <w:rFonts w:ascii="Exo 2" w:eastAsia="Exo 2" w:hAnsi="Exo 2" w:cs="Exo 2"/>
          <w:sz w:val="24"/>
          <w:szCs w:val="24"/>
        </w:rPr>
        <w:t>знавальну та практичну діяльність студентів у процесі навчання.</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Метою рейтингової системи оцінювання</w:t>
      </w:r>
      <w:r>
        <w:rPr>
          <w:rFonts w:ascii="Exo 2" w:eastAsia="Exo 2" w:hAnsi="Exo 2" w:cs="Exo 2"/>
          <w:sz w:val="24"/>
          <w:szCs w:val="24"/>
        </w:rPr>
        <w:t xml:space="preserve"> є забезпечення якості підготовки фахівців шляхом: </w:t>
      </w:r>
    </w:p>
    <w:p w:rsidR="00B76DD0" w:rsidRDefault="00A477C1">
      <w:pPr>
        <w:numPr>
          <w:ilvl w:val="0"/>
          <w:numId w:val="10"/>
        </w:numPr>
        <w:spacing w:before="200"/>
        <w:jc w:val="both"/>
        <w:rPr>
          <w:rFonts w:ascii="Exo 2" w:eastAsia="Exo 2" w:hAnsi="Exo 2" w:cs="Exo 2"/>
          <w:sz w:val="24"/>
          <w:szCs w:val="24"/>
        </w:rPr>
      </w:pPr>
      <w:r>
        <w:rPr>
          <w:rFonts w:ascii="Exo 2" w:eastAsia="Exo 2" w:hAnsi="Exo 2" w:cs="Exo 2"/>
          <w:sz w:val="24"/>
          <w:szCs w:val="24"/>
        </w:rPr>
        <w:t>підвищення мотивації студентів до активного, свідомого навчання, систематичної самостійної роботи протяг</w:t>
      </w:r>
      <w:r>
        <w:rPr>
          <w:rFonts w:ascii="Exo 2" w:eastAsia="Exo 2" w:hAnsi="Exo 2" w:cs="Exo 2"/>
          <w:sz w:val="24"/>
          <w:szCs w:val="24"/>
        </w:rPr>
        <w:t xml:space="preserve">ом семестру та відповідальності за результати навчальної діяльності; </w:t>
      </w:r>
    </w:p>
    <w:p w:rsidR="00B76DD0" w:rsidRDefault="00A477C1">
      <w:pPr>
        <w:numPr>
          <w:ilvl w:val="0"/>
          <w:numId w:val="10"/>
        </w:numPr>
        <w:jc w:val="both"/>
        <w:rPr>
          <w:rFonts w:ascii="Exo 2" w:eastAsia="Exo 2" w:hAnsi="Exo 2" w:cs="Exo 2"/>
          <w:sz w:val="24"/>
          <w:szCs w:val="24"/>
        </w:rPr>
      </w:pPr>
      <w:r>
        <w:rPr>
          <w:rFonts w:ascii="Exo 2" w:eastAsia="Exo 2" w:hAnsi="Exo 2" w:cs="Exo 2"/>
          <w:sz w:val="24"/>
          <w:szCs w:val="24"/>
        </w:rPr>
        <w:t xml:space="preserve">встановлення постійного зворотного зв’язку з кожним студентом та своєчасне коригування його навчальної діяльності; </w:t>
      </w:r>
    </w:p>
    <w:p w:rsidR="00B76DD0" w:rsidRDefault="00A477C1">
      <w:pPr>
        <w:numPr>
          <w:ilvl w:val="0"/>
          <w:numId w:val="10"/>
        </w:numPr>
        <w:jc w:val="both"/>
        <w:rPr>
          <w:rFonts w:ascii="Exo 2" w:eastAsia="Exo 2" w:hAnsi="Exo 2" w:cs="Exo 2"/>
          <w:sz w:val="24"/>
          <w:szCs w:val="24"/>
        </w:rPr>
      </w:pPr>
      <w:r>
        <w:rPr>
          <w:rFonts w:ascii="Exo 2" w:eastAsia="Exo 2" w:hAnsi="Exo 2" w:cs="Exo 2"/>
          <w:sz w:val="24"/>
          <w:szCs w:val="24"/>
        </w:rPr>
        <w:t xml:space="preserve">забезпечення змагальності та здорової конкуренції у навчанні; </w:t>
      </w:r>
    </w:p>
    <w:p w:rsidR="00B76DD0" w:rsidRDefault="00A477C1">
      <w:pPr>
        <w:numPr>
          <w:ilvl w:val="0"/>
          <w:numId w:val="10"/>
        </w:numPr>
        <w:jc w:val="both"/>
        <w:rPr>
          <w:rFonts w:ascii="Exo 2" w:eastAsia="Exo 2" w:hAnsi="Exo 2" w:cs="Exo 2"/>
          <w:sz w:val="24"/>
          <w:szCs w:val="24"/>
        </w:rPr>
      </w:pPr>
      <w:r>
        <w:rPr>
          <w:rFonts w:ascii="Exo 2" w:eastAsia="Exo 2" w:hAnsi="Exo 2" w:cs="Exo 2"/>
          <w:sz w:val="24"/>
          <w:szCs w:val="24"/>
        </w:rPr>
        <w:t xml:space="preserve">підвищення об’єктивності оцінювання результатів навчання студентів; </w:t>
      </w:r>
    </w:p>
    <w:p w:rsidR="00B76DD0" w:rsidRDefault="00A477C1">
      <w:pPr>
        <w:numPr>
          <w:ilvl w:val="0"/>
          <w:numId w:val="10"/>
        </w:numPr>
        <w:jc w:val="both"/>
        <w:rPr>
          <w:rFonts w:ascii="Exo 2" w:eastAsia="Exo 2" w:hAnsi="Exo 2" w:cs="Exo 2"/>
          <w:sz w:val="24"/>
          <w:szCs w:val="24"/>
        </w:rPr>
      </w:pPr>
      <w:r>
        <w:rPr>
          <w:rFonts w:ascii="Exo 2" w:eastAsia="Exo 2" w:hAnsi="Exo 2" w:cs="Exo 2"/>
          <w:sz w:val="24"/>
          <w:szCs w:val="24"/>
        </w:rPr>
        <w:t>зменшення психологічних, емоційних і фізичних перенавантажень у період екзаменаційних сесій.</w:t>
      </w:r>
    </w:p>
    <w:p w:rsidR="00B76DD0" w:rsidRDefault="00A477C1">
      <w:pPr>
        <w:spacing w:before="200"/>
        <w:ind w:firstLine="566"/>
        <w:jc w:val="both"/>
        <w:rPr>
          <w:rFonts w:ascii="Exo 2" w:eastAsia="Exo 2" w:hAnsi="Exo 2" w:cs="Exo 2"/>
          <w:sz w:val="24"/>
          <w:szCs w:val="24"/>
        </w:rPr>
      </w:pPr>
      <w:r>
        <w:rPr>
          <w:rFonts w:ascii="Exo 2" w:eastAsia="Exo 2" w:hAnsi="Exo 2" w:cs="Exo 2"/>
          <w:sz w:val="24"/>
          <w:szCs w:val="24"/>
        </w:rPr>
        <w:t>При викладанні освітнього компоненту «</w:t>
      </w:r>
      <w:r>
        <w:rPr>
          <w:rFonts w:ascii="Exo 2" w:eastAsia="Exo 2" w:hAnsi="Exo 2" w:cs="Exo 2"/>
          <w:color w:val="00000A"/>
          <w:sz w:val="24"/>
          <w:szCs w:val="24"/>
        </w:rPr>
        <w:t>ІНТЕГРАЦІЙНІ ПРОЦЕСИ: ВСТУП ДО СПЕЦІАЛЬНОСТІ</w:t>
      </w:r>
      <w:r>
        <w:rPr>
          <w:rFonts w:ascii="Exo 2" w:eastAsia="Exo 2" w:hAnsi="Exo 2" w:cs="Exo 2"/>
          <w:sz w:val="24"/>
          <w:szCs w:val="24"/>
        </w:rPr>
        <w:t>» застосовує</w:t>
      </w:r>
      <w:r>
        <w:rPr>
          <w:rFonts w:ascii="Exo 2" w:eastAsia="Exo 2" w:hAnsi="Exo 2" w:cs="Exo 2"/>
          <w:sz w:val="24"/>
          <w:szCs w:val="24"/>
        </w:rPr>
        <w:t xml:space="preserve">ться </w:t>
      </w:r>
      <w:r>
        <w:rPr>
          <w:rFonts w:ascii="Exo 2" w:eastAsia="Exo 2" w:hAnsi="Exo 2" w:cs="Exo 2"/>
          <w:b/>
          <w:sz w:val="24"/>
          <w:szCs w:val="24"/>
        </w:rPr>
        <w:t>РСО першого типу</w:t>
      </w:r>
      <w:r>
        <w:rPr>
          <w:rFonts w:ascii="Exo 2" w:eastAsia="Exo 2" w:hAnsi="Exo 2" w:cs="Exo 2"/>
          <w:sz w:val="24"/>
          <w:szCs w:val="24"/>
        </w:rPr>
        <w:t>, що передбачає оцінювання результатів навчальної діяльності студента впродовж семестру – проходження або виконання певних видів робіт, передбачених заходами поточного контролю.</w:t>
      </w:r>
    </w:p>
    <w:p w:rsidR="00B76DD0" w:rsidRDefault="00A477C1">
      <w:pPr>
        <w:spacing w:before="200"/>
        <w:jc w:val="both"/>
        <w:rPr>
          <w:rFonts w:ascii="Exo 2" w:eastAsia="Exo 2" w:hAnsi="Exo 2" w:cs="Exo 2"/>
          <w:sz w:val="24"/>
          <w:szCs w:val="24"/>
        </w:rPr>
      </w:pPr>
      <w:r>
        <w:rPr>
          <w:rFonts w:ascii="Exo 2" w:eastAsia="Exo 2" w:hAnsi="Exo 2" w:cs="Exo 2"/>
          <w:noProof/>
          <w:sz w:val="24"/>
          <w:szCs w:val="24"/>
          <w:lang w:val="ru-RU" w:eastAsia="ru-RU"/>
        </w:rPr>
        <w:drawing>
          <wp:inline distT="0" distB="0" distL="0" distR="0">
            <wp:extent cx="5937250" cy="3029744"/>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5937250" cy="3029744"/>
                    </a:xfrm>
                    <a:prstGeom prst="rect">
                      <a:avLst/>
                    </a:prstGeom>
                    <a:ln/>
                  </pic:spPr>
                </pic:pic>
              </a:graphicData>
            </a:graphic>
          </wp:inline>
        </w:drawing>
      </w:r>
    </w:p>
    <w:p w:rsidR="00B76DD0" w:rsidRDefault="00A477C1">
      <w:pPr>
        <w:spacing w:before="200"/>
        <w:jc w:val="both"/>
        <w:rPr>
          <w:rFonts w:ascii="Exo 2" w:eastAsia="Exo 2" w:hAnsi="Exo 2" w:cs="Exo 2"/>
          <w:b/>
          <w:sz w:val="24"/>
          <w:szCs w:val="24"/>
        </w:rPr>
      </w:pPr>
      <w:r>
        <w:rPr>
          <w:rFonts w:ascii="Exo 2" w:eastAsia="Exo 2" w:hAnsi="Exo 2" w:cs="Exo 2"/>
          <w:b/>
          <w:sz w:val="24"/>
          <w:szCs w:val="24"/>
        </w:rPr>
        <w:t>Рис. 1 Схема РСО першого типу</w:t>
      </w:r>
    </w:p>
    <w:p w:rsidR="00B76DD0" w:rsidRDefault="00A477C1">
      <w:pPr>
        <w:spacing w:before="200"/>
        <w:jc w:val="both"/>
        <w:rPr>
          <w:rFonts w:ascii="Exo 2" w:eastAsia="Exo 2" w:hAnsi="Exo 2" w:cs="Exo 2"/>
          <w:sz w:val="24"/>
          <w:szCs w:val="24"/>
        </w:rPr>
      </w:pPr>
      <w:r>
        <w:rPr>
          <w:rFonts w:ascii="Exo 2" w:eastAsia="Exo 2" w:hAnsi="Exo 2" w:cs="Exo 2"/>
          <w:sz w:val="24"/>
          <w:szCs w:val="24"/>
        </w:rPr>
        <w:t xml:space="preserve">*) ПОЛОЖЕННЯ про систему </w:t>
      </w:r>
      <w:r>
        <w:rPr>
          <w:rFonts w:ascii="Exo 2" w:eastAsia="Exo 2" w:hAnsi="Exo 2" w:cs="Exo 2"/>
          <w:sz w:val="24"/>
          <w:szCs w:val="24"/>
        </w:rPr>
        <w:t xml:space="preserve">оцінювання результатів навчання в КПІ ім. Ігоря Сікорського, додаток Б, детальніше </w:t>
      </w:r>
      <w:hyperlink r:id="rId29">
        <w:r>
          <w:rPr>
            <w:rFonts w:ascii="Exo 2" w:eastAsia="Exo 2" w:hAnsi="Exo 2" w:cs="Exo 2"/>
            <w:color w:val="1155CC"/>
            <w:sz w:val="24"/>
            <w:szCs w:val="24"/>
            <w:u w:val="single"/>
          </w:rPr>
          <w:t>http://osvita.kpi.ua/sites/default/files/downloads/Pol_systema_ociniuvanni</w:t>
        </w:r>
        <w:r>
          <w:rPr>
            <w:rFonts w:ascii="Exo 2" w:eastAsia="Exo 2" w:hAnsi="Exo 2" w:cs="Exo 2"/>
            <w:color w:val="1155CC"/>
            <w:sz w:val="24"/>
            <w:szCs w:val="24"/>
            <w:u w:val="single"/>
          </w:rPr>
          <w:t>a.pdf</w:t>
        </w:r>
      </w:hyperlink>
    </w:p>
    <w:p w:rsidR="00B76DD0" w:rsidRDefault="00B76DD0">
      <w:pPr>
        <w:spacing w:before="200"/>
        <w:jc w:val="both"/>
        <w:rPr>
          <w:rFonts w:ascii="Exo 2" w:eastAsia="Exo 2" w:hAnsi="Exo 2" w:cs="Exo 2"/>
          <w:sz w:val="24"/>
          <w:szCs w:val="24"/>
        </w:rPr>
      </w:pP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Оцінювання результатів навчання</w:t>
      </w:r>
      <w:r>
        <w:rPr>
          <w:rFonts w:ascii="Exo 2" w:eastAsia="Exo 2" w:hAnsi="Exo 2" w:cs="Exo 2"/>
          <w:sz w:val="24"/>
          <w:szCs w:val="24"/>
        </w:rPr>
        <w:t xml:space="preserve"> здійснюється за 100-бальною шкалою з подальшим переведенням до оцінок за університетською шкалою. Для кожного контрольного заходу </w:t>
      </w:r>
      <w:r>
        <w:rPr>
          <w:rFonts w:ascii="Exo 2" w:eastAsia="Exo 2" w:hAnsi="Exo 2" w:cs="Exo 2"/>
          <w:sz w:val="24"/>
          <w:szCs w:val="24"/>
        </w:rPr>
        <w:lastRenderedPageBreak/>
        <w:t>з урахуванням важливості, трудомісткості та обсягу певної навчально-пізнавальної діяльн</w:t>
      </w:r>
      <w:r>
        <w:rPr>
          <w:rFonts w:ascii="Exo 2" w:eastAsia="Exo 2" w:hAnsi="Exo 2" w:cs="Exo 2"/>
          <w:sz w:val="24"/>
          <w:szCs w:val="24"/>
        </w:rPr>
        <w:t>ості студента розроблено критерії оцінювання в системі «якість результатів навчання – рейтингові бали» з визначенням певних рівнів засвоєння навчального матеріалу та сформованості вмінь.</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Нижня межа позитивного оцінювання</w:t>
      </w:r>
      <w:r>
        <w:rPr>
          <w:rFonts w:ascii="Exo 2" w:eastAsia="Exo 2" w:hAnsi="Exo 2" w:cs="Exo 2"/>
          <w:sz w:val="24"/>
          <w:szCs w:val="24"/>
        </w:rPr>
        <w:t xml:space="preserve"> кожного контрольного заходу (запита</w:t>
      </w:r>
      <w:r>
        <w:rPr>
          <w:rFonts w:ascii="Exo 2" w:eastAsia="Exo 2" w:hAnsi="Exo 2" w:cs="Exo 2"/>
          <w:sz w:val="24"/>
          <w:szCs w:val="24"/>
        </w:rPr>
        <w:t>ння, завдання) має бути не менше 60% від балів, визначених для цього контрольного заходу (запитання, завдання), а негативний результат оцінюється у 0 балів. Якщо студент не проходив або не з’явився на контрольний захід, його результат оцінюється у 0 балів.</w:t>
      </w:r>
      <w:r>
        <w:rPr>
          <w:rFonts w:ascii="Exo 2" w:eastAsia="Exo 2" w:hAnsi="Exo 2" w:cs="Exo 2"/>
          <w:sz w:val="24"/>
          <w:szCs w:val="24"/>
        </w:rPr>
        <w:t xml:space="preserve"> </w:t>
      </w:r>
    </w:p>
    <w:p w:rsidR="00B76DD0" w:rsidRDefault="00A477C1">
      <w:pPr>
        <w:spacing w:before="200"/>
        <w:jc w:val="both"/>
        <w:rPr>
          <w:rFonts w:ascii="Exo 2" w:eastAsia="Exo 2" w:hAnsi="Exo 2" w:cs="Exo 2"/>
          <w:sz w:val="24"/>
          <w:szCs w:val="24"/>
        </w:rPr>
      </w:pPr>
      <w:r>
        <w:rPr>
          <w:rFonts w:ascii="Exo 2" w:eastAsia="Exo 2" w:hAnsi="Exo 2" w:cs="Exo 2"/>
          <w:sz w:val="24"/>
          <w:szCs w:val="24"/>
        </w:rPr>
        <w:t xml:space="preserve">Зі студентами, які виконали всі умови допуску до заліку та мають рейтингову оцінку менше ніж 60 балів, а також з тими студентами, хто бажає підвищити свою рейтингову оцінку, на останньому за розкладом практичному занятті з дисципліни в семестрі викладач </w:t>
      </w:r>
      <w:r>
        <w:rPr>
          <w:rFonts w:ascii="Exo 2" w:eastAsia="Exo 2" w:hAnsi="Exo 2" w:cs="Exo 2"/>
          <w:sz w:val="24"/>
          <w:szCs w:val="24"/>
        </w:rPr>
        <w:t xml:space="preserve">проводить семестровий контроль у вигляді </w:t>
      </w:r>
      <w:r>
        <w:rPr>
          <w:rFonts w:ascii="Exo 2" w:eastAsia="Exo 2" w:hAnsi="Exo 2" w:cs="Exo 2"/>
          <w:b/>
          <w:i/>
          <w:sz w:val="24"/>
          <w:szCs w:val="24"/>
        </w:rPr>
        <w:t>письмової залікової контрольної роботи</w:t>
      </w:r>
      <w:r>
        <w:rPr>
          <w:rFonts w:ascii="Exo 2" w:eastAsia="Exo 2" w:hAnsi="Exo 2" w:cs="Exo 2"/>
          <w:sz w:val="24"/>
          <w:szCs w:val="24"/>
        </w:rPr>
        <w:t xml:space="preserve">. </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 xml:space="preserve">З метою посилення зацікавленості студентів </w:t>
      </w:r>
      <w:r>
        <w:rPr>
          <w:rFonts w:ascii="Exo 2" w:eastAsia="Exo 2" w:hAnsi="Exo 2" w:cs="Exo 2"/>
          <w:sz w:val="24"/>
          <w:szCs w:val="24"/>
        </w:rPr>
        <w:t>у якісному виконанні індивідуальних семестрових завдань, передбачених індивідуальним навчальним планом студента, рейтингову оцінку,</w:t>
      </w:r>
      <w:r>
        <w:rPr>
          <w:rFonts w:ascii="Exo 2" w:eastAsia="Exo 2" w:hAnsi="Exo 2" w:cs="Exo 2"/>
          <w:sz w:val="24"/>
          <w:szCs w:val="24"/>
        </w:rPr>
        <w:t xml:space="preserve"> у разі виконання залікової контрольної роботи, можна визначати як суму балів за залікову контрольну роботу та балів за індивідуальне семестрове завдання. У цьому випадку розмір шкали оцінювання залікової контрольної роботи зменшується на максимальне значе</w:t>
      </w:r>
      <w:r>
        <w:rPr>
          <w:rFonts w:ascii="Exo 2" w:eastAsia="Exo 2" w:hAnsi="Exo 2" w:cs="Exo 2"/>
          <w:sz w:val="24"/>
          <w:szCs w:val="24"/>
        </w:rPr>
        <w:t>ння балів, передбачених за виконання відповідного індивідуального семестрового завдання.</w:t>
      </w:r>
    </w:p>
    <w:p w:rsidR="00B76DD0" w:rsidRDefault="00A477C1">
      <w:pPr>
        <w:spacing w:before="200"/>
        <w:jc w:val="right"/>
        <w:rPr>
          <w:rFonts w:ascii="Exo 2" w:eastAsia="Exo 2" w:hAnsi="Exo 2" w:cs="Exo 2"/>
          <w:b/>
          <w:i/>
          <w:sz w:val="24"/>
          <w:szCs w:val="24"/>
        </w:rPr>
      </w:pPr>
      <w:r>
        <w:rPr>
          <w:rFonts w:ascii="Exo 2" w:eastAsia="Exo 2" w:hAnsi="Exo 2" w:cs="Exo 2"/>
          <w:b/>
          <w:i/>
          <w:sz w:val="24"/>
          <w:szCs w:val="24"/>
        </w:rPr>
        <w:t xml:space="preserve">Таблиця 4. </w:t>
      </w:r>
    </w:p>
    <w:p w:rsidR="00B76DD0" w:rsidRDefault="00A477C1">
      <w:pPr>
        <w:spacing w:before="200"/>
        <w:jc w:val="center"/>
        <w:rPr>
          <w:rFonts w:ascii="Exo 2" w:eastAsia="Exo 2" w:hAnsi="Exo 2" w:cs="Exo 2"/>
          <w:b/>
          <w:i/>
          <w:sz w:val="24"/>
          <w:szCs w:val="24"/>
        </w:rPr>
      </w:pPr>
      <w:r>
        <w:rPr>
          <w:rFonts w:ascii="Exo 2" w:eastAsia="Exo 2" w:hAnsi="Exo 2" w:cs="Exo 2"/>
          <w:b/>
          <w:i/>
          <w:sz w:val="24"/>
          <w:szCs w:val="24"/>
        </w:rPr>
        <w:t>Контрольні заходи оцінювання</w:t>
      </w:r>
    </w:p>
    <w:p w:rsidR="00B76DD0" w:rsidRDefault="00B76DD0">
      <w:pPr>
        <w:spacing w:before="200"/>
        <w:jc w:val="both"/>
        <w:rPr>
          <w:rFonts w:ascii="Exo 2" w:eastAsia="Exo 2" w:hAnsi="Exo 2" w:cs="Exo 2"/>
          <w:i/>
          <w:sz w:val="24"/>
          <w:szCs w:val="24"/>
        </w:rPr>
      </w:pPr>
    </w:p>
    <w:tbl>
      <w:tblPr>
        <w:tblStyle w:val="afff6"/>
        <w:tblW w:w="9975" w:type="dxa"/>
        <w:jc w:val="center"/>
        <w:tblInd w:w="0" w:type="dxa"/>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ayout w:type="fixed"/>
        <w:tblLook w:val="0000" w:firstRow="0" w:lastRow="0" w:firstColumn="0" w:lastColumn="0" w:noHBand="0" w:noVBand="0"/>
      </w:tblPr>
      <w:tblGrid>
        <w:gridCol w:w="825"/>
        <w:gridCol w:w="4695"/>
        <w:gridCol w:w="810"/>
        <w:gridCol w:w="1260"/>
        <w:gridCol w:w="1020"/>
        <w:gridCol w:w="105"/>
        <w:gridCol w:w="1260"/>
      </w:tblGrid>
      <w:tr w:rsidR="00B76DD0">
        <w:trPr>
          <w:trHeight w:val="70"/>
          <w:jc w:val="center"/>
        </w:trPr>
        <w:tc>
          <w:tcPr>
            <w:tcW w:w="825" w:type="dxa"/>
            <w:tcBorders>
              <w:top w:val="single" w:sz="12" w:space="0" w:color="95B3D7"/>
              <w:left w:val="single" w:sz="12" w:space="0" w:color="95B3D7"/>
              <w:bottom w:val="single" w:sz="12" w:space="0" w:color="95B3D7"/>
              <w:right w:val="single" w:sz="12" w:space="0" w:color="95B3D7"/>
            </w:tcBorders>
            <w:shd w:val="clear" w:color="auto" w:fill="C0C0C0"/>
            <w:vAlign w:val="center"/>
          </w:tcPr>
          <w:p w:rsidR="00B76DD0" w:rsidRDefault="00A477C1">
            <w:pPr>
              <w:jc w:val="center"/>
              <w:rPr>
                <w:rFonts w:ascii="Exo 2" w:eastAsia="Exo 2" w:hAnsi="Exo 2" w:cs="Exo 2"/>
                <w:b/>
                <w:sz w:val="24"/>
                <w:szCs w:val="24"/>
              </w:rPr>
            </w:pPr>
            <w:sdt>
              <w:sdtPr>
                <w:tag w:val="goog_rdk_4"/>
                <w:id w:val="-1280949214"/>
              </w:sdtPr>
              <w:sdtEndPr/>
              <w:sdtContent>
                <w:r>
                  <w:rPr>
                    <w:rFonts w:ascii="Arial Unicode MS" w:eastAsia="Arial Unicode MS" w:hAnsi="Arial Unicode MS" w:cs="Arial Unicode MS"/>
                    <w:b/>
                    <w:i/>
                    <w:sz w:val="24"/>
                    <w:szCs w:val="24"/>
                  </w:rPr>
                  <w:t>№ з/п</w:t>
                </w:r>
              </w:sdtContent>
            </w:sdt>
          </w:p>
        </w:tc>
        <w:tc>
          <w:tcPr>
            <w:tcW w:w="4695" w:type="dxa"/>
            <w:tcBorders>
              <w:top w:val="single" w:sz="12" w:space="0" w:color="95B3D7"/>
              <w:left w:val="single" w:sz="12" w:space="0" w:color="95B3D7"/>
              <w:bottom w:val="single" w:sz="12" w:space="0" w:color="95B3D7"/>
              <w:right w:val="single" w:sz="12" w:space="0" w:color="95B3D7"/>
            </w:tcBorders>
            <w:shd w:val="clear" w:color="auto" w:fill="C0C0C0"/>
            <w:vAlign w:val="center"/>
          </w:tcPr>
          <w:p w:rsidR="00B76DD0" w:rsidRDefault="00A477C1">
            <w:pPr>
              <w:jc w:val="center"/>
              <w:rPr>
                <w:rFonts w:ascii="Exo 2" w:eastAsia="Exo 2" w:hAnsi="Exo 2" w:cs="Exo 2"/>
                <w:b/>
                <w:sz w:val="24"/>
                <w:szCs w:val="24"/>
              </w:rPr>
            </w:pPr>
            <w:r>
              <w:rPr>
                <w:rFonts w:ascii="Exo 2" w:eastAsia="Exo 2" w:hAnsi="Exo 2" w:cs="Exo 2"/>
                <w:b/>
                <w:i/>
                <w:sz w:val="24"/>
                <w:szCs w:val="24"/>
              </w:rPr>
              <w:t>Контрольний захід оцінювання</w:t>
            </w:r>
          </w:p>
        </w:tc>
        <w:tc>
          <w:tcPr>
            <w:tcW w:w="810" w:type="dxa"/>
            <w:tcBorders>
              <w:top w:val="single" w:sz="12" w:space="0" w:color="95B3D7"/>
              <w:left w:val="single" w:sz="12" w:space="0" w:color="95B3D7"/>
              <w:bottom w:val="single" w:sz="12" w:space="0" w:color="95B3D7"/>
              <w:right w:val="single" w:sz="12" w:space="0" w:color="95B3D7"/>
            </w:tcBorders>
            <w:shd w:val="clear" w:color="auto" w:fill="C0C0C0"/>
            <w:vAlign w:val="center"/>
          </w:tcPr>
          <w:p w:rsidR="00B76DD0" w:rsidRDefault="00A477C1">
            <w:pPr>
              <w:jc w:val="center"/>
              <w:rPr>
                <w:rFonts w:ascii="Exo 2" w:eastAsia="Exo 2" w:hAnsi="Exo 2" w:cs="Exo 2"/>
                <w:b/>
                <w:sz w:val="24"/>
                <w:szCs w:val="24"/>
              </w:rPr>
            </w:pPr>
            <w:r>
              <w:rPr>
                <w:rFonts w:ascii="Exo 2" w:eastAsia="Exo 2" w:hAnsi="Exo 2" w:cs="Exo 2"/>
                <w:b/>
                <w:i/>
                <w:sz w:val="24"/>
                <w:szCs w:val="24"/>
              </w:rPr>
              <w:t>%</w:t>
            </w:r>
          </w:p>
        </w:tc>
        <w:tc>
          <w:tcPr>
            <w:tcW w:w="1260" w:type="dxa"/>
            <w:tcBorders>
              <w:top w:val="single" w:sz="12" w:space="0" w:color="95B3D7"/>
              <w:left w:val="single" w:sz="12" w:space="0" w:color="95B3D7"/>
              <w:bottom w:val="single" w:sz="12" w:space="0" w:color="95B3D7"/>
              <w:right w:val="single" w:sz="12" w:space="0" w:color="95B3D7"/>
            </w:tcBorders>
            <w:shd w:val="clear" w:color="auto" w:fill="C0C0C0"/>
            <w:vAlign w:val="center"/>
          </w:tcPr>
          <w:p w:rsidR="00B76DD0" w:rsidRDefault="00A477C1">
            <w:pPr>
              <w:jc w:val="center"/>
              <w:rPr>
                <w:rFonts w:ascii="Exo 2" w:eastAsia="Exo 2" w:hAnsi="Exo 2" w:cs="Exo 2"/>
                <w:b/>
                <w:sz w:val="24"/>
                <w:szCs w:val="24"/>
              </w:rPr>
            </w:pPr>
            <w:r>
              <w:rPr>
                <w:rFonts w:ascii="Exo 2" w:eastAsia="Exo 2" w:hAnsi="Exo 2" w:cs="Exo 2"/>
                <w:b/>
                <w:i/>
                <w:sz w:val="24"/>
                <w:szCs w:val="24"/>
              </w:rPr>
              <w:t>Ваговий бал</w:t>
            </w:r>
          </w:p>
        </w:tc>
        <w:tc>
          <w:tcPr>
            <w:tcW w:w="1020" w:type="dxa"/>
            <w:tcBorders>
              <w:top w:val="single" w:sz="12" w:space="0" w:color="95B3D7"/>
              <w:left w:val="single" w:sz="12" w:space="0" w:color="95B3D7"/>
              <w:bottom w:val="single" w:sz="12" w:space="0" w:color="95B3D7"/>
              <w:right w:val="single" w:sz="12" w:space="0" w:color="95B3D7"/>
            </w:tcBorders>
            <w:shd w:val="clear" w:color="auto" w:fill="C0C0C0"/>
            <w:vAlign w:val="center"/>
          </w:tcPr>
          <w:p w:rsidR="00B76DD0" w:rsidRDefault="00A477C1">
            <w:pPr>
              <w:jc w:val="center"/>
              <w:rPr>
                <w:rFonts w:ascii="Exo 2" w:eastAsia="Exo 2" w:hAnsi="Exo 2" w:cs="Exo 2"/>
                <w:b/>
                <w:i/>
                <w:sz w:val="24"/>
                <w:szCs w:val="24"/>
              </w:rPr>
            </w:pPr>
            <w:r>
              <w:rPr>
                <w:rFonts w:ascii="Exo 2" w:eastAsia="Exo 2" w:hAnsi="Exo 2" w:cs="Exo 2"/>
                <w:b/>
                <w:i/>
                <w:sz w:val="24"/>
                <w:szCs w:val="24"/>
              </w:rPr>
              <w:t>Кіль-</w:t>
            </w:r>
          </w:p>
          <w:p w:rsidR="00B76DD0" w:rsidRDefault="00A477C1">
            <w:pPr>
              <w:jc w:val="center"/>
              <w:rPr>
                <w:rFonts w:ascii="Exo 2" w:eastAsia="Exo 2" w:hAnsi="Exo 2" w:cs="Exo 2"/>
                <w:b/>
                <w:sz w:val="24"/>
                <w:szCs w:val="24"/>
              </w:rPr>
            </w:pPr>
            <w:r>
              <w:rPr>
                <w:rFonts w:ascii="Exo 2" w:eastAsia="Exo 2" w:hAnsi="Exo 2" w:cs="Exo 2"/>
                <w:b/>
                <w:i/>
                <w:sz w:val="24"/>
                <w:szCs w:val="24"/>
              </w:rPr>
              <w:t>кість</w:t>
            </w:r>
          </w:p>
        </w:tc>
        <w:tc>
          <w:tcPr>
            <w:tcW w:w="1365" w:type="dxa"/>
            <w:gridSpan w:val="2"/>
            <w:tcBorders>
              <w:top w:val="single" w:sz="12" w:space="0" w:color="95B3D7"/>
              <w:left w:val="single" w:sz="12" w:space="0" w:color="95B3D7"/>
              <w:bottom w:val="single" w:sz="12" w:space="0" w:color="95B3D7"/>
              <w:right w:val="single" w:sz="12" w:space="0" w:color="95B3D7"/>
            </w:tcBorders>
            <w:shd w:val="clear" w:color="auto" w:fill="C0C0C0"/>
            <w:vAlign w:val="center"/>
          </w:tcPr>
          <w:p w:rsidR="00B76DD0" w:rsidRDefault="00A477C1">
            <w:pPr>
              <w:jc w:val="center"/>
              <w:rPr>
                <w:rFonts w:ascii="Exo 2" w:eastAsia="Exo 2" w:hAnsi="Exo 2" w:cs="Exo 2"/>
                <w:b/>
                <w:sz w:val="24"/>
                <w:szCs w:val="24"/>
              </w:rPr>
            </w:pPr>
            <w:r>
              <w:rPr>
                <w:rFonts w:ascii="Exo 2" w:eastAsia="Exo 2" w:hAnsi="Exo 2" w:cs="Exo 2"/>
                <w:b/>
                <w:i/>
                <w:sz w:val="24"/>
                <w:szCs w:val="24"/>
              </w:rPr>
              <w:t>Разом</w:t>
            </w:r>
          </w:p>
        </w:tc>
      </w:tr>
      <w:tr w:rsidR="00B76DD0">
        <w:trPr>
          <w:trHeight w:val="382"/>
          <w:jc w:val="center"/>
        </w:trPr>
        <w:tc>
          <w:tcPr>
            <w:tcW w:w="825"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1.</w:t>
            </w:r>
          </w:p>
        </w:tc>
        <w:tc>
          <w:tcPr>
            <w:tcW w:w="4695"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Робота на лекціях</w:t>
            </w:r>
          </w:p>
        </w:tc>
        <w:tc>
          <w:tcPr>
            <w:tcW w:w="81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10%</w:t>
            </w:r>
          </w:p>
        </w:tc>
        <w:tc>
          <w:tcPr>
            <w:tcW w:w="126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2</w:t>
            </w:r>
          </w:p>
        </w:tc>
        <w:tc>
          <w:tcPr>
            <w:tcW w:w="102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5</w:t>
            </w:r>
          </w:p>
        </w:tc>
        <w:tc>
          <w:tcPr>
            <w:tcW w:w="1365" w:type="dxa"/>
            <w:gridSpan w:val="2"/>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10*</w:t>
            </w:r>
          </w:p>
        </w:tc>
      </w:tr>
      <w:tr w:rsidR="00B76DD0">
        <w:trPr>
          <w:trHeight w:val="382"/>
          <w:jc w:val="center"/>
        </w:trPr>
        <w:tc>
          <w:tcPr>
            <w:tcW w:w="825"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2.</w:t>
            </w:r>
          </w:p>
        </w:tc>
        <w:tc>
          <w:tcPr>
            <w:tcW w:w="4695"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Робота на практичних заняттях</w:t>
            </w:r>
          </w:p>
        </w:tc>
        <w:tc>
          <w:tcPr>
            <w:tcW w:w="81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35%</w:t>
            </w:r>
          </w:p>
        </w:tc>
        <w:tc>
          <w:tcPr>
            <w:tcW w:w="126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5</w:t>
            </w:r>
          </w:p>
        </w:tc>
        <w:tc>
          <w:tcPr>
            <w:tcW w:w="102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7</w:t>
            </w:r>
          </w:p>
        </w:tc>
        <w:tc>
          <w:tcPr>
            <w:tcW w:w="1365" w:type="dxa"/>
            <w:gridSpan w:val="2"/>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35**</w:t>
            </w:r>
          </w:p>
        </w:tc>
      </w:tr>
      <w:tr w:rsidR="00B76DD0">
        <w:trPr>
          <w:trHeight w:val="382"/>
          <w:jc w:val="center"/>
        </w:trPr>
        <w:tc>
          <w:tcPr>
            <w:tcW w:w="825"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3.</w:t>
            </w:r>
          </w:p>
        </w:tc>
        <w:tc>
          <w:tcPr>
            <w:tcW w:w="4695"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Реферат</w:t>
            </w:r>
          </w:p>
        </w:tc>
        <w:tc>
          <w:tcPr>
            <w:tcW w:w="81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25%</w:t>
            </w:r>
          </w:p>
        </w:tc>
        <w:tc>
          <w:tcPr>
            <w:tcW w:w="126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25</w:t>
            </w:r>
          </w:p>
        </w:tc>
        <w:tc>
          <w:tcPr>
            <w:tcW w:w="102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1</w:t>
            </w:r>
          </w:p>
        </w:tc>
        <w:tc>
          <w:tcPr>
            <w:tcW w:w="1365" w:type="dxa"/>
            <w:gridSpan w:val="2"/>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25***</w:t>
            </w:r>
          </w:p>
        </w:tc>
      </w:tr>
      <w:tr w:rsidR="00B76DD0">
        <w:trPr>
          <w:trHeight w:val="382"/>
          <w:jc w:val="center"/>
        </w:trPr>
        <w:tc>
          <w:tcPr>
            <w:tcW w:w="825" w:type="dxa"/>
            <w:tcBorders>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 xml:space="preserve">4. </w:t>
            </w:r>
          </w:p>
        </w:tc>
        <w:tc>
          <w:tcPr>
            <w:tcW w:w="4695" w:type="dxa"/>
            <w:tcBorders>
              <w:left w:val="single" w:sz="12" w:space="0" w:color="95B3D7"/>
              <w:bottom w:val="single" w:sz="12" w:space="0" w:color="95B3D7"/>
              <w:right w:val="single" w:sz="12" w:space="0" w:color="95B3D7"/>
            </w:tcBorders>
            <w:shd w:val="clear" w:color="auto" w:fill="auto"/>
            <w:vAlign w:val="center"/>
          </w:tcPr>
          <w:p w:rsidR="00B76DD0" w:rsidRDefault="00A477C1">
            <w:pP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Модульна контрольна робота</w:t>
            </w:r>
          </w:p>
        </w:tc>
        <w:tc>
          <w:tcPr>
            <w:tcW w:w="810" w:type="dxa"/>
            <w:tcBorders>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30%</w:t>
            </w:r>
          </w:p>
        </w:tc>
        <w:tc>
          <w:tcPr>
            <w:tcW w:w="1260" w:type="dxa"/>
            <w:tcBorders>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15</w:t>
            </w:r>
          </w:p>
        </w:tc>
        <w:tc>
          <w:tcPr>
            <w:tcW w:w="1020" w:type="dxa"/>
            <w:tcBorders>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2</w:t>
            </w:r>
          </w:p>
        </w:tc>
        <w:tc>
          <w:tcPr>
            <w:tcW w:w="1365" w:type="dxa"/>
            <w:gridSpan w:val="2"/>
            <w:tcBorders>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30****</w:t>
            </w:r>
          </w:p>
        </w:tc>
      </w:tr>
      <w:tr w:rsidR="00B76DD0">
        <w:trPr>
          <w:trHeight w:val="382"/>
          <w:jc w:val="center"/>
        </w:trPr>
        <w:tc>
          <w:tcPr>
            <w:tcW w:w="825"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B76DD0">
            <w:pPr>
              <w:jc w:val="center"/>
              <w:rPr>
                <w:rFonts w:ascii="Exo 2 ExtraLight" w:eastAsia="Exo 2 ExtraLight" w:hAnsi="Exo 2 ExtraLight" w:cs="Exo 2 ExtraLight"/>
                <w:sz w:val="24"/>
                <w:szCs w:val="24"/>
              </w:rPr>
            </w:pPr>
          </w:p>
        </w:tc>
        <w:tc>
          <w:tcPr>
            <w:tcW w:w="7890" w:type="dxa"/>
            <w:gridSpan w:val="5"/>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Разом</w:t>
            </w:r>
          </w:p>
        </w:tc>
        <w:tc>
          <w:tcPr>
            <w:tcW w:w="1260"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100</w:t>
            </w:r>
          </w:p>
        </w:tc>
      </w:tr>
    </w:tbl>
    <w:p w:rsidR="00B76DD0" w:rsidRDefault="00B76DD0">
      <w:pPr>
        <w:spacing w:before="200"/>
        <w:jc w:val="both"/>
        <w:rPr>
          <w:rFonts w:ascii="Exo 2" w:eastAsia="Exo 2" w:hAnsi="Exo 2" w:cs="Exo 2"/>
          <w:i/>
          <w:sz w:val="24"/>
          <w:szCs w:val="24"/>
        </w:rPr>
      </w:pPr>
    </w:p>
    <w:p w:rsidR="00B76DD0" w:rsidRDefault="00A477C1">
      <w:pPr>
        <w:spacing w:before="200"/>
        <w:jc w:val="both"/>
        <w:rPr>
          <w:rFonts w:ascii="Exo 2" w:eastAsia="Exo 2" w:hAnsi="Exo 2" w:cs="Exo 2"/>
          <w:b/>
          <w:i/>
          <w:sz w:val="24"/>
          <w:szCs w:val="24"/>
        </w:rPr>
      </w:pPr>
      <w:r>
        <w:rPr>
          <w:rFonts w:ascii="Exo 2" w:eastAsia="Exo 2" w:hAnsi="Exo 2" w:cs="Exo 2"/>
          <w:b/>
          <w:i/>
          <w:sz w:val="24"/>
          <w:szCs w:val="24"/>
        </w:rPr>
        <w:t>*10 балів охоплюють роботу на лекціях. Ваговий бал: 2. Максимальна кількість балів на лекціях: 2х5= 10 балів.</w:t>
      </w:r>
    </w:p>
    <w:p w:rsidR="00B76DD0" w:rsidRDefault="00A477C1">
      <w:pPr>
        <w:spacing w:before="200"/>
        <w:jc w:val="both"/>
        <w:rPr>
          <w:rFonts w:ascii="Exo 2" w:eastAsia="Exo 2" w:hAnsi="Exo 2" w:cs="Exo 2"/>
          <w:sz w:val="24"/>
          <w:szCs w:val="24"/>
        </w:rPr>
      </w:pPr>
      <w:r>
        <w:rPr>
          <w:rFonts w:ascii="Exo 2" w:eastAsia="Exo 2" w:hAnsi="Exo 2" w:cs="Exo 2"/>
          <w:sz w:val="24"/>
          <w:szCs w:val="24"/>
        </w:rPr>
        <w:t>Робота на лекційних заняттях оцінюється за такими критеріями:</w:t>
      </w:r>
    </w:p>
    <w:p w:rsidR="00B76DD0" w:rsidRDefault="00A477C1">
      <w:pPr>
        <w:numPr>
          <w:ilvl w:val="0"/>
          <w:numId w:val="6"/>
        </w:numPr>
        <w:spacing w:before="200"/>
        <w:jc w:val="both"/>
        <w:rPr>
          <w:rFonts w:ascii="Exo 2" w:eastAsia="Exo 2" w:hAnsi="Exo 2" w:cs="Exo 2"/>
          <w:sz w:val="24"/>
          <w:szCs w:val="24"/>
        </w:rPr>
      </w:pPr>
      <w:r>
        <w:rPr>
          <w:rFonts w:ascii="Exo 2" w:eastAsia="Exo 2" w:hAnsi="Exo 2" w:cs="Exo 2"/>
          <w:sz w:val="24"/>
          <w:szCs w:val="24"/>
        </w:rPr>
        <w:t>«зараховано» – повна відповідь (не менше 90% потрібної інформації): 2 б.;</w:t>
      </w:r>
    </w:p>
    <w:p w:rsidR="00B76DD0" w:rsidRDefault="00A477C1">
      <w:pPr>
        <w:numPr>
          <w:ilvl w:val="0"/>
          <w:numId w:val="6"/>
        </w:numPr>
        <w:jc w:val="both"/>
        <w:rPr>
          <w:rFonts w:ascii="Exo 2" w:eastAsia="Exo 2" w:hAnsi="Exo 2" w:cs="Exo 2"/>
          <w:sz w:val="24"/>
          <w:szCs w:val="24"/>
        </w:rPr>
      </w:pPr>
      <w:r>
        <w:rPr>
          <w:rFonts w:ascii="Exo 2" w:eastAsia="Exo 2" w:hAnsi="Exo 2" w:cs="Exo 2"/>
          <w:sz w:val="24"/>
          <w:szCs w:val="24"/>
        </w:rPr>
        <w:t>«зараховано частково» – відповідь не повністю відповідає вимогам: 1 б.</w:t>
      </w:r>
    </w:p>
    <w:p w:rsidR="00B76DD0" w:rsidRDefault="00A477C1">
      <w:pPr>
        <w:numPr>
          <w:ilvl w:val="0"/>
          <w:numId w:val="6"/>
        </w:numPr>
        <w:jc w:val="both"/>
        <w:rPr>
          <w:rFonts w:ascii="Exo 2" w:eastAsia="Exo 2" w:hAnsi="Exo 2" w:cs="Exo 2"/>
          <w:sz w:val="24"/>
          <w:szCs w:val="24"/>
        </w:rPr>
      </w:pPr>
      <w:r>
        <w:rPr>
          <w:rFonts w:ascii="Exo 2" w:eastAsia="Exo 2" w:hAnsi="Exo 2" w:cs="Exo 2"/>
          <w:sz w:val="24"/>
          <w:szCs w:val="24"/>
        </w:rPr>
        <w:t>«не зараховано» – відповідь не відповідає вимогам</w:t>
      </w:r>
      <w:r>
        <w:rPr>
          <w:rFonts w:ascii="Exo 2" w:eastAsia="Exo 2" w:hAnsi="Exo 2" w:cs="Exo 2"/>
          <w:sz w:val="24"/>
          <w:szCs w:val="24"/>
        </w:rPr>
        <w:t>: 0 б.</w:t>
      </w:r>
    </w:p>
    <w:p w:rsidR="00B76DD0" w:rsidRDefault="00A477C1">
      <w:pPr>
        <w:spacing w:before="200"/>
        <w:jc w:val="both"/>
        <w:rPr>
          <w:rFonts w:ascii="Exo 2" w:eastAsia="Exo 2" w:hAnsi="Exo 2" w:cs="Exo 2"/>
          <w:b/>
          <w:i/>
          <w:sz w:val="24"/>
          <w:szCs w:val="24"/>
        </w:rPr>
      </w:pPr>
      <w:r>
        <w:rPr>
          <w:rFonts w:ascii="Exo 2" w:eastAsia="Exo 2" w:hAnsi="Exo 2" w:cs="Exo 2"/>
          <w:b/>
          <w:i/>
          <w:sz w:val="24"/>
          <w:szCs w:val="24"/>
        </w:rPr>
        <w:lastRenderedPageBreak/>
        <w:t>**35 балів охоплюють роботу на практичних заняттях. Ваговий бал: 5. Максимальна кількість балів на практичних заняттях: 5х7= 35 балів.</w:t>
      </w:r>
    </w:p>
    <w:p w:rsidR="00B76DD0" w:rsidRDefault="00A477C1">
      <w:pPr>
        <w:spacing w:before="200"/>
        <w:jc w:val="both"/>
        <w:rPr>
          <w:rFonts w:ascii="Exo 2" w:eastAsia="Exo 2" w:hAnsi="Exo 2" w:cs="Exo 2"/>
          <w:sz w:val="24"/>
          <w:szCs w:val="24"/>
        </w:rPr>
      </w:pPr>
      <w:r>
        <w:rPr>
          <w:rFonts w:ascii="Exo 2" w:eastAsia="Exo 2" w:hAnsi="Exo 2" w:cs="Exo 2"/>
          <w:sz w:val="24"/>
          <w:szCs w:val="24"/>
        </w:rPr>
        <w:t>Робота на заняттях оцінюється за такими критеріями:</w:t>
      </w:r>
    </w:p>
    <w:p w:rsidR="00B76DD0" w:rsidRDefault="00A477C1">
      <w:pPr>
        <w:numPr>
          <w:ilvl w:val="0"/>
          <w:numId w:val="2"/>
        </w:numPr>
        <w:spacing w:before="200"/>
        <w:jc w:val="both"/>
        <w:rPr>
          <w:rFonts w:ascii="Exo 2" w:eastAsia="Exo 2" w:hAnsi="Exo 2" w:cs="Exo 2"/>
          <w:sz w:val="24"/>
          <w:szCs w:val="24"/>
        </w:rPr>
      </w:pPr>
      <w:r>
        <w:rPr>
          <w:rFonts w:ascii="Exo 2" w:eastAsia="Exo 2" w:hAnsi="Exo 2" w:cs="Exo 2"/>
          <w:sz w:val="24"/>
          <w:szCs w:val="24"/>
        </w:rPr>
        <w:t xml:space="preserve">«відмінно» – повна відповідь / розв’язок задачі або кейсу (не </w:t>
      </w:r>
      <w:r>
        <w:rPr>
          <w:rFonts w:ascii="Exo 2" w:eastAsia="Exo 2" w:hAnsi="Exo 2" w:cs="Exo 2"/>
          <w:sz w:val="24"/>
          <w:szCs w:val="24"/>
        </w:rPr>
        <w:t>менше 95% потрібної інформації), а також активна участь у дискусіях: 5 балів;</w:t>
      </w:r>
    </w:p>
    <w:p w:rsidR="00B76DD0" w:rsidRDefault="00A477C1">
      <w:pPr>
        <w:numPr>
          <w:ilvl w:val="0"/>
          <w:numId w:val="2"/>
        </w:numPr>
        <w:jc w:val="both"/>
        <w:rPr>
          <w:rFonts w:ascii="Exo 2" w:eastAsia="Exo 2" w:hAnsi="Exo 2" w:cs="Exo 2"/>
          <w:sz w:val="24"/>
          <w:szCs w:val="24"/>
        </w:rPr>
      </w:pPr>
      <w:r>
        <w:rPr>
          <w:rFonts w:ascii="Exo 2" w:eastAsia="Exo 2" w:hAnsi="Exo 2" w:cs="Exo 2"/>
          <w:sz w:val="24"/>
          <w:szCs w:val="24"/>
        </w:rPr>
        <w:t xml:space="preserve">«добре» – достатньо повна відповідь / розв’язок задачі або кейсу (не менше 75% потрібної інформації) або повна відповідь з незначними </w:t>
      </w:r>
      <w:proofErr w:type="spellStart"/>
      <w:r>
        <w:rPr>
          <w:rFonts w:ascii="Exo 2" w:eastAsia="Exo 2" w:hAnsi="Exo 2" w:cs="Exo 2"/>
          <w:sz w:val="24"/>
          <w:szCs w:val="24"/>
        </w:rPr>
        <w:t>неточностями</w:t>
      </w:r>
      <w:proofErr w:type="spellEnd"/>
      <w:r>
        <w:rPr>
          <w:rFonts w:ascii="Exo 2" w:eastAsia="Exo 2" w:hAnsi="Exo 2" w:cs="Exo 2"/>
          <w:sz w:val="24"/>
          <w:szCs w:val="24"/>
        </w:rPr>
        <w:t>, а також певна участь у дискусі</w:t>
      </w:r>
      <w:r>
        <w:rPr>
          <w:rFonts w:ascii="Exo 2" w:eastAsia="Exo 2" w:hAnsi="Exo 2" w:cs="Exo 2"/>
          <w:sz w:val="24"/>
          <w:szCs w:val="24"/>
        </w:rPr>
        <w:t>ях: 4 бали;</w:t>
      </w:r>
    </w:p>
    <w:p w:rsidR="00B76DD0" w:rsidRDefault="00A477C1">
      <w:pPr>
        <w:numPr>
          <w:ilvl w:val="0"/>
          <w:numId w:val="2"/>
        </w:numPr>
        <w:jc w:val="both"/>
        <w:rPr>
          <w:rFonts w:ascii="Exo 2" w:eastAsia="Exo 2" w:hAnsi="Exo 2" w:cs="Exo 2"/>
          <w:sz w:val="24"/>
          <w:szCs w:val="24"/>
        </w:rPr>
      </w:pPr>
      <w:r>
        <w:rPr>
          <w:rFonts w:ascii="Exo 2" w:eastAsia="Exo 2" w:hAnsi="Exo 2" w:cs="Exo 2"/>
          <w:sz w:val="24"/>
          <w:szCs w:val="24"/>
        </w:rPr>
        <w:t>«задовільно» – неповна відповідь / розв’язок задачі або кейсу (не менше 60% потрібної інформації) та певні помилки: 3 бали;</w:t>
      </w:r>
    </w:p>
    <w:p w:rsidR="00B76DD0" w:rsidRDefault="00A477C1">
      <w:pPr>
        <w:numPr>
          <w:ilvl w:val="0"/>
          <w:numId w:val="2"/>
        </w:numPr>
        <w:jc w:val="both"/>
        <w:rPr>
          <w:rFonts w:ascii="Exo 2" w:eastAsia="Exo 2" w:hAnsi="Exo 2" w:cs="Exo 2"/>
          <w:sz w:val="24"/>
          <w:szCs w:val="24"/>
        </w:rPr>
      </w:pPr>
      <w:r>
        <w:rPr>
          <w:rFonts w:ascii="Exo 2" w:eastAsia="Exo 2" w:hAnsi="Exo 2" w:cs="Exo 2"/>
          <w:sz w:val="24"/>
          <w:szCs w:val="24"/>
        </w:rPr>
        <w:t>«незадовільно» – відповідь / розв’язок задачі або кейсу не відповідає вимогам до «задовільно»: 0 балів.</w:t>
      </w:r>
    </w:p>
    <w:p w:rsidR="00B76DD0" w:rsidRDefault="00A477C1">
      <w:pPr>
        <w:spacing w:before="200"/>
        <w:jc w:val="both"/>
        <w:rPr>
          <w:rFonts w:ascii="Exo 2" w:eastAsia="Exo 2" w:hAnsi="Exo 2" w:cs="Exo 2"/>
          <w:sz w:val="24"/>
          <w:szCs w:val="24"/>
        </w:rPr>
      </w:pPr>
      <w:r>
        <w:rPr>
          <w:rFonts w:ascii="Exo 2" w:eastAsia="Exo 2" w:hAnsi="Exo 2" w:cs="Exo 2"/>
          <w:sz w:val="24"/>
          <w:szCs w:val="24"/>
        </w:rPr>
        <w:t>Критерії оцінюва</w:t>
      </w:r>
      <w:r>
        <w:rPr>
          <w:rFonts w:ascii="Exo 2" w:eastAsia="Exo 2" w:hAnsi="Exo 2" w:cs="Exo 2"/>
          <w:sz w:val="24"/>
          <w:szCs w:val="24"/>
        </w:rPr>
        <w:t>ння відповіді студента мають відповідати запланованому рівню досягнення програмних результатів навчання.</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***25 балів охоплюють виконання реферату.</w:t>
      </w:r>
      <w:r>
        <w:rPr>
          <w:rFonts w:ascii="Exo 2" w:eastAsia="Exo 2" w:hAnsi="Exo 2" w:cs="Exo 2"/>
          <w:sz w:val="24"/>
          <w:szCs w:val="24"/>
        </w:rPr>
        <w:t xml:space="preserve"> Ваговий бал: 25. Максимальна кількість балів за реферат: 25 б. Виконується у письмовій формі та у вигляді 5-хвилинної доповіді на практичному занятті. Отримана оцінка варіюється в залежності від актуальності та ступеня розкриття заявленої теми, ораторсько</w:t>
      </w:r>
      <w:r>
        <w:rPr>
          <w:rFonts w:ascii="Exo 2" w:eastAsia="Exo 2" w:hAnsi="Exo 2" w:cs="Exo 2"/>
          <w:sz w:val="24"/>
          <w:szCs w:val="24"/>
        </w:rPr>
        <w:t>ї майстерності доповідача, відповідності роботи до вимог, повноти розв’язку практичного завдання, змістовності реферату.</w:t>
      </w:r>
    </w:p>
    <w:p w:rsidR="00B76DD0" w:rsidRDefault="00A477C1">
      <w:pPr>
        <w:shd w:val="clear" w:color="auto" w:fill="FFFFFF"/>
        <w:spacing w:before="200"/>
        <w:jc w:val="both"/>
        <w:rPr>
          <w:rFonts w:ascii="Exo 2" w:eastAsia="Exo 2" w:hAnsi="Exo 2" w:cs="Exo 2"/>
          <w:sz w:val="24"/>
          <w:szCs w:val="24"/>
        </w:rPr>
      </w:pPr>
      <w:r>
        <w:rPr>
          <w:rFonts w:ascii="Exo 2" w:eastAsia="Exo 2" w:hAnsi="Exo 2" w:cs="Exo 2"/>
          <w:sz w:val="24"/>
          <w:szCs w:val="24"/>
        </w:rPr>
        <w:t>Реферат оцінюється за такими критеріями::</w:t>
      </w:r>
      <w:r>
        <w:rPr>
          <w:rFonts w:ascii="Exo 2" w:eastAsia="Exo 2" w:hAnsi="Exo 2" w:cs="Exo 2"/>
          <w:sz w:val="24"/>
          <w:szCs w:val="24"/>
        </w:rPr>
        <w:tab/>
      </w:r>
    </w:p>
    <w:p w:rsidR="00B76DD0" w:rsidRDefault="00A477C1">
      <w:pPr>
        <w:numPr>
          <w:ilvl w:val="0"/>
          <w:numId w:val="7"/>
        </w:numPr>
        <w:shd w:val="clear" w:color="auto" w:fill="FFFFFF"/>
        <w:spacing w:before="200"/>
        <w:jc w:val="both"/>
        <w:rPr>
          <w:rFonts w:ascii="Exo 2" w:eastAsia="Exo 2" w:hAnsi="Exo 2" w:cs="Exo 2"/>
          <w:sz w:val="24"/>
          <w:szCs w:val="24"/>
        </w:rPr>
      </w:pPr>
      <w:r>
        <w:rPr>
          <w:rFonts w:ascii="Exo 2" w:eastAsia="Exo 2" w:hAnsi="Exo 2" w:cs="Exo 2"/>
          <w:sz w:val="24"/>
          <w:szCs w:val="24"/>
        </w:rPr>
        <w:t xml:space="preserve">«відмінно» – творчий підхід до розкриття проблеми, глибоке розкриття теми, відбиття власної </w:t>
      </w:r>
      <w:r>
        <w:rPr>
          <w:rFonts w:ascii="Exo 2" w:eastAsia="Exo 2" w:hAnsi="Exo 2" w:cs="Exo 2"/>
          <w:sz w:val="24"/>
          <w:szCs w:val="24"/>
        </w:rPr>
        <w:t>позиції, роботу оформлено відповідно до вимог, чіткі відповіді на запитання, наявність наочного матеріалу при виступі: 23-25 балів;</w:t>
      </w:r>
    </w:p>
    <w:p w:rsidR="00B76DD0" w:rsidRDefault="00A477C1">
      <w:pPr>
        <w:numPr>
          <w:ilvl w:val="0"/>
          <w:numId w:val="7"/>
        </w:numPr>
        <w:shd w:val="clear" w:color="auto" w:fill="FFFFFF"/>
        <w:jc w:val="both"/>
        <w:rPr>
          <w:rFonts w:ascii="Exo 2" w:eastAsia="Exo 2" w:hAnsi="Exo 2" w:cs="Exo 2"/>
          <w:sz w:val="24"/>
          <w:szCs w:val="24"/>
        </w:rPr>
      </w:pPr>
      <w:r>
        <w:rPr>
          <w:rFonts w:ascii="Exo 2" w:eastAsia="Exo 2" w:hAnsi="Exo 2" w:cs="Exo 2"/>
          <w:sz w:val="24"/>
          <w:szCs w:val="24"/>
        </w:rPr>
        <w:t>«добре» – несуттєві недоліки у вимогах, що перераховані у попередньому пункті: 19-24 бали;</w:t>
      </w:r>
    </w:p>
    <w:p w:rsidR="00B76DD0" w:rsidRDefault="00A477C1">
      <w:pPr>
        <w:numPr>
          <w:ilvl w:val="0"/>
          <w:numId w:val="7"/>
        </w:numPr>
        <w:shd w:val="clear" w:color="auto" w:fill="FFFFFF"/>
        <w:jc w:val="both"/>
        <w:rPr>
          <w:rFonts w:ascii="Exo 2" w:eastAsia="Exo 2" w:hAnsi="Exo 2" w:cs="Exo 2"/>
          <w:sz w:val="24"/>
          <w:szCs w:val="24"/>
        </w:rPr>
      </w:pPr>
      <w:r>
        <w:rPr>
          <w:rFonts w:ascii="Exo 2" w:eastAsia="Exo 2" w:hAnsi="Exo 2" w:cs="Exo 2"/>
          <w:sz w:val="24"/>
          <w:szCs w:val="24"/>
        </w:rPr>
        <w:t>«задовільно» – матеріал викладени</w:t>
      </w:r>
      <w:r>
        <w:rPr>
          <w:rFonts w:ascii="Exo 2" w:eastAsia="Exo 2" w:hAnsi="Exo 2" w:cs="Exo 2"/>
          <w:sz w:val="24"/>
          <w:szCs w:val="24"/>
        </w:rPr>
        <w:t>й нелогічно, тема розкрита не повністю, не сформовано чіткі висновки, недостатня кількість джерел, виступ відсутній: 15-18 бали;</w:t>
      </w:r>
    </w:p>
    <w:p w:rsidR="00B76DD0" w:rsidRDefault="00A477C1">
      <w:pPr>
        <w:numPr>
          <w:ilvl w:val="0"/>
          <w:numId w:val="7"/>
        </w:numPr>
        <w:jc w:val="both"/>
        <w:rPr>
          <w:rFonts w:ascii="Exo 2" w:eastAsia="Exo 2" w:hAnsi="Exo 2" w:cs="Exo 2"/>
          <w:sz w:val="24"/>
          <w:szCs w:val="24"/>
        </w:rPr>
      </w:pPr>
      <w:r>
        <w:rPr>
          <w:rFonts w:ascii="Exo 2" w:eastAsia="Exo 2" w:hAnsi="Exo 2" w:cs="Exo 2"/>
          <w:sz w:val="24"/>
          <w:szCs w:val="24"/>
        </w:rPr>
        <w:t>«незадовільно» – завдання не виконане, реферат не зараховано: 0 б.</w:t>
      </w:r>
    </w:p>
    <w:p w:rsidR="00B76DD0" w:rsidRDefault="00A477C1">
      <w:pPr>
        <w:spacing w:before="200"/>
        <w:jc w:val="both"/>
        <w:rPr>
          <w:rFonts w:ascii="Exo 2" w:eastAsia="Exo 2" w:hAnsi="Exo 2" w:cs="Exo 2"/>
          <w:sz w:val="24"/>
          <w:szCs w:val="24"/>
        </w:rPr>
      </w:pPr>
      <w:r>
        <w:rPr>
          <w:rFonts w:ascii="Exo 2" w:eastAsia="Exo 2" w:hAnsi="Exo 2" w:cs="Exo 2"/>
          <w:sz w:val="24"/>
          <w:szCs w:val="24"/>
        </w:rPr>
        <w:t>Термін здачі роботи — передостаннє практичне заняття. Необхі</w:t>
      </w:r>
      <w:r>
        <w:rPr>
          <w:rFonts w:ascii="Exo 2" w:eastAsia="Exo 2" w:hAnsi="Exo 2" w:cs="Exo 2"/>
          <w:sz w:val="24"/>
          <w:szCs w:val="24"/>
        </w:rPr>
        <w:t>дною умовою допуску до заліку є позитивна оцінка з реферату.</w:t>
      </w:r>
    </w:p>
    <w:p w:rsidR="00B76DD0" w:rsidRDefault="00A477C1">
      <w:pPr>
        <w:spacing w:before="200"/>
        <w:jc w:val="both"/>
        <w:rPr>
          <w:rFonts w:ascii="Exo 2" w:eastAsia="Exo 2" w:hAnsi="Exo 2" w:cs="Exo 2"/>
          <w:b/>
          <w:i/>
          <w:sz w:val="24"/>
          <w:szCs w:val="24"/>
        </w:rPr>
      </w:pPr>
      <w:r>
        <w:rPr>
          <w:rFonts w:ascii="Exo 2" w:eastAsia="Exo 2" w:hAnsi="Exo 2" w:cs="Exo 2"/>
          <w:b/>
          <w:i/>
          <w:sz w:val="24"/>
          <w:szCs w:val="24"/>
        </w:rPr>
        <w:t>****30 балів охоплюють виконання модульної контрольної роботи, що складається з двох частин. Ваговий бал кожної частини – 15. Максимальна кількість балів за модульну контрольну роботу, що поділяє</w:t>
      </w:r>
      <w:r>
        <w:rPr>
          <w:rFonts w:ascii="Exo 2" w:eastAsia="Exo 2" w:hAnsi="Exo 2" w:cs="Exo 2"/>
          <w:b/>
          <w:i/>
          <w:sz w:val="24"/>
          <w:szCs w:val="24"/>
        </w:rPr>
        <w:t>ться на 2 частини, дорівнює 15х2 = 30 балів.</w:t>
      </w:r>
    </w:p>
    <w:p w:rsidR="00B76DD0" w:rsidRDefault="00A477C1">
      <w:pPr>
        <w:spacing w:before="200"/>
        <w:jc w:val="both"/>
        <w:rPr>
          <w:rFonts w:ascii="Exo 2" w:eastAsia="Exo 2" w:hAnsi="Exo 2" w:cs="Exo 2"/>
          <w:sz w:val="24"/>
          <w:szCs w:val="24"/>
        </w:rPr>
      </w:pPr>
      <w:r>
        <w:rPr>
          <w:rFonts w:ascii="Exo 2" w:eastAsia="Exo 2" w:hAnsi="Exo 2" w:cs="Exo 2"/>
          <w:sz w:val="24"/>
          <w:szCs w:val="24"/>
        </w:rPr>
        <w:t>Критерії оцінювання кожної з частин МКР:</w:t>
      </w:r>
    </w:p>
    <w:p w:rsidR="00B76DD0" w:rsidRDefault="00A477C1">
      <w:pPr>
        <w:numPr>
          <w:ilvl w:val="0"/>
          <w:numId w:val="15"/>
        </w:numPr>
        <w:spacing w:before="200"/>
        <w:jc w:val="both"/>
        <w:rPr>
          <w:rFonts w:ascii="Exo 2" w:eastAsia="Exo 2" w:hAnsi="Exo 2" w:cs="Exo 2"/>
          <w:sz w:val="24"/>
          <w:szCs w:val="24"/>
        </w:rPr>
      </w:pPr>
      <w:r>
        <w:rPr>
          <w:rFonts w:ascii="Exo 2" w:eastAsia="Exo 2" w:hAnsi="Exo 2" w:cs="Exo 2"/>
          <w:sz w:val="24"/>
          <w:szCs w:val="24"/>
        </w:rPr>
        <w:t>«відмінно» – правильне розв'язання всіх завдань з використанням багатоваріантних підходів, вірні відповіді на завдання – 14-15 б.;</w:t>
      </w:r>
    </w:p>
    <w:p w:rsidR="00B76DD0" w:rsidRDefault="00A477C1">
      <w:pPr>
        <w:numPr>
          <w:ilvl w:val="0"/>
          <w:numId w:val="15"/>
        </w:numPr>
        <w:jc w:val="both"/>
        <w:rPr>
          <w:rFonts w:ascii="Exo 2" w:eastAsia="Exo 2" w:hAnsi="Exo 2" w:cs="Exo 2"/>
          <w:sz w:val="24"/>
          <w:szCs w:val="24"/>
        </w:rPr>
      </w:pPr>
      <w:r>
        <w:rPr>
          <w:rFonts w:ascii="Exo 2" w:eastAsia="Exo 2" w:hAnsi="Exo 2" w:cs="Exo 2"/>
          <w:sz w:val="24"/>
          <w:szCs w:val="24"/>
        </w:rPr>
        <w:t xml:space="preserve">«добре» – деякі арифметичні неточності </w:t>
      </w:r>
      <w:r>
        <w:rPr>
          <w:rFonts w:ascii="Exo 2" w:eastAsia="Exo 2" w:hAnsi="Exo 2" w:cs="Exo 2"/>
          <w:sz w:val="24"/>
          <w:szCs w:val="24"/>
        </w:rPr>
        <w:t>в розрахунках; вірно розв’язана більша частина задач; 10-20% завдань не виконано, або обрано невірні варіанти – 11-13 б.;</w:t>
      </w:r>
    </w:p>
    <w:p w:rsidR="00B76DD0" w:rsidRDefault="00A477C1">
      <w:pPr>
        <w:numPr>
          <w:ilvl w:val="0"/>
          <w:numId w:val="15"/>
        </w:numPr>
        <w:shd w:val="clear" w:color="auto" w:fill="FFFFFF"/>
        <w:jc w:val="both"/>
        <w:rPr>
          <w:rFonts w:ascii="Exo 2" w:eastAsia="Exo 2" w:hAnsi="Exo 2" w:cs="Exo 2"/>
          <w:sz w:val="24"/>
          <w:szCs w:val="24"/>
        </w:rPr>
      </w:pPr>
      <w:r>
        <w:rPr>
          <w:rFonts w:ascii="Exo 2" w:eastAsia="Exo 2" w:hAnsi="Exo 2" w:cs="Exo 2"/>
          <w:sz w:val="24"/>
          <w:szCs w:val="24"/>
        </w:rPr>
        <w:lastRenderedPageBreak/>
        <w:t>«задовільно» – вірно розв’язана менша частина задач, є арифметичні неточності у розрахунках, 30-40% завдань не виконано, або обрано не</w:t>
      </w:r>
      <w:r>
        <w:rPr>
          <w:rFonts w:ascii="Exo 2" w:eastAsia="Exo 2" w:hAnsi="Exo 2" w:cs="Exo 2"/>
          <w:sz w:val="24"/>
          <w:szCs w:val="24"/>
        </w:rPr>
        <w:t>вірні варіанти – 9-10 б.;</w:t>
      </w:r>
    </w:p>
    <w:p w:rsidR="00B76DD0" w:rsidRDefault="00A477C1">
      <w:pPr>
        <w:numPr>
          <w:ilvl w:val="0"/>
          <w:numId w:val="15"/>
        </w:numPr>
        <w:jc w:val="both"/>
        <w:rPr>
          <w:rFonts w:ascii="Exo 2" w:eastAsia="Exo 2" w:hAnsi="Exo 2" w:cs="Exo 2"/>
          <w:sz w:val="24"/>
          <w:szCs w:val="24"/>
        </w:rPr>
      </w:pPr>
      <w:r>
        <w:rPr>
          <w:rFonts w:ascii="Exo 2" w:eastAsia="Exo 2" w:hAnsi="Exo 2" w:cs="Exo 2"/>
          <w:sz w:val="24"/>
          <w:szCs w:val="24"/>
        </w:rPr>
        <w:t>невиконання МКР – 0 б.</w:t>
      </w:r>
    </w:p>
    <w:p w:rsidR="00B76DD0" w:rsidRDefault="00A477C1">
      <w:pPr>
        <w:spacing w:before="200"/>
        <w:jc w:val="both"/>
        <w:rPr>
          <w:rFonts w:ascii="Exo 2" w:eastAsia="Exo 2" w:hAnsi="Exo 2" w:cs="Exo 2"/>
          <w:sz w:val="24"/>
          <w:szCs w:val="24"/>
        </w:rPr>
      </w:pPr>
      <w:r>
        <w:rPr>
          <w:rFonts w:ascii="Exo 2" w:eastAsia="Exo 2" w:hAnsi="Exo 2" w:cs="Exo 2"/>
          <w:sz w:val="24"/>
          <w:szCs w:val="24"/>
        </w:rPr>
        <w:t xml:space="preserve">При складанні заліку всі набрані бали, окрім балів за реферат, скасовуються. </w:t>
      </w:r>
      <w:r>
        <w:rPr>
          <w:rFonts w:ascii="Exo 2" w:eastAsia="Exo 2" w:hAnsi="Exo 2" w:cs="Exo 2"/>
          <w:b/>
          <w:sz w:val="24"/>
          <w:szCs w:val="24"/>
        </w:rPr>
        <w:t>Залікова контрольна робота</w:t>
      </w:r>
      <w:r>
        <w:rPr>
          <w:rFonts w:ascii="Exo 2" w:eastAsia="Exo 2" w:hAnsi="Exo 2" w:cs="Exo 2"/>
          <w:sz w:val="24"/>
          <w:szCs w:val="24"/>
        </w:rPr>
        <w:t xml:space="preserve"> оцінюється в 75 балів. Контрольне завдання цієї роботи складається з задачі, тесту, двох запитань.</w:t>
      </w:r>
    </w:p>
    <w:p w:rsidR="00B76DD0" w:rsidRDefault="00A477C1">
      <w:pPr>
        <w:spacing w:before="200"/>
        <w:jc w:val="both"/>
        <w:rPr>
          <w:rFonts w:ascii="Exo 2" w:eastAsia="Exo 2" w:hAnsi="Exo 2" w:cs="Exo 2"/>
          <w:b/>
          <w:i/>
          <w:sz w:val="24"/>
          <w:szCs w:val="24"/>
        </w:rPr>
      </w:pPr>
      <w:r>
        <w:rPr>
          <w:rFonts w:ascii="Exo 2" w:eastAsia="Exo 2" w:hAnsi="Exo 2" w:cs="Exo 2"/>
          <w:b/>
          <w:i/>
          <w:sz w:val="24"/>
          <w:szCs w:val="24"/>
        </w:rPr>
        <w:t>Завд</w:t>
      </w:r>
      <w:r>
        <w:rPr>
          <w:rFonts w:ascii="Exo 2" w:eastAsia="Exo 2" w:hAnsi="Exo 2" w:cs="Exo 2"/>
          <w:b/>
          <w:i/>
          <w:sz w:val="24"/>
          <w:szCs w:val="24"/>
        </w:rPr>
        <w:t>ання оцінюються таким чином:</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а) Задача.</w:t>
      </w:r>
      <w:r>
        <w:rPr>
          <w:rFonts w:ascii="Exo 2" w:eastAsia="Exo 2" w:hAnsi="Exo 2" w:cs="Exo 2"/>
          <w:sz w:val="24"/>
          <w:szCs w:val="24"/>
        </w:rPr>
        <w:t xml:space="preserve"> Ваговий бал: 25. Максимальна кількість балів за задачу: 25 б.</w:t>
      </w:r>
    </w:p>
    <w:p w:rsidR="00B76DD0" w:rsidRDefault="00A477C1">
      <w:pPr>
        <w:spacing w:before="200"/>
        <w:jc w:val="both"/>
        <w:rPr>
          <w:rFonts w:ascii="Exo 2" w:eastAsia="Exo 2" w:hAnsi="Exo 2" w:cs="Exo 2"/>
          <w:sz w:val="24"/>
          <w:szCs w:val="24"/>
        </w:rPr>
      </w:pPr>
      <w:r>
        <w:rPr>
          <w:rFonts w:ascii="Exo 2" w:eastAsia="Exo 2" w:hAnsi="Exo 2" w:cs="Exo 2"/>
          <w:sz w:val="24"/>
          <w:szCs w:val="24"/>
        </w:rPr>
        <w:t>Задача оцінюється за такими критеріями:</w:t>
      </w:r>
    </w:p>
    <w:p w:rsidR="00B76DD0" w:rsidRDefault="00A477C1">
      <w:pPr>
        <w:numPr>
          <w:ilvl w:val="0"/>
          <w:numId w:val="8"/>
        </w:numPr>
        <w:spacing w:before="200"/>
        <w:rPr>
          <w:rFonts w:ascii="Exo 2" w:eastAsia="Exo 2" w:hAnsi="Exo 2" w:cs="Exo 2"/>
          <w:sz w:val="24"/>
          <w:szCs w:val="24"/>
        </w:rPr>
      </w:pPr>
      <w:r>
        <w:rPr>
          <w:rFonts w:ascii="Exo 2" w:eastAsia="Exo 2" w:hAnsi="Exo 2" w:cs="Exo 2"/>
          <w:sz w:val="24"/>
          <w:szCs w:val="24"/>
        </w:rPr>
        <w:t>«відмінно», повна відповідь, не менше 90% потрібної інформації; повне, безпомилкове розв’язування задачі, є висновки – 24-25 балів;</w:t>
      </w:r>
    </w:p>
    <w:p w:rsidR="00B76DD0" w:rsidRDefault="00A477C1">
      <w:pPr>
        <w:numPr>
          <w:ilvl w:val="0"/>
          <w:numId w:val="8"/>
        </w:numPr>
        <w:rPr>
          <w:rFonts w:ascii="Exo 2" w:eastAsia="Exo 2" w:hAnsi="Exo 2" w:cs="Exo 2"/>
          <w:sz w:val="24"/>
          <w:szCs w:val="24"/>
        </w:rPr>
      </w:pPr>
      <w:r>
        <w:rPr>
          <w:rFonts w:ascii="Exo 2" w:eastAsia="Exo 2" w:hAnsi="Exo 2" w:cs="Exo 2"/>
          <w:sz w:val="24"/>
          <w:szCs w:val="24"/>
        </w:rPr>
        <w:t xml:space="preserve">«добре», достатньо повна відповідь, не менше 75% потрібної інформації або незначні неточності; повне розв’язування задачі з </w:t>
      </w:r>
      <w:r>
        <w:rPr>
          <w:rFonts w:ascii="Exo 2" w:eastAsia="Exo 2" w:hAnsi="Exo 2" w:cs="Exo 2"/>
          <w:sz w:val="24"/>
          <w:szCs w:val="24"/>
        </w:rPr>
        <w:t xml:space="preserve">незначними </w:t>
      </w:r>
      <w:proofErr w:type="spellStart"/>
      <w:r>
        <w:rPr>
          <w:rFonts w:ascii="Exo 2" w:eastAsia="Exo 2" w:hAnsi="Exo 2" w:cs="Exo 2"/>
          <w:sz w:val="24"/>
          <w:szCs w:val="24"/>
        </w:rPr>
        <w:t>неточностями</w:t>
      </w:r>
      <w:proofErr w:type="spellEnd"/>
      <w:r>
        <w:rPr>
          <w:rFonts w:ascii="Exo 2" w:eastAsia="Exo 2" w:hAnsi="Exo 2" w:cs="Exo 2"/>
          <w:sz w:val="24"/>
          <w:szCs w:val="24"/>
        </w:rPr>
        <w:t xml:space="preserve"> – 19-23 бали; </w:t>
      </w:r>
    </w:p>
    <w:p w:rsidR="00B76DD0" w:rsidRDefault="00A477C1">
      <w:pPr>
        <w:numPr>
          <w:ilvl w:val="0"/>
          <w:numId w:val="8"/>
        </w:numPr>
        <w:rPr>
          <w:rFonts w:ascii="Exo 2" w:eastAsia="Exo 2" w:hAnsi="Exo 2" w:cs="Exo 2"/>
          <w:sz w:val="24"/>
          <w:szCs w:val="24"/>
        </w:rPr>
      </w:pPr>
      <w:r>
        <w:rPr>
          <w:rFonts w:ascii="Exo 2" w:eastAsia="Exo 2" w:hAnsi="Exo 2" w:cs="Exo 2"/>
          <w:sz w:val="24"/>
          <w:szCs w:val="24"/>
        </w:rPr>
        <w:t xml:space="preserve">«задовільно», неповна відповідь, не менше 60% потрібної інформації та деякі помилки; задача виконана з певними недоліками – 15-18 балів; </w:t>
      </w:r>
    </w:p>
    <w:p w:rsidR="00B76DD0" w:rsidRDefault="00A477C1">
      <w:pPr>
        <w:numPr>
          <w:ilvl w:val="0"/>
          <w:numId w:val="8"/>
        </w:numPr>
        <w:rPr>
          <w:rFonts w:ascii="Exo 2" w:eastAsia="Exo 2" w:hAnsi="Exo 2" w:cs="Exo 2"/>
          <w:sz w:val="24"/>
          <w:szCs w:val="24"/>
        </w:rPr>
      </w:pPr>
      <w:r>
        <w:rPr>
          <w:rFonts w:ascii="Exo 2" w:eastAsia="Exo 2" w:hAnsi="Exo 2" w:cs="Exo 2"/>
          <w:sz w:val="24"/>
          <w:szCs w:val="24"/>
        </w:rPr>
        <w:t>«незадовільно», відповідь не відповідає умовам до «задовільно» – 0 балів.</w:t>
      </w:r>
    </w:p>
    <w:p w:rsidR="00B76DD0" w:rsidRDefault="00A477C1">
      <w:pPr>
        <w:spacing w:before="200"/>
        <w:jc w:val="both"/>
        <w:rPr>
          <w:rFonts w:ascii="Exo 2" w:eastAsia="Exo 2" w:hAnsi="Exo 2" w:cs="Exo 2"/>
          <w:sz w:val="24"/>
          <w:szCs w:val="24"/>
        </w:rPr>
      </w:pPr>
      <w:r>
        <w:rPr>
          <w:rFonts w:ascii="Exo 2" w:eastAsia="Exo 2" w:hAnsi="Exo 2" w:cs="Exo 2"/>
          <w:b/>
          <w:sz w:val="24"/>
          <w:szCs w:val="24"/>
        </w:rPr>
        <w:t xml:space="preserve">б) </w:t>
      </w:r>
      <w:r>
        <w:rPr>
          <w:rFonts w:ascii="Exo 2" w:eastAsia="Exo 2" w:hAnsi="Exo 2" w:cs="Exo 2"/>
          <w:b/>
          <w:i/>
          <w:sz w:val="24"/>
          <w:szCs w:val="24"/>
        </w:rPr>
        <w:t>Те</w:t>
      </w:r>
      <w:r>
        <w:rPr>
          <w:rFonts w:ascii="Exo 2" w:eastAsia="Exo 2" w:hAnsi="Exo 2" w:cs="Exo 2"/>
          <w:b/>
          <w:i/>
          <w:sz w:val="24"/>
          <w:szCs w:val="24"/>
        </w:rPr>
        <w:t xml:space="preserve">стове завдання, </w:t>
      </w:r>
      <w:r>
        <w:rPr>
          <w:rFonts w:ascii="Exo 2" w:eastAsia="Exo 2" w:hAnsi="Exo 2" w:cs="Exo 2"/>
          <w:sz w:val="24"/>
          <w:szCs w:val="24"/>
        </w:rPr>
        <w:t>що складається з 10 закритих тестових запитань. Ваговий бал кожного тестового запитання: 4. Максимальна кількість балів за тестове завдання: 40 б.</w:t>
      </w:r>
    </w:p>
    <w:p w:rsidR="00B76DD0" w:rsidRDefault="00A477C1">
      <w:pPr>
        <w:spacing w:before="200"/>
        <w:jc w:val="both"/>
        <w:rPr>
          <w:rFonts w:ascii="Exo 2" w:eastAsia="Exo 2" w:hAnsi="Exo 2" w:cs="Exo 2"/>
          <w:sz w:val="24"/>
          <w:szCs w:val="24"/>
        </w:rPr>
      </w:pPr>
      <w:r>
        <w:rPr>
          <w:rFonts w:ascii="Exo 2" w:eastAsia="Exo 2" w:hAnsi="Exo 2" w:cs="Exo 2"/>
          <w:sz w:val="24"/>
          <w:szCs w:val="24"/>
        </w:rPr>
        <w:t>Кожне тестове запитання оцінюється за такими критеріями:</w:t>
      </w:r>
    </w:p>
    <w:p w:rsidR="00B76DD0" w:rsidRDefault="00A477C1">
      <w:pPr>
        <w:numPr>
          <w:ilvl w:val="0"/>
          <w:numId w:val="4"/>
        </w:numPr>
        <w:spacing w:before="200"/>
        <w:jc w:val="both"/>
        <w:rPr>
          <w:rFonts w:ascii="Exo 2" w:eastAsia="Exo 2" w:hAnsi="Exo 2" w:cs="Exo 2"/>
          <w:sz w:val="24"/>
          <w:szCs w:val="24"/>
        </w:rPr>
      </w:pPr>
      <w:r>
        <w:rPr>
          <w:rFonts w:ascii="Exo 2" w:eastAsia="Exo 2" w:hAnsi="Exo 2" w:cs="Exo 2"/>
          <w:sz w:val="24"/>
          <w:szCs w:val="24"/>
        </w:rPr>
        <w:t>вірна відповідь — 4 бали;</w:t>
      </w:r>
    </w:p>
    <w:p w:rsidR="00B76DD0" w:rsidRDefault="00A477C1">
      <w:pPr>
        <w:numPr>
          <w:ilvl w:val="0"/>
          <w:numId w:val="4"/>
        </w:numPr>
        <w:jc w:val="both"/>
        <w:rPr>
          <w:rFonts w:ascii="Exo 2" w:eastAsia="Exo 2" w:hAnsi="Exo 2" w:cs="Exo 2"/>
          <w:sz w:val="24"/>
          <w:szCs w:val="24"/>
        </w:rPr>
      </w:pPr>
      <w:r>
        <w:rPr>
          <w:rFonts w:ascii="Exo 2" w:eastAsia="Exo 2" w:hAnsi="Exo 2" w:cs="Exo 2"/>
          <w:sz w:val="24"/>
          <w:szCs w:val="24"/>
        </w:rPr>
        <w:t>невірна ві</w:t>
      </w:r>
      <w:r>
        <w:rPr>
          <w:rFonts w:ascii="Exo 2" w:eastAsia="Exo 2" w:hAnsi="Exo 2" w:cs="Exo 2"/>
          <w:sz w:val="24"/>
          <w:szCs w:val="24"/>
        </w:rPr>
        <w:t>дповідь — 0 балів.</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в) 2 запитання.</w:t>
      </w:r>
      <w:r>
        <w:rPr>
          <w:rFonts w:ascii="Exo 2" w:eastAsia="Exo 2" w:hAnsi="Exo 2" w:cs="Exo 2"/>
          <w:sz w:val="24"/>
          <w:szCs w:val="24"/>
        </w:rPr>
        <w:t xml:space="preserve"> Ваговий бал кожного запитання: 5. Максимальна кількість балів за запитання: 10 б.</w:t>
      </w:r>
    </w:p>
    <w:p w:rsidR="00B76DD0" w:rsidRDefault="00A477C1">
      <w:pPr>
        <w:spacing w:before="200"/>
        <w:jc w:val="both"/>
        <w:rPr>
          <w:rFonts w:ascii="Exo 2" w:eastAsia="Exo 2" w:hAnsi="Exo 2" w:cs="Exo 2"/>
          <w:sz w:val="24"/>
          <w:szCs w:val="24"/>
        </w:rPr>
      </w:pPr>
      <w:r>
        <w:rPr>
          <w:rFonts w:ascii="Exo 2" w:eastAsia="Exo 2" w:hAnsi="Exo 2" w:cs="Exo 2"/>
          <w:sz w:val="24"/>
          <w:szCs w:val="24"/>
        </w:rPr>
        <w:t>Кожне запитання оцінюється за такими критеріями:</w:t>
      </w:r>
    </w:p>
    <w:p w:rsidR="00B76DD0" w:rsidRDefault="00A477C1">
      <w:pPr>
        <w:numPr>
          <w:ilvl w:val="0"/>
          <w:numId w:val="3"/>
        </w:numPr>
        <w:spacing w:before="200"/>
        <w:rPr>
          <w:rFonts w:ascii="Exo 2" w:eastAsia="Exo 2" w:hAnsi="Exo 2" w:cs="Exo 2"/>
          <w:sz w:val="24"/>
          <w:szCs w:val="24"/>
        </w:rPr>
      </w:pPr>
      <w:r>
        <w:rPr>
          <w:rFonts w:ascii="Exo 2" w:eastAsia="Exo 2" w:hAnsi="Exo 2" w:cs="Exo 2"/>
          <w:sz w:val="24"/>
          <w:szCs w:val="24"/>
        </w:rPr>
        <w:t xml:space="preserve">«відмінно», повна відповідь (не менше 90% потрібної інформації): 5 балів; </w:t>
      </w:r>
    </w:p>
    <w:p w:rsidR="00B76DD0" w:rsidRDefault="00A477C1">
      <w:pPr>
        <w:numPr>
          <w:ilvl w:val="0"/>
          <w:numId w:val="3"/>
        </w:numPr>
        <w:rPr>
          <w:rFonts w:ascii="Exo 2" w:eastAsia="Exo 2" w:hAnsi="Exo 2" w:cs="Exo 2"/>
          <w:sz w:val="24"/>
          <w:szCs w:val="24"/>
        </w:rPr>
      </w:pPr>
      <w:r>
        <w:rPr>
          <w:rFonts w:ascii="Exo 2" w:eastAsia="Exo 2" w:hAnsi="Exo 2" w:cs="Exo 2"/>
          <w:sz w:val="24"/>
          <w:szCs w:val="24"/>
        </w:rPr>
        <w:t>«добре», достат</w:t>
      </w:r>
      <w:r>
        <w:rPr>
          <w:rFonts w:ascii="Exo 2" w:eastAsia="Exo 2" w:hAnsi="Exo 2" w:cs="Exo 2"/>
          <w:sz w:val="24"/>
          <w:szCs w:val="24"/>
        </w:rPr>
        <w:t xml:space="preserve">ньо повна відповідь (не менше 75% потрібної інформації, або незначні неточності): 4 бали; </w:t>
      </w:r>
    </w:p>
    <w:p w:rsidR="00B76DD0" w:rsidRDefault="00A477C1">
      <w:pPr>
        <w:numPr>
          <w:ilvl w:val="0"/>
          <w:numId w:val="3"/>
        </w:numPr>
        <w:rPr>
          <w:rFonts w:ascii="Exo 2" w:eastAsia="Exo 2" w:hAnsi="Exo 2" w:cs="Exo 2"/>
          <w:sz w:val="24"/>
          <w:szCs w:val="24"/>
        </w:rPr>
      </w:pPr>
      <w:r>
        <w:rPr>
          <w:rFonts w:ascii="Exo 2" w:eastAsia="Exo 2" w:hAnsi="Exo 2" w:cs="Exo 2"/>
          <w:sz w:val="24"/>
          <w:szCs w:val="24"/>
        </w:rPr>
        <w:t xml:space="preserve">«задовільно», неповна відповідь (не менше 60% потрібної інформації та деякі помилки): 3 бали; </w:t>
      </w:r>
    </w:p>
    <w:p w:rsidR="00B76DD0" w:rsidRDefault="00A477C1">
      <w:pPr>
        <w:numPr>
          <w:ilvl w:val="0"/>
          <w:numId w:val="3"/>
        </w:numPr>
        <w:rPr>
          <w:rFonts w:ascii="Exo 2" w:eastAsia="Exo 2" w:hAnsi="Exo 2" w:cs="Exo 2"/>
          <w:sz w:val="24"/>
          <w:szCs w:val="24"/>
        </w:rPr>
      </w:pPr>
      <w:r>
        <w:rPr>
          <w:rFonts w:ascii="Exo 2" w:eastAsia="Exo 2" w:hAnsi="Exo 2" w:cs="Exo 2"/>
          <w:sz w:val="24"/>
          <w:szCs w:val="24"/>
        </w:rPr>
        <w:t>«незадовільно», відповідь не відповідає умовам на «задовільно»: 0 балі</w:t>
      </w:r>
      <w:r>
        <w:rPr>
          <w:rFonts w:ascii="Exo 2" w:eastAsia="Exo 2" w:hAnsi="Exo 2" w:cs="Exo 2"/>
          <w:sz w:val="24"/>
          <w:szCs w:val="24"/>
        </w:rPr>
        <w:t>в.</w:t>
      </w:r>
    </w:p>
    <w:p w:rsidR="00B76DD0" w:rsidRDefault="00A477C1">
      <w:pPr>
        <w:spacing w:before="200"/>
        <w:jc w:val="both"/>
        <w:rPr>
          <w:rFonts w:ascii="Exo 2" w:eastAsia="Exo 2" w:hAnsi="Exo 2" w:cs="Exo 2"/>
          <w:sz w:val="24"/>
          <w:szCs w:val="24"/>
        </w:rPr>
      </w:pPr>
      <w:r>
        <w:rPr>
          <w:rFonts w:ascii="Exo 2" w:eastAsia="Exo 2" w:hAnsi="Exo 2" w:cs="Exo 2"/>
          <w:b/>
          <w:i/>
          <w:sz w:val="24"/>
          <w:szCs w:val="24"/>
        </w:rPr>
        <w:t>Після виконання залікової контрольної роботи,</w:t>
      </w:r>
      <w:r>
        <w:rPr>
          <w:rFonts w:ascii="Exo 2" w:eastAsia="Exo 2" w:hAnsi="Exo 2" w:cs="Exo 2"/>
          <w:sz w:val="24"/>
          <w:szCs w:val="24"/>
        </w:rPr>
        <w:t xml:space="preserve"> якщо оцінка за залікову контрольну роботу більша ніж за рейтингом, студент отримує оцінку за результатами залікової контрольної роботи. Якщо оцінка за залікову контрольну роботу менша, ніж за рейтингом, попередній рейтинг студента (за винятком балів за се</w:t>
      </w:r>
      <w:r>
        <w:rPr>
          <w:rFonts w:ascii="Exo 2" w:eastAsia="Exo 2" w:hAnsi="Exo 2" w:cs="Exo 2"/>
          <w:sz w:val="24"/>
          <w:szCs w:val="24"/>
        </w:rPr>
        <w:t xml:space="preserve">местрове індивідуальне завдання - реферат) скасовується і він отримує оцінку з урахуванням результатів залікової контрольної роботи. Цей варіант формує </w:t>
      </w:r>
      <w:r>
        <w:rPr>
          <w:rFonts w:ascii="Exo 2" w:eastAsia="Exo 2" w:hAnsi="Exo 2" w:cs="Exo 2"/>
          <w:b/>
          <w:i/>
          <w:sz w:val="24"/>
          <w:szCs w:val="24"/>
        </w:rPr>
        <w:t>відповідальне ставлення студента до прийняття рішення про виконання залікової контрольної роботи</w:t>
      </w:r>
      <w:r>
        <w:rPr>
          <w:rFonts w:ascii="Exo 2" w:eastAsia="Exo 2" w:hAnsi="Exo 2" w:cs="Exo 2"/>
          <w:sz w:val="24"/>
          <w:szCs w:val="24"/>
        </w:rPr>
        <w:t>, змушує</w:t>
      </w:r>
      <w:r>
        <w:rPr>
          <w:rFonts w:ascii="Exo 2" w:eastAsia="Exo 2" w:hAnsi="Exo 2" w:cs="Exo 2"/>
          <w:sz w:val="24"/>
          <w:szCs w:val="24"/>
        </w:rPr>
        <w:t xml:space="preserve"> його критично оцінити рівень своєї підготовки та ретельно готуватися до заліку.</w:t>
      </w:r>
    </w:p>
    <w:p w:rsidR="00B76DD0" w:rsidRDefault="00B76DD0">
      <w:pPr>
        <w:jc w:val="right"/>
        <w:rPr>
          <w:rFonts w:ascii="Exo 2" w:eastAsia="Exo 2" w:hAnsi="Exo 2" w:cs="Exo 2"/>
          <w:b/>
          <w:i/>
          <w:sz w:val="24"/>
          <w:szCs w:val="24"/>
        </w:rPr>
      </w:pPr>
    </w:p>
    <w:p w:rsidR="00B76DD0" w:rsidRDefault="00A477C1">
      <w:pPr>
        <w:jc w:val="right"/>
        <w:rPr>
          <w:rFonts w:ascii="Exo 2" w:eastAsia="Exo 2" w:hAnsi="Exo 2" w:cs="Exo 2"/>
          <w:b/>
          <w:i/>
          <w:sz w:val="24"/>
          <w:szCs w:val="24"/>
        </w:rPr>
      </w:pPr>
      <w:r>
        <w:rPr>
          <w:rFonts w:ascii="Exo 2" w:eastAsia="Exo 2" w:hAnsi="Exo 2" w:cs="Exo 2"/>
          <w:b/>
          <w:i/>
          <w:sz w:val="24"/>
          <w:szCs w:val="24"/>
        </w:rPr>
        <w:t xml:space="preserve">Таблиця 5. </w:t>
      </w:r>
    </w:p>
    <w:p w:rsidR="00B76DD0" w:rsidRDefault="00A477C1">
      <w:pPr>
        <w:jc w:val="center"/>
        <w:rPr>
          <w:rFonts w:ascii="Exo 2" w:eastAsia="Exo 2" w:hAnsi="Exo 2" w:cs="Exo 2"/>
          <w:sz w:val="24"/>
          <w:szCs w:val="24"/>
        </w:rPr>
      </w:pPr>
      <w:r>
        <w:rPr>
          <w:rFonts w:ascii="Exo 2" w:eastAsia="Exo 2" w:hAnsi="Exo 2" w:cs="Exo 2"/>
          <w:b/>
          <w:i/>
          <w:sz w:val="24"/>
          <w:szCs w:val="24"/>
        </w:rPr>
        <w:t>Відповідність рейтингових балів оцінкам за університетською шкалою</w:t>
      </w:r>
      <w:r>
        <w:rPr>
          <w:rFonts w:ascii="Exo 2" w:eastAsia="Exo 2" w:hAnsi="Exo 2" w:cs="Exo 2"/>
          <w:sz w:val="24"/>
          <w:szCs w:val="24"/>
        </w:rPr>
        <w:t>:</w:t>
      </w:r>
    </w:p>
    <w:p w:rsidR="00B76DD0" w:rsidRDefault="00B76DD0">
      <w:pPr>
        <w:jc w:val="both"/>
        <w:rPr>
          <w:rFonts w:ascii="Exo 2" w:eastAsia="Exo 2" w:hAnsi="Exo 2" w:cs="Exo 2"/>
          <w:i/>
          <w:sz w:val="24"/>
          <w:szCs w:val="24"/>
        </w:rPr>
      </w:pPr>
    </w:p>
    <w:tbl>
      <w:tblPr>
        <w:tblStyle w:val="afff7"/>
        <w:tblW w:w="9165" w:type="dxa"/>
        <w:jc w:val="center"/>
        <w:tblInd w:w="0" w:type="dxa"/>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ayout w:type="fixed"/>
        <w:tblLook w:val="0000" w:firstRow="0" w:lastRow="0" w:firstColumn="0" w:lastColumn="0" w:noHBand="0" w:noVBand="0"/>
      </w:tblPr>
      <w:tblGrid>
        <w:gridCol w:w="6735"/>
        <w:gridCol w:w="2430"/>
      </w:tblGrid>
      <w:tr w:rsidR="00B76DD0">
        <w:trPr>
          <w:jc w:val="center"/>
        </w:trPr>
        <w:tc>
          <w:tcPr>
            <w:tcW w:w="6735"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widowControl w:val="0"/>
              <w:jc w:val="center"/>
              <w:rPr>
                <w:rFonts w:ascii="Exo 2" w:eastAsia="Exo 2" w:hAnsi="Exo 2" w:cs="Exo 2"/>
                <w:b/>
                <w:sz w:val="24"/>
                <w:szCs w:val="24"/>
              </w:rPr>
            </w:pPr>
            <w:r>
              <w:rPr>
                <w:rFonts w:ascii="Exo 2" w:eastAsia="Exo 2" w:hAnsi="Exo 2" w:cs="Exo 2"/>
                <w:b/>
                <w:i/>
                <w:sz w:val="24"/>
                <w:szCs w:val="24"/>
              </w:rPr>
              <w:t>Кількість балів</w:t>
            </w:r>
          </w:p>
        </w:tc>
        <w:tc>
          <w:tcPr>
            <w:tcW w:w="2430"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jc w:val="center"/>
              <w:rPr>
                <w:rFonts w:ascii="Exo 2" w:eastAsia="Exo 2" w:hAnsi="Exo 2" w:cs="Exo 2"/>
                <w:b/>
                <w:sz w:val="24"/>
                <w:szCs w:val="24"/>
              </w:rPr>
            </w:pPr>
            <w:r>
              <w:rPr>
                <w:rFonts w:ascii="Exo 2" w:eastAsia="Exo 2" w:hAnsi="Exo 2" w:cs="Exo 2"/>
                <w:b/>
                <w:i/>
                <w:sz w:val="24"/>
                <w:szCs w:val="24"/>
              </w:rPr>
              <w:t>Оцінка</w:t>
            </w:r>
          </w:p>
        </w:tc>
      </w:tr>
      <w:tr w:rsidR="00B76DD0">
        <w:trPr>
          <w:jc w:val="center"/>
        </w:trPr>
        <w:tc>
          <w:tcPr>
            <w:tcW w:w="6735"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widowControl w:val="0"/>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100-95</w:t>
            </w:r>
          </w:p>
        </w:tc>
        <w:tc>
          <w:tcPr>
            <w:tcW w:w="243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Відмінно</w:t>
            </w:r>
          </w:p>
        </w:tc>
      </w:tr>
      <w:tr w:rsidR="00B76DD0">
        <w:trPr>
          <w:trHeight w:val="253"/>
          <w:jc w:val="center"/>
        </w:trPr>
        <w:tc>
          <w:tcPr>
            <w:tcW w:w="6735"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widowControl w:val="0"/>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94-85</w:t>
            </w:r>
          </w:p>
        </w:tc>
        <w:tc>
          <w:tcPr>
            <w:tcW w:w="243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Дуже добре</w:t>
            </w:r>
          </w:p>
        </w:tc>
      </w:tr>
      <w:tr w:rsidR="00B76DD0">
        <w:trPr>
          <w:jc w:val="center"/>
        </w:trPr>
        <w:tc>
          <w:tcPr>
            <w:tcW w:w="6735"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widowControl w:val="0"/>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84-75</w:t>
            </w:r>
          </w:p>
        </w:tc>
        <w:tc>
          <w:tcPr>
            <w:tcW w:w="243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Добре</w:t>
            </w:r>
          </w:p>
        </w:tc>
      </w:tr>
      <w:tr w:rsidR="00B76DD0">
        <w:trPr>
          <w:jc w:val="center"/>
        </w:trPr>
        <w:tc>
          <w:tcPr>
            <w:tcW w:w="6735"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widowControl w:val="0"/>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74-65</w:t>
            </w:r>
          </w:p>
        </w:tc>
        <w:tc>
          <w:tcPr>
            <w:tcW w:w="243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Задовільно</w:t>
            </w:r>
          </w:p>
        </w:tc>
      </w:tr>
      <w:tr w:rsidR="00B76DD0">
        <w:trPr>
          <w:jc w:val="center"/>
        </w:trPr>
        <w:tc>
          <w:tcPr>
            <w:tcW w:w="6735"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widowControl w:val="0"/>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64-60</w:t>
            </w:r>
          </w:p>
        </w:tc>
        <w:tc>
          <w:tcPr>
            <w:tcW w:w="243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Достатньо</w:t>
            </w:r>
          </w:p>
        </w:tc>
      </w:tr>
      <w:tr w:rsidR="00B76DD0">
        <w:trPr>
          <w:jc w:val="center"/>
        </w:trPr>
        <w:tc>
          <w:tcPr>
            <w:tcW w:w="6735"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widowControl w:val="0"/>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Менше ніж 60</w:t>
            </w:r>
          </w:p>
        </w:tc>
        <w:tc>
          <w:tcPr>
            <w:tcW w:w="243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Незадовільно</w:t>
            </w:r>
          </w:p>
        </w:tc>
      </w:tr>
      <w:tr w:rsidR="00B76DD0">
        <w:trPr>
          <w:jc w:val="center"/>
        </w:trPr>
        <w:tc>
          <w:tcPr>
            <w:tcW w:w="6735"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widowControl w:val="0"/>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Невиконання умов допуску до семестрового контролю</w:t>
            </w:r>
          </w:p>
        </w:tc>
        <w:tc>
          <w:tcPr>
            <w:tcW w:w="243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Не допущений</w:t>
            </w:r>
          </w:p>
        </w:tc>
      </w:tr>
      <w:tr w:rsidR="00B76DD0">
        <w:trPr>
          <w:jc w:val="center"/>
        </w:trPr>
        <w:tc>
          <w:tcPr>
            <w:tcW w:w="6735" w:type="dxa"/>
            <w:tcBorders>
              <w:top w:val="single" w:sz="12" w:space="0" w:color="95B3D7"/>
              <w:left w:val="single" w:sz="12" w:space="0" w:color="95B3D7"/>
              <w:bottom w:val="single" w:sz="12" w:space="0" w:color="95B3D7"/>
              <w:right w:val="single" w:sz="12" w:space="0" w:color="95B3D7"/>
            </w:tcBorders>
            <w:shd w:val="clear" w:color="auto" w:fill="auto"/>
          </w:tcPr>
          <w:p w:rsidR="00B76DD0" w:rsidRDefault="00A477C1">
            <w:pPr>
              <w:widowControl w:val="0"/>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Порушення принципів академічної доброчесності або морально-етичних норм поведінки</w:t>
            </w:r>
          </w:p>
        </w:tc>
        <w:tc>
          <w:tcPr>
            <w:tcW w:w="2430" w:type="dxa"/>
            <w:tcBorders>
              <w:top w:val="single" w:sz="12" w:space="0" w:color="95B3D7"/>
              <w:left w:val="single" w:sz="12" w:space="0" w:color="95B3D7"/>
              <w:bottom w:val="single" w:sz="12" w:space="0" w:color="95B3D7"/>
              <w:right w:val="single" w:sz="12" w:space="0" w:color="95B3D7"/>
            </w:tcBorders>
            <w:shd w:val="clear" w:color="auto" w:fill="auto"/>
            <w:vAlign w:val="center"/>
          </w:tcPr>
          <w:p w:rsidR="00B76DD0" w:rsidRDefault="00A477C1">
            <w:pPr>
              <w:jc w:val="center"/>
              <w:rPr>
                <w:rFonts w:ascii="Exo 2 ExtraLight" w:eastAsia="Exo 2 ExtraLight" w:hAnsi="Exo 2 ExtraLight" w:cs="Exo 2 ExtraLight"/>
                <w:sz w:val="24"/>
                <w:szCs w:val="24"/>
              </w:rPr>
            </w:pPr>
            <w:r>
              <w:rPr>
                <w:rFonts w:ascii="Exo 2 ExtraLight" w:eastAsia="Exo 2 ExtraLight" w:hAnsi="Exo 2 ExtraLight" w:cs="Exo 2 ExtraLight"/>
                <w:sz w:val="24"/>
                <w:szCs w:val="24"/>
              </w:rPr>
              <w:t>Усунений</w:t>
            </w:r>
          </w:p>
        </w:tc>
      </w:tr>
    </w:tbl>
    <w:p w:rsidR="00B76DD0" w:rsidRDefault="00A477C1">
      <w:pPr>
        <w:keepNext/>
        <w:shd w:val="clear" w:color="auto" w:fill="FFFFFF"/>
        <w:tabs>
          <w:tab w:val="left" w:pos="284"/>
          <w:tab w:val="left" w:pos="1134"/>
        </w:tabs>
        <w:spacing w:before="200"/>
        <w:rPr>
          <w:rFonts w:ascii="Exo 2" w:eastAsia="Exo 2" w:hAnsi="Exo 2" w:cs="Exo 2"/>
          <w:sz w:val="24"/>
          <w:szCs w:val="24"/>
        </w:rPr>
      </w:pPr>
      <w:bookmarkStart w:id="2" w:name="_heading=h.n7x2nmdvoqee" w:colFirst="0" w:colLast="0"/>
      <w:bookmarkEnd w:id="2"/>
      <w:r>
        <w:rPr>
          <w:rFonts w:ascii="Exo 2" w:eastAsia="Exo 2" w:hAnsi="Exo 2" w:cs="Exo 2"/>
          <w:color w:val="3B3B3B"/>
          <w:sz w:val="24"/>
          <w:szCs w:val="24"/>
          <w:highlight w:val="white"/>
        </w:rPr>
        <w:t xml:space="preserve">*) Джерело: Положення про поточний, календарний та семестровий контроль результатів навчання в КПІ ім. Ігоря Сікорського. Детальніше - </w:t>
      </w:r>
      <w:hyperlink r:id="rId30">
        <w:r>
          <w:rPr>
            <w:rFonts w:ascii="Exo 2" w:eastAsia="Exo 2" w:hAnsi="Exo 2" w:cs="Exo 2"/>
            <w:color w:val="1155CC"/>
            <w:sz w:val="24"/>
            <w:szCs w:val="24"/>
            <w:highlight w:val="white"/>
            <w:u w:val="single"/>
          </w:rPr>
          <w:t>https://kpi.ua/document_control</w:t>
        </w:r>
      </w:hyperlink>
      <w:r>
        <w:rPr>
          <w:rFonts w:ascii="Exo 2" w:eastAsia="Exo 2" w:hAnsi="Exo 2" w:cs="Exo 2"/>
          <w:color w:val="3B3B3B"/>
          <w:sz w:val="24"/>
          <w:szCs w:val="24"/>
          <w:highlight w:val="white"/>
        </w:rPr>
        <w:t xml:space="preserve"> </w:t>
      </w:r>
    </w:p>
    <w:p w:rsidR="00B76DD0" w:rsidRDefault="00A477C1">
      <w:pPr>
        <w:keepNext/>
        <w:shd w:val="clear" w:color="auto" w:fill="FFFFFF"/>
        <w:tabs>
          <w:tab w:val="left" w:pos="284"/>
          <w:tab w:val="left" w:pos="1134"/>
        </w:tabs>
        <w:spacing w:before="200"/>
        <w:jc w:val="both"/>
        <w:rPr>
          <w:rFonts w:ascii="Exo 2" w:eastAsia="Exo 2" w:hAnsi="Exo 2" w:cs="Exo 2"/>
          <w:b/>
          <w:i/>
          <w:sz w:val="24"/>
          <w:szCs w:val="24"/>
        </w:rPr>
      </w:pPr>
      <w:bookmarkStart w:id="3" w:name="_heading=h.vzq9v295zkee" w:colFirst="0" w:colLast="0"/>
      <w:bookmarkEnd w:id="3"/>
      <w:r>
        <w:rPr>
          <w:rFonts w:ascii="Exo 2" w:eastAsia="Exo 2" w:hAnsi="Exo 2" w:cs="Exo 2"/>
          <w:b/>
          <w:i/>
          <w:color w:val="3B3B3B"/>
          <w:sz w:val="24"/>
          <w:szCs w:val="24"/>
          <w:highlight w:val="white"/>
        </w:rPr>
        <w:t xml:space="preserve">Здійснюючи семестровий контроль, викладач повинен </w:t>
      </w:r>
      <w:r>
        <w:rPr>
          <w:rFonts w:ascii="Exo 2" w:eastAsia="Exo 2" w:hAnsi="Exo 2" w:cs="Exo 2"/>
          <w:b/>
          <w:i/>
          <w:color w:val="3B3B3B"/>
          <w:sz w:val="24"/>
          <w:szCs w:val="24"/>
        </w:rPr>
        <w:t xml:space="preserve">у разі письмової форми контролю оголошувати оцінки та проставляти їх до відомості та в залікову книжку здобувача не пізніше наступного дня після контрольного заходу. </w:t>
      </w:r>
    </w:p>
    <w:p w:rsidR="00B76DD0" w:rsidRDefault="00A477C1">
      <w:pPr>
        <w:spacing w:before="200"/>
        <w:ind w:left="720"/>
        <w:rPr>
          <w:rFonts w:ascii="Exo 2" w:eastAsia="Exo 2" w:hAnsi="Exo 2" w:cs="Exo 2"/>
          <w:b/>
          <w:i/>
          <w:sz w:val="24"/>
          <w:szCs w:val="24"/>
        </w:rPr>
      </w:pPr>
      <w:r>
        <w:rPr>
          <w:rFonts w:ascii="Exo 2" w:eastAsia="Exo 2" w:hAnsi="Exo 2" w:cs="Exo 2"/>
          <w:sz w:val="24"/>
          <w:szCs w:val="24"/>
        </w:rPr>
        <w:t xml:space="preserve">Здійснюючи семестровий контроль, </w:t>
      </w:r>
      <w:r>
        <w:rPr>
          <w:rFonts w:ascii="Exo 2" w:eastAsia="Exo 2" w:hAnsi="Exo 2" w:cs="Exo 2"/>
          <w:b/>
          <w:i/>
          <w:sz w:val="24"/>
          <w:szCs w:val="24"/>
        </w:rPr>
        <w:t>виклад</w:t>
      </w:r>
      <w:r>
        <w:rPr>
          <w:rFonts w:ascii="Exo 2" w:eastAsia="Exo 2" w:hAnsi="Exo 2" w:cs="Exo 2"/>
          <w:b/>
          <w:i/>
          <w:sz w:val="24"/>
          <w:szCs w:val="24"/>
        </w:rPr>
        <w:t xml:space="preserve">ач має право: </w:t>
      </w:r>
    </w:p>
    <w:p w:rsidR="00B76DD0" w:rsidRDefault="00A477C1">
      <w:pPr>
        <w:numPr>
          <w:ilvl w:val="0"/>
          <w:numId w:val="5"/>
        </w:numPr>
        <w:spacing w:before="200"/>
        <w:jc w:val="both"/>
        <w:rPr>
          <w:rFonts w:ascii="Exo 2" w:eastAsia="Exo 2" w:hAnsi="Exo 2" w:cs="Exo 2"/>
          <w:sz w:val="24"/>
          <w:szCs w:val="24"/>
        </w:rPr>
      </w:pPr>
      <w:r>
        <w:rPr>
          <w:rFonts w:ascii="Exo 2" w:eastAsia="Exo 2" w:hAnsi="Exo 2" w:cs="Exo 2"/>
          <w:sz w:val="24"/>
          <w:szCs w:val="24"/>
        </w:rPr>
        <w:t xml:space="preserve">не дозволити сторонній особі (яка не має дозволу ректора, проректора, директора інституту/декана факультету або завідувача кафедри) бути присутньою на контрольному заході; </w:t>
      </w:r>
    </w:p>
    <w:p w:rsidR="00B76DD0" w:rsidRDefault="00A477C1">
      <w:pPr>
        <w:numPr>
          <w:ilvl w:val="0"/>
          <w:numId w:val="5"/>
        </w:numPr>
        <w:jc w:val="both"/>
        <w:rPr>
          <w:rFonts w:ascii="Exo 2" w:eastAsia="Exo 2" w:hAnsi="Exo 2" w:cs="Exo 2"/>
          <w:sz w:val="24"/>
          <w:szCs w:val="24"/>
        </w:rPr>
      </w:pPr>
      <w:r>
        <w:rPr>
          <w:rFonts w:ascii="Exo 2" w:eastAsia="Exo 2" w:hAnsi="Exo 2" w:cs="Exo 2"/>
          <w:sz w:val="24"/>
          <w:szCs w:val="24"/>
        </w:rPr>
        <w:t xml:space="preserve">ставити додаткові запитання у межах </w:t>
      </w:r>
      <w:proofErr w:type="spellStart"/>
      <w:r>
        <w:rPr>
          <w:rFonts w:ascii="Exo 2" w:eastAsia="Exo 2" w:hAnsi="Exo 2" w:cs="Exo 2"/>
          <w:sz w:val="24"/>
          <w:szCs w:val="24"/>
        </w:rPr>
        <w:t>силабусу</w:t>
      </w:r>
      <w:proofErr w:type="spellEnd"/>
      <w:r>
        <w:rPr>
          <w:rFonts w:ascii="Exo 2" w:eastAsia="Exo 2" w:hAnsi="Exo 2" w:cs="Exo 2"/>
          <w:sz w:val="24"/>
          <w:szCs w:val="24"/>
        </w:rPr>
        <w:t xml:space="preserve"> </w:t>
      </w:r>
      <w:r>
        <w:rPr>
          <w:rFonts w:ascii="Exo 2" w:eastAsia="Exo 2" w:hAnsi="Exo 2" w:cs="Exo 2"/>
          <w:color w:val="00000A"/>
          <w:sz w:val="24"/>
          <w:szCs w:val="24"/>
        </w:rPr>
        <w:t xml:space="preserve">освітнього компоненту </w:t>
      </w:r>
      <w:r>
        <w:rPr>
          <w:rFonts w:ascii="Exo 2" w:eastAsia="Exo 2" w:hAnsi="Exo 2" w:cs="Exo 2"/>
          <w:sz w:val="24"/>
          <w:szCs w:val="24"/>
        </w:rPr>
        <w:t>“</w:t>
      </w:r>
      <w:r>
        <w:rPr>
          <w:rFonts w:ascii="Exo 2" w:eastAsia="Exo 2" w:hAnsi="Exo 2" w:cs="Exo 2"/>
          <w:color w:val="00000A"/>
          <w:sz w:val="24"/>
          <w:szCs w:val="24"/>
        </w:rPr>
        <w:t>ІНТЕГРАЦІЙНІ ПРОЦЕСИ: ВСТУП ДО СПЕЦІАЛЬНОСТІ</w:t>
      </w:r>
      <w:r>
        <w:rPr>
          <w:rFonts w:ascii="Exo 2" w:eastAsia="Exo 2" w:hAnsi="Exo 2" w:cs="Exo 2"/>
          <w:sz w:val="24"/>
          <w:szCs w:val="24"/>
        </w:rPr>
        <w:t xml:space="preserve">” для більш об'єктивної оцінки рівня підготовки студента; </w:t>
      </w:r>
    </w:p>
    <w:p w:rsidR="00B76DD0" w:rsidRDefault="00A477C1">
      <w:pPr>
        <w:numPr>
          <w:ilvl w:val="0"/>
          <w:numId w:val="5"/>
        </w:numPr>
        <w:jc w:val="both"/>
        <w:rPr>
          <w:rFonts w:ascii="Exo 2" w:eastAsia="Exo 2" w:hAnsi="Exo 2" w:cs="Exo 2"/>
          <w:sz w:val="24"/>
          <w:szCs w:val="24"/>
        </w:rPr>
      </w:pPr>
      <w:r>
        <w:rPr>
          <w:rFonts w:ascii="Exo 2" w:eastAsia="Exo 2" w:hAnsi="Exo 2" w:cs="Exo 2"/>
          <w:sz w:val="24"/>
          <w:szCs w:val="24"/>
        </w:rPr>
        <w:t>усунути студента від складання заліку,, якщо було виявлено факт порушення принципів академічної доброчесності або морально-етичних норм поведінки.</w:t>
      </w:r>
    </w:p>
    <w:p w:rsidR="00B76DD0" w:rsidRDefault="00A477C1">
      <w:pPr>
        <w:keepNext/>
        <w:tabs>
          <w:tab w:val="left" w:pos="284"/>
          <w:tab w:val="left" w:pos="1134"/>
        </w:tabs>
        <w:spacing w:before="200"/>
        <w:jc w:val="both"/>
        <w:rPr>
          <w:rFonts w:ascii="Exo 2" w:eastAsia="Exo 2" w:hAnsi="Exo 2" w:cs="Exo 2"/>
          <w:sz w:val="24"/>
          <w:szCs w:val="24"/>
        </w:rPr>
      </w:pPr>
      <w:bookmarkStart w:id="4" w:name="_heading=h.8owkiratvvkn" w:colFirst="0" w:colLast="0"/>
      <w:bookmarkEnd w:id="4"/>
      <w:r>
        <w:rPr>
          <w:rFonts w:ascii="Exo 2" w:eastAsia="Exo 2" w:hAnsi="Exo 2" w:cs="Exo 2"/>
          <w:sz w:val="24"/>
          <w:szCs w:val="24"/>
        </w:rPr>
        <w:t>У разі</w:t>
      </w:r>
      <w:r>
        <w:rPr>
          <w:rFonts w:ascii="Exo 2" w:eastAsia="Exo 2" w:hAnsi="Exo 2" w:cs="Exo 2"/>
          <w:sz w:val="24"/>
          <w:szCs w:val="24"/>
        </w:rPr>
        <w:t xml:space="preserve"> усунення студента з заходу семестрового контролю, викладач у відомості робить запис «усунений», і подає службову на ім'я декана з викладенням причин усунення. Відмова студента виконувати завдання семестрового контролю оцінюється як незадовільна відповідь.</w:t>
      </w:r>
    </w:p>
    <w:p w:rsidR="00B76DD0" w:rsidRDefault="00B76DD0">
      <w:pPr>
        <w:tabs>
          <w:tab w:val="left" w:pos="284"/>
        </w:tabs>
        <w:ind w:left="720"/>
        <w:rPr>
          <w:rFonts w:ascii="Exo 2" w:eastAsia="Exo 2" w:hAnsi="Exo 2" w:cs="Exo 2"/>
          <w:sz w:val="24"/>
          <w:szCs w:val="24"/>
        </w:rPr>
      </w:pPr>
    </w:p>
    <w:p w:rsidR="00B76DD0" w:rsidRDefault="00A477C1">
      <w:pPr>
        <w:spacing w:before="200" w:after="120"/>
        <w:jc w:val="both"/>
        <w:rPr>
          <w:rFonts w:ascii="Exo 2" w:eastAsia="Exo 2" w:hAnsi="Exo 2" w:cs="Exo 2"/>
          <w:b/>
          <w:i/>
          <w:color w:val="0070C0"/>
          <w:sz w:val="24"/>
          <w:szCs w:val="24"/>
        </w:rPr>
      </w:pPr>
      <w:r>
        <w:rPr>
          <w:rFonts w:ascii="Exo 2" w:eastAsia="Exo 2" w:hAnsi="Exo 2" w:cs="Exo 2"/>
          <w:b/>
          <w:i/>
          <w:color w:val="0070C0"/>
          <w:sz w:val="24"/>
          <w:szCs w:val="24"/>
        </w:rPr>
        <w:t>Робочу програму освітнього компоненту (</w:t>
      </w:r>
      <w:proofErr w:type="spellStart"/>
      <w:r>
        <w:rPr>
          <w:rFonts w:ascii="Exo 2" w:eastAsia="Exo 2" w:hAnsi="Exo 2" w:cs="Exo 2"/>
          <w:b/>
          <w:i/>
          <w:color w:val="0070C0"/>
          <w:sz w:val="24"/>
          <w:szCs w:val="24"/>
        </w:rPr>
        <w:t>силабус</w:t>
      </w:r>
      <w:proofErr w:type="spellEnd"/>
      <w:r>
        <w:rPr>
          <w:rFonts w:ascii="Exo 2" w:eastAsia="Exo 2" w:hAnsi="Exo 2" w:cs="Exo 2"/>
          <w:b/>
          <w:i/>
          <w:color w:val="0070C0"/>
          <w:sz w:val="24"/>
          <w:szCs w:val="24"/>
        </w:rPr>
        <w:t>):</w:t>
      </w:r>
    </w:p>
    <w:p w:rsidR="00B76DD0" w:rsidRDefault="00A477C1">
      <w:pPr>
        <w:spacing w:before="200" w:after="120"/>
        <w:jc w:val="both"/>
        <w:rPr>
          <w:rFonts w:ascii="Exo 2 Medium" w:eastAsia="Exo 2 Medium" w:hAnsi="Exo 2 Medium" w:cs="Exo 2 Medium"/>
          <w:i/>
          <w:color w:val="0070C0"/>
          <w:sz w:val="24"/>
          <w:szCs w:val="24"/>
        </w:rPr>
      </w:pPr>
      <w:r>
        <w:rPr>
          <w:rFonts w:ascii="Exo 2 Medium" w:eastAsia="Exo 2 Medium" w:hAnsi="Exo 2 Medium" w:cs="Exo 2 Medium"/>
          <w:i/>
          <w:color w:val="0070C0"/>
          <w:sz w:val="24"/>
          <w:szCs w:val="24"/>
        </w:rPr>
        <w:t xml:space="preserve">Склала: </w:t>
      </w:r>
    </w:p>
    <w:p w:rsidR="00B76DD0" w:rsidRDefault="00A477C1">
      <w:pPr>
        <w:spacing w:before="200" w:after="120"/>
        <w:jc w:val="both"/>
        <w:rPr>
          <w:rFonts w:ascii="Exo 2 Medium" w:eastAsia="Exo 2 Medium" w:hAnsi="Exo 2 Medium" w:cs="Exo 2 Medium"/>
          <w:i/>
          <w:color w:val="0070C0"/>
          <w:sz w:val="24"/>
          <w:szCs w:val="24"/>
        </w:rPr>
      </w:pPr>
      <w:r>
        <w:rPr>
          <w:rFonts w:ascii="Exo 2 Medium" w:eastAsia="Exo 2 Medium" w:hAnsi="Exo 2 Medium" w:cs="Exo 2 Medium"/>
          <w:i/>
          <w:color w:val="0070C0"/>
          <w:sz w:val="24"/>
          <w:szCs w:val="24"/>
        </w:rPr>
        <w:t xml:space="preserve">доцент, </w:t>
      </w:r>
      <w:proofErr w:type="spellStart"/>
      <w:r>
        <w:rPr>
          <w:rFonts w:ascii="Exo 2 Medium" w:eastAsia="Exo 2 Medium" w:hAnsi="Exo 2 Medium" w:cs="Exo 2 Medium"/>
          <w:i/>
          <w:color w:val="0070C0"/>
          <w:sz w:val="24"/>
          <w:szCs w:val="24"/>
        </w:rPr>
        <w:t>к.е.н</w:t>
      </w:r>
      <w:proofErr w:type="spellEnd"/>
      <w:r>
        <w:rPr>
          <w:rFonts w:ascii="Exo 2 Medium" w:eastAsia="Exo 2 Medium" w:hAnsi="Exo 2 Medium" w:cs="Exo 2 Medium"/>
          <w:i/>
          <w:color w:val="0070C0"/>
          <w:sz w:val="24"/>
          <w:szCs w:val="24"/>
        </w:rPr>
        <w:t xml:space="preserve">., доцент кафедри міжнародної економіки </w:t>
      </w:r>
      <w:proofErr w:type="spellStart"/>
      <w:r>
        <w:rPr>
          <w:rFonts w:ascii="Exo 2 Medium" w:eastAsia="Exo 2 Medium" w:hAnsi="Exo 2 Medium" w:cs="Exo 2 Medium"/>
          <w:i/>
          <w:color w:val="0070C0"/>
          <w:sz w:val="24"/>
          <w:szCs w:val="24"/>
        </w:rPr>
        <w:t>Корогодова</w:t>
      </w:r>
      <w:proofErr w:type="spellEnd"/>
      <w:r>
        <w:rPr>
          <w:rFonts w:ascii="Exo 2 Medium" w:eastAsia="Exo 2 Medium" w:hAnsi="Exo 2 Medium" w:cs="Exo 2 Medium"/>
          <w:i/>
          <w:color w:val="0070C0"/>
          <w:sz w:val="24"/>
          <w:szCs w:val="24"/>
        </w:rPr>
        <w:t xml:space="preserve"> Олена Олександрівна</w:t>
      </w:r>
    </w:p>
    <w:p w:rsidR="00B76DD0" w:rsidRDefault="00A477C1">
      <w:pPr>
        <w:spacing w:before="200"/>
        <w:jc w:val="both"/>
        <w:rPr>
          <w:rFonts w:ascii="Exo 2 Medium" w:eastAsia="Exo 2 Medium" w:hAnsi="Exo 2 Medium" w:cs="Exo 2 Medium"/>
          <w:color w:val="0070C0"/>
          <w:sz w:val="24"/>
          <w:szCs w:val="24"/>
        </w:rPr>
      </w:pPr>
      <w:r>
        <w:rPr>
          <w:rFonts w:ascii="Exo 2 Medium" w:eastAsia="Exo 2 Medium" w:hAnsi="Exo 2 Medium" w:cs="Exo 2 Medium"/>
          <w:i/>
          <w:color w:val="0070C0"/>
          <w:sz w:val="24"/>
          <w:szCs w:val="24"/>
        </w:rPr>
        <w:t>Ухвалено кафедрою міжнародної економіки (протокол № 12 від 14.06.2023р.)</w:t>
      </w:r>
    </w:p>
    <w:p w:rsidR="00B76DD0" w:rsidRDefault="00A477C1">
      <w:pPr>
        <w:spacing w:before="200" w:after="120"/>
        <w:jc w:val="both"/>
        <w:rPr>
          <w:rFonts w:ascii="Exo 2" w:eastAsia="Exo 2" w:hAnsi="Exo 2" w:cs="Exo 2"/>
          <w:b/>
          <w:color w:val="0070C0"/>
          <w:sz w:val="24"/>
          <w:szCs w:val="24"/>
        </w:rPr>
      </w:pPr>
      <w:r>
        <w:rPr>
          <w:rFonts w:ascii="Exo 2 Medium" w:eastAsia="Exo 2 Medium" w:hAnsi="Exo 2 Medium" w:cs="Exo 2 Medium"/>
          <w:i/>
          <w:color w:val="0070C0"/>
          <w:sz w:val="24"/>
          <w:szCs w:val="24"/>
        </w:rPr>
        <w:t xml:space="preserve">Погоджено Методичною радою факультету  </w:t>
      </w:r>
      <w:r>
        <w:rPr>
          <w:rFonts w:ascii="Exo 2 Medium" w:eastAsia="Exo 2 Medium" w:hAnsi="Exo 2 Medium" w:cs="Exo 2 Medium"/>
          <w:i/>
          <w:color w:val="0070C0"/>
          <w:sz w:val="24"/>
          <w:szCs w:val="24"/>
        </w:rPr>
        <w:t>(протокол № 11 від 30.06.2023р.)</w:t>
      </w:r>
    </w:p>
    <w:sectPr w:rsidR="00B76DD0">
      <w:pgSz w:w="11906" w:h="16838"/>
      <w:pgMar w:top="851" w:right="851" w:bottom="568"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roman"/>
    <w:notTrueType/>
    <w:pitch w:val="default"/>
  </w:font>
  <w:font w:name="Verdana">
    <w:panose1 w:val="020B060403050404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auto"/>
    <w:pitch w:val="default"/>
  </w:font>
  <w:font w:name="Exo 2">
    <w:charset w:val="00"/>
    <w:family w:val="auto"/>
    <w:pitch w:val="default"/>
  </w:font>
  <w:font w:name="Arial">
    <w:panose1 w:val="020B0604020202020204"/>
    <w:charset w:val="CC"/>
    <w:family w:val="swiss"/>
    <w:pitch w:val="variable"/>
    <w:sig w:usb0="E0002AFF" w:usb1="C0007843" w:usb2="00000009" w:usb3="00000000" w:csb0="000001FF" w:csb1="00000000"/>
  </w:font>
  <w:font w:name="Nova Mono">
    <w:charset w:val="00"/>
    <w:family w:val="auto"/>
    <w:pitch w:val="default"/>
  </w:font>
  <w:font w:name="Exo 2 ExtraLight">
    <w:charset w:val="00"/>
    <w:family w:val="auto"/>
    <w:pitch w:val="default"/>
  </w:font>
  <w:font w:name="Exo 2 ExtraBold">
    <w:charset w:val="00"/>
    <w:family w:val="auto"/>
    <w:pitch w:val="default"/>
  </w:font>
  <w:font w:name="Exo 2 Medium">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C28"/>
    <w:multiLevelType w:val="multilevel"/>
    <w:tmpl w:val="346C660E"/>
    <w:lvl w:ilvl="0">
      <w:start w:val="1"/>
      <w:numFmt w:val="decimal"/>
      <w:lvlText w:val="%1."/>
      <w:lvlJc w:val="left"/>
      <w:pPr>
        <w:ind w:left="720" w:hanging="360"/>
      </w:pPr>
      <w:rPr>
        <w:rFonts w:ascii="Montserrat" w:eastAsia="Montserrat" w:hAnsi="Montserrat" w:cs="Montserra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057D1"/>
    <w:multiLevelType w:val="multilevel"/>
    <w:tmpl w:val="50A8C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6C4BB5"/>
    <w:multiLevelType w:val="multilevel"/>
    <w:tmpl w:val="27E60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C878A2"/>
    <w:multiLevelType w:val="multilevel"/>
    <w:tmpl w:val="6178B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55070"/>
    <w:multiLevelType w:val="multilevel"/>
    <w:tmpl w:val="1A9A0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721904"/>
    <w:multiLevelType w:val="multilevel"/>
    <w:tmpl w:val="D43CB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393D0B"/>
    <w:multiLevelType w:val="multilevel"/>
    <w:tmpl w:val="206C4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3B406E"/>
    <w:multiLevelType w:val="multilevel"/>
    <w:tmpl w:val="1CD46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1353DE"/>
    <w:multiLevelType w:val="multilevel"/>
    <w:tmpl w:val="6D061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230910"/>
    <w:multiLevelType w:val="multilevel"/>
    <w:tmpl w:val="9ED61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53651AD"/>
    <w:multiLevelType w:val="multilevel"/>
    <w:tmpl w:val="23F86BEE"/>
    <w:lvl w:ilvl="0">
      <w:start w:val="1"/>
      <w:numFmt w:val="decimal"/>
      <w:lvlText w:val="%1."/>
      <w:lvlJc w:val="left"/>
      <w:pPr>
        <w:ind w:left="740" w:hanging="360"/>
      </w:pPr>
      <w:rPr>
        <w:smallCaps w:val="0"/>
        <w:strike w:val="0"/>
        <w:color w:val="000000"/>
        <w:vertAlign w:val="baseline"/>
      </w:rPr>
    </w:lvl>
    <w:lvl w:ilvl="1">
      <w:start w:val="1"/>
      <w:numFmt w:val="decimal"/>
      <w:lvlText w:val="%2."/>
      <w:lvlJc w:val="left"/>
      <w:pPr>
        <w:ind w:left="1100" w:hanging="360"/>
      </w:pPr>
      <w:rPr>
        <w:smallCaps w:val="0"/>
        <w:strike w:val="0"/>
        <w:color w:val="000000"/>
        <w:vertAlign w:val="baseline"/>
      </w:rPr>
    </w:lvl>
    <w:lvl w:ilvl="2">
      <w:start w:val="1"/>
      <w:numFmt w:val="decimal"/>
      <w:lvlText w:val="%3."/>
      <w:lvlJc w:val="left"/>
      <w:pPr>
        <w:ind w:left="1460" w:hanging="360"/>
      </w:pPr>
      <w:rPr>
        <w:smallCaps w:val="0"/>
        <w:strike w:val="0"/>
        <w:color w:val="000000"/>
        <w:vertAlign w:val="baseline"/>
      </w:rPr>
    </w:lvl>
    <w:lvl w:ilvl="3">
      <w:start w:val="1"/>
      <w:numFmt w:val="decimal"/>
      <w:lvlText w:val="%4."/>
      <w:lvlJc w:val="left"/>
      <w:pPr>
        <w:ind w:left="1820" w:hanging="360"/>
      </w:pPr>
      <w:rPr>
        <w:smallCaps w:val="0"/>
        <w:strike w:val="0"/>
        <w:color w:val="000000"/>
        <w:vertAlign w:val="baseline"/>
      </w:rPr>
    </w:lvl>
    <w:lvl w:ilvl="4">
      <w:start w:val="1"/>
      <w:numFmt w:val="decimal"/>
      <w:lvlText w:val="%5."/>
      <w:lvlJc w:val="left"/>
      <w:pPr>
        <w:ind w:left="2180" w:hanging="360"/>
      </w:pPr>
      <w:rPr>
        <w:smallCaps w:val="0"/>
        <w:strike w:val="0"/>
        <w:color w:val="000000"/>
        <w:vertAlign w:val="baseline"/>
      </w:rPr>
    </w:lvl>
    <w:lvl w:ilvl="5">
      <w:start w:val="1"/>
      <w:numFmt w:val="decimal"/>
      <w:lvlText w:val="%6."/>
      <w:lvlJc w:val="left"/>
      <w:pPr>
        <w:ind w:left="2540" w:hanging="360"/>
      </w:pPr>
      <w:rPr>
        <w:smallCaps w:val="0"/>
        <w:strike w:val="0"/>
        <w:color w:val="000000"/>
        <w:vertAlign w:val="baseline"/>
      </w:rPr>
    </w:lvl>
    <w:lvl w:ilvl="6">
      <w:start w:val="1"/>
      <w:numFmt w:val="decimal"/>
      <w:lvlText w:val="%7."/>
      <w:lvlJc w:val="left"/>
      <w:pPr>
        <w:ind w:left="2900" w:hanging="360"/>
      </w:pPr>
      <w:rPr>
        <w:smallCaps w:val="0"/>
        <w:strike w:val="0"/>
        <w:color w:val="000000"/>
        <w:vertAlign w:val="baseline"/>
      </w:rPr>
    </w:lvl>
    <w:lvl w:ilvl="7">
      <w:start w:val="1"/>
      <w:numFmt w:val="decimal"/>
      <w:lvlText w:val="%8."/>
      <w:lvlJc w:val="left"/>
      <w:pPr>
        <w:ind w:left="3260" w:hanging="360"/>
      </w:pPr>
      <w:rPr>
        <w:smallCaps w:val="0"/>
        <w:strike w:val="0"/>
        <w:color w:val="000000"/>
        <w:vertAlign w:val="baseline"/>
      </w:rPr>
    </w:lvl>
    <w:lvl w:ilvl="8">
      <w:start w:val="1"/>
      <w:numFmt w:val="decimal"/>
      <w:lvlText w:val="%9."/>
      <w:lvlJc w:val="left"/>
      <w:pPr>
        <w:ind w:left="3620" w:hanging="360"/>
      </w:pPr>
      <w:rPr>
        <w:smallCaps w:val="0"/>
        <w:strike w:val="0"/>
        <w:color w:val="000000"/>
        <w:vertAlign w:val="baseline"/>
      </w:rPr>
    </w:lvl>
  </w:abstractNum>
  <w:abstractNum w:abstractNumId="11" w15:restartNumberingAfterBreak="0">
    <w:nsid w:val="56314D5C"/>
    <w:multiLevelType w:val="multilevel"/>
    <w:tmpl w:val="09B4B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520DA"/>
    <w:multiLevelType w:val="multilevel"/>
    <w:tmpl w:val="FCF04804"/>
    <w:lvl w:ilvl="0">
      <w:start w:val="1"/>
      <w:numFmt w:val="decimal"/>
      <w:pStyle w:val="1"/>
      <w:lvlText w:val="%1."/>
      <w:lvlJc w:val="left"/>
      <w:pPr>
        <w:ind w:left="1100" w:hanging="360"/>
      </w:p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13" w15:restartNumberingAfterBreak="0">
    <w:nsid w:val="5E367E6F"/>
    <w:multiLevelType w:val="multilevel"/>
    <w:tmpl w:val="6EE85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62373D"/>
    <w:multiLevelType w:val="multilevel"/>
    <w:tmpl w:val="B52E2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194559"/>
    <w:multiLevelType w:val="multilevel"/>
    <w:tmpl w:val="63D45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412400"/>
    <w:multiLevelType w:val="multilevel"/>
    <w:tmpl w:val="B0DC6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4"/>
  </w:num>
  <w:num w:numId="3">
    <w:abstractNumId w:val="14"/>
  </w:num>
  <w:num w:numId="4">
    <w:abstractNumId w:val="6"/>
  </w:num>
  <w:num w:numId="5">
    <w:abstractNumId w:val="5"/>
  </w:num>
  <w:num w:numId="6">
    <w:abstractNumId w:val="1"/>
  </w:num>
  <w:num w:numId="7">
    <w:abstractNumId w:val="3"/>
  </w:num>
  <w:num w:numId="8">
    <w:abstractNumId w:val="7"/>
  </w:num>
  <w:num w:numId="9">
    <w:abstractNumId w:val="13"/>
  </w:num>
  <w:num w:numId="10">
    <w:abstractNumId w:val="11"/>
  </w:num>
  <w:num w:numId="11">
    <w:abstractNumId w:val="0"/>
  </w:num>
  <w:num w:numId="12">
    <w:abstractNumId w:val="10"/>
  </w:num>
  <w:num w:numId="13">
    <w:abstractNumId w:val="16"/>
  </w:num>
  <w:num w:numId="14">
    <w:abstractNumId w:val="15"/>
  </w:num>
  <w:num w:numId="15">
    <w:abstractNumId w:val="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D0"/>
    <w:rsid w:val="00A477C1"/>
    <w:rsid w:val="00B7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422D"/>
  <w15:docId w15:val="{24B23D64-1BD9-48EA-93B7-40840B8B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rPr>
      <w:rFonts w:eastAsiaTheme="minorHAnsi"/>
      <w:lang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link w:val="a5"/>
    <w:qFormat/>
    <w:rsid w:val="00666204"/>
    <w:pPr>
      <w:spacing w:line="240" w:lineRule="auto"/>
      <w:ind w:firstLine="540"/>
      <w:jc w:val="center"/>
    </w:pPr>
    <w:rPr>
      <w:rFonts w:eastAsia="Times New Roman"/>
      <w:szCs w:val="24"/>
      <w:lang w:val="x-none"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6">
    <w:name w:val="Table Grid"/>
    <w:basedOn w:val="a2"/>
    <w:uiPriority w:val="59"/>
    <w:rsid w:val="004A633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7">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8">
    <w:name w:val="Balloon Text"/>
    <w:basedOn w:val="a"/>
    <w:link w:val="a9"/>
    <w:rsid w:val="004A6336"/>
    <w:pPr>
      <w:spacing w:line="240" w:lineRule="auto"/>
    </w:pPr>
    <w:rPr>
      <w:rFonts w:ascii="Tahoma" w:hAnsi="Tahoma" w:cs="Tahoma"/>
      <w:sz w:val="16"/>
      <w:szCs w:val="16"/>
    </w:rPr>
  </w:style>
  <w:style w:type="character" w:customStyle="1" w:styleId="a9">
    <w:name w:val="Текст выноски Знак"/>
    <w:basedOn w:val="a1"/>
    <w:link w:val="a8"/>
    <w:rsid w:val="004A6336"/>
    <w:rPr>
      <w:rFonts w:ascii="Tahoma" w:eastAsiaTheme="minorHAnsi" w:hAnsi="Tahoma" w:cs="Tahoma"/>
      <w:sz w:val="16"/>
      <w:szCs w:val="16"/>
      <w:lang w:val="uk-UA" w:eastAsia="en-US"/>
    </w:rPr>
  </w:style>
  <w:style w:type="character" w:styleId="aa">
    <w:name w:val="annotation reference"/>
    <w:basedOn w:val="a1"/>
    <w:semiHidden/>
    <w:unhideWhenUsed/>
    <w:rsid w:val="00D82DA7"/>
    <w:rPr>
      <w:sz w:val="16"/>
      <w:szCs w:val="16"/>
    </w:rPr>
  </w:style>
  <w:style w:type="paragraph" w:styleId="ab">
    <w:name w:val="annotation text"/>
    <w:basedOn w:val="a"/>
    <w:link w:val="ac"/>
    <w:semiHidden/>
    <w:unhideWhenUsed/>
    <w:rsid w:val="00D82DA7"/>
    <w:pPr>
      <w:spacing w:line="240" w:lineRule="auto"/>
    </w:pPr>
    <w:rPr>
      <w:sz w:val="20"/>
      <w:szCs w:val="20"/>
    </w:rPr>
  </w:style>
  <w:style w:type="character" w:customStyle="1" w:styleId="ac">
    <w:name w:val="Текст примечания Знак"/>
    <w:basedOn w:val="a1"/>
    <w:link w:val="ab"/>
    <w:semiHidden/>
    <w:rsid w:val="00D82DA7"/>
    <w:rPr>
      <w:rFonts w:eastAsiaTheme="minorHAnsi"/>
      <w:lang w:val="uk-UA" w:eastAsia="en-US"/>
    </w:rPr>
  </w:style>
  <w:style w:type="paragraph" w:styleId="ad">
    <w:name w:val="annotation subject"/>
    <w:basedOn w:val="ab"/>
    <w:next w:val="ab"/>
    <w:link w:val="ae"/>
    <w:semiHidden/>
    <w:unhideWhenUsed/>
    <w:rsid w:val="00D82DA7"/>
    <w:rPr>
      <w:b/>
      <w:bCs/>
    </w:rPr>
  </w:style>
  <w:style w:type="character" w:customStyle="1" w:styleId="ae">
    <w:name w:val="Тема примечания Знак"/>
    <w:basedOn w:val="ac"/>
    <w:link w:val="ad"/>
    <w:semiHidden/>
    <w:rsid w:val="00D82DA7"/>
    <w:rPr>
      <w:rFonts w:eastAsiaTheme="minorHAnsi"/>
      <w:b/>
      <w:bCs/>
      <w:lang w:val="uk-UA" w:eastAsia="en-US"/>
    </w:rPr>
  </w:style>
  <w:style w:type="paragraph" w:styleId="af">
    <w:name w:val="Revision"/>
    <w:hidden/>
    <w:uiPriority w:val="99"/>
    <w:semiHidden/>
    <w:rsid w:val="00D82DA7"/>
    <w:rPr>
      <w:rFonts w:eastAsiaTheme="minorHAnsi"/>
      <w:lang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0">
    <w:name w:val="footnote text"/>
    <w:basedOn w:val="a"/>
    <w:link w:val="af1"/>
    <w:semiHidden/>
    <w:unhideWhenUsed/>
    <w:rsid w:val="004E0EDF"/>
    <w:pPr>
      <w:spacing w:line="240" w:lineRule="auto"/>
    </w:pPr>
    <w:rPr>
      <w:sz w:val="20"/>
      <w:szCs w:val="20"/>
    </w:rPr>
  </w:style>
  <w:style w:type="character" w:customStyle="1" w:styleId="af1">
    <w:name w:val="Текст сноски Знак"/>
    <w:basedOn w:val="a1"/>
    <w:link w:val="af0"/>
    <w:semiHidden/>
    <w:rsid w:val="004E0EDF"/>
    <w:rPr>
      <w:rFonts w:eastAsiaTheme="minorHAnsi"/>
      <w:lang w:val="uk-UA" w:eastAsia="en-US"/>
    </w:rPr>
  </w:style>
  <w:style w:type="character" w:styleId="af2">
    <w:name w:val="footnote reference"/>
    <w:basedOn w:val="a1"/>
    <w:semiHidden/>
    <w:unhideWhenUsed/>
    <w:rsid w:val="004E0EDF"/>
    <w:rPr>
      <w:vertAlign w:val="superscript"/>
    </w:rPr>
  </w:style>
  <w:style w:type="paragraph" w:customStyle="1" w:styleId="af3">
    <w:name w:val="програмный"/>
    <w:basedOn w:val="a"/>
    <w:rsid w:val="00CF6DE8"/>
    <w:pPr>
      <w:autoSpaceDE w:val="0"/>
      <w:autoSpaceDN w:val="0"/>
      <w:spacing w:line="240" w:lineRule="auto"/>
      <w:ind w:firstLine="284"/>
      <w:jc w:val="both"/>
    </w:pPr>
    <w:rPr>
      <w:rFonts w:eastAsia="Times New Roman"/>
      <w:lang w:eastAsia="ru-RU"/>
    </w:rPr>
  </w:style>
  <w:style w:type="paragraph" w:customStyle="1" w:styleId="20">
    <w:name w:val="Знак2"/>
    <w:basedOn w:val="a"/>
    <w:rsid w:val="00B2504E"/>
    <w:pPr>
      <w:spacing w:before="120" w:after="160" w:line="240" w:lineRule="exact"/>
      <w:ind w:firstLine="700"/>
      <w:jc w:val="both"/>
    </w:pPr>
    <w:rPr>
      <w:rFonts w:ascii="Verdana" w:eastAsia="Times New Roman" w:hAnsi="Verdana" w:cs="Verdana"/>
      <w:sz w:val="20"/>
      <w:szCs w:val="20"/>
      <w:lang w:val="en-US"/>
    </w:rPr>
  </w:style>
  <w:style w:type="character" w:customStyle="1" w:styleId="a5">
    <w:name w:val="Заголовок Знак"/>
    <w:basedOn w:val="a1"/>
    <w:link w:val="a4"/>
    <w:rsid w:val="00666204"/>
    <w:rPr>
      <w:sz w:val="28"/>
      <w:szCs w:val="24"/>
      <w:lang w:val="x-none"/>
    </w:rPr>
  </w:style>
  <w:style w:type="paragraph" w:styleId="af4">
    <w:name w:val="Body Text"/>
    <w:basedOn w:val="a"/>
    <w:link w:val="af5"/>
    <w:uiPriority w:val="99"/>
    <w:unhideWhenUsed/>
    <w:rsid w:val="00666204"/>
    <w:pPr>
      <w:spacing w:after="120" w:line="240" w:lineRule="auto"/>
    </w:pPr>
    <w:rPr>
      <w:rFonts w:eastAsia="Times New Roman"/>
      <w:sz w:val="24"/>
      <w:szCs w:val="24"/>
      <w:lang w:val="x-none" w:eastAsia="ru-RU"/>
    </w:rPr>
  </w:style>
  <w:style w:type="character" w:customStyle="1" w:styleId="af5">
    <w:name w:val="Основной текст Знак"/>
    <w:basedOn w:val="a1"/>
    <w:link w:val="af4"/>
    <w:uiPriority w:val="99"/>
    <w:rsid w:val="00666204"/>
    <w:rPr>
      <w:sz w:val="24"/>
      <w:szCs w:val="24"/>
      <w:lang w:val="x-none"/>
    </w:rPr>
  </w:style>
  <w:style w:type="paragraph" w:styleId="af6">
    <w:name w:val="Normal (Web)"/>
    <w:basedOn w:val="a"/>
    <w:rsid w:val="00666204"/>
    <w:pPr>
      <w:spacing w:before="100" w:beforeAutospacing="1" w:after="100" w:afterAutospacing="1" w:line="240" w:lineRule="auto"/>
    </w:pPr>
    <w:rPr>
      <w:rFonts w:eastAsia="Times New Roman"/>
      <w:sz w:val="24"/>
      <w:szCs w:val="24"/>
      <w:lang w:val="ru-RU" w:eastAsia="ru-RU"/>
    </w:rPr>
  </w:style>
  <w:style w:type="paragraph" w:styleId="30">
    <w:name w:val="Body Text 3"/>
    <w:basedOn w:val="a"/>
    <w:link w:val="31"/>
    <w:uiPriority w:val="99"/>
    <w:unhideWhenUsed/>
    <w:rsid w:val="00666204"/>
    <w:pPr>
      <w:spacing w:after="120" w:line="240" w:lineRule="auto"/>
    </w:pPr>
    <w:rPr>
      <w:rFonts w:eastAsia="Times New Roman"/>
      <w:sz w:val="16"/>
      <w:szCs w:val="16"/>
      <w:lang w:val="ru-RU" w:eastAsia="ru-RU"/>
    </w:rPr>
  </w:style>
  <w:style w:type="character" w:customStyle="1" w:styleId="31">
    <w:name w:val="Основной текст 3 Знак"/>
    <w:basedOn w:val="a1"/>
    <w:link w:val="30"/>
    <w:uiPriority w:val="99"/>
    <w:rsid w:val="00666204"/>
    <w:rPr>
      <w:sz w:val="16"/>
      <w:szCs w:val="16"/>
    </w:rPr>
  </w:style>
  <w:style w:type="paragraph" w:styleId="af7">
    <w:name w:val="Body Text Indent"/>
    <w:basedOn w:val="a"/>
    <w:link w:val="af8"/>
    <w:semiHidden/>
    <w:unhideWhenUsed/>
    <w:rsid w:val="00831FF6"/>
    <w:pPr>
      <w:spacing w:after="120"/>
      <w:ind w:left="283"/>
    </w:pPr>
  </w:style>
  <w:style w:type="character" w:customStyle="1" w:styleId="af8">
    <w:name w:val="Основной текст с отступом Знак"/>
    <w:basedOn w:val="a1"/>
    <w:link w:val="af7"/>
    <w:rsid w:val="00831FF6"/>
    <w:rPr>
      <w:rFonts w:eastAsiaTheme="minorHAnsi"/>
      <w:sz w:val="28"/>
      <w:szCs w:val="28"/>
      <w:lang w:val="uk-UA" w:eastAsia="en-US"/>
    </w:rPr>
  </w:style>
  <w:style w:type="paragraph" w:customStyle="1" w:styleId="ADNote">
    <w:name w:val="AD Note"/>
    <w:autoRedefine/>
    <w:rsid w:val="00831FF6"/>
    <w:pPr>
      <w:ind w:firstLine="709"/>
      <w:jc w:val="both"/>
    </w:pPr>
    <w:rPr>
      <w:sz w:val="24"/>
    </w:rPr>
  </w:style>
  <w:style w:type="paragraph" w:customStyle="1" w:styleId="Default">
    <w:name w:val="Default"/>
    <w:uiPriority w:val="99"/>
    <w:rsid w:val="00AB460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pPr>
    <w:rPr>
      <w:rFonts w:ascii="Arial Unicode MS" w:hAnsi="Arial Unicode MS" w:cs="Arial Unicode MS"/>
      <w:color w:val="000000"/>
      <w:sz w:val="24"/>
      <w:szCs w:val="24"/>
      <w:u w:color="000000"/>
    </w:rPr>
  </w:style>
  <w:style w:type="paragraph" w:customStyle="1" w:styleId="Textbody">
    <w:name w:val="Text body"/>
    <w:uiPriority w:val="99"/>
    <w:rsid w:val="00772BEB"/>
    <w:pPr>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uppressAutoHyphens/>
      <w:spacing w:after="480" w:line="278" w:lineRule="exact"/>
      <w:jc w:val="center"/>
    </w:pPr>
    <w:rPr>
      <w:rFonts w:asciiTheme="minorHAnsi" w:eastAsiaTheme="minorEastAsia" w:hAnsiTheme="minorHAnsi" w:cs="Arial Unicode MS"/>
      <w:color w:val="00000A"/>
      <w:sz w:val="23"/>
      <w:szCs w:val="23"/>
      <w:u w:color="00000A"/>
    </w:rPr>
  </w:style>
  <w:style w:type="numbering" w:customStyle="1" w:styleId="32">
    <w:name w:val="Импортированный стиль 3"/>
    <w:rsid w:val="00772BEB"/>
  </w:style>
  <w:style w:type="character" w:customStyle="1" w:styleId="af9">
    <w:name w:val="Нет"/>
    <w:uiPriority w:val="99"/>
    <w:rsid w:val="00772BEB"/>
  </w:style>
  <w:style w:type="character" w:customStyle="1" w:styleId="Hyperlink0">
    <w:name w:val="Hyperlink.0"/>
    <w:basedOn w:val="af9"/>
    <w:uiPriority w:val="99"/>
    <w:rsid w:val="00772BEB"/>
    <w:rPr>
      <w:rFonts w:ascii="Times New Roman" w:hAnsi="Times New Roman" w:cs="Times New Roman"/>
      <w:color w:val="0066CC"/>
      <w:u w:val="single" w:color="0066CC"/>
      <w:lang w:val="en-US"/>
    </w:rPr>
  </w:style>
  <w:style w:type="paragraph" w:customStyle="1" w:styleId="33">
    <w:name w:val="Основной текст (3)"/>
    <w:uiPriority w:val="99"/>
    <w:rsid w:val="00762E5F"/>
    <w:pPr>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uppressAutoHyphens/>
      <w:spacing w:after="120" w:line="240" w:lineRule="atLeast"/>
    </w:pPr>
    <w:rPr>
      <w:rFonts w:asciiTheme="minorHAnsi" w:eastAsiaTheme="minorEastAsia" w:hAnsiTheme="minorHAnsi" w:cs="Arial Unicode MS"/>
      <w:color w:val="00000A"/>
      <w:sz w:val="19"/>
      <w:szCs w:val="19"/>
      <w:u w:color="00000A"/>
    </w:rPr>
  </w:style>
  <w:style w:type="paragraph" w:customStyle="1" w:styleId="50">
    <w:name w:val="Основной текст (5)"/>
    <w:uiPriority w:val="99"/>
    <w:rsid w:val="00762E5F"/>
    <w:pPr>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uppressAutoHyphens/>
      <w:spacing w:after="120" w:line="240" w:lineRule="atLeast"/>
    </w:pPr>
    <w:rPr>
      <w:rFonts w:asciiTheme="minorHAnsi" w:eastAsiaTheme="minorEastAsia" w:hAnsiTheme="minorHAnsi" w:cs="Arial Unicode MS"/>
      <w:i/>
      <w:iCs/>
      <w:color w:val="00000A"/>
      <w:sz w:val="19"/>
      <w:szCs w:val="19"/>
      <w:u w:color="00000A"/>
    </w:rPr>
  </w:style>
  <w:style w:type="character" w:customStyle="1" w:styleId="xfm76432958">
    <w:name w:val="xfm_76432958"/>
    <w:rsid w:val="00D43AE8"/>
  </w:style>
  <w:style w:type="paragraph" w:styleId="af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2"/>
    <w:tblPr>
      <w:tblStyleRowBandSize w:val="1"/>
      <w:tblStyleColBandSize w:val="1"/>
      <w:tblCellMar>
        <w:top w:w="0" w:type="dxa"/>
        <w:left w:w="108" w:type="dxa"/>
        <w:bottom w:w="0" w:type="dxa"/>
        <w:right w:w="108" w:type="dxa"/>
      </w:tblCellMar>
    </w:tblPr>
  </w:style>
  <w:style w:type="table" w:customStyle="1" w:styleId="afc">
    <w:basedOn w:val="TableNormal2"/>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d">
    <w:basedOn w:val="TableNormal2"/>
    <w:tblPr>
      <w:tblStyleRowBandSize w:val="1"/>
      <w:tblStyleColBandSize w:val="1"/>
      <w:tblCellMar>
        <w:top w:w="0" w:type="dxa"/>
        <w:left w:w="115" w:type="dxa"/>
        <w:bottom w:w="0" w:type="dxa"/>
        <w:right w:w="115" w:type="dxa"/>
      </w:tblCellMar>
    </w:tblPr>
  </w:style>
  <w:style w:type="table" w:customStyle="1" w:styleId="afe">
    <w:basedOn w:val="TableNormal2"/>
    <w:tblPr>
      <w:tblStyleRowBandSize w:val="1"/>
      <w:tblStyleColBandSize w:val="1"/>
      <w:tblCellMar>
        <w:top w:w="0" w:type="dxa"/>
        <w:left w:w="115" w:type="dxa"/>
        <w:bottom w:w="0" w:type="dxa"/>
        <w:right w:w="115" w:type="dxa"/>
      </w:tblCellMar>
    </w:tblPr>
  </w:style>
  <w:style w:type="table" w:customStyle="1" w:styleId="aff">
    <w:basedOn w:val="TableNormal2"/>
    <w:tblPr>
      <w:tblStyleRowBandSize w:val="1"/>
      <w:tblStyleColBandSize w:val="1"/>
      <w:tblCellMar>
        <w:top w:w="0" w:type="dxa"/>
        <w:left w:w="108" w:type="dxa"/>
        <w:bottom w:w="0" w:type="dxa"/>
        <w:right w:w="108" w:type="dxa"/>
      </w:tblCellMar>
    </w:tblPr>
  </w:style>
  <w:style w:type="table" w:customStyle="1" w:styleId="aff0">
    <w:basedOn w:val="TableNormal2"/>
    <w:tblPr>
      <w:tblStyleRowBandSize w:val="1"/>
      <w:tblStyleColBandSize w:val="1"/>
      <w:tblCellMar>
        <w:top w:w="0" w:type="dxa"/>
        <w:left w:w="108" w:type="dxa"/>
        <w:bottom w:w="0" w:type="dxa"/>
        <w:right w:w="108" w:type="dxa"/>
      </w:tblCellMar>
    </w:tblPr>
  </w:style>
  <w:style w:type="table" w:customStyle="1" w:styleId="aff1">
    <w:basedOn w:val="TableNormal2"/>
    <w:tblPr>
      <w:tblStyleRowBandSize w:val="1"/>
      <w:tblStyleColBandSize w:val="1"/>
      <w:tblCellMar>
        <w:top w:w="0" w:type="dxa"/>
        <w:left w:w="108" w:type="dxa"/>
        <w:bottom w:w="0" w:type="dxa"/>
        <w:right w:w="108" w:type="dxa"/>
      </w:tblCellMar>
    </w:tblPr>
  </w:style>
  <w:style w:type="table" w:customStyle="1" w:styleId="aff2">
    <w:basedOn w:val="TableNormal2"/>
    <w:tblPr>
      <w:tblStyleRowBandSize w:val="1"/>
      <w:tblStyleColBandSize w:val="1"/>
      <w:tblCellMar>
        <w:top w:w="0" w:type="dxa"/>
        <w:left w:w="115" w:type="dxa"/>
        <w:bottom w:w="0" w:type="dxa"/>
        <w:right w:w="115" w:type="dxa"/>
      </w:tblCellMar>
    </w:tblPr>
  </w:style>
  <w:style w:type="table" w:customStyle="1" w:styleId="aff3">
    <w:basedOn w:val="TableNormal2"/>
    <w:tblPr>
      <w:tblStyleRowBandSize w:val="1"/>
      <w:tblStyleColBandSize w:val="1"/>
      <w:tblCellMar>
        <w:top w:w="0" w:type="dxa"/>
        <w:left w:w="57" w:type="dxa"/>
        <w:bottom w:w="0" w:type="dxa"/>
        <w:right w:w="57" w:type="dxa"/>
      </w:tblCellMar>
    </w:tblPr>
  </w:style>
  <w:style w:type="table" w:customStyle="1" w:styleId="aff4">
    <w:basedOn w:val="TableNormal2"/>
    <w:tblPr>
      <w:tblStyleRowBandSize w:val="1"/>
      <w:tblStyleColBandSize w:val="1"/>
      <w:tblCellMar>
        <w:top w:w="0" w:type="dxa"/>
        <w:left w:w="115" w:type="dxa"/>
        <w:bottom w:w="0" w:type="dxa"/>
        <w:right w:w="115" w:type="dxa"/>
      </w:tblCellMar>
    </w:tblPr>
    <w:tblStylePr w:type="firstRow">
      <w:rPr>
        <w:b/>
      </w:rPr>
      <w:tblPr/>
      <w:tcPr>
        <w:shd w:val="clear" w:color="auto" w:fill="FFFFFF"/>
      </w:tcPr>
    </w:tblStylePr>
    <w:tblStylePr w:type="lastRow">
      <w:rPr>
        <w:b/>
      </w:rPr>
      <w:tblPr/>
      <w:tcPr>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5">
    <w:basedOn w:val="TableNormal2"/>
    <w:tblPr>
      <w:tblStyleRowBandSize w:val="1"/>
      <w:tblStyleColBandSize w:val="1"/>
      <w:tblCellMar>
        <w:top w:w="0" w:type="dxa"/>
        <w:left w:w="115" w:type="dxa"/>
        <w:bottom w:w="0" w:type="dxa"/>
        <w:right w:w="115" w:type="dxa"/>
      </w:tblCellMar>
    </w:tblPr>
  </w:style>
  <w:style w:type="table" w:customStyle="1" w:styleId="aff6">
    <w:basedOn w:val="TableNormal2"/>
    <w:tblPr>
      <w:tblStyleRowBandSize w:val="1"/>
      <w:tblStyleColBandSize w:val="1"/>
      <w:tblCellMar>
        <w:top w:w="0" w:type="dxa"/>
        <w:left w:w="115" w:type="dxa"/>
        <w:bottom w:w="0" w:type="dxa"/>
        <w:right w:w="115" w:type="dxa"/>
      </w:tblCellMar>
    </w:tblPr>
  </w:style>
  <w:style w:type="table" w:customStyle="1" w:styleId="aff7">
    <w:basedOn w:val="TableNormal2"/>
    <w:tblPr>
      <w:tblStyleRowBandSize w:val="1"/>
      <w:tblStyleColBandSize w:val="1"/>
      <w:tblCellMar>
        <w:top w:w="0" w:type="dxa"/>
        <w:left w:w="115" w:type="dxa"/>
        <w:bottom w:w="0" w:type="dxa"/>
        <w:right w:w="115" w:type="dxa"/>
      </w:tblCellMar>
    </w:tblPr>
  </w:style>
  <w:style w:type="table" w:customStyle="1" w:styleId="aff8">
    <w:basedOn w:val="TableNormal2"/>
    <w:tblPr>
      <w:tblStyleRowBandSize w:val="1"/>
      <w:tblStyleColBandSize w:val="1"/>
      <w:tblCellMar>
        <w:top w:w="0" w:type="dxa"/>
        <w:left w:w="115" w:type="dxa"/>
        <w:bottom w:w="0" w:type="dxa"/>
        <w:right w:w="115" w:type="dxa"/>
      </w:tblCellMar>
    </w:tblPr>
  </w:style>
  <w:style w:type="table" w:customStyle="1" w:styleId="aff9">
    <w:basedOn w:val="TableNormal2"/>
    <w:tblPr>
      <w:tblStyleRowBandSize w:val="1"/>
      <w:tblStyleColBandSize w:val="1"/>
      <w:tblCellMar>
        <w:top w:w="0" w:type="dxa"/>
        <w:left w:w="115" w:type="dxa"/>
        <w:bottom w:w="0" w:type="dxa"/>
        <w:right w:w="115" w:type="dxa"/>
      </w:tblCellMar>
    </w:tblPr>
  </w:style>
  <w:style w:type="table" w:customStyle="1" w:styleId="affa">
    <w:basedOn w:val="TableNormal2"/>
    <w:tblPr>
      <w:tblStyleRowBandSize w:val="1"/>
      <w:tblStyleColBandSize w:val="1"/>
      <w:tblCellMar>
        <w:top w:w="0" w:type="dxa"/>
        <w:left w:w="115" w:type="dxa"/>
        <w:bottom w:w="0" w:type="dxa"/>
        <w:right w:w="115" w:type="dxa"/>
      </w:tblCellMar>
    </w:tblPr>
  </w:style>
  <w:style w:type="table" w:customStyle="1" w:styleId="affb">
    <w:basedOn w:val="TableNormal2"/>
    <w:tblPr>
      <w:tblStyleRowBandSize w:val="1"/>
      <w:tblStyleColBandSize w:val="1"/>
      <w:tblCellMar>
        <w:top w:w="0" w:type="dxa"/>
        <w:left w:w="115" w:type="dxa"/>
        <w:bottom w:w="0" w:type="dxa"/>
        <w:right w:w="115" w:type="dxa"/>
      </w:tblCellMar>
    </w:tblPr>
    <w:tblStylePr w:type="firstRow">
      <w:rPr>
        <w:b/>
      </w:rPr>
      <w:tblPr/>
      <w:tcPr>
        <w:shd w:val="clear" w:color="auto" w:fill="FFFFFF"/>
      </w:tcPr>
    </w:tblStylePr>
    <w:tblStylePr w:type="lastRow">
      <w:rPr>
        <w:b/>
      </w:rPr>
      <w:tblPr/>
      <w:tcPr>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c">
    <w:basedOn w:val="TableNormal2"/>
    <w:tblPr>
      <w:tblStyleRowBandSize w:val="1"/>
      <w:tblStyleColBandSize w:val="1"/>
      <w:tblCellMar>
        <w:top w:w="0" w:type="dxa"/>
        <w:left w:w="115" w:type="dxa"/>
        <w:bottom w:w="0" w:type="dxa"/>
        <w:right w:w="115" w:type="dxa"/>
      </w:tblCellMar>
    </w:tblPr>
  </w:style>
  <w:style w:type="table" w:customStyle="1" w:styleId="affd">
    <w:basedOn w:val="TableNormal2"/>
    <w:tblPr>
      <w:tblStyleRowBandSize w:val="1"/>
      <w:tblStyleColBandSize w:val="1"/>
      <w:tblCellMar>
        <w:top w:w="0" w:type="dxa"/>
        <w:left w:w="115" w:type="dxa"/>
        <w:bottom w:w="0" w:type="dxa"/>
        <w:right w:w="115" w:type="dxa"/>
      </w:tblCellMar>
    </w:tblPr>
  </w:style>
  <w:style w:type="table" w:customStyle="1" w:styleId="affe">
    <w:basedOn w:val="TableNormal2"/>
    <w:tblPr>
      <w:tblStyleRowBandSize w:val="1"/>
      <w:tblStyleColBandSize w:val="1"/>
      <w:tblCellMar>
        <w:top w:w="0" w:type="dxa"/>
        <w:left w:w="115" w:type="dxa"/>
        <w:bottom w:w="0" w:type="dxa"/>
        <w:right w:w="115" w:type="dxa"/>
      </w:tblCellMar>
    </w:tblPr>
  </w:style>
  <w:style w:type="table" w:customStyle="1" w:styleId="afff">
    <w:basedOn w:val="TableNormal2"/>
    <w:tblPr>
      <w:tblStyleRowBandSize w:val="1"/>
      <w:tblStyleColBandSize w:val="1"/>
      <w:tblCellMar>
        <w:top w:w="0" w:type="dxa"/>
        <w:left w:w="115" w:type="dxa"/>
        <w:bottom w:w="0" w:type="dxa"/>
        <w:right w:w="115" w:type="dxa"/>
      </w:tblCellMar>
    </w:tblPr>
  </w:style>
  <w:style w:type="table" w:customStyle="1" w:styleId="afff0">
    <w:basedOn w:val="TableNormal2"/>
    <w:tblPr>
      <w:tblStyleRowBandSize w:val="1"/>
      <w:tblStyleColBandSize w:val="1"/>
      <w:tblCellMar>
        <w:top w:w="0" w:type="dxa"/>
        <w:left w:w="115" w:type="dxa"/>
        <w:bottom w:w="0" w:type="dxa"/>
        <w:right w:w="115" w:type="dxa"/>
      </w:tblCellMar>
    </w:tblPr>
  </w:style>
  <w:style w:type="table" w:customStyle="1" w:styleId="afff1">
    <w:basedOn w:val="TableNormal2"/>
    <w:tblPr>
      <w:tblStyleRowBandSize w:val="1"/>
      <w:tblStyleColBandSize w:val="1"/>
      <w:tblCellMar>
        <w:top w:w="0" w:type="dxa"/>
        <w:left w:w="115" w:type="dxa"/>
        <w:bottom w:w="0" w:type="dxa"/>
        <w:right w:w="115" w:type="dxa"/>
      </w:tblCellMar>
    </w:tblPr>
  </w:style>
  <w:style w:type="table" w:customStyle="1" w:styleId="afff2">
    <w:basedOn w:val="TableNormal2"/>
    <w:tblPr>
      <w:tblStyleRowBandSize w:val="1"/>
      <w:tblStyleColBandSize w:val="1"/>
      <w:tblCellMar>
        <w:top w:w="0" w:type="dxa"/>
        <w:left w:w="115" w:type="dxa"/>
        <w:bottom w:w="0" w:type="dxa"/>
        <w:right w:w="115" w:type="dxa"/>
      </w:tblCellMar>
    </w:tblPr>
    <w:tblStylePr w:type="firstRow">
      <w:rPr>
        <w:b/>
      </w:rPr>
      <w:tblPr/>
      <w:tcPr>
        <w:shd w:val="clear" w:color="auto" w:fill="FFFFFF"/>
      </w:tcPr>
    </w:tblStylePr>
    <w:tblStylePr w:type="lastRow">
      <w:rPr>
        <w:b/>
      </w:rPr>
      <w:tblPr/>
      <w:tcPr>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3">
    <w:basedOn w:val="TableNormal2"/>
    <w:tblPr>
      <w:tblStyleRowBandSize w:val="1"/>
      <w:tblStyleColBandSize w:val="1"/>
      <w:tblCellMar>
        <w:top w:w="0" w:type="dxa"/>
        <w:left w:w="115" w:type="dxa"/>
        <w:bottom w:w="0" w:type="dxa"/>
        <w:right w:w="115" w:type="dxa"/>
      </w:tblCellMar>
    </w:tblPr>
  </w:style>
  <w:style w:type="table" w:customStyle="1" w:styleId="afff4">
    <w:basedOn w:val="TableNormal2"/>
    <w:tblPr>
      <w:tblStyleRowBandSize w:val="1"/>
      <w:tblStyleColBandSize w:val="1"/>
      <w:tblCellMar>
        <w:top w:w="0" w:type="dxa"/>
        <w:left w:w="115" w:type="dxa"/>
        <w:bottom w:w="0" w:type="dxa"/>
        <w:right w:w="115" w:type="dxa"/>
      </w:tblCellMar>
    </w:tblPr>
  </w:style>
  <w:style w:type="table" w:customStyle="1" w:styleId="afff5">
    <w:basedOn w:val="TableNormal2"/>
    <w:tblPr>
      <w:tblStyleRowBandSize w:val="1"/>
      <w:tblStyleColBandSize w:val="1"/>
      <w:tblCellMar>
        <w:top w:w="0" w:type="dxa"/>
        <w:left w:w="115" w:type="dxa"/>
        <w:bottom w:w="0" w:type="dxa"/>
        <w:right w:w="115" w:type="dxa"/>
      </w:tblCellMar>
    </w:tblPr>
  </w:style>
  <w:style w:type="table" w:customStyle="1" w:styleId="afff6">
    <w:basedOn w:val="TableNormal2"/>
    <w:tblPr>
      <w:tblStyleRowBandSize w:val="1"/>
      <w:tblStyleColBandSize w:val="1"/>
      <w:tblCellMar>
        <w:top w:w="0" w:type="dxa"/>
        <w:left w:w="115" w:type="dxa"/>
        <w:bottom w:w="0" w:type="dxa"/>
        <w:right w:w="115" w:type="dxa"/>
      </w:tblCellMar>
    </w:tblPr>
  </w:style>
  <w:style w:type="table" w:customStyle="1" w:styleId="afff7">
    <w:basedOn w:val="TableNormal2"/>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orohodova.olena@lll.kpi.ua" TargetMode="External"/><Relationship Id="rId13" Type="http://schemas.openxmlformats.org/officeDocument/2006/relationships/hyperlink" Target="https://opac.kpi.ua/F/?func=direct&amp;doc_number=000611791&amp;local_base=KPI01" TargetMode="External"/><Relationship Id="rId18" Type="http://schemas.openxmlformats.org/officeDocument/2006/relationships/hyperlink" Target="http://nbuv.gov.ua/UJRN/jee_2018_17_3_6." TargetMode="External"/><Relationship Id="rId26" Type="http://schemas.openxmlformats.org/officeDocument/2006/relationships/hyperlink" Target="https://kpi.ua/code" TargetMode="External"/><Relationship Id="rId3" Type="http://schemas.openxmlformats.org/officeDocument/2006/relationships/styles" Target="styles.xml"/><Relationship Id="rId21" Type="http://schemas.openxmlformats.org/officeDocument/2006/relationships/hyperlink" Target="http://nbuv.gov.ua/UJRN/Vmdu_ek_2018_15_15" TargetMode="External"/><Relationship Id="rId7" Type="http://schemas.openxmlformats.org/officeDocument/2006/relationships/image" Target="media/image2.jpg"/><Relationship Id="rId12" Type="http://schemas.openxmlformats.org/officeDocument/2006/relationships/hyperlink" Target="https://opac.kpi.ua/F/?func=direct&amp;doc_number=000612841&amp;local_base=KPI01" TargetMode="External"/><Relationship Id="rId17" Type="http://schemas.openxmlformats.org/officeDocument/2006/relationships/hyperlink" Target="http://nbuv.gov.ua/UJRN/jee_2018_17_3_6." TargetMode="External"/><Relationship Id="rId25" Type="http://schemas.openxmlformats.org/officeDocument/2006/relationships/hyperlink" Target="https://osvita.kpi.ua/files/downloads/Pologen_pro_plagiat.pdf" TargetMode="External"/><Relationship Id="rId2" Type="http://schemas.openxmlformats.org/officeDocument/2006/relationships/numbering" Target="numbering.xml"/><Relationship Id="rId16" Type="http://schemas.openxmlformats.org/officeDocument/2006/relationships/hyperlink" Target="https://opac.kpi.ua/F/?func=direct&amp;doc_number=000638766&amp;local_base=KPI01" TargetMode="External"/><Relationship Id="rId20" Type="http://schemas.openxmlformats.org/officeDocument/2006/relationships/hyperlink" Target="http://nbuv.gov.ua/UJRN/Vchnu_ekon_2018_3(1)__30." TargetMode="External"/><Relationship Id="rId29" Type="http://schemas.openxmlformats.org/officeDocument/2006/relationships/hyperlink" Target="http://osvita.kpi.ua/sites/default/files/downloads/Pol_systema_ociniuvannia.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pac.kpi.ua/F/?func=direct&amp;doc_number=000612841&amp;local_base=KPI01" TargetMode="External"/><Relationship Id="rId24" Type="http://schemas.openxmlformats.org/officeDocument/2006/relationships/hyperlink" Target="https://kpi.ua/files/n3277.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pac.kpi.ua/F/?func=direct&amp;doc_number=000634389&amp;local_base=KPI01%20" TargetMode="External"/><Relationship Id="rId23" Type="http://schemas.openxmlformats.org/officeDocument/2006/relationships/hyperlink" Target="https://kpi.ua/files/n3277.pdf" TargetMode="External"/><Relationship Id="rId28" Type="http://schemas.openxmlformats.org/officeDocument/2006/relationships/image" Target="media/image3.png"/><Relationship Id="rId10" Type="http://schemas.openxmlformats.org/officeDocument/2006/relationships/hyperlink" Target="https://opac.kpi.ua/F/?func=direct&amp;doc_number=000614265&amp;local_base=KPI01%20" TargetMode="External"/><Relationship Id="rId19" Type="http://schemas.openxmlformats.org/officeDocument/2006/relationships/hyperlink" Target="http://nbuv.gov.ua/UJRN/Mep_2019_2_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rohodova.olena@lll.kpi.ua" TargetMode="External"/><Relationship Id="rId14" Type="http://schemas.openxmlformats.org/officeDocument/2006/relationships/hyperlink" Target="https://opac.kpi.ua/F/?func=direct&amp;doc_number=000612045&amp;local_base=KPI01%20" TargetMode="External"/><Relationship Id="rId22" Type="http://schemas.openxmlformats.org/officeDocument/2006/relationships/hyperlink" Target="https://ela.kpi.ua/handle/123456789/49829" TargetMode="External"/><Relationship Id="rId27" Type="http://schemas.openxmlformats.org/officeDocument/2006/relationships/hyperlink" Target="https://kpi.ua/inclusive-education-regulation" TargetMode="External"/><Relationship Id="rId30" Type="http://schemas.openxmlformats.org/officeDocument/2006/relationships/hyperlink" Target="https://kpi.ua/document_contr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4dvc3dX9JhqQiqgXrbDGjUEcg==">CgMxLjAaGQoBMBIUChIIB0IOCgVFeG8gMhIFQXJpYWwaHQoBMRIYChYIB0ISCgVFeG8gMhIJTm92YSBNb25vGh0KATISGAoWCAdCEgoFRXhvIDISCU5vdmEgTW9ubxokCgEzEh8KHQgHQhkKBUV4byAyEhBBcmlhbCBVbmljb2RlIE1TGiQKATQSHwodCAdCGQoFRXhvIDISEEFyaWFsIFVuaWNvZGUgTVMyDmguaDYyeDg5MnViMHg0Mg5oLm43eDJubWR2b3FlZTIOaC52enE5djI5NXprZWUyDmguOG93a2lyYXR2dmtuOAByITFseWxHTG40dTJXNWJPZ3Y2LWwtd2ZnSVlWcFFKN0ZM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5954</Words>
  <Characters>33940</Characters>
  <Application>Microsoft Office Word</Application>
  <DocSecurity>0</DocSecurity>
  <Lines>282</Lines>
  <Paragraphs>79</Paragraphs>
  <ScaleCrop>false</ScaleCrop>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NATA</cp:lastModifiedBy>
  <cp:revision>2</cp:revision>
  <dcterms:created xsi:type="dcterms:W3CDTF">2020-11-09T09:37:00Z</dcterms:created>
  <dcterms:modified xsi:type="dcterms:W3CDTF">2023-08-28T13:42:00Z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