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179A165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6762C780" w:rsidR="00AE41A6" w:rsidRPr="008148A3" w:rsidRDefault="003B5C48" w:rsidP="003B5C48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3B5C4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2AD31EF" w14:textId="282F1761" w:rsidR="00D40C24" w:rsidRDefault="00D40C24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СТРАТЕГІЧНЕ УПРАВЛІННЯ ПІДПРИЄМСТВОМ</w:t>
            </w:r>
          </w:p>
          <w:p w14:paraId="46D36ADD" w14:textId="086E01A2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335493B2" w:rsidR="004A6336" w:rsidRPr="00A2798C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7A5115A9" w:rsidR="004A6336" w:rsidRPr="00A2798C" w:rsidRDefault="003B5C4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B523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18C738F7" w:rsidR="004A6336" w:rsidRPr="00A2798C" w:rsidRDefault="003B5C48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9B523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051 Економіка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3CCBE939" w:rsidR="004A6336" w:rsidRPr="00A2798C" w:rsidRDefault="003B5C48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75BEF8C2" w:rsidR="004A6336" w:rsidRPr="00A2798C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1CE76B6" w:rsidR="00894491" w:rsidRPr="00A2798C" w:rsidRDefault="009B523A" w:rsidP="00A1198A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чна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 w:rsidR="0089449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(денна)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6080B10D" w:rsidR="007244E1" w:rsidRPr="00A2798C" w:rsidRDefault="003B5C48" w:rsidP="00A1198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7094B203" w:rsidR="004A6336" w:rsidRPr="003B5C48" w:rsidRDefault="00553AB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4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кредит</w:t>
            </w:r>
            <w:r w:rsidR="003666E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и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12</w:t>
            </w:r>
            <w:r w:rsidR="003666EC">
              <w:rPr>
                <w:rFonts w:asciiTheme="minorHAnsi" w:hAnsiTheme="minorHAnsi"/>
                <w:i/>
                <w:color w:val="0070C0"/>
                <w:sz w:val="22"/>
                <w:szCs w:val="22"/>
                <w:lang w:val="en-US"/>
              </w:rPr>
              <w:t>0</w:t>
            </w:r>
            <w:r w:rsid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год)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A1198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1D836098" w:rsidR="007244E1" w:rsidRPr="003B5C48" w:rsidRDefault="003B5C48" w:rsidP="00A1198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C48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Залік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6268A1E" w:rsidR="004A6336" w:rsidRPr="00A2798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541D67A8" w:rsidR="004A6336" w:rsidRPr="00A2798C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E3B8E05" w14:textId="3B877CD1" w:rsidR="00D40C24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Лектор</w:t>
            </w:r>
            <w:r w:rsidR="004A6336"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: </w:t>
            </w:r>
            <w:r w:rsidR="003666EC" w:rsidRPr="00800FAF">
              <w:rPr>
                <w:rFonts w:asciiTheme="minorHAnsi" w:hAnsiTheme="minorHAnsi"/>
                <w:i/>
                <w:sz w:val="22"/>
                <w:szCs w:val="22"/>
              </w:rPr>
              <w:t>кандидат економічних наук, доцент кафедри міжнародної економіки Тимошенко Наталія Юріївна</w:t>
            </w:r>
          </w:p>
          <w:p w14:paraId="5087E867" w14:textId="0BFC043F" w:rsidR="004A6336" w:rsidRPr="00800FAF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00FA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Практичні / Семінарські: </w:t>
            </w:r>
            <w:r w:rsidR="003B5C48" w:rsidRPr="00800FAF">
              <w:rPr>
                <w:rFonts w:asciiTheme="minorHAnsi" w:hAnsiTheme="minorHAnsi"/>
                <w:i/>
                <w:sz w:val="22"/>
                <w:szCs w:val="22"/>
              </w:rPr>
              <w:t xml:space="preserve">кандидат економічних наук, доцент кафедри міжнародної економіки Тимошенко </w:t>
            </w:r>
            <w:r w:rsidR="009B523A" w:rsidRPr="00800FAF">
              <w:rPr>
                <w:rFonts w:asciiTheme="minorHAnsi" w:hAnsiTheme="minorHAnsi"/>
                <w:i/>
                <w:sz w:val="22"/>
                <w:szCs w:val="22"/>
              </w:rPr>
              <w:t>Наталія Юріївна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3C68045A" w:rsidR="007E3190" w:rsidRPr="00553AB2" w:rsidRDefault="003666EC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Посилання на дистанційний ресурс </w:t>
            </w:r>
            <w:proofErr w:type="spellStart"/>
            <w:r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: </w:t>
            </w:r>
            <w:r w:rsidRPr="003666EC">
              <w:rPr>
                <w:rFonts w:asciiTheme="minorHAnsi" w:hAnsiTheme="minorHAnsi"/>
                <w:color w:val="0070C0"/>
                <w:sz w:val="22"/>
                <w:szCs w:val="22"/>
              </w:rPr>
              <w:t>https://do.ipo.kpi.ua/course/view.php?id=2408</w:t>
            </w:r>
          </w:p>
        </w:tc>
      </w:tr>
    </w:tbl>
    <w:p w14:paraId="488F9975" w14:textId="78917BE2" w:rsidR="004A6336" w:rsidRPr="004472C0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0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690608CB" w14:textId="3B1F641D" w:rsidR="009B523A" w:rsidRPr="00800FAF" w:rsidRDefault="009B523A" w:rsidP="00E01B64">
      <w:pPr>
        <w:pStyle w:val="af2"/>
        <w:ind w:left="0" w:firstLine="567"/>
        <w:jc w:val="both"/>
        <w:rPr>
          <w:rFonts w:asciiTheme="minorHAnsi" w:hAnsiTheme="minorHAnsi" w:cstheme="minorHAnsi"/>
          <w:sz w:val="24"/>
        </w:rPr>
      </w:pPr>
      <w:r w:rsidRPr="00800FAF">
        <w:rPr>
          <w:rFonts w:asciiTheme="minorHAnsi" w:hAnsiTheme="minorHAnsi" w:cstheme="minorHAnsi"/>
          <w:sz w:val="24"/>
        </w:rPr>
        <w:t xml:space="preserve">Метою навчальної дисципліни є формування у студентів компетентності розв’язувати складні спеціалізовані задачі та практичні проблеми у сфері стратегічного управління підприємством, зокрема </w:t>
      </w:r>
      <w:proofErr w:type="spellStart"/>
      <w:r w:rsidRPr="00800FAF">
        <w:rPr>
          <w:rFonts w:asciiTheme="minorHAnsi" w:hAnsiTheme="minorHAnsi" w:cstheme="minorHAnsi"/>
          <w:sz w:val="24"/>
        </w:rPr>
        <w:t>здатностей</w:t>
      </w:r>
      <w:proofErr w:type="spellEnd"/>
      <w:r w:rsidRPr="00800FAF">
        <w:rPr>
          <w:rFonts w:asciiTheme="minorHAnsi" w:hAnsiTheme="minorHAnsi" w:cstheme="minorHAnsi"/>
          <w:sz w:val="24"/>
        </w:rPr>
        <w:t>:</w:t>
      </w:r>
    </w:p>
    <w:p w14:paraId="278C3B99" w14:textId="77777777" w:rsidR="009B523A" w:rsidRPr="00800FAF" w:rsidRDefault="009B523A" w:rsidP="00602ABE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>застосовувати науковий підхід до формування та обґрунтування ефективних стратегій в економічній діяльності підприємств (СК9);</w:t>
      </w:r>
    </w:p>
    <w:p w14:paraId="49D72CFB" w14:textId="77777777" w:rsidR="009B523A" w:rsidRPr="00800FAF" w:rsidRDefault="009B523A" w:rsidP="00602ABE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>формулювати професійні задачі в сфері стратегічного управління, вибирати належні напрями розвитку, формувати цілі та обґрунтовувати відповідні методи для їх розв’язання, беручи до уваги наявні ресурси (СК6);</w:t>
      </w:r>
    </w:p>
    <w:p w14:paraId="5EE56F33" w14:textId="77777777" w:rsidR="009B523A" w:rsidRPr="00800FAF" w:rsidRDefault="009B523A" w:rsidP="00602ABE">
      <w:pPr>
        <w:pStyle w:val="20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>критично мислити та генерувати нові ідеї щодо управління діяльністю та стратегії ефективного розвитку підприємства (ЗК1).</w:t>
      </w:r>
    </w:p>
    <w:p w14:paraId="355A3229" w14:textId="1DA7E039" w:rsidR="009B523A" w:rsidRPr="00800FAF" w:rsidRDefault="009B523A" w:rsidP="00E01B64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>Основні завдання навчальної дисципліни.</w:t>
      </w:r>
      <w:r w:rsidRPr="00800FAF">
        <w:rPr>
          <w:rFonts w:asciiTheme="minorHAnsi" w:hAnsiTheme="minorHAnsi" w:cstheme="minorHAnsi"/>
          <w:sz w:val="24"/>
          <w:szCs w:val="24"/>
        </w:rPr>
        <w:t xml:space="preserve"> Після засвоєння навчальної дисципліни студенти мають продемонструвати такі результати навчання:</w:t>
      </w:r>
    </w:p>
    <w:p w14:paraId="60433060" w14:textId="77777777" w:rsidR="009B523A" w:rsidRPr="00800FAF" w:rsidRDefault="009B523A" w:rsidP="00E01B64">
      <w:pPr>
        <w:pStyle w:val="20"/>
        <w:numPr>
          <w:ilvl w:val="0"/>
          <w:numId w:val="0"/>
        </w:num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sz w:val="24"/>
          <w:szCs w:val="24"/>
        </w:rPr>
        <w:t>знання:</w:t>
      </w:r>
    </w:p>
    <w:p w14:paraId="0CA3B8C8" w14:textId="23D463BF" w:rsidR="009B523A" w:rsidRPr="00800FAF" w:rsidRDefault="002503B9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9B523A" w:rsidRPr="00800FAF">
        <w:rPr>
          <w:rFonts w:asciiTheme="minorHAnsi" w:hAnsiTheme="minorHAnsi" w:cstheme="minorHAnsi"/>
          <w:sz w:val="24"/>
          <w:szCs w:val="24"/>
        </w:rPr>
        <w:t xml:space="preserve">особливостей стратегічного управління в сучасних умовах; </w:t>
      </w:r>
    </w:p>
    <w:p w14:paraId="62ABDBF4" w14:textId="521FBDE3" w:rsidR="009B523A" w:rsidRPr="00800FAF" w:rsidRDefault="002503B9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523A" w:rsidRPr="00800FAF">
        <w:rPr>
          <w:rFonts w:asciiTheme="minorHAnsi" w:hAnsiTheme="minorHAnsi" w:cstheme="minorHAnsi"/>
          <w:sz w:val="24"/>
          <w:szCs w:val="24"/>
        </w:rPr>
        <w:t>методів аналізу зовнішнього та внутрішнього середовища підприємства;</w:t>
      </w:r>
    </w:p>
    <w:p w14:paraId="762203F7" w14:textId="26C48F19" w:rsidR="009B523A" w:rsidRPr="00800FAF" w:rsidRDefault="002503B9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523A" w:rsidRPr="00800FAF">
        <w:rPr>
          <w:rFonts w:asciiTheme="minorHAnsi" w:hAnsiTheme="minorHAnsi" w:cstheme="minorHAnsi"/>
          <w:sz w:val="24"/>
          <w:szCs w:val="24"/>
        </w:rPr>
        <w:t xml:space="preserve">принципів і методів розробки стратегії підприємства; </w:t>
      </w:r>
    </w:p>
    <w:p w14:paraId="11FF2341" w14:textId="5DB27F8E" w:rsidR="009B523A" w:rsidRPr="00800FAF" w:rsidRDefault="002503B9" w:rsidP="00602ABE">
      <w:pPr>
        <w:pStyle w:val="20"/>
        <w:numPr>
          <w:ilvl w:val="0"/>
          <w:numId w:val="5"/>
        </w:numPr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B523A" w:rsidRPr="00800FAF">
        <w:rPr>
          <w:rFonts w:asciiTheme="minorHAnsi" w:hAnsiTheme="minorHAnsi" w:cstheme="minorHAnsi"/>
          <w:sz w:val="24"/>
          <w:szCs w:val="24"/>
        </w:rPr>
        <w:t>сучасної методології стратегічного управління підприємством.</w:t>
      </w:r>
    </w:p>
    <w:p w14:paraId="03F8264B" w14:textId="77777777" w:rsidR="009B523A" w:rsidRPr="00800FAF" w:rsidRDefault="009B523A" w:rsidP="00E01B64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sz w:val="24"/>
          <w:szCs w:val="24"/>
        </w:rPr>
        <w:t>уміння</w:t>
      </w:r>
      <w:r w:rsidRPr="00800FAF">
        <w:rPr>
          <w:rFonts w:asciiTheme="minorHAnsi" w:hAnsiTheme="minorHAnsi" w:cstheme="minorHAnsi"/>
          <w:sz w:val="24"/>
          <w:szCs w:val="24"/>
        </w:rPr>
        <w:t>:</w:t>
      </w:r>
    </w:p>
    <w:p w14:paraId="61E1CF21" w14:textId="77777777" w:rsidR="009B523A" w:rsidRPr="00800FAF" w:rsidRDefault="009B523A" w:rsidP="00602ABE">
      <w:pPr>
        <w:pStyle w:val="21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 w:rsidRPr="00800FAF">
        <w:rPr>
          <w:rFonts w:asciiTheme="minorHAnsi" w:hAnsiTheme="minorHAnsi" w:cstheme="minorHAnsi"/>
        </w:rPr>
        <w:t>відокремлювати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стратегічні</w:t>
      </w:r>
      <w:proofErr w:type="spellEnd"/>
      <w:r w:rsidRPr="00800FAF">
        <w:rPr>
          <w:rFonts w:asciiTheme="minorHAnsi" w:hAnsiTheme="minorHAnsi" w:cstheme="minorHAnsi"/>
        </w:rPr>
        <w:t xml:space="preserve"> і </w:t>
      </w:r>
      <w:proofErr w:type="spellStart"/>
      <w:r w:rsidRPr="00800FAF">
        <w:rPr>
          <w:rFonts w:asciiTheme="minorHAnsi" w:hAnsiTheme="minorHAnsi" w:cstheme="minorHAnsi"/>
        </w:rPr>
        <w:t>поточні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завдання</w:t>
      </w:r>
      <w:proofErr w:type="spellEnd"/>
      <w:r w:rsidRPr="00800FAF">
        <w:rPr>
          <w:rFonts w:asciiTheme="minorHAnsi" w:hAnsiTheme="minorHAnsi" w:cstheme="minorHAnsi"/>
        </w:rPr>
        <w:t xml:space="preserve">, </w:t>
      </w:r>
      <w:proofErr w:type="spellStart"/>
      <w:r w:rsidRPr="00800FAF">
        <w:rPr>
          <w:rFonts w:asciiTheme="minorHAnsi" w:hAnsiTheme="minorHAnsi" w:cstheme="minorHAnsi"/>
        </w:rPr>
        <w:t>виділяти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пріоритетні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цілі</w:t>
      </w:r>
      <w:proofErr w:type="spellEnd"/>
      <w:r w:rsidRPr="00800FAF">
        <w:rPr>
          <w:rFonts w:asciiTheme="minorHAnsi" w:hAnsiTheme="minorHAnsi" w:cstheme="minorHAnsi"/>
        </w:rPr>
        <w:t xml:space="preserve"> та </w:t>
      </w:r>
      <w:proofErr w:type="spellStart"/>
      <w:r w:rsidRPr="00800FAF">
        <w:rPr>
          <w:rFonts w:asciiTheme="minorHAnsi" w:hAnsiTheme="minorHAnsi" w:cstheme="minorHAnsi"/>
        </w:rPr>
        <w:t>ефективно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управляти</w:t>
      </w:r>
      <w:proofErr w:type="spellEnd"/>
      <w:r w:rsidRPr="00800FAF">
        <w:rPr>
          <w:rFonts w:asciiTheme="minorHAnsi" w:hAnsiTheme="minorHAnsi" w:cstheme="minorHAnsi"/>
        </w:rPr>
        <w:t xml:space="preserve"> ними;</w:t>
      </w:r>
    </w:p>
    <w:p w14:paraId="2ED4148F" w14:textId="77777777" w:rsidR="009B523A" w:rsidRPr="00800FAF" w:rsidRDefault="009B523A" w:rsidP="00602ABE">
      <w:pPr>
        <w:pStyle w:val="21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r w:rsidRPr="00800FAF">
        <w:rPr>
          <w:rFonts w:asciiTheme="minorHAnsi" w:hAnsiTheme="minorHAnsi" w:cstheme="minorHAnsi"/>
        </w:rPr>
        <w:lastRenderedPageBreak/>
        <w:t xml:space="preserve">правильно </w:t>
      </w:r>
      <w:proofErr w:type="spellStart"/>
      <w:r w:rsidRPr="00800FAF">
        <w:rPr>
          <w:rFonts w:asciiTheme="minorHAnsi" w:hAnsiTheme="minorHAnsi" w:cstheme="minorHAnsi"/>
        </w:rPr>
        <w:t>визначати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послідовність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змін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залежно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від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ситуації</w:t>
      </w:r>
      <w:proofErr w:type="spellEnd"/>
      <w:r w:rsidRPr="00800FAF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800FAF">
        <w:rPr>
          <w:rFonts w:asciiTheme="minorHAnsi" w:hAnsiTheme="minorHAnsi" w:cstheme="minorHAnsi"/>
        </w:rPr>
        <w:t>планувати</w:t>
      </w:r>
      <w:proofErr w:type="spellEnd"/>
      <w:r w:rsidRPr="00800FAF">
        <w:rPr>
          <w:rFonts w:asciiTheme="minorHAnsi" w:hAnsiTheme="minorHAnsi" w:cstheme="minorHAnsi"/>
        </w:rPr>
        <w:t xml:space="preserve">  і</w:t>
      </w:r>
      <w:proofErr w:type="gram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організовувати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проведення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змін</w:t>
      </w:r>
      <w:proofErr w:type="spellEnd"/>
      <w:r w:rsidRPr="00800FAF">
        <w:rPr>
          <w:rFonts w:asciiTheme="minorHAnsi" w:hAnsiTheme="minorHAnsi" w:cstheme="minorHAnsi"/>
        </w:rPr>
        <w:t>;</w:t>
      </w:r>
    </w:p>
    <w:p w14:paraId="19257730" w14:textId="77777777" w:rsidR="009B523A" w:rsidRPr="00800FAF" w:rsidRDefault="009B523A" w:rsidP="00602ABE">
      <w:pPr>
        <w:pStyle w:val="21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 w:rsidRPr="00800FAF">
        <w:rPr>
          <w:rFonts w:asciiTheme="minorHAnsi" w:hAnsiTheme="minorHAnsi" w:cstheme="minorHAnsi"/>
        </w:rPr>
        <w:t>вибирати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800FAF">
        <w:rPr>
          <w:rFonts w:asciiTheme="minorHAnsi" w:hAnsiTheme="minorHAnsi" w:cstheme="minorHAnsi"/>
        </w:rPr>
        <w:t>ефективні</w:t>
      </w:r>
      <w:proofErr w:type="spellEnd"/>
      <w:r w:rsidRPr="00800FAF">
        <w:rPr>
          <w:rFonts w:asciiTheme="minorHAnsi" w:hAnsiTheme="minorHAnsi" w:cstheme="minorHAnsi"/>
        </w:rPr>
        <w:t xml:space="preserve">  </w:t>
      </w:r>
      <w:proofErr w:type="spellStart"/>
      <w:r w:rsidRPr="00800FAF">
        <w:rPr>
          <w:rFonts w:asciiTheme="minorHAnsi" w:hAnsiTheme="minorHAnsi" w:cstheme="minorHAnsi"/>
        </w:rPr>
        <w:t>методи</w:t>
      </w:r>
      <w:proofErr w:type="spellEnd"/>
      <w:proofErr w:type="gram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керівництва</w:t>
      </w:r>
      <w:proofErr w:type="spellEnd"/>
      <w:r w:rsidRPr="00800FAF">
        <w:rPr>
          <w:rFonts w:asciiTheme="minorHAnsi" w:hAnsiTheme="minorHAnsi" w:cstheme="minorHAnsi"/>
        </w:rPr>
        <w:t xml:space="preserve">  </w:t>
      </w:r>
      <w:proofErr w:type="spellStart"/>
      <w:r w:rsidRPr="00800FAF">
        <w:rPr>
          <w:rFonts w:asciiTheme="minorHAnsi" w:hAnsiTheme="minorHAnsi" w:cstheme="minorHAnsi"/>
        </w:rPr>
        <w:t>залежно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від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життєвого</w:t>
      </w:r>
      <w:proofErr w:type="spellEnd"/>
      <w:r w:rsidRPr="00800FAF">
        <w:rPr>
          <w:rFonts w:asciiTheme="minorHAnsi" w:hAnsiTheme="minorHAnsi" w:cstheme="minorHAnsi"/>
        </w:rPr>
        <w:t xml:space="preserve"> цикл </w:t>
      </w:r>
      <w:proofErr w:type="spellStart"/>
      <w:r w:rsidRPr="00800FAF">
        <w:rPr>
          <w:rFonts w:asciiTheme="minorHAnsi" w:hAnsiTheme="minorHAnsi" w:cstheme="minorHAnsi"/>
        </w:rPr>
        <w:t>підприємства</w:t>
      </w:r>
      <w:proofErr w:type="spellEnd"/>
      <w:r w:rsidRPr="00800FAF">
        <w:rPr>
          <w:rFonts w:asciiTheme="minorHAnsi" w:hAnsiTheme="minorHAnsi" w:cstheme="minorHAnsi"/>
        </w:rPr>
        <w:t>;</w:t>
      </w:r>
    </w:p>
    <w:p w14:paraId="4D5A199E" w14:textId="77777777" w:rsidR="009B523A" w:rsidRPr="00800FAF" w:rsidRDefault="009B523A" w:rsidP="00602ABE">
      <w:pPr>
        <w:pStyle w:val="21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 w:rsidRPr="00800FAF">
        <w:rPr>
          <w:rFonts w:asciiTheme="minorHAnsi" w:hAnsiTheme="minorHAnsi" w:cstheme="minorHAnsi"/>
        </w:rPr>
        <w:t>управляти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процесом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розробки</w:t>
      </w:r>
      <w:proofErr w:type="spellEnd"/>
      <w:r w:rsidRPr="00800FAF">
        <w:rPr>
          <w:rFonts w:asciiTheme="minorHAnsi" w:hAnsiTheme="minorHAnsi" w:cstheme="minorHAnsi"/>
        </w:rPr>
        <w:t xml:space="preserve"> та </w:t>
      </w:r>
      <w:proofErr w:type="spellStart"/>
      <w:r w:rsidRPr="00800FAF">
        <w:rPr>
          <w:rFonts w:asciiTheme="minorHAnsi" w:hAnsiTheme="minorHAnsi" w:cstheme="minorHAnsi"/>
        </w:rPr>
        <w:t>реалізації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корпоративної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стратегії</w:t>
      </w:r>
      <w:proofErr w:type="spellEnd"/>
      <w:r w:rsidRPr="00800FAF">
        <w:rPr>
          <w:rFonts w:asciiTheme="minorHAnsi" w:hAnsiTheme="minorHAnsi" w:cstheme="minorHAnsi"/>
        </w:rPr>
        <w:t xml:space="preserve">; </w:t>
      </w:r>
    </w:p>
    <w:p w14:paraId="1495B08C" w14:textId="77777777" w:rsidR="009B523A" w:rsidRPr="00800FAF" w:rsidRDefault="009B523A" w:rsidP="00602ABE">
      <w:pPr>
        <w:pStyle w:val="21"/>
        <w:numPr>
          <w:ilvl w:val="0"/>
          <w:numId w:val="5"/>
        </w:numPr>
        <w:spacing w:after="0"/>
        <w:ind w:left="0" w:firstLine="567"/>
        <w:jc w:val="both"/>
        <w:rPr>
          <w:rFonts w:asciiTheme="minorHAnsi" w:hAnsiTheme="minorHAnsi" w:cstheme="minorHAnsi"/>
        </w:rPr>
      </w:pPr>
      <w:proofErr w:type="spellStart"/>
      <w:r w:rsidRPr="00800FAF">
        <w:rPr>
          <w:rFonts w:asciiTheme="minorHAnsi" w:hAnsiTheme="minorHAnsi" w:cstheme="minorHAnsi"/>
        </w:rPr>
        <w:t>використовувати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аналітичні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методи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оцінювання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положення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підприємства</w:t>
      </w:r>
      <w:proofErr w:type="spellEnd"/>
      <w:r w:rsidRPr="00800FAF">
        <w:rPr>
          <w:rFonts w:asciiTheme="minorHAnsi" w:hAnsiTheme="minorHAnsi" w:cstheme="minorHAnsi"/>
        </w:rPr>
        <w:t xml:space="preserve"> та </w:t>
      </w:r>
      <w:proofErr w:type="spellStart"/>
      <w:r w:rsidRPr="00800FAF">
        <w:rPr>
          <w:rFonts w:asciiTheme="minorHAnsi" w:hAnsiTheme="minorHAnsi" w:cstheme="minorHAnsi"/>
        </w:rPr>
        <w:t>стимулювати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його</w:t>
      </w:r>
      <w:proofErr w:type="spellEnd"/>
      <w:r w:rsidRPr="00800FAF">
        <w:rPr>
          <w:rFonts w:asciiTheme="minorHAnsi" w:hAnsiTheme="minorHAnsi" w:cstheme="minorHAnsi"/>
        </w:rPr>
        <w:t xml:space="preserve"> </w:t>
      </w:r>
      <w:proofErr w:type="spellStart"/>
      <w:r w:rsidRPr="00800FAF">
        <w:rPr>
          <w:rFonts w:asciiTheme="minorHAnsi" w:hAnsiTheme="minorHAnsi" w:cstheme="minorHAnsi"/>
        </w:rPr>
        <w:t>розвиток</w:t>
      </w:r>
      <w:proofErr w:type="spellEnd"/>
      <w:r w:rsidRPr="00800FAF">
        <w:rPr>
          <w:rFonts w:asciiTheme="minorHAnsi" w:hAnsiTheme="minorHAnsi" w:cstheme="minorHAnsi"/>
        </w:rPr>
        <w:t xml:space="preserve">; </w:t>
      </w:r>
    </w:p>
    <w:p w14:paraId="6DA26C36" w14:textId="46574B9A" w:rsidR="004A6336" w:rsidRPr="004472C0" w:rsidRDefault="004A6336" w:rsidP="00E01B64">
      <w:pPr>
        <w:pStyle w:val="10"/>
        <w:spacing w:before="0" w:after="0"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725F208B" w14:textId="0B077481" w:rsidR="009B523A" w:rsidRPr="00800FAF" w:rsidRDefault="009B523A" w:rsidP="00E01B64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Дисципл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і</w:t>
      </w: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 вивча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є</w:t>
      </w: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ться на 1 кур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</w:t>
      </w: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і у весняному семестрі. Для успішного засвоєння дисципліни студенту необхідно володіти знаннями з дисциплін: «Економіка підприємства», «Мікроекономіка», 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Економіка підприємства» «Міжнародна інвестиційна діяльність», «Міжнародні стратегії економічного розвитку», «Фінанси підприємств», «Глобальна економіка», «Міжнародна інноваційна діяльність»</w:t>
      </w:r>
      <w:r w:rsidR="00E01B64"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інших дисциплін. </w:t>
      </w:r>
    </w:p>
    <w:p w14:paraId="162A7A7A" w14:textId="75929446" w:rsidR="00AA6B23" w:rsidRPr="004472C0" w:rsidRDefault="00AA6B23" w:rsidP="00E01B64">
      <w:pPr>
        <w:pStyle w:val="10"/>
        <w:spacing w:before="0" w:after="0"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4812A39A" w14:textId="0B928712" w:rsidR="002D6D06" w:rsidRPr="00C66CD9" w:rsidRDefault="00E01B64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1. </w:t>
      </w:r>
      <w:r w:rsidR="002D6D06" w:rsidRPr="00C66CD9">
        <w:rPr>
          <w:rFonts w:asciiTheme="minorHAnsi" w:hAnsiTheme="minorHAnsi" w:cstheme="minorHAnsi"/>
          <w:color w:val="000000"/>
          <w:sz w:val="24"/>
          <w:szCs w:val="24"/>
        </w:rPr>
        <w:t>Передумови формування системи стратегічного управління</w:t>
      </w:r>
    </w:p>
    <w:p w14:paraId="2406478B" w14:textId="43F6D138" w:rsidR="001B6BB6" w:rsidRPr="00C66CD9" w:rsidRDefault="002D6D0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66CD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Тема 2. </w:t>
      </w:r>
      <w:r w:rsidR="00C66CD9" w:rsidRPr="00C66CD9">
        <w:rPr>
          <w:rFonts w:asciiTheme="minorHAnsi" w:hAnsiTheme="minorHAnsi" w:cstheme="minorHAnsi"/>
          <w:color w:val="000000"/>
          <w:sz w:val="24"/>
          <w:szCs w:val="24"/>
        </w:rPr>
        <w:t>Економічна сутність та особливості стратегічного управління</w:t>
      </w:r>
    </w:p>
    <w:p w14:paraId="78E87FA9" w14:textId="77777777" w:rsidR="001B6BB6" w:rsidRPr="00C66CD9" w:rsidRDefault="001B6BB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Тема 3. Місія, мета та цілі стратегічного управління</w:t>
      </w:r>
    </w:p>
    <w:p w14:paraId="6383C097" w14:textId="28B61EC3" w:rsidR="007A0E0A" w:rsidRPr="00C66CD9" w:rsidRDefault="001B6BB6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Тема 4. </w:t>
      </w:r>
      <w:r w:rsidR="009C35D9" w:rsidRPr="00C66CD9">
        <w:rPr>
          <w:rFonts w:asciiTheme="minorHAnsi" w:hAnsiTheme="minorHAnsi" w:cstheme="minorHAnsi"/>
          <w:color w:val="000000"/>
          <w:sz w:val="24"/>
          <w:szCs w:val="24"/>
        </w:rPr>
        <w:t>Стадії та моделі стратегічного управління</w:t>
      </w:r>
    </w:p>
    <w:p w14:paraId="205CDC7B" w14:textId="77777777" w:rsidR="009C35D9" w:rsidRPr="00C66CD9" w:rsidRDefault="007A0E0A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color w:val="000000"/>
          <w:sz w:val="24"/>
          <w:szCs w:val="24"/>
        </w:rPr>
        <w:t>Тема 5. Стратегічний набір та рівні стратегій підприємства</w:t>
      </w:r>
    </w:p>
    <w:p w14:paraId="4B3DDCB0" w14:textId="2D513B4E" w:rsidR="009C35D9" w:rsidRPr="00C66CD9" w:rsidRDefault="009C35D9" w:rsidP="009C35D9">
      <w:pPr>
        <w:tabs>
          <w:tab w:val="left" w:pos="9133"/>
        </w:tabs>
        <w:spacing w:line="240" w:lineRule="auto"/>
        <w:ind w:left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Тема 6. </w:t>
      </w:r>
      <w:r w:rsidRPr="00C66CD9">
        <w:rPr>
          <w:rFonts w:asciiTheme="minorHAnsi" w:hAnsiTheme="minorHAnsi" w:cstheme="minorHAnsi"/>
          <w:color w:val="000000"/>
          <w:sz w:val="24"/>
          <w:szCs w:val="24"/>
        </w:rPr>
        <w:t>Цільовий підхід в управлінні підприємством</w:t>
      </w:r>
    </w:p>
    <w:p w14:paraId="3104FE15" w14:textId="77777777" w:rsidR="009C35D9" w:rsidRPr="00C66CD9" w:rsidRDefault="009C35D9" w:rsidP="009C35D9">
      <w:pPr>
        <w:autoSpaceDE w:val="0"/>
        <w:autoSpaceDN w:val="0"/>
        <w:adjustRightInd w:val="0"/>
        <w:spacing w:line="240" w:lineRule="auto"/>
        <w:ind w:left="567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color w:val="000000"/>
          <w:sz w:val="24"/>
          <w:szCs w:val="24"/>
        </w:rPr>
        <w:t>Тема 7. Стратегії формування конкурентних переваг</w:t>
      </w:r>
    </w:p>
    <w:p w14:paraId="7DFAA11B" w14:textId="77777777" w:rsidR="009C35D9" w:rsidRPr="00C66CD9" w:rsidRDefault="009C35D9" w:rsidP="009C35D9">
      <w:pPr>
        <w:spacing w:line="240" w:lineRule="auto"/>
        <w:ind w:left="567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6CD9">
        <w:rPr>
          <w:rFonts w:asciiTheme="minorHAnsi" w:hAnsiTheme="minorHAnsi" w:cstheme="minorHAnsi"/>
          <w:sz w:val="24"/>
          <w:szCs w:val="24"/>
        </w:rPr>
        <w:t xml:space="preserve">Тема 8. Базові стратегії розвитку бізнесу </w:t>
      </w:r>
    </w:p>
    <w:p w14:paraId="0BB17290" w14:textId="77777777" w:rsidR="009C35D9" w:rsidRPr="00C66CD9" w:rsidRDefault="009C35D9" w:rsidP="009C35D9">
      <w:pPr>
        <w:spacing w:line="240" w:lineRule="auto"/>
        <w:ind w:left="567" w:right="-2"/>
        <w:jc w:val="both"/>
        <w:rPr>
          <w:rFonts w:asciiTheme="minorHAnsi" w:hAnsiTheme="minorHAnsi" w:cstheme="minorHAnsi"/>
          <w:sz w:val="24"/>
          <w:szCs w:val="24"/>
        </w:rPr>
      </w:pPr>
      <w:r w:rsidRPr="00C66CD9">
        <w:rPr>
          <w:rFonts w:asciiTheme="minorHAnsi" w:hAnsiTheme="minorHAnsi" w:cstheme="minorHAnsi"/>
          <w:sz w:val="24"/>
          <w:szCs w:val="24"/>
        </w:rPr>
        <w:t>Тема 9.  Функціональні стратегії організації</w:t>
      </w:r>
    </w:p>
    <w:p w14:paraId="49B10F0C" w14:textId="77777777" w:rsidR="009C35D9" w:rsidRPr="00C66CD9" w:rsidRDefault="009C35D9" w:rsidP="009C35D9">
      <w:pPr>
        <w:spacing w:line="240" w:lineRule="auto"/>
        <w:ind w:left="567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color w:val="000000"/>
          <w:sz w:val="24"/>
          <w:szCs w:val="24"/>
        </w:rPr>
        <w:t>Тема 10. Стратегічний аналіз середовища підприємства</w:t>
      </w:r>
    </w:p>
    <w:p w14:paraId="61D1E34F" w14:textId="77777777" w:rsidR="009C35D9" w:rsidRPr="00C66CD9" w:rsidRDefault="009C35D9" w:rsidP="009C35D9">
      <w:pPr>
        <w:pStyle w:val="a1"/>
        <w:ind w:left="567"/>
        <w:rPr>
          <w:rFonts w:asciiTheme="minorHAnsi" w:hAnsiTheme="minorHAnsi" w:cstheme="minorHAnsi"/>
          <w:bCs/>
          <w:iCs/>
          <w:sz w:val="24"/>
          <w:szCs w:val="24"/>
        </w:rPr>
      </w:pPr>
      <w:r w:rsidRPr="00C66CD9">
        <w:rPr>
          <w:rFonts w:asciiTheme="minorHAnsi" w:hAnsiTheme="minorHAnsi" w:cstheme="minorHAnsi"/>
          <w:sz w:val="24"/>
          <w:szCs w:val="24"/>
        </w:rPr>
        <w:t xml:space="preserve">Тема 11. </w:t>
      </w:r>
      <w:r w:rsidRPr="00C66CD9">
        <w:rPr>
          <w:rFonts w:ascii="Arial" w:hAnsi="Arial" w:cs="Arial"/>
        </w:rPr>
        <w:t xml:space="preserve"> </w:t>
      </w:r>
      <w:r w:rsidRPr="00C66CD9">
        <w:rPr>
          <w:rFonts w:asciiTheme="minorHAnsi" w:hAnsiTheme="minorHAnsi" w:cstheme="minorHAnsi"/>
          <w:bCs/>
          <w:iCs/>
          <w:sz w:val="24"/>
          <w:szCs w:val="24"/>
        </w:rPr>
        <w:t>Господарський портфель підприємства</w:t>
      </w:r>
    </w:p>
    <w:p w14:paraId="2772B13A" w14:textId="77777777" w:rsidR="009C35D9" w:rsidRPr="00C66CD9" w:rsidRDefault="009C35D9" w:rsidP="009C35D9">
      <w:pPr>
        <w:spacing w:line="240" w:lineRule="auto"/>
        <w:ind w:left="567" w:right="-2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sz w:val="24"/>
          <w:szCs w:val="24"/>
        </w:rPr>
        <w:t>Тема 12. Стратегії підприємств різних галузей</w:t>
      </w:r>
    </w:p>
    <w:p w14:paraId="39403037" w14:textId="77777777" w:rsidR="00C66CD9" w:rsidRPr="00C66CD9" w:rsidRDefault="009C35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sz w:val="24"/>
          <w:szCs w:val="24"/>
        </w:rPr>
        <w:t>Тема 13. Управління реалізацією стратегії</w:t>
      </w:r>
    </w:p>
    <w:p w14:paraId="65C4887D" w14:textId="77777777" w:rsidR="00C66CD9" w:rsidRPr="00C66CD9" w:rsidRDefault="00C66C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spacing w:val="3"/>
          <w:sz w:val="24"/>
          <w:szCs w:val="24"/>
        </w:rPr>
      </w:pPr>
      <w:r w:rsidRPr="00C66CD9">
        <w:rPr>
          <w:rFonts w:asciiTheme="minorHAnsi" w:hAnsiTheme="minorHAnsi" w:cstheme="minorHAnsi"/>
          <w:spacing w:val="3"/>
          <w:sz w:val="24"/>
          <w:szCs w:val="24"/>
        </w:rPr>
        <w:t>Тема 14.  Стратегічний план підприємства</w:t>
      </w:r>
    </w:p>
    <w:p w14:paraId="113AB0C7" w14:textId="77777777" w:rsidR="00C66CD9" w:rsidRPr="00C66CD9" w:rsidRDefault="00C66C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sz w:val="24"/>
          <w:szCs w:val="24"/>
        </w:rPr>
        <w:t>Тема 15. Система показників стратегічного вимірювання</w:t>
      </w:r>
    </w:p>
    <w:p w14:paraId="1FAAA3ED" w14:textId="77777777" w:rsidR="00C66CD9" w:rsidRPr="00C66CD9" w:rsidRDefault="00C66C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C66CD9">
        <w:rPr>
          <w:rFonts w:asciiTheme="minorHAnsi" w:hAnsiTheme="minorHAnsi" w:cstheme="minorHAnsi"/>
          <w:bCs/>
          <w:iCs/>
          <w:sz w:val="24"/>
          <w:szCs w:val="24"/>
        </w:rPr>
        <w:t>Тема 16. Альтернативність у стратегічному виборі</w:t>
      </w:r>
    </w:p>
    <w:p w14:paraId="69719D12" w14:textId="77777777" w:rsidR="00C66CD9" w:rsidRPr="00C66CD9" w:rsidRDefault="00C66C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C66CD9">
        <w:rPr>
          <w:rFonts w:asciiTheme="minorHAnsi" w:hAnsiTheme="minorHAnsi" w:cstheme="minorHAnsi"/>
          <w:iCs/>
          <w:color w:val="000000"/>
          <w:sz w:val="24"/>
          <w:szCs w:val="24"/>
        </w:rPr>
        <w:t>Тема 17. Стратегічний контроль</w:t>
      </w:r>
    </w:p>
    <w:p w14:paraId="3005E740" w14:textId="2C5C3BDF" w:rsidR="00C66CD9" w:rsidRPr="00C66CD9" w:rsidRDefault="00C66CD9" w:rsidP="00C66CD9">
      <w:pPr>
        <w:spacing w:line="240" w:lineRule="auto"/>
        <w:ind w:left="567" w:right="-2"/>
        <w:contextualSpacing/>
        <w:rPr>
          <w:rFonts w:asciiTheme="minorHAnsi" w:hAnsiTheme="minorHAnsi" w:cstheme="minorHAnsi"/>
          <w:spacing w:val="3"/>
          <w:sz w:val="24"/>
          <w:szCs w:val="24"/>
        </w:rPr>
      </w:pPr>
      <w:r w:rsidRPr="00C66CD9">
        <w:rPr>
          <w:rFonts w:asciiTheme="minorHAnsi" w:hAnsiTheme="minorHAnsi" w:cstheme="minorHAnsi"/>
          <w:spacing w:val="3"/>
          <w:sz w:val="24"/>
          <w:szCs w:val="24"/>
        </w:rPr>
        <w:t>Тема 18. Ризики при стратегічному управлінні</w:t>
      </w:r>
    </w:p>
    <w:p w14:paraId="3A076904" w14:textId="6FC8CF6B" w:rsidR="008B16FE" w:rsidRDefault="008B16FE" w:rsidP="008B16FE">
      <w:pPr>
        <w:pStyle w:val="10"/>
      </w:pPr>
      <w:r w:rsidRPr="008B16FE">
        <w:t>Навчальні матеріали та ресурси</w:t>
      </w:r>
    </w:p>
    <w:p w14:paraId="4F1BC81D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Базова література </w:t>
      </w:r>
    </w:p>
    <w:p w14:paraId="2DCBFE0A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Довгань Л. Є. Стратегічне управління: Навчальний посібник. Л. Є. Довгань, Ю. В.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Каракай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, Л. П. Артеменко.  — К. : Центр учбової літератури, 2009. — 440 с.</w:t>
      </w:r>
    </w:p>
    <w:p w14:paraId="03ECFCBA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Порохня В.М. Стратегічне управління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посібник / В.М. Порохня, Т.О. Безземельна, Т.А. Кравченко. – К. : Центр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 л-ри, 2012. – 224 с.</w:t>
      </w:r>
    </w:p>
    <w:p w14:paraId="1FD1E80C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Дикань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В. Л. Стратегічне управління [текст]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./ В. Л.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Дикань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В. О. Зубенко, О. В.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Маковоз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I. В.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Токмакова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О. В.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Шраменко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- К. : «Центр учбової літератури», 2013. -272 с. </w:t>
      </w:r>
    </w:p>
    <w:p w14:paraId="31119184" w14:textId="6F325E5D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Томпсон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 А.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Стратегический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менеджмент. – К. : Радуга, 2012. – 415 с.</w:t>
      </w:r>
    </w:p>
    <w:p w14:paraId="7A5AFDB5" w14:textId="6E3C74E3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Ансофф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 И.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Стратегическое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управление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/Пер. с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– М.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Экономика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, 2010. – 314 с.</w:t>
      </w:r>
    </w:p>
    <w:p w14:paraId="007C0334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Допоміжна література </w:t>
      </w:r>
    </w:p>
    <w:p w14:paraId="309397EA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Афанасьєв М. В., Селезньова Г. О. Стратегія підприємства [Текст]: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.-метод.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/ М.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В.Афанасьєв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Г.О.Селезньова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Харк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нац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екон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 ун-т. — Х.: ВД «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Інжек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», 2007. — 269 с.</w:t>
      </w:r>
    </w:p>
    <w:p w14:paraId="568855C4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Савченко В. Н.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Как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заставить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работать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вашу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стратегию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Эффектив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реализация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стратегии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внедрение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перемен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[Текст]/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науч. ред. В. 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Н.Савченко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Пер. с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В.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А.Сомило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—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Днепропетровск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: Баланс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Бизнес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Букс, 2006. — 333 с.</w:t>
      </w:r>
    </w:p>
    <w:p w14:paraId="474F29DA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Сазерленд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Дж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Кэнуэлл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Д.Стратегический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менеджмент.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Ключевые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понятия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[Текст]: / Джонатан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Сазерленд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Дайан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Кэнуэлл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[Пер. с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., под. ред. Е.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Е.Козлова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] —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Днепропетровск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Balance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business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books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, [2005] — 429 с.</w:t>
      </w:r>
    </w:p>
    <w:p w14:paraId="43056E61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Селезньова Г. О. Стратегія підприємства [Текст]: [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для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студ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вищ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Селезньова Галина Олександрівна; М-во освіти і науки України,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Харк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нац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екон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ун-т. — Х. : ХНЕУ, 2007. — 239 с. </w:t>
      </w:r>
    </w:p>
    <w:p w14:paraId="42686571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Сладкевич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В. П. Стратегічний менеджмент організацій [Текст]: [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підруч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для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студ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вищ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В. П.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Сладкевич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;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Міжрегіон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акад.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упр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 персоналом. — К. : Вид. дім «Персонал», 2008. — 493 с.</w:t>
      </w:r>
    </w:p>
    <w:p w14:paraId="3A087099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Стасюк О. П., Новикова М. В., Кравчук Н.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М.Стратегія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підприємства [Текст]: Конспект лекцій. /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Нац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авіац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 ун-т. — К. –    Ч. 2: / [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О.П.Стасюк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М.В.Новикова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Н.М.Кравчук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та ін.] — 2006. — 59 с.</w:t>
      </w:r>
    </w:p>
    <w:p w14:paraId="70D48189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підприємства [Текст]: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— К.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Академвидав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2007. — 319 с. </w:t>
      </w:r>
    </w:p>
    <w:p w14:paraId="237A4A73" w14:textId="42E51BF4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Томпсон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А. А.,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Стрикленд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Дж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Стратегический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менеджмент 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Концепции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ситуации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для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анализа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[Текст]: [Пер. с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англ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Томпсон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А.А. (мл.),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Стрикленд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А.Дж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(ІІІ) — 12-е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изд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— М. и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др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.: [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Изд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дом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«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Вильямс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»], 2003. — 924 с. </w:t>
      </w:r>
    </w:p>
    <w:p w14:paraId="22636C90" w14:textId="77777777" w:rsidR="002B3742" w:rsidRPr="00800FAF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Мартиненко М. М.,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Ігнатьєва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І. 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А.Стратегічний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менеджмент [Текст]: [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Підруч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для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студ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вищ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закл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.] / М.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М.Мартиненко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, І. 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А.Ігнатьєва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. — К. : Каравела, 2006. — 319 с.</w:t>
      </w:r>
    </w:p>
    <w:p w14:paraId="0BE2C0CB" w14:textId="1A049F6F" w:rsidR="002B3742" w:rsidRDefault="002B3742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Кіндрацька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Г. І. Стратегічний менеджмент [Текст]: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Навч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посіб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/ Г.І. </w:t>
      </w:r>
      <w:proofErr w:type="spellStart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Кіндрацька</w:t>
      </w:r>
      <w:proofErr w:type="spellEnd"/>
      <w:r w:rsidRPr="00800FAF">
        <w:rPr>
          <w:rFonts w:asciiTheme="minorHAnsi" w:eastAsia="Times New Roman" w:hAnsiTheme="minorHAnsi" w:cstheme="minorHAnsi"/>
          <w:sz w:val="24"/>
          <w:szCs w:val="24"/>
          <w:lang w:eastAsia="ru-RU"/>
        </w:rPr>
        <w:t>— К. : Знання, 2006. — 366 с.</w:t>
      </w:r>
    </w:p>
    <w:p w14:paraId="4B12D880" w14:textId="5A7FD5AD" w:rsidR="007A4F70" w:rsidRPr="007A4F70" w:rsidRDefault="007A4F70" w:rsidP="007A4F70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7A4F7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сталого розвитку Україна – 2020 </w:t>
      </w:r>
      <w:hyperlink r:id="rId12" w:history="1">
        <w:r w:rsidRPr="007A4F70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http://zakon.rada.gov.ua/laws/show/5/2015</w:t>
        </w:r>
      </w:hyperlink>
    </w:p>
    <w:p w14:paraId="2D088FA0" w14:textId="1641199A" w:rsidR="007A4F70" w:rsidRPr="0063625E" w:rsidRDefault="007A4F70" w:rsidP="007A4F70">
      <w:pPr>
        <w:tabs>
          <w:tab w:val="left" w:pos="9133"/>
        </w:tabs>
        <w:spacing w:line="240" w:lineRule="auto"/>
        <w:ind w:firstLine="567"/>
        <w:jc w:val="both"/>
        <w:rPr>
          <w:sz w:val="26"/>
          <w:szCs w:val="26"/>
        </w:rPr>
      </w:pPr>
      <w:r w:rsidRPr="007A4F7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Стратегія сталого розвитку Україна – 2030 </w:t>
      </w:r>
      <w:hyperlink r:id="rId13" w:history="1">
        <w:r w:rsidRPr="007A4F70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http://www.ua.undp.org/content/ukraine/uk/home/library/sustainable-development-report/Sustainable-Dev-Strategy-for-Ukraine-by-2030.html</w:t>
        </w:r>
      </w:hyperlink>
      <w:r>
        <w:rPr>
          <w:sz w:val="26"/>
          <w:szCs w:val="26"/>
        </w:rPr>
        <w:t xml:space="preserve"> </w:t>
      </w:r>
    </w:p>
    <w:p w14:paraId="3E6530ED" w14:textId="77777777" w:rsidR="007A4F70" w:rsidRPr="00800FAF" w:rsidRDefault="007A4F70" w:rsidP="00800FAF">
      <w:pPr>
        <w:tabs>
          <w:tab w:val="left" w:pos="9133"/>
        </w:tabs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39401923" w14:textId="0A523C89" w:rsidR="00AA6B23" w:rsidRPr="00AA6B23" w:rsidRDefault="00AA6B23" w:rsidP="00AA6B23">
      <w:pPr>
        <w:pStyle w:val="10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3DB2BD04" w:rsidR="004A6336" w:rsidRDefault="00791855" w:rsidP="004A6336">
      <w:pPr>
        <w:pStyle w:val="10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3E15D75F" w14:textId="153FFECA" w:rsidR="003E7209" w:rsidRPr="003E7209" w:rsidRDefault="003E7209" w:rsidP="003E7209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В межах вивчення дисципліни заплановано </w:t>
      </w:r>
      <w:r w:rsidR="006E47BC">
        <w:rPr>
          <w:rFonts w:asciiTheme="minorHAnsi" w:hAnsiTheme="minorHAnsi" w:cstheme="minorHAnsi"/>
          <w:color w:val="000000"/>
          <w:sz w:val="24"/>
          <w:szCs w:val="24"/>
        </w:rPr>
        <w:t>36</w:t>
      </w: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 год. лекційних та 18 год. практичних занять. Протягом викладання курсу дисципліни застосовуватимуться основні методи навчання:</w:t>
      </w:r>
    </w:p>
    <w:p w14:paraId="66F41FAA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1) методи проблемного навчання (проблемний виклад, частково-пошуковий (евристична бесіда) і дослідницький метод);</w:t>
      </w:r>
    </w:p>
    <w:p w14:paraId="3E6FB9E3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2) особистісно-орієнтовані (розвиваючі) технології, засновані на активних  формах і методах навчання ( «мозковий штурм», «аналіз ситуацій» ділові, рольові та імітаційні ігри, дискусія, експрес-конференція, навчальні дебати, круглий стіл, кейс-технологія, проектна технологія і ін.); </w:t>
      </w:r>
    </w:p>
    <w:p w14:paraId="5F3B2057" w14:textId="77777777" w:rsidR="003E7209" w:rsidRPr="003E7209" w:rsidRDefault="003E7209" w:rsidP="003E7209">
      <w:pPr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розробка і застосування на основі комп'ютерних і мультимедійних засобів творчих завдань, доповнення традиційних навчальних занять засобами взаємодії на основі мережевих комунікаційних можливостей (інтернет-форум).</w:t>
      </w:r>
    </w:p>
    <w:p w14:paraId="7A549280" w14:textId="77777777" w:rsidR="003E7209" w:rsidRPr="003E7209" w:rsidRDefault="003E7209" w:rsidP="003E720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3E7209">
        <w:rPr>
          <w:rFonts w:asciiTheme="minorHAnsi" w:eastAsiaTheme="minorHAnsi" w:hAnsiTheme="minorHAnsi" w:cstheme="minorHAnsi"/>
          <w:color w:val="000000"/>
          <w:lang w:val="uk-UA" w:eastAsia="en-US"/>
        </w:rPr>
        <w:t>Методика вивчення дисципліни базується на синтезі лекцій /семінарських/, практичних занять, які передбачають розв’язання розрахункових задач, аналіз конкретних ситуацій, ділові ігри, тестування, та самостійну роботу студентів.</w:t>
      </w:r>
    </w:p>
    <w:p w14:paraId="19854418" w14:textId="77777777" w:rsidR="003E7209" w:rsidRPr="003E7209" w:rsidRDefault="003E7209" w:rsidP="003E7209">
      <w:pPr>
        <w:pStyle w:val="af2"/>
        <w:ind w:left="0" w:firstLine="709"/>
        <w:contextualSpacing/>
        <w:jc w:val="both"/>
        <w:rPr>
          <w:rFonts w:asciiTheme="minorHAnsi" w:eastAsiaTheme="minorHAnsi" w:hAnsiTheme="minorHAnsi" w:cstheme="minorHAnsi"/>
          <w:color w:val="000000"/>
          <w:sz w:val="24"/>
          <w:lang w:eastAsia="en-US"/>
        </w:rPr>
      </w:pPr>
      <w:r w:rsidRPr="003E7209">
        <w:rPr>
          <w:rFonts w:asciiTheme="minorHAnsi" w:eastAsiaTheme="minorHAnsi" w:hAnsiTheme="minorHAnsi" w:cstheme="minorHAnsi"/>
          <w:color w:val="000000"/>
          <w:sz w:val="24"/>
          <w:lang w:eastAsia="en-US"/>
        </w:rPr>
        <w:t xml:space="preserve">Вивчення дисципліни проводиться згідно існуючої методики організації навчального процесу у вищих навчальних закладах з використанням лекційного матеріалу, роботою на практичних та семінарських заняттях, виконанням завдань для самостійної роботи. Студентам рекомендується більше уваги приділяти самостійному виконанню завдань, здійсненню аналітичних оглядів періодичної літератури. </w:t>
      </w:r>
    </w:p>
    <w:p w14:paraId="0668B575" w14:textId="77777777" w:rsidR="003E7209" w:rsidRP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</w:p>
    <w:p w14:paraId="63C87622" w14:textId="5EA683E3" w:rsid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У ході практичних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</w:t>
      </w:r>
      <w:r w:rsidRPr="003E7209">
        <w:rPr>
          <w:rFonts w:asciiTheme="minorHAnsi" w:hAnsiTheme="minorHAnsi" w:cstheme="minorHAnsi"/>
          <w:color w:val="000000"/>
          <w:sz w:val="24"/>
          <w:szCs w:val="24"/>
        </w:rPr>
        <w:lastRenderedPageBreak/>
        <w:t>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 Студенти розглядають ситуації, наближені до реальних умов виробничої діяльності.</w:t>
      </w:r>
    </w:p>
    <w:p w14:paraId="6DDD139E" w14:textId="77777777" w:rsidR="003E7209" w:rsidRPr="003E7209" w:rsidRDefault="003E7209" w:rsidP="003E7209">
      <w:pPr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E7209">
        <w:rPr>
          <w:rFonts w:asciiTheme="minorHAnsi" w:hAnsiTheme="minorHAnsi" w:cstheme="minorHAnsi"/>
          <w:color w:val="000000"/>
          <w:sz w:val="24"/>
          <w:szCs w:val="24"/>
        </w:rPr>
        <w:t xml:space="preserve">Самостійна робота студентів полягає у створенні індивідуальних опорних конспектів, виконанні вправ </w:t>
      </w:r>
      <w:proofErr w:type="spellStart"/>
      <w:r w:rsidRPr="003E7209">
        <w:rPr>
          <w:rFonts w:asciiTheme="minorHAnsi" w:hAnsiTheme="minorHAnsi" w:cstheme="minorHAnsi"/>
          <w:color w:val="000000"/>
          <w:sz w:val="24"/>
          <w:szCs w:val="24"/>
        </w:rPr>
        <w:t>змістово</w:t>
      </w:r>
      <w:proofErr w:type="spellEnd"/>
      <w:r w:rsidRPr="003E7209">
        <w:rPr>
          <w:rFonts w:asciiTheme="minorHAnsi" w:hAnsiTheme="minorHAnsi" w:cstheme="minorHAnsi"/>
          <w:color w:val="000000"/>
          <w:sz w:val="24"/>
          <w:szCs w:val="24"/>
        </w:rPr>
        <w:t>-пошукового плану, підготовці та виконанні індивідуальних та колективних завдань.</w:t>
      </w:r>
    </w:p>
    <w:p w14:paraId="39B56C50" w14:textId="77777777" w:rsidR="00800FAF" w:rsidRPr="00800FAF" w:rsidRDefault="00800FAF" w:rsidP="00800FAF">
      <w:pPr>
        <w:shd w:val="clear" w:color="auto" w:fill="FFFFFF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 xml:space="preserve">РОЗДІЛ 1. </w:t>
      </w:r>
      <w:r w:rsidRPr="00800FAF">
        <w:rPr>
          <w:rFonts w:asciiTheme="minorHAnsi" w:hAnsiTheme="minorHAnsi" w:cstheme="minorHAnsi"/>
          <w:b/>
          <w:caps/>
          <w:sz w:val="24"/>
          <w:szCs w:val="24"/>
        </w:rPr>
        <w:t>Теоретико-методИчні засади СТРАТЕГІЧНОГО УПРАВЛІННЯ</w:t>
      </w:r>
    </w:p>
    <w:p w14:paraId="3DF13C5D" w14:textId="6D0DAB6B" w:rsidR="002D6D06" w:rsidRPr="002D6D06" w:rsidRDefault="00800FAF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1. </w:t>
      </w:r>
      <w:r w:rsidR="002D6D06" w:rsidRPr="002D6D06">
        <w:rPr>
          <w:rFonts w:asciiTheme="minorHAnsi" w:hAnsiTheme="minorHAnsi" w:cstheme="minorHAnsi"/>
          <w:b/>
          <w:color w:val="000000"/>
          <w:sz w:val="24"/>
          <w:szCs w:val="24"/>
        </w:rPr>
        <w:t>Передумови формування системи стратегічного управління</w:t>
      </w:r>
    </w:p>
    <w:p w14:paraId="119D4DE1" w14:textId="43A2BC85" w:rsidR="002D6D06" w:rsidRDefault="002D6D06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Характеристика етапів еволюції стратегічного управління. </w:t>
      </w:r>
      <w:r w:rsidR="002A5836">
        <w:rPr>
          <w:rFonts w:asciiTheme="minorHAnsi" w:hAnsiTheme="minorHAnsi" w:cstheme="minorHAnsi"/>
          <w:color w:val="000000"/>
          <w:sz w:val="24"/>
          <w:szCs w:val="24"/>
        </w:rPr>
        <w:t>Методичні основи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формування стратегічного управління. Причини зростання значущості стратегічного управління для підприємств в ринкових умовах. Концепція стратегічного </w:t>
      </w:r>
      <w:r w:rsidR="002A5836">
        <w:rPr>
          <w:rFonts w:asciiTheme="minorHAnsi" w:hAnsiTheme="minorHAnsi" w:cstheme="minorHAnsi"/>
          <w:color w:val="000000"/>
          <w:sz w:val="24"/>
          <w:szCs w:val="24"/>
        </w:rPr>
        <w:t>планува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>ння.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Школи стратегічного управління.</w:t>
      </w:r>
    </w:p>
    <w:p w14:paraId="0008FAEE" w14:textId="33FF258C" w:rsidR="00800FAF" w:rsidRPr="00800FAF" w:rsidRDefault="002D6D06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2. </w:t>
      </w:r>
      <w:r w:rsidR="00BE492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Економічна </w:t>
      </w:r>
      <w:r w:rsidR="00BE4924" w:rsidRPr="00800F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сутність та особливості </w:t>
      </w:r>
      <w:r w:rsidR="00BE4924">
        <w:rPr>
          <w:rFonts w:asciiTheme="minorHAnsi" w:hAnsiTheme="minorHAnsi" w:cstheme="minorHAnsi"/>
          <w:b/>
          <w:color w:val="000000"/>
          <w:sz w:val="24"/>
          <w:szCs w:val="24"/>
        </w:rPr>
        <w:t>с</w:t>
      </w:r>
      <w:r w:rsidR="00800FAF" w:rsidRPr="00800FAF">
        <w:rPr>
          <w:rFonts w:asciiTheme="minorHAnsi" w:hAnsiTheme="minorHAnsi" w:cstheme="minorHAnsi"/>
          <w:b/>
          <w:color w:val="000000"/>
          <w:sz w:val="24"/>
          <w:szCs w:val="24"/>
        </w:rPr>
        <w:t>тратегічн</w:t>
      </w:r>
      <w:r w:rsidR="00BE4924">
        <w:rPr>
          <w:rFonts w:asciiTheme="minorHAnsi" w:hAnsiTheme="minorHAnsi" w:cstheme="minorHAnsi"/>
          <w:b/>
          <w:color w:val="000000"/>
          <w:sz w:val="24"/>
          <w:szCs w:val="24"/>
        </w:rPr>
        <w:t>ого</w:t>
      </w:r>
      <w:r w:rsidR="00800FAF" w:rsidRPr="00800F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управління </w:t>
      </w:r>
    </w:p>
    <w:p w14:paraId="738F22F9" w14:textId="015A5ADC" w:rsidR="00800FAF" w:rsidRPr="00800FAF" w:rsidRDefault="00800FAF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Взаємозв’язок основних понять стратегічного управління. </w:t>
      </w:r>
      <w:r w:rsidR="001B6BB6">
        <w:rPr>
          <w:rFonts w:asciiTheme="minorHAnsi" w:hAnsiTheme="minorHAnsi" w:cstheme="minorHAnsi"/>
          <w:color w:val="000000"/>
          <w:sz w:val="24"/>
          <w:szCs w:val="24"/>
        </w:rPr>
        <w:t xml:space="preserve">Концепції стратегії управління. 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>Методологічні під</w:t>
      </w:r>
      <w:r w:rsidR="002D6D06">
        <w:rPr>
          <w:rFonts w:asciiTheme="minorHAnsi" w:hAnsiTheme="minorHAnsi" w:cstheme="minorHAnsi"/>
          <w:color w:val="000000"/>
          <w:sz w:val="24"/>
          <w:szCs w:val="24"/>
        </w:rPr>
        <w:t>ходи до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стратегічного управління. </w:t>
      </w:r>
      <w:r w:rsidR="002D6D06">
        <w:rPr>
          <w:rFonts w:asciiTheme="minorHAnsi" w:hAnsiTheme="minorHAnsi" w:cstheme="minorHAnsi"/>
          <w:color w:val="000000"/>
          <w:sz w:val="24"/>
          <w:szCs w:val="24"/>
        </w:rPr>
        <w:t>Принципи</w:t>
      </w:r>
      <w:r w:rsidRPr="00800FAF">
        <w:rPr>
          <w:rFonts w:asciiTheme="minorHAnsi" w:hAnsiTheme="minorHAnsi" w:cstheme="minorHAnsi"/>
          <w:color w:val="000000"/>
          <w:sz w:val="24"/>
          <w:szCs w:val="24"/>
        </w:rPr>
        <w:t xml:space="preserve"> стратегічного управління. Специфіка стратегічного управління. Основні складові системи стратегічного управління. </w:t>
      </w:r>
      <w:r w:rsidRPr="00BA4FA1">
        <w:rPr>
          <w:rFonts w:asciiTheme="minorHAnsi" w:hAnsiTheme="minorHAnsi" w:cstheme="minorHAnsi"/>
          <w:color w:val="000000"/>
          <w:sz w:val="24"/>
          <w:szCs w:val="24"/>
        </w:rPr>
        <w:t>Використання системи стратегічного управління підприємствами України: досвід, проблеми та необхідність.</w:t>
      </w:r>
    </w:p>
    <w:p w14:paraId="235C5013" w14:textId="0F4618C3" w:rsidR="002D6D06" w:rsidRDefault="00800FAF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Тема </w:t>
      </w:r>
      <w:r w:rsidR="002D6D0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3</w:t>
      </w: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. </w:t>
      </w:r>
      <w:r w:rsidR="002D6D06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Місія, мета та цілі стратегічного управління</w:t>
      </w:r>
    </w:p>
    <w:p w14:paraId="32E058DB" w14:textId="4CE87265" w:rsidR="001B6BB6" w:rsidRPr="001B6BB6" w:rsidRDefault="001B6BB6" w:rsidP="001B6BB6">
      <w:pPr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BB6">
        <w:rPr>
          <w:rFonts w:asciiTheme="minorHAnsi" w:hAnsiTheme="minorHAnsi" w:cstheme="minorHAnsi"/>
          <w:color w:val="000000"/>
          <w:sz w:val="24"/>
          <w:szCs w:val="24"/>
        </w:rPr>
        <w:t>Роль, значення, сутність і місце мети у стратегічному управлінні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>Місія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візія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та стратегічне бачення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 xml:space="preserve"> підприємства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>Класифікація цілей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>«Дерево цілей» підприємства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A4FA1">
        <w:rPr>
          <w:rFonts w:asciiTheme="minorHAnsi" w:hAnsiTheme="minorHAnsi" w:cstheme="minorHAnsi"/>
          <w:color w:val="000000"/>
          <w:sz w:val="24"/>
          <w:szCs w:val="24"/>
        </w:rPr>
        <w:t xml:space="preserve"> Методи побудови дерева цілей підприємства.</w:t>
      </w:r>
    </w:p>
    <w:p w14:paraId="3007CB5C" w14:textId="2273193D" w:rsidR="002A5836" w:rsidRDefault="002A5836" w:rsidP="002A583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676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</w:t>
      </w:r>
      <w:r w:rsidR="00BA4FA1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Pr="0056766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Стадії та м</w:t>
      </w:r>
      <w:r w:rsidRPr="0056766E">
        <w:rPr>
          <w:rFonts w:asciiTheme="minorHAnsi" w:hAnsiTheme="minorHAnsi" w:cstheme="minorHAnsi"/>
          <w:b/>
          <w:color w:val="000000"/>
          <w:sz w:val="24"/>
          <w:szCs w:val="24"/>
        </w:rPr>
        <w:t>оделі стратегічного управління</w:t>
      </w:r>
    </w:p>
    <w:p w14:paraId="361147AA" w14:textId="145B44B5" w:rsidR="002A5836" w:rsidRPr="00BA4FA1" w:rsidRDefault="002A5836" w:rsidP="002A583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1CF9">
        <w:rPr>
          <w:rFonts w:asciiTheme="minorHAnsi" w:hAnsiTheme="minorHAnsi" w:cstheme="minorHAnsi"/>
          <w:color w:val="000000"/>
          <w:sz w:val="24"/>
          <w:szCs w:val="24"/>
        </w:rPr>
        <w:t xml:space="preserve">Стадії </w:t>
      </w:r>
      <w:r w:rsidRPr="00BA4FA1">
        <w:rPr>
          <w:rFonts w:asciiTheme="minorHAnsi" w:hAnsiTheme="minorHAnsi" w:cstheme="minorHAnsi"/>
          <w:color w:val="000000"/>
          <w:sz w:val="24"/>
          <w:szCs w:val="24"/>
        </w:rPr>
        <w:t xml:space="preserve">стратегічного управління. </w:t>
      </w:r>
      <w:r w:rsidR="00BA4FA1" w:rsidRPr="00BA4FA1">
        <w:rPr>
          <w:rFonts w:asciiTheme="minorHAnsi" w:hAnsiTheme="minorHAnsi" w:cstheme="minorHAnsi"/>
          <w:color w:val="000000"/>
          <w:sz w:val="24"/>
          <w:szCs w:val="24"/>
        </w:rPr>
        <w:t>Загальні конкурентні стратегії М.</w:t>
      </w:r>
      <w:r w:rsidR="00BA4FA1" w:rsidRPr="00BA4FA1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r w:rsidR="00BA4FA1" w:rsidRPr="00BA4FA1">
        <w:rPr>
          <w:rFonts w:asciiTheme="minorHAnsi" w:hAnsiTheme="minorHAnsi" w:cstheme="minorHAnsi"/>
          <w:color w:val="000000"/>
          <w:sz w:val="24"/>
          <w:szCs w:val="24"/>
        </w:rPr>
        <w:t>Портера.</w:t>
      </w:r>
      <w:r w:rsidR="009C35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A4FA1">
        <w:rPr>
          <w:rFonts w:asciiTheme="minorHAnsi" w:hAnsiTheme="minorHAnsi" w:cstheme="minorHAnsi"/>
          <w:color w:val="000000"/>
          <w:sz w:val="24"/>
          <w:szCs w:val="24"/>
        </w:rPr>
        <w:t>Моделі стратегічного управління (</w:t>
      </w:r>
      <w:proofErr w:type="spellStart"/>
      <w:r w:rsidRPr="00BA4FA1">
        <w:rPr>
          <w:rFonts w:asciiTheme="minorHAnsi" w:hAnsiTheme="minorHAnsi" w:cstheme="minorHAnsi"/>
          <w:color w:val="000000"/>
          <w:sz w:val="24"/>
          <w:szCs w:val="24"/>
        </w:rPr>
        <w:t>Д.Томпсона</w:t>
      </w:r>
      <w:proofErr w:type="spellEnd"/>
      <w:r w:rsidRPr="00BA4FA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A4FA1">
        <w:rPr>
          <w:rFonts w:asciiTheme="minorHAnsi" w:hAnsiTheme="minorHAnsi" w:cstheme="minorHAnsi"/>
          <w:color w:val="000000"/>
          <w:sz w:val="24"/>
          <w:szCs w:val="24"/>
        </w:rPr>
        <w:t>Ф.Девіда</w:t>
      </w:r>
      <w:proofErr w:type="spellEnd"/>
      <w:r w:rsidRPr="00BA4FA1">
        <w:rPr>
          <w:rFonts w:asciiTheme="minorHAnsi" w:hAnsiTheme="minorHAnsi" w:cstheme="minorHAnsi"/>
          <w:color w:val="000000"/>
          <w:sz w:val="24"/>
          <w:szCs w:val="24"/>
        </w:rPr>
        <w:t>, Р.</w:t>
      </w:r>
      <w:r w:rsidRPr="00BA4FA1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proofErr w:type="spellStart"/>
      <w:r w:rsidRPr="00BA4FA1">
        <w:rPr>
          <w:rFonts w:asciiTheme="minorHAnsi" w:hAnsiTheme="minorHAnsi" w:cstheme="minorHAnsi"/>
          <w:color w:val="000000"/>
          <w:sz w:val="24"/>
          <w:szCs w:val="24"/>
        </w:rPr>
        <w:t>Лінча</w:t>
      </w:r>
      <w:proofErr w:type="spellEnd"/>
      <w:r w:rsidRPr="00BA4FA1">
        <w:rPr>
          <w:rFonts w:asciiTheme="minorHAnsi" w:hAnsiTheme="minorHAnsi" w:cstheme="minorHAnsi"/>
          <w:color w:val="000000"/>
          <w:sz w:val="24"/>
          <w:szCs w:val="24"/>
        </w:rPr>
        <w:t xml:space="preserve">). </w:t>
      </w:r>
    </w:p>
    <w:p w14:paraId="0F30A0DF" w14:textId="025C6545" w:rsidR="001B6BB6" w:rsidRDefault="001B6BB6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A4FA1">
        <w:rPr>
          <w:rFonts w:asciiTheme="minorHAnsi" w:hAnsiTheme="minorHAnsi" w:cstheme="minorHAnsi"/>
          <w:b/>
          <w:color w:val="000000"/>
          <w:sz w:val="24"/>
          <w:szCs w:val="24"/>
        </w:rPr>
        <w:t>Тема 5. Стратегічний набір та рівні стратегій підприємства</w:t>
      </w:r>
    </w:p>
    <w:p w14:paraId="0BAFEA2E" w14:textId="77777777" w:rsidR="00BE4924" w:rsidRDefault="001B6BB6" w:rsidP="00BE492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7A0E0A">
        <w:rPr>
          <w:rFonts w:asciiTheme="minorHAnsi" w:hAnsiTheme="minorHAnsi" w:cstheme="minorHAnsi"/>
          <w:color w:val="000000"/>
          <w:sz w:val="24"/>
          <w:szCs w:val="24"/>
        </w:rPr>
        <w:t>Стратегічний набір, вимоги до стратегічного набору, коригування стратегічного набору. Процес побудови стратегічного набору підприємства. Класифікація стратегій підприємства. Рівні стратегій підприємства. Концепція «</w:t>
      </w:r>
      <w:r w:rsidR="007A0E0A" w:rsidRPr="007A0E0A">
        <w:rPr>
          <w:rFonts w:asciiTheme="minorHAnsi" w:hAnsiTheme="minorHAnsi" w:cstheme="minorHAnsi"/>
          <w:color w:val="000000"/>
          <w:sz w:val="24"/>
          <w:szCs w:val="24"/>
        </w:rPr>
        <w:t>ж</w:t>
      </w:r>
      <w:r w:rsidRPr="007A0E0A">
        <w:rPr>
          <w:rFonts w:asciiTheme="minorHAnsi" w:hAnsiTheme="minorHAnsi" w:cstheme="minorHAnsi"/>
          <w:color w:val="000000"/>
          <w:sz w:val="24"/>
          <w:szCs w:val="24"/>
        </w:rPr>
        <w:t>иттєвого циклу підприємст</w:t>
      </w:r>
      <w:r w:rsidR="007A0E0A" w:rsidRPr="007A0E0A">
        <w:rPr>
          <w:rFonts w:asciiTheme="minorHAnsi" w:hAnsiTheme="minorHAnsi" w:cstheme="minorHAnsi"/>
          <w:color w:val="000000"/>
          <w:sz w:val="24"/>
          <w:szCs w:val="24"/>
        </w:rPr>
        <w:t>ва».</w:t>
      </w:r>
      <w:r w:rsidR="0056766E">
        <w:rPr>
          <w:rFonts w:asciiTheme="minorHAnsi" w:hAnsiTheme="minorHAnsi" w:cstheme="minorHAnsi"/>
          <w:color w:val="000000"/>
          <w:sz w:val="24"/>
          <w:szCs w:val="24"/>
        </w:rPr>
        <w:t xml:space="preserve"> Послідовність формування стратегій підприємства.</w:t>
      </w:r>
      <w:r w:rsidR="00BE4924" w:rsidRPr="00BE4924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</w:t>
      </w:r>
    </w:p>
    <w:p w14:paraId="6A1236FE" w14:textId="61330873" w:rsidR="00BE4924" w:rsidRDefault="00BE4924" w:rsidP="00BE492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Тема</w:t>
      </w:r>
      <w:r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</w:t>
      </w:r>
      <w:r w:rsidR="00BA4FA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6</w:t>
      </w:r>
      <w:r w:rsidRPr="00800FAF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. </w:t>
      </w:r>
      <w:r w:rsidRPr="001B6BB6">
        <w:rPr>
          <w:rFonts w:asciiTheme="minorHAnsi" w:hAnsiTheme="minorHAnsi" w:cstheme="minorHAnsi"/>
          <w:b/>
          <w:color w:val="000000"/>
          <w:sz w:val="24"/>
          <w:szCs w:val="24"/>
        </w:rPr>
        <w:t>Цільовий підхід в управлінні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підприємством</w:t>
      </w:r>
    </w:p>
    <w:p w14:paraId="57D49333" w14:textId="77777777" w:rsidR="00BE4924" w:rsidRPr="00560FA6" w:rsidRDefault="00BE4924" w:rsidP="00BE4924">
      <w:pPr>
        <w:shd w:val="clear" w:color="auto" w:fill="FFFFFF"/>
        <w:tabs>
          <w:tab w:val="left" w:pos="1760"/>
        </w:tabs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цілового</w:t>
      </w:r>
      <w:proofErr w:type="spellEnd"/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 підходу в управлінні. «Управління за цілями» (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Management</w:t>
      </w:r>
      <w:proofErr w:type="spellEnd"/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objectives</w:t>
      </w:r>
      <w:proofErr w:type="spellEnd"/>
      <w:r w:rsidRPr="00560FA6">
        <w:rPr>
          <w:rFonts w:asciiTheme="minorHAnsi" w:hAnsiTheme="minorHAnsi" w:cstheme="minorHAnsi"/>
          <w:color w:val="000000"/>
          <w:sz w:val="24"/>
          <w:szCs w:val="24"/>
        </w:rPr>
        <w:t>). Переваги та недол</w:t>
      </w:r>
      <w:r>
        <w:rPr>
          <w:rFonts w:asciiTheme="minorHAnsi" w:hAnsiTheme="minorHAnsi" w:cstheme="minorHAnsi"/>
          <w:color w:val="000000"/>
          <w:sz w:val="24"/>
          <w:szCs w:val="24"/>
        </w:rPr>
        <w:t>і</w:t>
      </w:r>
      <w:r w:rsidRPr="00560FA6">
        <w:rPr>
          <w:rFonts w:asciiTheme="minorHAnsi" w:hAnsiTheme="minorHAnsi" w:cstheme="minorHAnsi"/>
          <w:color w:val="000000"/>
          <w:sz w:val="24"/>
          <w:szCs w:val="24"/>
        </w:rPr>
        <w:t>ки «Управління за цілями». «Управління за результатами» (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Management</w:t>
      </w:r>
      <w:proofErr w:type="spellEnd"/>
      <w:r w:rsidRPr="001B6B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B6BB6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Pr="001B6B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60FA6">
        <w:rPr>
          <w:rFonts w:asciiTheme="minorHAnsi" w:hAnsiTheme="minorHAnsi" w:cstheme="minorHAnsi"/>
          <w:color w:val="000000"/>
          <w:sz w:val="24"/>
          <w:szCs w:val="24"/>
        </w:rPr>
        <w:t>result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>s</w:t>
      </w:r>
      <w:proofErr w:type="spellEnd"/>
      <w:r w:rsidRPr="00560FA6">
        <w:rPr>
          <w:rFonts w:asciiTheme="minorHAnsi" w:hAnsiTheme="minorHAnsi" w:cstheme="minorHAnsi"/>
          <w:color w:val="000000"/>
          <w:sz w:val="24"/>
          <w:szCs w:val="24"/>
        </w:rPr>
        <w:t>).</w:t>
      </w:r>
      <w:r w:rsidRPr="001B6BB6">
        <w:rPr>
          <w:rFonts w:asciiTheme="minorHAnsi" w:hAnsiTheme="minorHAnsi" w:cstheme="minorHAnsi"/>
          <w:color w:val="000000"/>
          <w:sz w:val="24"/>
          <w:szCs w:val="24"/>
        </w:rPr>
        <w:t xml:space="preserve"> Програмно-цільове управління (ПЦУ)</w:t>
      </w:r>
      <w:r w:rsidRPr="00560FA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DA5B626" w14:textId="3DE27C73" w:rsidR="001B6BB6" w:rsidRDefault="00BE4924" w:rsidP="001B6BB6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 xml:space="preserve">РОЗДІЛ 2. </w:t>
      </w:r>
      <w:r w:rsidRPr="00800FAF">
        <w:rPr>
          <w:rFonts w:asciiTheme="minorHAnsi" w:hAnsiTheme="minorHAnsi" w:cstheme="minorHAnsi"/>
          <w:b/>
          <w:caps/>
          <w:sz w:val="24"/>
          <w:szCs w:val="24"/>
        </w:rPr>
        <w:t xml:space="preserve">СТРАТЕГІЇ </w:t>
      </w:r>
      <w:r w:rsidR="00BA4FA1">
        <w:rPr>
          <w:rFonts w:asciiTheme="minorHAnsi" w:hAnsiTheme="minorHAnsi" w:cstheme="minorHAnsi"/>
          <w:b/>
          <w:caps/>
          <w:sz w:val="24"/>
          <w:szCs w:val="24"/>
        </w:rPr>
        <w:t xml:space="preserve">ФУНКЦІОНУВАННЯ ТА РОЗВИТКУ </w:t>
      </w:r>
      <w:r w:rsidRPr="00800FAF">
        <w:rPr>
          <w:rFonts w:asciiTheme="minorHAnsi" w:hAnsiTheme="minorHAnsi" w:cstheme="minorHAnsi"/>
          <w:b/>
          <w:caps/>
          <w:sz w:val="24"/>
          <w:szCs w:val="24"/>
        </w:rPr>
        <w:t>ПІДПРИЄМСТВ</w:t>
      </w:r>
      <w:r w:rsidR="00BA4FA1">
        <w:rPr>
          <w:rFonts w:asciiTheme="minorHAnsi" w:hAnsiTheme="minorHAnsi" w:cstheme="minorHAnsi"/>
          <w:b/>
          <w:caps/>
          <w:sz w:val="24"/>
          <w:szCs w:val="24"/>
        </w:rPr>
        <w:t>А</w:t>
      </w:r>
    </w:p>
    <w:p w14:paraId="3F3F4F11" w14:textId="4290C980" w:rsidR="00BE4924" w:rsidRPr="00800FAF" w:rsidRDefault="00BE4924" w:rsidP="00BE4924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Pr="00800FAF">
        <w:rPr>
          <w:rFonts w:asciiTheme="minorHAnsi" w:hAnsiTheme="minorHAnsi" w:cstheme="minorHAnsi"/>
          <w:b/>
          <w:color w:val="000000"/>
          <w:sz w:val="24"/>
          <w:szCs w:val="24"/>
        </w:rPr>
        <w:t>. Стратегії формування конкурентних переваг</w:t>
      </w:r>
    </w:p>
    <w:p w14:paraId="7AC91843" w14:textId="77777777" w:rsidR="00BE4924" w:rsidRPr="00800FAF" w:rsidRDefault="00BE4924" w:rsidP="00BE4924">
      <w:pPr>
        <w:autoSpaceDE w:val="0"/>
        <w:autoSpaceDN w:val="0"/>
        <w:adjustRightInd w:val="0"/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800FAF">
        <w:rPr>
          <w:rFonts w:asciiTheme="minorHAnsi" w:hAnsiTheme="minorHAnsi" w:cstheme="minorHAnsi"/>
          <w:color w:val="000000"/>
          <w:sz w:val="24"/>
          <w:szCs w:val="24"/>
        </w:rPr>
        <w:t>Основні поняття конкурентоспроможності організації. Визначення конкурентоспроможності фірми методом, заснованим на теорії ефективної конкуренції. Аналіз конкурентоспроможності компанії на основі визначення конкурентоспроможності товару. Оцінка конкурентної позиції організації методом конкурентних переваг</w:t>
      </w:r>
    </w:p>
    <w:p w14:paraId="0FB4C16C" w14:textId="580D9C9C" w:rsidR="00BE4924" w:rsidRPr="00800FAF" w:rsidRDefault="00BE4924" w:rsidP="00BE492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sz w:val="24"/>
          <w:szCs w:val="24"/>
        </w:rPr>
        <w:t>8</w:t>
      </w:r>
      <w:r w:rsidRPr="00800FAF">
        <w:rPr>
          <w:rFonts w:asciiTheme="minorHAnsi" w:hAnsiTheme="minorHAnsi" w:cstheme="minorHAnsi"/>
          <w:b/>
          <w:sz w:val="24"/>
          <w:szCs w:val="24"/>
        </w:rPr>
        <w:t xml:space="preserve">. Базові стратегії розвитку бізнесу </w:t>
      </w:r>
    </w:p>
    <w:p w14:paraId="246D021C" w14:textId="77777777" w:rsidR="00BE4924" w:rsidRPr="00800FAF" w:rsidRDefault="00BE4924" w:rsidP="00BE492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>Способи розробки стратегії. Базові стратегії розвитку бізнесу. Види конкурентних стратегій: стратегія лідерства за витратами, стратегі</w:t>
      </w:r>
      <w:r>
        <w:rPr>
          <w:rFonts w:asciiTheme="minorHAnsi" w:hAnsiTheme="minorHAnsi" w:cstheme="minorHAnsi"/>
          <w:sz w:val="24"/>
          <w:szCs w:val="24"/>
        </w:rPr>
        <w:t>ї</w:t>
      </w:r>
      <w:r w:rsidRPr="00800FAF">
        <w:rPr>
          <w:rFonts w:asciiTheme="minorHAnsi" w:hAnsiTheme="minorHAnsi" w:cstheme="minorHAnsi"/>
          <w:sz w:val="24"/>
          <w:szCs w:val="24"/>
        </w:rPr>
        <w:t xml:space="preserve"> диференціації, стратегія оптимальних витрат, стратегія ринкової ніші, стратегія упередження</w:t>
      </w:r>
      <w:r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>
        <w:rPr>
          <w:rFonts w:asciiTheme="minorHAnsi" w:hAnsiTheme="minorHAnsi" w:cstheme="minorHAnsi"/>
          <w:sz w:val="24"/>
          <w:szCs w:val="24"/>
        </w:rPr>
        <w:t>т.д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4F6B6A8" w14:textId="77777777" w:rsidR="00BE4924" w:rsidRPr="00800FAF" w:rsidRDefault="00BE4924" w:rsidP="00BE492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 xml:space="preserve">Визначальні цілі і мотиви диверсифікації. Основні форми диверсифікованих організаційних об’єднань. Стратегії управління диверсифікованими організаціями. Визначення переваг і недоліків диверсифікації. </w:t>
      </w:r>
    </w:p>
    <w:p w14:paraId="07C9ED47" w14:textId="77777777" w:rsidR="00BE4924" w:rsidRPr="00800FAF" w:rsidRDefault="00BE4924" w:rsidP="00BE4924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t>Алгоритм здійснення стратегічного вибору підприємства. Можливі корпоративні  стратегії, які відповідають положенню на ринку не диверсифікованої компанії.</w:t>
      </w:r>
    </w:p>
    <w:p w14:paraId="68A070A4" w14:textId="55D62840" w:rsidR="00BE4924" w:rsidRPr="00800FAF" w:rsidRDefault="00BE4924" w:rsidP="00BE4924">
      <w:pPr>
        <w:spacing w:line="240" w:lineRule="auto"/>
        <w:ind w:left="426" w:right="-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0FAF">
        <w:rPr>
          <w:rFonts w:asciiTheme="minorHAnsi" w:hAnsiTheme="minorHAnsi" w:cstheme="minorHAnsi"/>
          <w:b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sz w:val="24"/>
          <w:szCs w:val="24"/>
        </w:rPr>
        <w:t>9</w:t>
      </w:r>
      <w:r w:rsidRPr="00800FAF">
        <w:rPr>
          <w:rFonts w:asciiTheme="minorHAnsi" w:hAnsiTheme="minorHAnsi" w:cstheme="minorHAnsi"/>
          <w:b/>
          <w:sz w:val="24"/>
          <w:szCs w:val="24"/>
        </w:rPr>
        <w:t>.  Функціональні стратегії організації</w:t>
      </w:r>
    </w:p>
    <w:p w14:paraId="6E0E3817" w14:textId="77777777" w:rsidR="00BE4924" w:rsidRPr="00800FAF" w:rsidRDefault="00BE4924" w:rsidP="00BE4924">
      <w:pPr>
        <w:spacing w:line="240" w:lineRule="auto"/>
        <w:ind w:left="426" w:right="-2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sz w:val="24"/>
          <w:szCs w:val="24"/>
        </w:rPr>
        <w:lastRenderedPageBreak/>
        <w:t>Загальні положення функціональної стратегії підприємства.  Маркетингова стратегія та її практичне застосування.  Визначення маркетингового потенціалу підприємства. Стратегія науково-дослідної роботи. Виробнича стратегія.  Фінансова стратегія.  Стратегія управління персоналом.  Логістична стратегія.</w:t>
      </w:r>
    </w:p>
    <w:p w14:paraId="361FDEF0" w14:textId="21B021C0" w:rsidR="00800FAF" w:rsidRPr="00BA4FA1" w:rsidRDefault="0056766E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BA4F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color w:val="000000"/>
          <w:sz w:val="24"/>
          <w:szCs w:val="24"/>
        </w:rPr>
        <w:t>10</w:t>
      </w:r>
      <w:r w:rsidRPr="00BA4FA1">
        <w:rPr>
          <w:rFonts w:asciiTheme="minorHAnsi" w:hAnsiTheme="minorHAnsi" w:cstheme="minorHAnsi"/>
          <w:b/>
          <w:color w:val="000000"/>
          <w:sz w:val="24"/>
          <w:szCs w:val="24"/>
        </w:rPr>
        <w:t>. Стратегічний аналіз</w:t>
      </w:r>
      <w:r w:rsidR="00800FAF" w:rsidRPr="00BA4FA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середовища підприємства</w:t>
      </w:r>
    </w:p>
    <w:p w14:paraId="7FB8808A" w14:textId="7D0B8F40" w:rsidR="00800FAF" w:rsidRDefault="00800FAF" w:rsidP="00800FA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A4FA1">
        <w:rPr>
          <w:rFonts w:asciiTheme="minorHAnsi" w:hAnsiTheme="minorHAnsi" w:cstheme="minorHAnsi"/>
          <w:color w:val="000000"/>
          <w:sz w:val="24"/>
          <w:szCs w:val="24"/>
        </w:rPr>
        <w:t>Мета діагностики факторів непрямого та прямого впливу зовнішнього середовища. Аналіз зовнішнього середовища підприємства як етап стратегічного аналізу. Методика проведення аналізу факторів та визначення можливостей та загроз макросередовища</w:t>
      </w:r>
      <w:r w:rsidRPr="00BA4FA1">
        <w:rPr>
          <w:rFonts w:asciiTheme="minorHAnsi" w:hAnsiTheme="minorHAnsi" w:cstheme="minorHAnsi"/>
          <w:sz w:val="24"/>
          <w:szCs w:val="24"/>
        </w:rPr>
        <w:t xml:space="preserve"> підприємства.</w:t>
      </w:r>
      <w:r w:rsidR="0056766E" w:rsidRPr="00BA4FA1">
        <w:rPr>
          <w:rFonts w:asciiTheme="minorHAnsi" w:hAnsiTheme="minorHAnsi" w:cstheme="minorHAnsi"/>
          <w:sz w:val="24"/>
          <w:szCs w:val="24"/>
        </w:rPr>
        <w:t xml:space="preserve"> </w:t>
      </w:r>
      <w:r w:rsidR="0056766E" w:rsidRPr="00BA4FA1">
        <w:rPr>
          <w:rFonts w:asciiTheme="minorHAnsi" w:hAnsiTheme="minorHAnsi" w:cstheme="minorHAnsi"/>
          <w:sz w:val="24"/>
          <w:szCs w:val="24"/>
          <w:lang w:val="en-US"/>
        </w:rPr>
        <w:t>SWOT</w:t>
      </w:r>
      <w:r w:rsidR="0056766E" w:rsidRPr="008710FE">
        <w:rPr>
          <w:rFonts w:asciiTheme="minorHAnsi" w:hAnsiTheme="minorHAnsi" w:cstheme="minorHAnsi"/>
          <w:sz w:val="24"/>
          <w:szCs w:val="24"/>
        </w:rPr>
        <w:t xml:space="preserve">, </w:t>
      </w:r>
      <w:r w:rsidR="0056766E" w:rsidRPr="00BA4FA1">
        <w:rPr>
          <w:rFonts w:asciiTheme="minorHAnsi" w:hAnsiTheme="minorHAnsi" w:cstheme="minorHAnsi"/>
          <w:sz w:val="24"/>
          <w:szCs w:val="24"/>
          <w:lang w:val="en-US"/>
        </w:rPr>
        <w:t>SNW</w:t>
      </w:r>
      <w:r w:rsidR="0056766E" w:rsidRPr="008710FE">
        <w:rPr>
          <w:rFonts w:asciiTheme="minorHAnsi" w:hAnsiTheme="minorHAnsi" w:cstheme="minorHAnsi"/>
          <w:sz w:val="24"/>
          <w:szCs w:val="24"/>
        </w:rPr>
        <w:t xml:space="preserve">, </w:t>
      </w:r>
      <w:r w:rsidR="0056766E" w:rsidRPr="00BA4FA1">
        <w:rPr>
          <w:rFonts w:asciiTheme="minorHAnsi" w:hAnsiTheme="minorHAnsi" w:cstheme="minorHAnsi"/>
          <w:sz w:val="24"/>
          <w:szCs w:val="24"/>
          <w:lang w:val="en-US"/>
        </w:rPr>
        <w:t>PEST</w:t>
      </w:r>
      <w:r w:rsidR="0056766E" w:rsidRPr="008710FE">
        <w:rPr>
          <w:rFonts w:asciiTheme="minorHAnsi" w:hAnsiTheme="minorHAnsi" w:cstheme="minorHAnsi"/>
          <w:sz w:val="24"/>
          <w:szCs w:val="24"/>
        </w:rPr>
        <w:t xml:space="preserve">, </w:t>
      </w:r>
      <w:r w:rsidR="0056766E" w:rsidRPr="00BA4FA1">
        <w:rPr>
          <w:rFonts w:asciiTheme="minorHAnsi" w:hAnsiTheme="minorHAnsi" w:cstheme="minorHAnsi"/>
          <w:sz w:val="24"/>
          <w:szCs w:val="24"/>
          <w:lang w:val="en-US"/>
        </w:rPr>
        <w:t>STEP</w:t>
      </w:r>
      <w:r w:rsidR="0056766E" w:rsidRPr="008710FE">
        <w:rPr>
          <w:rFonts w:asciiTheme="minorHAnsi" w:hAnsiTheme="minorHAnsi" w:cstheme="minorHAnsi"/>
          <w:sz w:val="24"/>
          <w:szCs w:val="24"/>
        </w:rPr>
        <w:t xml:space="preserve">, </w:t>
      </w:r>
      <w:r w:rsidR="0056766E" w:rsidRPr="00BA4FA1">
        <w:rPr>
          <w:rFonts w:asciiTheme="minorHAnsi" w:hAnsiTheme="minorHAnsi" w:cstheme="minorHAnsi"/>
          <w:sz w:val="24"/>
          <w:szCs w:val="24"/>
          <w:lang w:val="en-US"/>
        </w:rPr>
        <w:t>ETOM</w:t>
      </w:r>
      <w:r w:rsidR="0056766E" w:rsidRPr="008710FE">
        <w:rPr>
          <w:rFonts w:asciiTheme="minorHAnsi" w:hAnsiTheme="minorHAnsi" w:cstheme="minorHAnsi"/>
          <w:sz w:val="24"/>
          <w:szCs w:val="24"/>
        </w:rPr>
        <w:t xml:space="preserve"> анал</w:t>
      </w:r>
      <w:r w:rsidR="0056766E" w:rsidRPr="00BA4FA1">
        <w:rPr>
          <w:rFonts w:asciiTheme="minorHAnsi" w:hAnsiTheme="minorHAnsi" w:cstheme="minorHAnsi"/>
          <w:sz w:val="24"/>
          <w:szCs w:val="24"/>
        </w:rPr>
        <w:t>і</w:t>
      </w:r>
      <w:r w:rsidR="0056766E" w:rsidRPr="008710FE">
        <w:rPr>
          <w:rFonts w:asciiTheme="minorHAnsi" w:hAnsiTheme="minorHAnsi" w:cstheme="minorHAnsi"/>
          <w:sz w:val="24"/>
          <w:szCs w:val="24"/>
        </w:rPr>
        <w:t>з.</w:t>
      </w:r>
      <w:r w:rsidRPr="00BA4FA1">
        <w:rPr>
          <w:rFonts w:asciiTheme="minorHAnsi" w:hAnsiTheme="minorHAnsi" w:cstheme="minorHAnsi"/>
          <w:sz w:val="24"/>
          <w:szCs w:val="24"/>
        </w:rPr>
        <w:t xml:space="preserve"> Методика діагностики галузі. Ключові фактори успіху та аналіз привабливості галузі. Оцінка впливу споживачів. Оцінка впливу постачальників та партнерів організації</w:t>
      </w:r>
    </w:p>
    <w:p w14:paraId="49A838AE" w14:textId="77777777" w:rsidR="00CA01D2" w:rsidRDefault="008710FE" w:rsidP="008710FE">
      <w:pPr>
        <w:pStyle w:val="a1"/>
        <w:ind w:left="426"/>
        <w:rPr>
          <w:rFonts w:asciiTheme="minorHAnsi" w:hAnsiTheme="minorHAnsi" w:cstheme="minorHAnsi"/>
          <w:bCs/>
          <w:iCs/>
          <w:sz w:val="24"/>
          <w:szCs w:val="24"/>
        </w:rPr>
      </w:pPr>
      <w:r w:rsidRPr="008710FE">
        <w:rPr>
          <w:rFonts w:asciiTheme="minorHAnsi" w:hAnsiTheme="minorHAnsi" w:cstheme="minorHAnsi"/>
          <w:b/>
          <w:sz w:val="24"/>
          <w:szCs w:val="24"/>
        </w:rPr>
        <w:t xml:space="preserve">Тема 11. </w:t>
      </w:r>
      <w:r w:rsidRPr="008710FE">
        <w:rPr>
          <w:rFonts w:ascii="Arial" w:hAnsi="Arial" w:cs="Arial"/>
          <w:b/>
        </w:rPr>
        <w:t xml:space="preserve"> </w:t>
      </w:r>
      <w:r w:rsidR="00CA01D2" w:rsidRPr="00CA01D2">
        <w:rPr>
          <w:rFonts w:asciiTheme="minorHAnsi" w:hAnsiTheme="minorHAnsi" w:cstheme="minorHAnsi"/>
          <w:b/>
          <w:bCs/>
          <w:iCs/>
          <w:sz w:val="24"/>
          <w:szCs w:val="24"/>
        </w:rPr>
        <w:t>Господарський портфель підприємства</w:t>
      </w:r>
    </w:p>
    <w:p w14:paraId="33227E75" w14:textId="1B1C13A2" w:rsidR="008710FE" w:rsidRPr="00CA01D2" w:rsidRDefault="008710FE" w:rsidP="00CA01D2">
      <w:pPr>
        <w:pStyle w:val="a1"/>
        <w:ind w:left="426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A01D2">
        <w:rPr>
          <w:rFonts w:asciiTheme="minorHAnsi" w:hAnsiTheme="minorHAnsi" w:cstheme="minorHAnsi"/>
          <w:color w:val="000000"/>
          <w:sz w:val="24"/>
          <w:szCs w:val="24"/>
        </w:rPr>
        <w:t>Стратегічне управління на корпоративному рівні</w:t>
      </w:r>
      <w:r w:rsidR="00CA01D2" w:rsidRPr="00CA01D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A01D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CA01D2">
        <w:rPr>
          <w:rFonts w:asciiTheme="minorHAnsi" w:hAnsiTheme="minorHAnsi" w:cstheme="minorHAnsi"/>
          <w:bCs/>
          <w:iCs/>
          <w:sz w:val="24"/>
          <w:szCs w:val="24"/>
        </w:rPr>
        <w:t>Основні етапи аналізу підприємства на корпоративному рівні. Матриця «зростання галузі/частка ринку» (модель BCG). Матриця «привабливість галузі/позиція в конкуренції» (модель  GE/</w:t>
      </w:r>
      <w:proofErr w:type="spellStart"/>
      <w:r w:rsidRPr="00CA01D2">
        <w:rPr>
          <w:rFonts w:asciiTheme="minorHAnsi" w:hAnsiTheme="minorHAnsi" w:cstheme="minorHAnsi"/>
          <w:bCs/>
          <w:iCs/>
          <w:sz w:val="24"/>
          <w:szCs w:val="24"/>
        </w:rPr>
        <w:t>McKinsey</w:t>
      </w:r>
      <w:proofErr w:type="spellEnd"/>
      <w:r w:rsidRPr="00CA01D2">
        <w:rPr>
          <w:rFonts w:asciiTheme="minorHAnsi" w:hAnsiTheme="minorHAnsi" w:cstheme="minorHAnsi"/>
          <w:bCs/>
          <w:iCs/>
          <w:sz w:val="24"/>
          <w:szCs w:val="24"/>
        </w:rPr>
        <w:t xml:space="preserve">). Матриця спрямованої політики (модель </w:t>
      </w:r>
      <w:proofErr w:type="spellStart"/>
      <w:r w:rsidRPr="00CA01D2">
        <w:rPr>
          <w:rFonts w:asciiTheme="minorHAnsi" w:hAnsiTheme="minorHAnsi" w:cstheme="minorHAnsi"/>
          <w:bCs/>
          <w:iCs/>
          <w:sz w:val="24"/>
          <w:szCs w:val="24"/>
        </w:rPr>
        <w:t>Shell</w:t>
      </w:r>
      <w:proofErr w:type="spellEnd"/>
      <w:r w:rsidRPr="00CA01D2">
        <w:rPr>
          <w:rFonts w:asciiTheme="minorHAnsi" w:hAnsiTheme="minorHAnsi" w:cstheme="minorHAnsi"/>
          <w:bCs/>
          <w:iCs/>
          <w:sz w:val="24"/>
          <w:szCs w:val="24"/>
        </w:rPr>
        <w:t xml:space="preserve">/DPM). Модель життєвого циклу бізнесу (матриця </w:t>
      </w:r>
      <w:r w:rsidRPr="00CA01D2">
        <w:rPr>
          <w:rFonts w:asciiTheme="minorHAnsi" w:hAnsiTheme="minorHAnsi" w:cstheme="minorHAnsi"/>
          <w:sz w:val="24"/>
          <w:szCs w:val="24"/>
        </w:rPr>
        <w:t>ADL/LC).</w:t>
      </w:r>
      <w:r w:rsidRPr="00CA01D2">
        <w:rPr>
          <w:rFonts w:asciiTheme="minorHAnsi" w:hAnsiTheme="minorHAnsi" w:cstheme="minorHAnsi"/>
          <w:bCs/>
          <w:iCs/>
          <w:sz w:val="24"/>
          <w:szCs w:val="24"/>
        </w:rPr>
        <w:t xml:space="preserve"> Модель М. Портера.</w:t>
      </w:r>
    </w:p>
    <w:p w14:paraId="0DDF8051" w14:textId="77777777" w:rsidR="008710FE" w:rsidRPr="00800FAF" w:rsidRDefault="008710FE" w:rsidP="008710FE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Тема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12</w:t>
      </w:r>
      <w:r w:rsidRPr="00800FAF">
        <w:rPr>
          <w:rFonts w:asciiTheme="minorHAnsi" w:hAnsiTheme="minorHAnsi" w:cstheme="minorHAnsi"/>
          <w:b/>
          <w:bCs/>
          <w:iCs/>
          <w:sz w:val="24"/>
          <w:szCs w:val="24"/>
        </w:rPr>
        <w:t>. Стратегії підприємств різних галузей</w:t>
      </w:r>
    </w:p>
    <w:p w14:paraId="524A60F1" w14:textId="77777777" w:rsidR="008710FE" w:rsidRPr="00800FAF" w:rsidRDefault="008710FE" w:rsidP="008710FE">
      <w:pPr>
        <w:spacing w:line="240" w:lineRule="auto"/>
        <w:ind w:left="426" w:right="-2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00FAF">
        <w:rPr>
          <w:rFonts w:asciiTheme="minorHAnsi" w:eastAsia="Arial Unicode MS" w:hAnsiTheme="minorHAnsi" w:cstheme="minorHAnsi"/>
          <w:sz w:val="24"/>
          <w:szCs w:val="24"/>
        </w:rPr>
        <w:t>Стратегія інноваційних організацій.  Проблеми інноваційних підприємств.  Стратегія організацій зрілих галузей.  Основні небезпеки в зрілій галузі. Стратегія організації на стадії     спаду.  Найважливіші конкурентні переваги галузі в період спаду. Глобальна стратегія та мотиви її розробки.</w:t>
      </w:r>
    </w:p>
    <w:p w14:paraId="26678C8E" w14:textId="77777777" w:rsid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b/>
          <w:color w:val="000000"/>
          <w:sz w:val="24"/>
          <w:szCs w:val="24"/>
        </w:rPr>
        <w:t>РОЗДІЛ 3. РЕАЛІЗАЦІЯ СТРАТЕГІЧНОГО УПРАВЛІННЯ НА ПІДПРИЄМСТВІ</w:t>
      </w:r>
    </w:p>
    <w:p w14:paraId="3D0A66CC" w14:textId="057F2942" w:rsidR="00800FAF" w:rsidRPr="00800FAF" w:rsidRDefault="00800FAF" w:rsidP="00800FAF">
      <w:pPr>
        <w:keepNext/>
        <w:tabs>
          <w:tab w:val="left" w:pos="6084"/>
        </w:tabs>
        <w:autoSpaceDE w:val="0"/>
        <w:autoSpaceDN w:val="0"/>
        <w:adjustRightInd w:val="0"/>
        <w:spacing w:line="240" w:lineRule="auto"/>
        <w:ind w:left="426" w:right="-2"/>
        <w:jc w:val="both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bCs/>
          <w:iCs/>
          <w:sz w:val="24"/>
          <w:szCs w:val="24"/>
        </w:rPr>
        <w:t>13</w:t>
      </w:r>
      <w:r w:rsidRPr="00800FAF">
        <w:rPr>
          <w:rFonts w:asciiTheme="minorHAnsi" w:hAnsiTheme="minorHAnsi" w:cstheme="minorHAnsi"/>
          <w:b/>
          <w:bCs/>
          <w:iCs/>
          <w:sz w:val="24"/>
          <w:szCs w:val="24"/>
        </w:rPr>
        <w:t>. Управління реалізацією стратегії</w:t>
      </w:r>
    </w:p>
    <w:p w14:paraId="53168663" w14:textId="62CB424A" w:rsidR="00800FAF" w:rsidRPr="00800FAF" w:rsidRDefault="00800FAF" w:rsidP="00800FA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00FAF">
        <w:rPr>
          <w:rFonts w:asciiTheme="minorHAnsi" w:hAnsiTheme="minorHAnsi" w:cstheme="minorHAnsi"/>
          <w:iCs/>
          <w:sz w:val="24"/>
          <w:szCs w:val="24"/>
        </w:rPr>
        <w:t xml:space="preserve">Роль та значення стадії реалізації в процесі стратегічного управління. Стратегічне планування. </w:t>
      </w:r>
      <w:r w:rsidRPr="00800FA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Рівні стратегічного планування. </w:t>
      </w:r>
      <w:r w:rsidRPr="00800FAF">
        <w:rPr>
          <w:rFonts w:asciiTheme="minorHAnsi" w:hAnsiTheme="minorHAnsi" w:cstheme="minorHAnsi"/>
          <w:iCs/>
          <w:sz w:val="24"/>
          <w:szCs w:val="24"/>
        </w:rPr>
        <w:t>Використання матриць на різних рівнях стратегічного планування підприємства. Корпоративна культура і її роль у реалізації стратегії.  Стратегічне лідерство та подолання опору змінам.</w:t>
      </w:r>
      <w:r w:rsidRPr="00800FA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Відділ стратегічного розвитку підприємства: мета, задачі, призначення. Створення корпоративної культури для підтримки стратегії підприємства. Мотивація персоналу в процесі реалізації стратегії. </w:t>
      </w:r>
    </w:p>
    <w:p w14:paraId="6AEAD5D0" w14:textId="5A449A12" w:rsidR="00800FAF" w:rsidRPr="00800FAF" w:rsidRDefault="00800FAF" w:rsidP="00800FAF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800FAF">
        <w:rPr>
          <w:rFonts w:asciiTheme="minorHAnsi" w:hAnsiTheme="minorHAnsi" w:cstheme="minorHAnsi"/>
          <w:b/>
          <w:spacing w:val="3"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spacing w:val="3"/>
          <w:sz w:val="24"/>
          <w:szCs w:val="24"/>
        </w:rPr>
        <w:t>14</w:t>
      </w:r>
      <w:r w:rsidRPr="00800FAF">
        <w:rPr>
          <w:rFonts w:asciiTheme="minorHAnsi" w:hAnsiTheme="minorHAnsi" w:cstheme="minorHAnsi"/>
          <w:b/>
          <w:spacing w:val="3"/>
          <w:sz w:val="24"/>
          <w:szCs w:val="24"/>
        </w:rPr>
        <w:t xml:space="preserve">.  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Стратегічний </w:t>
      </w:r>
      <w:r w:rsidRPr="00800FAF">
        <w:rPr>
          <w:rFonts w:asciiTheme="minorHAnsi" w:hAnsiTheme="minorHAnsi" w:cstheme="minorHAnsi"/>
          <w:b/>
          <w:spacing w:val="3"/>
          <w:sz w:val="24"/>
          <w:szCs w:val="24"/>
        </w:rPr>
        <w:t>план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підприємства</w:t>
      </w:r>
    </w:p>
    <w:p w14:paraId="005B5E39" w14:textId="77777777" w:rsidR="00FF0ED0" w:rsidRDefault="00800FAF" w:rsidP="00800FA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00FAF">
        <w:rPr>
          <w:rFonts w:asciiTheme="minorHAnsi" w:hAnsiTheme="minorHAnsi" w:cstheme="minorHAnsi"/>
          <w:iCs/>
          <w:sz w:val="24"/>
          <w:szCs w:val="24"/>
        </w:rPr>
        <w:t>Послідовність розробки стратегічного плану підприємства.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00FA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Формування стратегічної поведінки і команди підтримки стратегічних змін у підприємстві. </w:t>
      </w:r>
    </w:p>
    <w:p w14:paraId="28E4F072" w14:textId="2FE8A773" w:rsidR="00BE4924" w:rsidRPr="00F11CF9" w:rsidRDefault="00BE4924" w:rsidP="008710FE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11CF9">
        <w:rPr>
          <w:rFonts w:asciiTheme="minorHAnsi" w:hAnsiTheme="minorHAnsi" w:cstheme="minorHAnsi"/>
          <w:b/>
          <w:bCs/>
          <w:iCs/>
          <w:sz w:val="24"/>
          <w:szCs w:val="24"/>
        </w:rPr>
        <w:t>Тема 1</w:t>
      </w:r>
      <w:r w:rsidR="008710FE"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  <w:r w:rsidRPr="00F11CF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Система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показників </w:t>
      </w:r>
      <w:r w:rsidRPr="00F11CF9">
        <w:rPr>
          <w:rFonts w:asciiTheme="minorHAnsi" w:hAnsiTheme="minorHAnsi" w:cstheme="minorHAnsi"/>
          <w:b/>
          <w:bCs/>
          <w:iCs/>
          <w:sz w:val="24"/>
          <w:szCs w:val="24"/>
        </w:rPr>
        <w:t>стратегічного вимірювання</w:t>
      </w:r>
    </w:p>
    <w:p w14:paraId="71E913C9" w14:textId="77777777" w:rsidR="00BE4924" w:rsidRPr="005133E8" w:rsidRDefault="00BE4924" w:rsidP="008710FE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Роль систем стратегічного вимірювання. Збалансована система показників (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Balanced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Scorecard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BSC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). Система 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>показник</w:t>
      </w:r>
      <w:r>
        <w:rPr>
          <w:rFonts w:asciiTheme="minorHAnsi" w:hAnsiTheme="minorHAnsi" w:cstheme="minorHAnsi"/>
          <w:bCs/>
          <w:iCs/>
          <w:sz w:val="24"/>
          <w:szCs w:val="24"/>
        </w:rPr>
        <w:t>і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>в відповідальності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Accountability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Scorecard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>-</w:t>
      </w:r>
      <w:r>
        <w:rPr>
          <w:rFonts w:asciiTheme="minorHAnsi" w:hAnsiTheme="minorHAnsi" w:cstheme="minorHAnsi"/>
          <w:bCs/>
          <w:iCs/>
          <w:sz w:val="24"/>
          <w:szCs w:val="24"/>
          <w:lang w:val="en-US"/>
        </w:rPr>
        <w:t>ASC</w:t>
      </w:r>
      <w:r w:rsidRPr="00F11CF9">
        <w:rPr>
          <w:rFonts w:asciiTheme="minorHAnsi" w:hAnsiTheme="minorHAnsi" w:cstheme="minorHAnsi"/>
          <w:bCs/>
          <w:iCs/>
          <w:sz w:val="24"/>
          <w:szCs w:val="24"/>
        </w:rPr>
        <w:t>)</w:t>
      </w:r>
      <w:r w:rsidRPr="005133E8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5A90613" w14:textId="220FAA5F" w:rsidR="00BE4924" w:rsidRPr="00E54EF4" w:rsidRDefault="00BE4924" w:rsidP="008710FE">
      <w:pPr>
        <w:pStyle w:val="a1"/>
        <w:spacing w:line="240" w:lineRule="auto"/>
        <w:ind w:left="426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E54EF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Тема </w:t>
      </w:r>
      <w:r w:rsidR="008710FE">
        <w:rPr>
          <w:rFonts w:asciiTheme="minorHAnsi" w:hAnsiTheme="minorHAnsi" w:cstheme="minorHAnsi"/>
          <w:b/>
          <w:bCs/>
          <w:iCs/>
          <w:sz w:val="24"/>
          <w:szCs w:val="24"/>
        </w:rPr>
        <w:t>16</w:t>
      </w:r>
      <w:r w:rsidRPr="00E54EF4">
        <w:rPr>
          <w:rFonts w:asciiTheme="minorHAnsi" w:hAnsiTheme="minorHAnsi" w:cstheme="minorHAnsi"/>
          <w:b/>
          <w:bCs/>
          <w:iCs/>
          <w:sz w:val="24"/>
          <w:szCs w:val="24"/>
        </w:rPr>
        <w:t>. Альтернативність у стратегічному виборі</w:t>
      </w:r>
    </w:p>
    <w:p w14:paraId="105ACAB7" w14:textId="77777777" w:rsidR="00BE4924" w:rsidRPr="008710FE" w:rsidRDefault="00BE4924" w:rsidP="008710FE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54EF4">
        <w:rPr>
          <w:rFonts w:asciiTheme="minorHAnsi" w:hAnsiTheme="minorHAnsi" w:cstheme="minorHAnsi"/>
          <w:bCs/>
          <w:iCs/>
          <w:sz w:val="24"/>
          <w:szCs w:val="24"/>
        </w:rPr>
        <w:t>Загальний алгоритм методики вироблення стратегії підприємства. Методи вибору стратегічних альтернатив. Модель «крива досвіду». Модель «життєвого циклу попиту». Модель «</w:t>
      </w:r>
      <w:r>
        <w:rPr>
          <w:rFonts w:asciiTheme="minorHAnsi" w:hAnsiTheme="minorHAnsi" w:cstheme="minorHAnsi"/>
          <w:bCs/>
          <w:iCs/>
          <w:sz w:val="24"/>
          <w:szCs w:val="24"/>
        </w:rPr>
        <w:t>товар</w:t>
      </w:r>
      <w:r w:rsidRPr="00E54EF4">
        <w:rPr>
          <w:rFonts w:asciiTheme="minorHAnsi" w:hAnsiTheme="minorHAnsi" w:cstheme="minorHAnsi"/>
          <w:bCs/>
          <w:iCs/>
          <w:sz w:val="24"/>
          <w:szCs w:val="24"/>
        </w:rPr>
        <w:t>-ринок». Матриця</w:t>
      </w:r>
      <w:r w:rsidRPr="00BE4924">
        <w:rPr>
          <w:rFonts w:asciiTheme="minorHAnsi" w:hAnsiTheme="minorHAnsi" w:cstheme="minorHAnsi"/>
          <w:bCs/>
          <w:iCs/>
          <w:sz w:val="24"/>
          <w:szCs w:val="24"/>
          <w:lang w:val="ru-RU"/>
        </w:rPr>
        <w:t xml:space="preserve"> </w:t>
      </w:r>
      <w:r w:rsidRPr="00E54EF4">
        <w:rPr>
          <w:rFonts w:asciiTheme="minorHAnsi" w:hAnsiTheme="minorHAnsi" w:cstheme="minorHAnsi"/>
          <w:bCs/>
          <w:iCs/>
          <w:sz w:val="24"/>
          <w:szCs w:val="24"/>
        </w:rPr>
        <w:t xml:space="preserve">«продукт — ринок».  Метод PIMS.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Ланцюжок цінностей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М.Портера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r w:rsidRPr="00E54EF4">
        <w:rPr>
          <w:rFonts w:asciiTheme="minorHAnsi" w:hAnsiTheme="minorHAnsi" w:cstheme="minorHAnsi"/>
          <w:bCs/>
          <w:iCs/>
          <w:sz w:val="24"/>
          <w:szCs w:val="24"/>
        </w:rPr>
        <w:t xml:space="preserve">Застосування матричних моделей у портфельному </w:t>
      </w:r>
      <w:r w:rsidRPr="008710FE">
        <w:rPr>
          <w:rFonts w:asciiTheme="minorHAnsi" w:hAnsiTheme="minorHAnsi" w:cstheme="minorHAnsi"/>
          <w:bCs/>
          <w:iCs/>
          <w:sz w:val="24"/>
          <w:szCs w:val="24"/>
        </w:rPr>
        <w:t>аналізі. Експертні методи в стратегічному виборі</w:t>
      </w:r>
    </w:p>
    <w:p w14:paraId="7727B82A" w14:textId="4B9D2663" w:rsidR="00C66CD9" w:rsidRDefault="00FC732E" w:rsidP="008710FE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710F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Тема </w:t>
      </w:r>
      <w:r w:rsidR="008710FE" w:rsidRPr="008710FE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17. </w:t>
      </w:r>
      <w:r w:rsidR="00800FAF" w:rsidRPr="008710FE">
        <w:rPr>
          <w:rFonts w:asciiTheme="minorHAnsi" w:hAnsiTheme="minorHAnsi" w:cstheme="minorHAnsi"/>
          <w:b/>
          <w:iCs/>
          <w:color w:val="000000"/>
          <w:sz w:val="24"/>
          <w:szCs w:val="24"/>
        </w:rPr>
        <w:t>Стратегічний контроль</w:t>
      </w:r>
    </w:p>
    <w:p w14:paraId="3AA014BD" w14:textId="139C885B" w:rsidR="00BE4924" w:rsidRPr="008710FE" w:rsidRDefault="00800FAF" w:rsidP="008710FE">
      <w:pPr>
        <w:autoSpaceDE w:val="0"/>
        <w:autoSpaceDN w:val="0"/>
        <w:adjustRightInd w:val="0"/>
        <w:spacing w:line="240" w:lineRule="auto"/>
        <w:ind w:left="426" w:right="-2"/>
        <w:jc w:val="both"/>
        <w:rPr>
          <w:b/>
          <w:sz w:val="15"/>
        </w:rPr>
      </w:pPr>
      <w:r w:rsidRPr="008710FE">
        <w:rPr>
          <w:rFonts w:asciiTheme="minorHAnsi" w:hAnsiTheme="minorHAnsi" w:cstheme="minorHAnsi"/>
          <w:iCs/>
          <w:sz w:val="24"/>
          <w:szCs w:val="24"/>
        </w:rPr>
        <w:t>Стандарти виконання стратегій.</w:t>
      </w:r>
      <w:r w:rsidR="00FC732E" w:rsidRPr="008710FE">
        <w:rPr>
          <w:rFonts w:asciiTheme="minorHAnsi" w:hAnsiTheme="minorHAnsi" w:cstheme="minorHAnsi"/>
          <w:iCs/>
          <w:sz w:val="24"/>
          <w:szCs w:val="24"/>
        </w:rPr>
        <w:t xml:space="preserve"> Призначення стратегічного контролю.</w:t>
      </w:r>
      <w:r w:rsidRPr="008710F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8710FE">
        <w:rPr>
          <w:rFonts w:asciiTheme="minorHAnsi" w:hAnsiTheme="minorHAnsi" w:cstheme="minorHAnsi"/>
          <w:iCs/>
          <w:sz w:val="24"/>
          <w:szCs w:val="24"/>
        </w:rPr>
        <w:t>Порівняльна характеристика стратегічного та оперативного контрол</w:t>
      </w:r>
      <w:r w:rsidR="00FC732E" w:rsidRPr="008710FE">
        <w:rPr>
          <w:rFonts w:asciiTheme="minorHAnsi" w:hAnsiTheme="minorHAnsi" w:cstheme="minorHAnsi"/>
          <w:iCs/>
          <w:sz w:val="24"/>
          <w:szCs w:val="24"/>
        </w:rPr>
        <w:t>ю</w:t>
      </w:r>
      <w:r w:rsidRPr="008710FE">
        <w:rPr>
          <w:rFonts w:asciiTheme="minorHAnsi" w:hAnsiTheme="minorHAnsi" w:cstheme="minorHAnsi"/>
          <w:iCs/>
          <w:sz w:val="24"/>
          <w:szCs w:val="24"/>
        </w:rPr>
        <w:t>.</w:t>
      </w:r>
      <w:r w:rsidRPr="008710FE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C732E" w:rsidRPr="008710FE">
        <w:rPr>
          <w:rFonts w:asciiTheme="minorHAnsi" w:hAnsiTheme="minorHAnsi" w:cstheme="minorHAnsi"/>
          <w:bCs/>
          <w:iCs/>
          <w:sz w:val="24"/>
          <w:szCs w:val="24"/>
        </w:rPr>
        <w:t xml:space="preserve">Етапи стратегічного контрою. Види і типи стратегічного контролю. </w:t>
      </w:r>
    </w:p>
    <w:p w14:paraId="4E197370" w14:textId="66D68A64" w:rsidR="00800FAF" w:rsidRPr="008710FE" w:rsidRDefault="00FC732E" w:rsidP="00800FAF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b/>
          <w:spacing w:val="3"/>
          <w:sz w:val="24"/>
          <w:szCs w:val="24"/>
        </w:rPr>
      </w:pPr>
      <w:r w:rsidRPr="008710FE">
        <w:rPr>
          <w:rFonts w:asciiTheme="minorHAnsi" w:hAnsiTheme="minorHAnsi" w:cstheme="minorHAnsi"/>
          <w:b/>
          <w:spacing w:val="3"/>
          <w:sz w:val="24"/>
          <w:szCs w:val="24"/>
        </w:rPr>
        <w:t xml:space="preserve">Тема 18. </w:t>
      </w:r>
      <w:r w:rsidR="00800FAF" w:rsidRPr="008710FE">
        <w:rPr>
          <w:rFonts w:asciiTheme="minorHAnsi" w:hAnsiTheme="minorHAnsi" w:cstheme="minorHAnsi"/>
          <w:b/>
          <w:spacing w:val="3"/>
          <w:sz w:val="24"/>
          <w:szCs w:val="24"/>
        </w:rPr>
        <w:t>Ризики при стратегічному управлінні</w:t>
      </w:r>
    </w:p>
    <w:p w14:paraId="744D7F9C" w14:textId="711A3EAA" w:rsidR="00FC732E" w:rsidRPr="00FC732E" w:rsidRDefault="00FC732E" w:rsidP="00800FAF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spacing w:val="3"/>
          <w:sz w:val="24"/>
          <w:szCs w:val="24"/>
        </w:rPr>
      </w:pPr>
      <w:r w:rsidRPr="008710FE">
        <w:rPr>
          <w:rFonts w:asciiTheme="minorHAnsi" w:hAnsiTheme="minorHAnsi" w:cstheme="minorHAnsi"/>
          <w:spacing w:val="3"/>
          <w:sz w:val="24"/>
          <w:szCs w:val="24"/>
        </w:rPr>
        <w:t>Основні ризики та їх класифікація. Кількісна та якісна оцінка ризиків. Система ризиків при стратегічному управлінні. Методологічні</w:t>
      </w:r>
      <w:r w:rsidRPr="00FC732E">
        <w:rPr>
          <w:rFonts w:asciiTheme="minorHAnsi" w:hAnsiTheme="minorHAnsi" w:cstheme="minorHAnsi"/>
          <w:spacing w:val="3"/>
          <w:sz w:val="24"/>
          <w:szCs w:val="24"/>
        </w:rPr>
        <w:t xml:space="preserve"> принципи управління ризиками.</w:t>
      </w:r>
    </w:p>
    <w:p w14:paraId="03FFAC34" w14:textId="77777777" w:rsidR="00BE4924" w:rsidRDefault="00BE4924" w:rsidP="00800FAF">
      <w:pPr>
        <w:spacing w:line="240" w:lineRule="auto"/>
        <w:ind w:left="426" w:right="-2"/>
        <w:rPr>
          <w:rFonts w:asciiTheme="minorHAnsi" w:hAnsiTheme="minorHAnsi" w:cstheme="minorHAnsi"/>
          <w:b/>
          <w:bCs/>
          <w:sz w:val="24"/>
          <w:szCs w:val="24"/>
        </w:rPr>
      </w:pPr>
    </w:p>
    <w:p w14:paraId="416E78AA" w14:textId="061F90B9" w:rsidR="00800FAF" w:rsidRPr="00800FAF" w:rsidRDefault="00800FAF" w:rsidP="00800FAF">
      <w:pPr>
        <w:spacing w:line="240" w:lineRule="auto"/>
        <w:ind w:left="426"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800FAF">
        <w:rPr>
          <w:rFonts w:asciiTheme="minorHAnsi" w:hAnsiTheme="minorHAnsi" w:cstheme="minorHAnsi"/>
          <w:b/>
          <w:bCs/>
          <w:sz w:val="24"/>
          <w:szCs w:val="24"/>
        </w:rPr>
        <w:t>Рекомендована тематика практичних (семінарських) занять</w:t>
      </w:r>
    </w:p>
    <w:p w14:paraId="4617D797" w14:textId="77777777" w:rsidR="00800FAF" w:rsidRPr="00800FAF" w:rsidRDefault="00800FAF" w:rsidP="00800FAF">
      <w:pPr>
        <w:tabs>
          <w:tab w:val="left" w:leader="underscore" w:pos="9467"/>
        </w:tabs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Цілями практичних занять є закріплення на практиці отриманих знань на лекціях, вирішення конкретних практичних ситуацій і задач </w:t>
      </w:r>
      <w:r w:rsidRPr="00800FAF">
        <w:rPr>
          <w:rFonts w:asciiTheme="minorHAnsi" w:hAnsiTheme="minorHAnsi" w:cstheme="minorHAnsi"/>
          <w:bCs/>
          <w:sz w:val="24"/>
          <w:szCs w:val="24"/>
        </w:rPr>
        <w:t>стратегічного управління підприємством.</w:t>
      </w:r>
    </w:p>
    <w:p w14:paraId="1BB6A0C9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b/>
          <w:noProof/>
          <w:sz w:val="24"/>
          <w:szCs w:val="24"/>
        </w:rPr>
      </w:pPr>
    </w:p>
    <w:p w14:paraId="48430C32" w14:textId="3D9F4038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1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. Види стратегічного </w:t>
      </w:r>
      <w:r w:rsidR="00C66CD9">
        <w:rPr>
          <w:rFonts w:asciiTheme="minorHAnsi" w:hAnsiTheme="minorHAnsi" w:cstheme="minorHAnsi"/>
          <w:noProof/>
          <w:sz w:val="24"/>
          <w:szCs w:val="24"/>
        </w:rPr>
        <w:t>управління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bookmarkStart w:id="1" w:name="_Toc75186838"/>
    </w:p>
    <w:p w14:paraId="4F37B77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</w:t>
      </w:r>
    </w:p>
    <w:p w14:paraId="27859617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Підприємство як відкрита самоорганізаційна система.</w:t>
      </w:r>
    </w:p>
    <w:p w14:paraId="4ADBA5A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Місія, цінності, цілі та загальнокорпоративна стратегія організації </w:t>
      </w:r>
    </w:p>
    <w:p w14:paraId="676DF0F2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Концепція “організованого розвитку”.</w:t>
      </w:r>
    </w:p>
    <w:p w14:paraId="7FC15D7C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Від стратегічного планування до стратегічного управління. </w:t>
      </w:r>
    </w:p>
    <w:p w14:paraId="382C5BA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Управління шляхом вибору стратегічних позицій.</w:t>
      </w:r>
    </w:p>
    <w:p w14:paraId="18C3F37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Управління шляхом ранжування стратегічних завдань.</w:t>
      </w:r>
    </w:p>
    <w:p w14:paraId="305F52F4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7.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“Слабкі сигнали” та дії підприємства.</w:t>
      </w:r>
    </w:p>
    <w:p w14:paraId="53FE1BC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8.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Управління в умовах стратегічних несподіванок.</w:t>
      </w:r>
    </w:p>
    <w:p w14:paraId="567B8F08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9.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Управління складними ситуаціями.</w:t>
      </w:r>
    </w:p>
    <w:p w14:paraId="5D2B1087" w14:textId="4179BE4E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10.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00FAF">
        <w:rPr>
          <w:rFonts w:asciiTheme="minorHAnsi" w:hAnsiTheme="minorHAnsi" w:cstheme="minorHAnsi"/>
          <w:noProof/>
          <w:sz w:val="24"/>
          <w:szCs w:val="24"/>
        </w:rPr>
        <w:t>Вибір системи управління.</w:t>
      </w:r>
    </w:p>
    <w:p w14:paraId="5825F717" w14:textId="4DD85C4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 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Сприятливі можливості та загрози підприємств</w:t>
      </w:r>
      <w:r w:rsidR="00C66CD9">
        <w:rPr>
          <w:rFonts w:asciiTheme="minorHAnsi" w:hAnsiTheme="minorHAnsi" w:cstheme="minorHAnsi"/>
          <w:noProof/>
          <w:sz w:val="24"/>
          <w:szCs w:val="24"/>
        </w:rPr>
        <w:t>а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з боку зовнішнього середовища</w:t>
      </w:r>
      <w:bookmarkEnd w:id="1"/>
      <w:r w:rsidRPr="00800FA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3850459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61049FC0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1. Політико-правові фактори </w:t>
      </w:r>
    </w:p>
    <w:p w14:paraId="0971654A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 Тенденції розвитку економіки.</w:t>
      </w:r>
    </w:p>
    <w:p w14:paraId="5E4787DF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 Природні ресурси.</w:t>
      </w:r>
    </w:p>
    <w:p w14:paraId="7934547E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 Соціально-культурне середовище;</w:t>
      </w:r>
    </w:p>
    <w:p w14:paraId="679A67D9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 Науково-технічний потенціал.</w:t>
      </w:r>
    </w:p>
    <w:p w14:paraId="298ED64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 Демографічні фактори.</w:t>
      </w:r>
    </w:p>
    <w:p w14:paraId="67BE876D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7. Екологічні фактори.</w:t>
      </w:r>
    </w:p>
    <w:p w14:paraId="135E5E8E" w14:textId="06E1D9C0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Методика проведення аналізу</w:t>
      </w:r>
      <w:r w:rsidR="00C66CD9">
        <w:rPr>
          <w:rFonts w:asciiTheme="minorHAnsi" w:hAnsiTheme="minorHAnsi" w:cstheme="minorHAnsi"/>
          <w:noProof/>
          <w:sz w:val="24"/>
          <w:szCs w:val="24"/>
        </w:rPr>
        <w:t xml:space="preserve"> підприємства</w:t>
      </w:r>
    </w:p>
    <w:p w14:paraId="265E2E07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06187E1D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Загальна характеристика об'єкту діагностики.</w:t>
      </w:r>
    </w:p>
    <w:p w14:paraId="74AAE185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Етапи проведення діагностики системи управління підприємством.</w:t>
      </w:r>
    </w:p>
    <w:p w14:paraId="5A9A93FD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Характеристика основних елементів інформаційної системи стратегічного управління. </w:t>
      </w:r>
    </w:p>
    <w:p w14:paraId="772C47AB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Аналіз загальної характеристики підприємства.</w:t>
      </w:r>
    </w:p>
    <w:p w14:paraId="78C66780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Обстеження виробничої структури підприємства.</w:t>
      </w:r>
    </w:p>
    <w:p w14:paraId="6E7D876B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Діагностика цілей та стратегій організації.</w:t>
      </w:r>
    </w:p>
    <w:p w14:paraId="60C0FFB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7.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Показники, які характеризують стан організаційної структури управління.</w:t>
      </w:r>
    </w:p>
    <w:p w14:paraId="671E11D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8.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Аналіз функціональної структури управління організації.</w:t>
      </w:r>
    </w:p>
    <w:p w14:paraId="079EB468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9.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Діагностика процесів управління.</w:t>
      </w:r>
    </w:p>
    <w:p w14:paraId="6E7BAAB5" w14:textId="52A3D3E9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10.</w:t>
      </w:r>
      <w:r w:rsidR="003E720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00FAF">
        <w:rPr>
          <w:rFonts w:asciiTheme="minorHAnsi" w:hAnsiTheme="minorHAnsi" w:cstheme="minorHAnsi"/>
          <w:noProof/>
          <w:sz w:val="24"/>
          <w:szCs w:val="24"/>
        </w:rPr>
        <w:t>Аналіз управлінського профілю підприємства.</w:t>
      </w:r>
      <w:bookmarkStart w:id="2" w:name="_Toc75186840"/>
    </w:p>
    <w:p w14:paraId="1950D30C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Загальнокорпоративна, ділова та функціональні стратегії</w:t>
      </w:r>
      <w:bookmarkEnd w:id="2"/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4CBD3F69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Узагальнення результатів аналізу діяльності організації</w:t>
      </w:r>
    </w:p>
    <w:p w14:paraId="13368700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Виявлення факторів, що впливають на діяльність організації, та визначення рівня їх впливу</w:t>
      </w:r>
    </w:p>
    <w:p w14:paraId="2DE5B509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Визначення ймовірності використання можливостей та їх впливу на діяльність організації</w:t>
      </w:r>
    </w:p>
    <w:p w14:paraId="605EF049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3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Визначення ймовірності реалізації загроз та їх впливу на діяльність організації</w:t>
      </w:r>
    </w:p>
    <w:p w14:paraId="35350E71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3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Оцінка внутрішнього середовища організації</w:t>
      </w:r>
    </w:p>
    <w:p w14:paraId="4F77CA6F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3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Побудова матриці SWOT-аналізу</w:t>
      </w:r>
    </w:p>
    <w:p w14:paraId="419DE5CE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bookmarkStart w:id="3" w:name="_Toc75186841"/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Конкурентоспроможність організації та методи її визначення</w:t>
      </w:r>
    </w:p>
    <w:p w14:paraId="6185F5BD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6B312EB2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Конкуренція, її види та значення </w:t>
      </w:r>
    </w:p>
    <w:p w14:paraId="58D9571A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Конкурентоспроможність організації</w:t>
      </w:r>
    </w:p>
    <w:p w14:paraId="24EF64C7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Оцінка конкурентоспроможності організації методом, заснованим на теорії ефективної конкуренції</w:t>
      </w:r>
    </w:p>
    <w:p w14:paraId="0EF9E217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Оцінка конкурентоспроможності організації на основі  визначення конкурентоспроможності продукції</w:t>
      </w:r>
    </w:p>
    <w:p w14:paraId="23633DE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lastRenderedPageBreak/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Визначення позиції організації в конкурентній боротьбі за методом конкурентних переваг</w:t>
      </w:r>
    </w:p>
    <w:p w14:paraId="3149E36A" w14:textId="216B5126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Аналіз та напрями стратегічних</w:t>
      </w:r>
      <w:bookmarkStart w:id="4" w:name="_Toc75186842"/>
      <w:bookmarkEnd w:id="3"/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змін в організації</w:t>
      </w:r>
      <w:bookmarkEnd w:id="4"/>
    </w:p>
    <w:p w14:paraId="7AA62AF4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53CABD7D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Тенденції розвитку організації.</w:t>
      </w:r>
    </w:p>
    <w:p w14:paraId="23D43F26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Характеристика форм власності.</w:t>
      </w:r>
    </w:p>
    <w:p w14:paraId="20876D5F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Загальнокорпоративна та ділова стратегія.</w:t>
      </w:r>
    </w:p>
    <w:p w14:paraId="067BA3D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Фінансова стратегія. Стратегія маркетингової діяльності.</w:t>
      </w:r>
    </w:p>
    <w:p w14:paraId="50483548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Виробнича стратегія організації.</w:t>
      </w:r>
    </w:p>
    <w:p w14:paraId="7D30F95F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Кадровий потенціал.</w:t>
      </w:r>
    </w:p>
    <w:p w14:paraId="5ADBB921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7.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Аналіз стану НДДКР.</w:t>
      </w:r>
    </w:p>
    <w:p w14:paraId="3A5A1E80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8.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Оцінка результативності функціонування та розвитку організації</w:t>
      </w:r>
    </w:p>
    <w:p w14:paraId="2E50E37A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bookmarkStart w:id="5" w:name="_Toc75186843"/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7.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Вибір стратегічних позицій</w:t>
      </w:r>
      <w:bookmarkEnd w:id="5"/>
    </w:p>
    <w:p w14:paraId="70338407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035CF00A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Методи побудови стратегії організації. </w:t>
      </w:r>
    </w:p>
    <w:p w14:paraId="1F716DE7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Моделі формування загальнокорпоративної стратегії.</w:t>
      </w:r>
    </w:p>
    <w:p w14:paraId="5D91E838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Матриця Бостонської консалтингової групи.</w:t>
      </w:r>
    </w:p>
    <w:p w14:paraId="41869A1D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Матриця “Дженерал Електрик” - МакКінзі.</w:t>
      </w:r>
    </w:p>
    <w:p w14:paraId="63D32858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Матриця “Продукт – ринок” І.Ансофа.</w:t>
      </w:r>
    </w:p>
    <w:p w14:paraId="36BFA1B2" w14:textId="77777777" w:rsidR="00800FAF" w:rsidRPr="00800FAF" w:rsidRDefault="00800FAF" w:rsidP="00800FAF">
      <w:pPr>
        <w:keepNext/>
        <w:autoSpaceDE w:val="0"/>
        <w:autoSpaceDN w:val="0"/>
        <w:adjustRightInd w:val="0"/>
        <w:spacing w:line="240" w:lineRule="auto"/>
        <w:ind w:left="426" w:right="-2"/>
        <w:contextualSpacing/>
        <w:outlineLvl w:val="2"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Стратегії матриці М.Портера. Моделі життєвого циклу.</w:t>
      </w:r>
    </w:p>
    <w:p w14:paraId="70AAE874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bookmarkStart w:id="6" w:name="_Toc75186844"/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8.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Бенчмаркінг: принципи, види, послідовність впровадження</w:t>
      </w:r>
    </w:p>
    <w:p w14:paraId="67A48C38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Питання для обговорення:</w:t>
      </w:r>
    </w:p>
    <w:p w14:paraId="2EA437B5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1.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Порівняння бенчмаркінгу та конкурентного аналізу</w:t>
      </w:r>
    </w:p>
    <w:p w14:paraId="6CF9DBCA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2.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Цілі, принципи, призначення бенчмаркінгу</w:t>
      </w:r>
    </w:p>
    <w:p w14:paraId="4871C7B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3.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 xml:space="preserve">Процес еволюції бенчмаркінгу. Взаємозв’язок розвитку бенчмаркінгу та якості </w:t>
      </w:r>
    </w:p>
    <w:p w14:paraId="5006E67B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4.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Особливості та послідовність впровадження бенчмаркінгу</w:t>
      </w:r>
    </w:p>
    <w:p w14:paraId="33C4EF53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5.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Різновиди бенчмаркінгу</w:t>
      </w:r>
    </w:p>
    <w:p w14:paraId="251E198C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6.</w:t>
      </w:r>
      <w:r w:rsidRPr="00800FAF">
        <w:rPr>
          <w:rFonts w:asciiTheme="minorHAnsi" w:hAnsiTheme="minorHAnsi" w:cstheme="minorHAnsi"/>
          <w:noProof/>
          <w:sz w:val="24"/>
          <w:szCs w:val="24"/>
        </w:rPr>
        <w:tab/>
        <w:t>Розробка стратегії організації з використанням бенчмаркінгового підходу</w:t>
      </w:r>
    </w:p>
    <w:p w14:paraId="0EC6D3E6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b/>
          <w:noProof/>
          <w:sz w:val="24"/>
          <w:szCs w:val="24"/>
        </w:rPr>
        <w:t>Практичне заняття 9. Підведення підсумків та проведення заліку.</w:t>
      </w:r>
      <w:r w:rsidRPr="00800FA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CBBCF54" w14:textId="77777777" w:rsidR="00800FAF" w:rsidRPr="00800FAF" w:rsidRDefault="00800FAF" w:rsidP="00800FAF">
      <w:pPr>
        <w:spacing w:line="240" w:lineRule="auto"/>
        <w:ind w:left="426" w:right="-2"/>
        <w:contextualSpacing/>
        <w:rPr>
          <w:rFonts w:asciiTheme="minorHAnsi" w:hAnsiTheme="minorHAnsi" w:cstheme="minorHAnsi"/>
          <w:noProof/>
          <w:sz w:val="24"/>
          <w:szCs w:val="24"/>
        </w:rPr>
      </w:pPr>
      <w:r w:rsidRPr="00800FAF">
        <w:rPr>
          <w:rFonts w:asciiTheme="minorHAnsi" w:hAnsiTheme="minorHAnsi" w:cstheme="minorHAnsi"/>
          <w:noProof/>
          <w:sz w:val="24"/>
          <w:szCs w:val="24"/>
        </w:rPr>
        <w:t>Підведення підсумків, визначення рейтингу студентів, проведення заліку.</w:t>
      </w:r>
    </w:p>
    <w:bookmarkEnd w:id="6"/>
    <w:p w14:paraId="4D050CF8" w14:textId="67DEAC9E" w:rsidR="004A6336" w:rsidRPr="004472C0" w:rsidRDefault="004A6336" w:rsidP="004A6336">
      <w:pPr>
        <w:pStyle w:val="10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7774"/>
        <w:gridCol w:w="1535"/>
      </w:tblGrid>
      <w:tr w:rsidR="003E7209" w:rsidRPr="003E7209" w14:paraId="5284421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A9BF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№ з/п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AD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FA04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Кількість годин СРС</w:t>
            </w:r>
          </w:p>
        </w:tc>
      </w:tr>
      <w:tr w:rsidR="003E7209" w:rsidRPr="003E7209" w14:paraId="08CADEA9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857B" w14:textId="1940F016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A7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 Причини переходу від розуміння підприємства як «закритої системи» до «відкритої системи».</w:t>
            </w:r>
          </w:p>
          <w:p w14:paraId="5BE4B55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 Зміна завдань управління, що постають перед керівниками різних за рівнем систем управління</w:t>
            </w:r>
          </w:p>
          <w:p w14:paraId="700DE122" w14:textId="1256E945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 Сутність, основні відмінності та обмеження бюджетування, довгострокового та стратегічного планування, стратегічного управління.</w:t>
            </w:r>
          </w:p>
          <w:p w14:paraId="38CBDFD2" w14:textId="2EC6EE73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4612" w14:textId="086E3FED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325999C7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CC3" w14:textId="6B472F51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C2DD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Етапи діагностики галузі за А.А.Томпсоном та А.Дж.Стріклендом.</w:t>
            </w:r>
          </w:p>
          <w:p w14:paraId="3D8E87A1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Оцінка стану конкуренції у галузі за М.Портером.</w:t>
            </w:r>
          </w:p>
          <w:p w14:paraId="1FF6022F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Карта стратегічних груп. Аналіз поведінки фірм-конкурентів.</w:t>
            </w:r>
          </w:p>
          <w:p w14:paraId="73DBCDB9" w14:textId="4E1FA342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Сегментація та позиціонування в стратегічному управлінні. Оцінка стейкхолдерів.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1EC7" w14:textId="47650794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</w:tr>
      <w:tr w:rsidR="003E7209" w:rsidRPr="003E7209" w14:paraId="202413A5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26D5" w14:textId="24EF208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2077946B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AF3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Джерела інформації про організацію. Засоби діагностики організації.</w:t>
            </w:r>
          </w:p>
          <w:p w14:paraId="6E961A17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Правила декомпозиції при функціонально-цільовому аналізі.</w:t>
            </w:r>
          </w:p>
          <w:p w14:paraId="0F73DEF1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Аналіз системи управління персоналом.</w:t>
            </w:r>
          </w:p>
          <w:p w14:paraId="6B3C7D51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Визначення основних показників результатів фінансово-господарської діяльності.</w:t>
            </w:r>
          </w:p>
          <w:p w14:paraId="0AA08E5B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5.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Аналіз витрат на виробництво продукції, робіт, послуг.</w:t>
            </w:r>
          </w:p>
          <w:p w14:paraId="1648CB31" w14:textId="6CF8B8C8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Аналіз основних фондів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підприємтсва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F09" w14:textId="447746AF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6</w:t>
            </w:r>
          </w:p>
        </w:tc>
      </w:tr>
      <w:tr w:rsidR="003E7209" w:rsidRPr="003E7209" w14:paraId="5A64911D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D56" w14:textId="04BF9651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7AA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Порівняння стратегічного аналізу та  SWOT-аналізу</w:t>
            </w:r>
          </w:p>
          <w:p w14:paraId="3ED5490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Методи та методика стратегічного економічного аналізу</w:t>
            </w:r>
          </w:p>
          <w:p w14:paraId="175F400A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Сутність стратегічного балансу потенціалу підприємства</w:t>
            </w:r>
          </w:p>
          <w:p w14:paraId="73E4DC28" w14:textId="7F2089DB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 xml:space="preserve">Моделі фінансового стану підприємства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0D8" w14:textId="4F327427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3554EA3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CC9" w14:textId="44F6488A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065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 xml:space="preserve">Порівняльна характеристика підходів до управління конкурентними перевагами </w:t>
            </w:r>
          </w:p>
          <w:p w14:paraId="31A0D9AE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Параметри конкурентоспроможності продукції</w:t>
            </w:r>
          </w:p>
          <w:p w14:paraId="02CBACC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Визначення позиції організації в конкурентній боротьбі за методом конкурентних переваг.</w:t>
            </w:r>
          </w:p>
          <w:p w14:paraId="77D04B45" w14:textId="472C4D75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Процедура оцінки рівня конкурентного потенціалу та очікуваного рівня конкурентоспроможності підприємства.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81D1" w14:textId="4668F65F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</w:tr>
      <w:tr w:rsidR="003E7209" w:rsidRPr="003E7209" w14:paraId="12C657A2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DA5" w14:textId="3749A8EE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1B145F60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B4B2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1.Способи розробки стратегій для різних організацій.</w:t>
            </w:r>
          </w:p>
          <w:p w14:paraId="2B70142A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Групи еталонних стратегій.</w:t>
            </w:r>
          </w:p>
          <w:p w14:paraId="05C260B5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Використання концепції ланцюгу цінностей для вироблення конкурентних  стратегій.</w:t>
            </w:r>
          </w:p>
          <w:p w14:paraId="2F4CBA61" w14:textId="0A9747F4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Основні чинники вибору стратегії організації.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1C8" w14:textId="34285E02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3A055AEE" w14:textId="77777777" w:rsidTr="00A1198A">
        <w:trPr>
          <w:trHeight w:val="76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A63" w14:textId="1FE2814A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07F5DC13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6BC9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Що таке “стратегічна зона господарювання” та “стратегічна одиниця бізнесу”.</w:t>
            </w:r>
          </w:p>
          <w:p w14:paraId="04477B2D" w14:textId="6596AC54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Шість кроків проведення аналізу портфелю бізнесів.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1AAE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26DFD8AE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E81" w14:textId="4F86AAA8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55CB071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03D9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Порівняння бенчмаркінгу та конкурентного аналізу</w:t>
            </w:r>
          </w:p>
          <w:p w14:paraId="5B8C9DC2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Процес еволюції бенчмаркінгу</w:t>
            </w:r>
          </w:p>
          <w:p w14:paraId="3C8CF3F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 xml:space="preserve">Взаємозв’язок розвитку бенчмаркінгу і якості </w:t>
            </w:r>
          </w:p>
          <w:p w14:paraId="0678386E" w14:textId="162343B5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Розробка стратегії організації з використанням бенчмаркінгового підходу.</w:t>
            </w:r>
          </w:p>
          <w:p w14:paraId="66FAAA88" w14:textId="605DEFF3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082F" w14:textId="442C994A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561E3BFE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4A5F" w14:textId="7C4DC066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2B9A2370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3C27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Роль та завдання керівництва в процесі реалізації стратегії.</w:t>
            </w:r>
          </w:p>
          <w:p w14:paraId="7B669468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Роль корпоративної культури в процесі реалізації стратегії.</w:t>
            </w:r>
          </w:p>
          <w:p w14:paraId="29585DBB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Порівняльна характеристика стратегічного та оперативного контролінгу.</w:t>
            </w:r>
          </w:p>
          <w:p w14:paraId="3915F18D" w14:textId="4834148C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ab/>
              <w:t>Причини невдач при реалізації корпоративної стратегії.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8A16" w14:textId="1BCCF7DF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</w:tr>
      <w:tr w:rsidR="003E7209" w:rsidRPr="003E7209" w14:paraId="63CEBA4A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5C7C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964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Виконання індивідуальної  РР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8AB9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</w:p>
        </w:tc>
      </w:tr>
      <w:tr w:rsidR="003E7209" w:rsidRPr="003E7209" w14:paraId="36A9DA3B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A39E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C1B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Підготовка до МКР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B21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</w:tr>
      <w:tr w:rsidR="003E7209" w:rsidRPr="003E7209" w14:paraId="078486D4" w14:textId="77777777" w:rsidTr="00A1198A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9B9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12.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234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Підготовка до заліку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A01E" w14:textId="77777777" w:rsidR="003E7209" w:rsidRPr="003E7209" w:rsidRDefault="003E7209" w:rsidP="003E7209">
            <w:pPr>
              <w:spacing w:line="240" w:lineRule="auto"/>
              <w:ind w:left="426" w:right="-2" w:firstLine="567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</w:tr>
      <w:tr w:rsidR="003E7209" w:rsidRPr="003E7209" w14:paraId="1C4D2C60" w14:textId="77777777" w:rsidTr="00A1198A">
        <w:trPr>
          <w:trHeight w:val="9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40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A5B6" w14:textId="77777777" w:rsidR="003E7209" w:rsidRPr="003E7209" w:rsidRDefault="003E720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3E7209">
              <w:rPr>
                <w:rFonts w:asciiTheme="minorHAnsi" w:hAnsiTheme="minorHAnsi" w:cstheme="minorHAnsi"/>
                <w:noProof/>
                <w:sz w:val="24"/>
                <w:szCs w:val="24"/>
              </w:rPr>
              <w:t>Всього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56A" w14:textId="487989A9" w:rsidR="003E7209" w:rsidRPr="003E7209" w:rsidRDefault="00C66CD9" w:rsidP="003E7209">
            <w:pPr>
              <w:spacing w:line="240" w:lineRule="auto"/>
              <w:ind w:left="426" w:right="-2"/>
              <w:contextualSpacing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66</w:t>
            </w:r>
          </w:p>
        </w:tc>
      </w:tr>
    </w:tbl>
    <w:p w14:paraId="41932908" w14:textId="5F33FBD2" w:rsidR="00A1198A" w:rsidRPr="00A1198A" w:rsidRDefault="00A1198A" w:rsidP="00A1198A">
      <w:pPr>
        <w:spacing w:after="12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Робочим навчальним планом для денної форми навчання передбачається індивідуальне завдання у вигляді розрахункової роботи, зарахування якої є необхідною умовою допуску до заліку. Приклад </w:t>
      </w:r>
      <w:r w:rsidR="007E7F1F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розрахункової роботи</w:t>
      </w:r>
      <w:r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з «Стратегічне управління підприємством» наведено нижче. </w:t>
      </w:r>
    </w:p>
    <w:p w14:paraId="304551DF" w14:textId="77777777" w:rsidR="00A1198A" w:rsidRPr="00A1198A" w:rsidRDefault="00A1198A" w:rsidP="00A1198A">
      <w:pPr>
        <w:pStyle w:val="a1"/>
        <w:widowControl w:val="0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z w:val="24"/>
          <w:szCs w:val="24"/>
        </w:rPr>
      </w:pPr>
      <w:r w:rsidRPr="00A1198A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Pr="00A1198A">
        <w:rPr>
          <w:rFonts w:asciiTheme="minorHAnsi" w:hAnsiTheme="minorHAnsi" w:cstheme="minorHAnsi"/>
          <w:b/>
          <w:sz w:val="24"/>
          <w:szCs w:val="24"/>
        </w:rPr>
        <w:t>За</w:t>
      </w:r>
      <w:proofErr w:type="spellStart"/>
      <w:r w:rsidRPr="00A1198A">
        <w:rPr>
          <w:rFonts w:asciiTheme="minorHAnsi" w:hAnsiTheme="minorHAnsi" w:cstheme="minorHAnsi"/>
          <w:b/>
          <w:sz w:val="24"/>
          <w:szCs w:val="24"/>
          <w:lang w:val="ru-RU"/>
        </w:rPr>
        <w:t>вдання</w:t>
      </w:r>
      <w:proofErr w:type="spellEnd"/>
      <w:r w:rsidRPr="00A1198A">
        <w:rPr>
          <w:rFonts w:asciiTheme="minorHAnsi" w:hAnsiTheme="minorHAnsi" w:cstheme="minorHAnsi"/>
          <w:b/>
          <w:spacing w:val="-3"/>
          <w:sz w:val="24"/>
          <w:szCs w:val="24"/>
          <w:lang w:val="ru-RU"/>
        </w:rPr>
        <w:t xml:space="preserve"> </w:t>
      </w:r>
      <w:r w:rsidRPr="00A1198A">
        <w:rPr>
          <w:rFonts w:asciiTheme="minorHAnsi" w:hAnsiTheme="minorHAnsi" w:cstheme="minorHAnsi"/>
          <w:b/>
          <w:sz w:val="24"/>
          <w:szCs w:val="24"/>
        </w:rPr>
        <w:t>1</w:t>
      </w:r>
      <w:r w:rsidRPr="00A1198A">
        <w:rPr>
          <w:rFonts w:asciiTheme="minorHAnsi" w:hAnsiTheme="minorHAnsi" w:cstheme="minorHAnsi"/>
          <w:b/>
          <w:sz w:val="24"/>
          <w:szCs w:val="24"/>
          <w:lang w:val="ru-RU"/>
        </w:rPr>
        <w:t xml:space="preserve">. </w:t>
      </w:r>
      <w:r w:rsidRPr="00A1198A">
        <w:rPr>
          <w:rFonts w:asciiTheme="minorHAnsi" w:hAnsiTheme="minorHAnsi" w:cstheme="minorHAnsi"/>
          <w:sz w:val="24"/>
          <w:szCs w:val="24"/>
        </w:rPr>
        <w:t xml:space="preserve">За вихідними даними наведеними в табл. 1 студенту необхідно обґрунтувати та розрахувати рівень привабливості окремих груп факторів зовнішнього середовища та розрахувати оцінку, що </w:t>
      </w:r>
      <w:r w:rsidRPr="00A1198A">
        <w:rPr>
          <w:rFonts w:asciiTheme="minorHAnsi" w:hAnsiTheme="minorHAnsi" w:cstheme="minorHAnsi"/>
          <w:spacing w:val="-3"/>
          <w:sz w:val="24"/>
          <w:szCs w:val="24"/>
        </w:rPr>
        <w:t xml:space="preserve">характеризує привабливість зовнішнього середовища </w:t>
      </w:r>
      <w:r w:rsidRPr="00A1198A">
        <w:rPr>
          <w:rFonts w:asciiTheme="minorHAnsi" w:hAnsiTheme="minorHAnsi" w:cstheme="minorHAnsi"/>
          <w:sz w:val="24"/>
          <w:szCs w:val="24"/>
        </w:rPr>
        <w:t xml:space="preserve">для </w:t>
      </w:r>
      <w:r w:rsidRPr="00A1198A">
        <w:rPr>
          <w:rFonts w:asciiTheme="minorHAnsi" w:hAnsiTheme="minorHAnsi" w:cstheme="minorHAnsi"/>
          <w:spacing w:val="-3"/>
          <w:sz w:val="24"/>
          <w:szCs w:val="24"/>
        </w:rPr>
        <w:t xml:space="preserve">здійснення </w:t>
      </w:r>
      <w:r w:rsidRPr="00A1198A">
        <w:rPr>
          <w:rFonts w:asciiTheme="minorHAnsi" w:hAnsiTheme="minorHAnsi" w:cstheme="minorHAnsi"/>
          <w:sz w:val="24"/>
          <w:szCs w:val="24"/>
        </w:rPr>
        <w:t>інвестицій в кожну із запропонованих галузей; заповнити матрицю можливостей та матрицю загроз; зробити висновок про найбільш привабливу галузь для здійснення інвестицій.</w:t>
      </w:r>
    </w:p>
    <w:tbl>
      <w:tblPr>
        <w:tblW w:w="4798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3"/>
        <w:gridCol w:w="55"/>
        <w:gridCol w:w="2356"/>
        <w:gridCol w:w="741"/>
        <w:gridCol w:w="927"/>
        <w:gridCol w:w="927"/>
        <w:gridCol w:w="1109"/>
        <w:gridCol w:w="1304"/>
      </w:tblGrid>
      <w:tr w:rsidR="00A1198A" w:rsidRPr="00A1198A" w14:paraId="3B9AC9A8" w14:textId="77777777" w:rsidTr="007E7F1F">
        <w:trPr>
          <w:trHeight w:hRule="exact" w:val="438"/>
        </w:trPr>
        <w:tc>
          <w:tcPr>
            <w:tcW w:w="24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690F" w14:textId="77777777" w:rsidR="00A1198A" w:rsidRPr="007E7F1F" w:rsidRDefault="00A1198A" w:rsidP="00A1198A">
            <w:pPr>
              <w:pStyle w:val="TableParagraph"/>
              <w:spacing w:before="109"/>
              <w:ind w:right="1145" w:firstLine="567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255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1C0C" w14:textId="77777777" w:rsidR="00A1198A" w:rsidRPr="007E7F1F" w:rsidRDefault="00A1198A" w:rsidP="00A1198A">
            <w:pPr>
              <w:pStyle w:val="TableParagraph"/>
              <w:ind w:right="1079" w:firstLine="567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A1198A" w:rsidRPr="00A1198A" w14:paraId="5C06275B" w14:textId="77777777" w:rsidTr="007E7F1F">
        <w:trPr>
          <w:trHeight w:hRule="exact" w:val="274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70EF1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51662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8777C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8745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36E2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6D9E" w14:textId="77777777" w:rsidR="00A1198A" w:rsidRPr="007E7F1F" w:rsidRDefault="00A1198A" w:rsidP="00A1198A">
            <w:pPr>
              <w:pStyle w:val="TableParagraph"/>
              <w:ind w:right="55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A1198A" w:rsidRPr="00A1198A" w14:paraId="799EB15B" w14:textId="77777777" w:rsidTr="007E7F1F">
        <w:trPr>
          <w:trHeight w:hRule="exact" w:val="278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02BA0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Інфляція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7271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2050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4692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4102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A7C4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F353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</w:tr>
      <w:tr w:rsidR="00A1198A" w:rsidRPr="00A1198A" w14:paraId="459CCA1C" w14:textId="77777777" w:rsidTr="007E7F1F">
        <w:trPr>
          <w:trHeight w:hRule="exact" w:val="37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FA26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7B05" w14:textId="77777777" w:rsidR="00A1198A" w:rsidRPr="007E7F1F" w:rsidRDefault="00A1198A" w:rsidP="00A1198A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21EA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099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C762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1CDED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  <w:lang w:val="uk-UA"/>
              </w:rPr>
            </w:pPr>
            <w:r w:rsidRPr="007E7F1F">
              <w:rPr>
                <w:rFonts w:asciiTheme="minorHAnsi" w:hAnsiTheme="minorHAnsi" w:cstheme="minorHAnsi"/>
                <w:lang w:val="uk-UA"/>
              </w:rPr>
              <w:t>7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5AFF9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</w:tr>
      <w:tr w:rsidR="00A1198A" w:rsidRPr="00A1198A" w14:paraId="45681121" w14:textId="77777777" w:rsidTr="007E7F1F">
        <w:trPr>
          <w:trHeight w:hRule="exact" w:val="2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2682B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04DA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E0C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449D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B584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D5ED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B7E46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</w:tr>
      <w:tr w:rsidR="00A1198A" w:rsidRPr="00A1198A" w14:paraId="44F5325A" w14:textId="77777777" w:rsidTr="007E7F1F">
        <w:trPr>
          <w:trHeight w:hRule="exact" w:val="266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06B0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Зростання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(+), </w:t>
            </w:r>
            <w:proofErr w:type="spellStart"/>
            <w:r w:rsidRPr="007E7F1F">
              <w:rPr>
                <w:rFonts w:asciiTheme="minorHAnsi" w:hAnsiTheme="minorHAnsi" w:cstheme="minorHAnsi"/>
              </w:rPr>
              <w:lastRenderedPageBreak/>
              <w:t>зменшення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</w:p>
          <w:p w14:paraId="191B76C4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 xml:space="preserve">(-)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податкового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навантаження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7F519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lastRenderedPageBreak/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AD41" w14:textId="77777777" w:rsidR="00A1198A" w:rsidRPr="007E7F1F" w:rsidRDefault="00A1198A" w:rsidP="00A1198A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630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5AF6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7718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F993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</w:tr>
      <w:tr w:rsidR="00A1198A" w:rsidRPr="00A1198A" w14:paraId="33762C42" w14:textId="77777777" w:rsidTr="007E7F1F">
        <w:trPr>
          <w:trHeight w:hRule="exact" w:val="60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7825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2E7ED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49B0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721FAF90" w14:textId="77777777" w:rsidR="00A1198A" w:rsidRPr="007E7F1F" w:rsidRDefault="00A1198A" w:rsidP="00A1198A">
            <w:pPr>
              <w:pStyle w:val="TableParagraph"/>
              <w:spacing w:before="1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2438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283D4A64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432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231CC226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F96F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3A7DD1B2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6040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12932EC6" w14:textId="77777777" w:rsidR="00A1198A" w:rsidRPr="007E7F1F" w:rsidRDefault="00A1198A" w:rsidP="00A1198A">
            <w:pPr>
              <w:pStyle w:val="TableParagraph"/>
              <w:spacing w:before="1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-5</w:t>
            </w:r>
          </w:p>
        </w:tc>
      </w:tr>
      <w:tr w:rsidR="00A1198A" w:rsidRPr="00A1198A" w14:paraId="7D3982E8" w14:textId="77777777" w:rsidTr="007E7F1F">
        <w:trPr>
          <w:trHeight w:hRule="exact" w:val="33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CC102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54C2F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747B" w14:textId="77777777" w:rsidR="00A1198A" w:rsidRPr="007E7F1F" w:rsidRDefault="00A1198A" w:rsidP="00A1198A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3826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DCB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8E83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0CA2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+15</w:t>
            </w:r>
          </w:p>
        </w:tc>
      </w:tr>
      <w:tr w:rsidR="00A1198A" w:rsidRPr="00A1198A" w14:paraId="5A23C91D" w14:textId="77777777" w:rsidTr="007E7F1F">
        <w:trPr>
          <w:trHeight w:hRule="exact" w:val="320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FF93E" w14:textId="77777777" w:rsidR="00A1198A" w:rsidRPr="007E7F1F" w:rsidRDefault="00A1198A" w:rsidP="00A1198A">
            <w:pPr>
              <w:pStyle w:val="TableParagraph"/>
              <w:spacing w:before="1"/>
              <w:ind w:right="66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Рівень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безробіття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75D8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AD3C2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8FB9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8624E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029B8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5A73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</w:t>
            </w:r>
          </w:p>
        </w:tc>
      </w:tr>
      <w:tr w:rsidR="00A1198A" w:rsidRPr="00A1198A" w14:paraId="3E2892C0" w14:textId="77777777" w:rsidTr="007E7F1F">
        <w:trPr>
          <w:trHeight w:hRule="exact" w:val="26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477C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33BE" w14:textId="77777777" w:rsidR="00A1198A" w:rsidRPr="007E7F1F" w:rsidRDefault="00A1198A" w:rsidP="00A1198A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D5BE" w14:textId="77777777" w:rsidR="00A1198A" w:rsidRPr="007E7F1F" w:rsidRDefault="00A1198A" w:rsidP="00A1198A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BAC12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0469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6E9C4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D1D4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</w:tr>
      <w:tr w:rsidR="00A1198A" w:rsidRPr="00A1198A" w14:paraId="27CFDF0E" w14:textId="77777777" w:rsidTr="007E7F1F">
        <w:trPr>
          <w:trHeight w:hRule="exact" w:val="2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9655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18C3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E187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FF7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4E37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8EB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4E130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</w:tr>
      <w:tr w:rsidR="00A1198A" w:rsidRPr="00A1198A" w14:paraId="688A9417" w14:textId="77777777" w:rsidTr="007E7F1F">
        <w:trPr>
          <w:trHeight w:hRule="exact" w:val="290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F626" w14:textId="77777777" w:rsidR="00A1198A" w:rsidRPr="007E7F1F" w:rsidRDefault="00A1198A" w:rsidP="00A1198A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Дефіцит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державного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бюджету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F662" w14:textId="77777777" w:rsidR="00A1198A" w:rsidRPr="007E7F1F" w:rsidRDefault="00A1198A" w:rsidP="00A1198A">
            <w:pPr>
              <w:pStyle w:val="TableParagraph"/>
              <w:ind w:right="96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7DAB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E01B5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4602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C66A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</w:tr>
      <w:tr w:rsidR="00A1198A" w:rsidRPr="00A1198A" w14:paraId="6CBED353" w14:textId="77777777" w:rsidTr="007E7F1F">
        <w:trPr>
          <w:trHeight w:hRule="exact" w:val="280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306A" w14:textId="77777777" w:rsidR="00A1198A" w:rsidRPr="007E7F1F" w:rsidRDefault="00A1198A" w:rsidP="00A1198A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Ставки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банківських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процентів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E283A" w14:textId="77777777" w:rsidR="00A1198A" w:rsidRPr="007E7F1F" w:rsidRDefault="00A1198A" w:rsidP="00A1198A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0B1D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53C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665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CCCE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16</w:t>
            </w:r>
          </w:p>
        </w:tc>
      </w:tr>
      <w:tr w:rsidR="00A1198A" w:rsidRPr="00A1198A" w14:paraId="743FB159" w14:textId="77777777" w:rsidTr="007E7F1F">
        <w:trPr>
          <w:trHeight w:hRule="exact" w:val="271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04D8" w14:textId="77777777" w:rsidR="00A1198A" w:rsidRPr="007E7F1F" w:rsidRDefault="00A1198A" w:rsidP="00A1198A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Термін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роботи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уряду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місяців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CFAC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7E76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462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9AB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A2A91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394331E6" w14:textId="77777777" w:rsidTr="007E7F1F">
        <w:trPr>
          <w:trHeight w:hRule="exact" w:val="274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97C5" w14:textId="77777777" w:rsidR="00A1198A" w:rsidRPr="007E7F1F" w:rsidRDefault="00A1198A" w:rsidP="00A1198A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Підприємства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державної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форми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власності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44E5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E75A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193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D7C0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9D44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CFE4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263D909B" w14:textId="77777777" w:rsidTr="007E7F1F">
        <w:trPr>
          <w:trHeight w:hRule="exact" w:val="27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0B0F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3BBB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F4363" w14:textId="77777777" w:rsidR="00A1198A" w:rsidRPr="007E7F1F" w:rsidRDefault="00A1198A" w:rsidP="00A1198A">
            <w:pPr>
              <w:pStyle w:val="TableParagraph"/>
              <w:spacing w:before="1"/>
              <w:ind w:right="178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E742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B4F5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6D6A5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6842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</w:tr>
      <w:tr w:rsidR="00A1198A" w:rsidRPr="00A1198A" w14:paraId="379E34C0" w14:textId="77777777" w:rsidTr="007E7F1F">
        <w:trPr>
          <w:trHeight w:hRule="exact" w:val="28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620D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5B19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A7C6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B1AAB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CD6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42CD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DABA3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</w:t>
            </w:r>
          </w:p>
        </w:tc>
      </w:tr>
      <w:tr w:rsidR="00A1198A" w:rsidRPr="00A1198A" w14:paraId="2D6A3234" w14:textId="77777777" w:rsidTr="007E7F1F">
        <w:trPr>
          <w:trHeight w:hRule="exact" w:val="286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A8DDB" w14:textId="77777777" w:rsidR="00A1198A" w:rsidRPr="007E7F1F" w:rsidRDefault="00A1198A" w:rsidP="00A1198A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Прийнято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регуляторних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актів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штук</w:t>
            </w:r>
            <w:proofErr w:type="spellEnd"/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D7CF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0473" w14:textId="77777777" w:rsidR="00A1198A" w:rsidRPr="007E7F1F" w:rsidRDefault="00A1198A" w:rsidP="00A1198A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B17A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7F5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62DA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717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01688FBE" w14:textId="77777777" w:rsidTr="007E7F1F">
        <w:trPr>
          <w:trHeight w:hRule="exact" w:val="43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4BE2B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6A2F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82DD" w14:textId="77777777" w:rsidR="00A1198A" w:rsidRPr="007E7F1F" w:rsidRDefault="00A1198A" w:rsidP="00A1198A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72071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65D1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E9CE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0465F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</w:tr>
      <w:tr w:rsidR="00A1198A" w:rsidRPr="00A1198A" w14:paraId="539F0541" w14:textId="77777777" w:rsidTr="007E7F1F">
        <w:trPr>
          <w:trHeight w:hRule="exact" w:val="41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2EC9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A8CB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3592" w14:textId="77777777" w:rsidR="00A1198A" w:rsidRPr="007E7F1F" w:rsidRDefault="00A1198A" w:rsidP="00A1198A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DFE9C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DA3A7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169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297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</w:tr>
      <w:tr w:rsidR="00A1198A" w:rsidRPr="00A1198A" w14:paraId="6083E32D" w14:textId="77777777" w:rsidTr="007E7F1F">
        <w:trPr>
          <w:trHeight w:hRule="exact" w:val="288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7EB5" w14:textId="77777777" w:rsidR="00A1198A" w:rsidRPr="007E7F1F" w:rsidRDefault="00A1198A" w:rsidP="00A1198A">
            <w:pPr>
              <w:pStyle w:val="TableParagraph"/>
              <w:ind w:right="1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Виділено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коштів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підтримку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галузі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з державного </w:t>
            </w:r>
            <w:r w:rsidRPr="007E7F1F">
              <w:rPr>
                <w:rFonts w:asciiTheme="minorHAnsi" w:hAnsiTheme="minorHAnsi" w:cstheme="minorHAnsi"/>
                <w:spacing w:val="-10"/>
                <w:lang w:val="ru-RU"/>
              </w:rPr>
              <w:t xml:space="preserve">бюджету, </w:t>
            </w:r>
            <w:r w:rsidRPr="007E7F1F">
              <w:rPr>
                <w:rFonts w:asciiTheme="minorHAnsi" w:hAnsiTheme="minorHAnsi" w:cstheme="minorHAnsi"/>
                <w:spacing w:val="-9"/>
                <w:lang w:val="ru-RU"/>
              </w:rPr>
              <w:t xml:space="preserve">млн. </w:t>
            </w:r>
            <w:r w:rsidRPr="007E7F1F">
              <w:rPr>
                <w:rFonts w:asciiTheme="minorHAnsi" w:hAnsiTheme="minorHAnsi" w:cstheme="minorHAnsi"/>
                <w:spacing w:val="-8"/>
                <w:lang w:val="ru-RU"/>
              </w:rPr>
              <w:t>грн.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B568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0D7A" w14:textId="77777777" w:rsidR="00A1198A" w:rsidRPr="007E7F1F" w:rsidRDefault="00A1198A" w:rsidP="00A1198A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F21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1E12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578D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B335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120</w:t>
            </w:r>
          </w:p>
        </w:tc>
      </w:tr>
      <w:tr w:rsidR="00A1198A" w:rsidRPr="00A1198A" w14:paraId="38A3C61C" w14:textId="77777777" w:rsidTr="007E7F1F">
        <w:trPr>
          <w:trHeight w:hRule="exact" w:val="27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16FB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68A8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8EE30" w14:textId="77777777" w:rsidR="00A1198A" w:rsidRPr="007E7F1F" w:rsidRDefault="00A1198A" w:rsidP="00A1198A">
            <w:pPr>
              <w:pStyle w:val="TableParagraph"/>
              <w:spacing w:before="1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9C9F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8342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72C9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73F2" w14:textId="77777777" w:rsidR="00A1198A" w:rsidRPr="007E7F1F" w:rsidRDefault="00A1198A" w:rsidP="00A1198A">
            <w:pPr>
              <w:pStyle w:val="TableParagraph"/>
              <w:spacing w:before="1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</w:tr>
      <w:tr w:rsidR="00A1198A" w:rsidRPr="00A1198A" w14:paraId="4FCE567E" w14:textId="77777777" w:rsidTr="007E7F1F">
        <w:trPr>
          <w:trHeight w:hRule="exact" w:val="56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E6AD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57822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E5870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3A15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92F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2FE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E3AB0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</w:tr>
      <w:tr w:rsidR="00A1198A" w:rsidRPr="00A1198A" w14:paraId="35A9E60B" w14:textId="77777777" w:rsidTr="007E7F1F">
        <w:trPr>
          <w:trHeight w:hRule="exact" w:val="404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F09F" w14:textId="77777777" w:rsidR="00A1198A" w:rsidRPr="007E7F1F" w:rsidRDefault="00A1198A" w:rsidP="00A1198A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DD3A" w14:textId="77777777" w:rsidR="00A1198A" w:rsidRPr="007E7F1F" w:rsidRDefault="00A1198A" w:rsidP="00A1198A">
            <w:pPr>
              <w:pStyle w:val="TableParagraph"/>
              <w:ind w:right="86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CF44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2B57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4E98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FA94" w14:textId="77777777" w:rsidR="00A1198A" w:rsidRPr="007E7F1F" w:rsidRDefault="00A1198A" w:rsidP="00A1198A">
            <w:pPr>
              <w:pStyle w:val="TableParagraph"/>
              <w:ind w:right="-5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A1198A" w:rsidRPr="00A1198A" w14:paraId="359A4937" w14:textId="77777777" w:rsidTr="007E7F1F">
        <w:trPr>
          <w:trHeight w:hRule="exact" w:val="422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0B83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вага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наукоємких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виробництв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806C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C9549" w14:textId="77777777" w:rsidR="00A1198A" w:rsidRPr="007E7F1F" w:rsidRDefault="00A1198A" w:rsidP="00A1198A">
            <w:pPr>
              <w:pStyle w:val="TableParagraph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  <w:lang w:val="uk-UA"/>
              </w:rPr>
              <w:t>3</w:t>
            </w: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7FA7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9FF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D20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FFD6D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52AAE0E8" w14:textId="77777777" w:rsidTr="007E7F1F">
        <w:trPr>
          <w:trHeight w:hRule="exact" w:val="45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9E51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17361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3FDB8" w14:textId="77777777" w:rsidR="00A1198A" w:rsidRPr="007E7F1F" w:rsidRDefault="00A1198A" w:rsidP="00A1198A">
            <w:pPr>
              <w:pStyle w:val="TableParagraph"/>
              <w:spacing w:before="1"/>
              <w:ind w:right="12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5F81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7B4E" w14:textId="77777777" w:rsidR="00A1198A" w:rsidRPr="007E7F1F" w:rsidRDefault="00A1198A" w:rsidP="00A1198A">
            <w:pPr>
              <w:pStyle w:val="TableParagraph"/>
              <w:spacing w:before="1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35F5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AA94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</w:tr>
      <w:tr w:rsidR="00A1198A" w:rsidRPr="00A1198A" w14:paraId="4CFA0D44" w14:textId="77777777" w:rsidTr="007E7F1F">
        <w:trPr>
          <w:trHeight w:hRule="exact" w:val="26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08C4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A92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AB2B0" w14:textId="77777777" w:rsidR="00A1198A" w:rsidRPr="007E7F1F" w:rsidRDefault="00A1198A" w:rsidP="00A1198A">
            <w:pPr>
              <w:pStyle w:val="TableParagraph"/>
              <w:ind w:right="12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F27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819E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61D7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4DF9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25</w:t>
            </w:r>
          </w:p>
        </w:tc>
      </w:tr>
      <w:tr w:rsidR="00A1198A" w:rsidRPr="00A1198A" w14:paraId="63E20E9A" w14:textId="77777777" w:rsidTr="007E7F1F">
        <w:trPr>
          <w:trHeight w:hRule="exact" w:val="283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D24E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Дефіцит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високо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-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кваліфікованих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працівників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, тис.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C3B1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3079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5D43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19BDE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8D4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EF52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</w:tr>
      <w:tr w:rsidR="00A1198A" w:rsidRPr="00A1198A" w14:paraId="7136568D" w14:textId="77777777" w:rsidTr="007E7F1F">
        <w:trPr>
          <w:trHeight w:hRule="exact" w:val="5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26D9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4B2B" w14:textId="77777777" w:rsidR="00A1198A" w:rsidRPr="007E7F1F" w:rsidRDefault="00A1198A" w:rsidP="00A1198A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FAC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1F08B52A" w14:textId="77777777" w:rsidR="00A1198A" w:rsidRPr="007E7F1F" w:rsidRDefault="00A1198A" w:rsidP="00A1198A">
            <w:pPr>
              <w:pStyle w:val="TableParagraph"/>
              <w:spacing w:before="1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145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1BDB02B6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DE6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743329B7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5786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122EAE3D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059F" w14:textId="77777777" w:rsidR="00A1198A" w:rsidRPr="007E7F1F" w:rsidRDefault="00A1198A" w:rsidP="00A1198A">
            <w:pPr>
              <w:pStyle w:val="TableParagraph"/>
              <w:spacing w:before="3"/>
              <w:ind w:firstLine="567"/>
              <w:rPr>
                <w:rFonts w:asciiTheme="minorHAnsi" w:hAnsiTheme="minorHAnsi" w:cstheme="minorHAnsi"/>
              </w:rPr>
            </w:pPr>
          </w:p>
          <w:p w14:paraId="3DE765BA" w14:textId="77777777" w:rsidR="00A1198A" w:rsidRPr="007E7F1F" w:rsidRDefault="00A1198A" w:rsidP="00A1198A">
            <w:pPr>
              <w:pStyle w:val="TableParagraph"/>
              <w:spacing w:before="1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</w:tr>
      <w:tr w:rsidR="00A1198A" w:rsidRPr="00A1198A" w14:paraId="03782832" w14:textId="77777777" w:rsidTr="007E7F1F">
        <w:trPr>
          <w:trHeight w:hRule="exact" w:val="29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5216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015E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31CA" w14:textId="77777777" w:rsidR="00A1198A" w:rsidRPr="007E7F1F" w:rsidRDefault="00A1198A" w:rsidP="00A1198A">
            <w:pPr>
              <w:pStyle w:val="TableParagraph"/>
              <w:ind w:right="178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E687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0A235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BAAF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914F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</w:t>
            </w:r>
          </w:p>
        </w:tc>
      </w:tr>
      <w:tr w:rsidR="00A1198A" w:rsidRPr="00A1198A" w14:paraId="57BC1A4D" w14:textId="77777777" w:rsidTr="007E7F1F">
        <w:trPr>
          <w:trHeight w:hRule="exact" w:val="412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BBE1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uk-UA"/>
              </w:rPr>
            </w:pPr>
            <w:r w:rsidRPr="007E7F1F">
              <w:rPr>
                <w:rFonts w:asciiTheme="minorHAnsi" w:hAnsiTheme="minorHAnsi" w:cstheme="minorHAnsi"/>
                <w:lang w:val="uk-UA"/>
              </w:rPr>
              <w:t xml:space="preserve">Збільшення (+), зменшення (-) кількості працівників, тис. </w:t>
            </w:r>
            <w:proofErr w:type="spellStart"/>
            <w:r w:rsidRPr="007E7F1F">
              <w:rPr>
                <w:rFonts w:asciiTheme="minorHAnsi" w:hAnsiTheme="minorHAnsi" w:cstheme="minorHAnsi"/>
                <w:lang w:val="uk-UA"/>
              </w:rPr>
              <w:t>чол</w:t>
            </w:r>
            <w:proofErr w:type="spellEnd"/>
            <w:r w:rsidRPr="007E7F1F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7A63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E23" w14:textId="77777777" w:rsidR="00A1198A" w:rsidRPr="007E7F1F" w:rsidRDefault="00A1198A" w:rsidP="00A1198A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- 5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F33D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C8F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DAB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870CD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+3</w:t>
            </w:r>
          </w:p>
        </w:tc>
      </w:tr>
      <w:tr w:rsidR="00A1198A" w:rsidRPr="00A1198A" w14:paraId="5F6CA0B2" w14:textId="77777777" w:rsidTr="007E7F1F">
        <w:trPr>
          <w:trHeight w:hRule="exact" w:val="5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CDCB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CC13" w14:textId="77777777" w:rsidR="00A1198A" w:rsidRPr="007E7F1F" w:rsidRDefault="00A1198A" w:rsidP="00A1198A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BAE3" w14:textId="77777777" w:rsidR="00A1198A" w:rsidRPr="007E7F1F" w:rsidRDefault="00A1198A" w:rsidP="00A1198A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- 2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62F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8890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DAF9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59909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</w:t>
            </w:r>
          </w:p>
        </w:tc>
      </w:tr>
      <w:tr w:rsidR="00A1198A" w:rsidRPr="00A1198A" w14:paraId="212AF440" w14:textId="77777777" w:rsidTr="007E7F1F">
        <w:trPr>
          <w:trHeight w:hRule="exact" w:val="42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AFDE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C45E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397E" w14:textId="77777777" w:rsidR="00A1198A" w:rsidRPr="007E7F1F" w:rsidRDefault="00A1198A" w:rsidP="00A1198A">
            <w:pPr>
              <w:pStyle w:val="TableParagraph"/>
              <w:ind w:right="11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- 1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6D7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4E23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+1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81B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EE3B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</w:t>
            </w:r>
          </w:p>
        </w:tc>
      </w:tr>
      <w:tr w:rsidR="00A1198A" w:rsidRPr="00A1198A" w14:paraId="05883B21" w14:textId="77777777" w:rsidTr="007E7F1F">
        <w:trPr>
          <w:trHeight w:hRule="exact" w:val="604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F22D" w14:textId="77777777" w:rsidR="00A1198A" w:rsidRPr="007E7F1F" w:rsidRDefault="00A1198A" w:rsidP="00A1198A">
            <w:pPr>
              <w:pStyle w:val="TableParagraph"/>
              <w:ind w:right="-8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Збільшення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(+),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зменшення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(-)</w:t>
            </w:r>
          </w:p>
          <w:p w14:paraId="0E9F614C" w14:textId="77777777" w:rsidR="00A1198A" w:rsidRPr="007E7F1F" w:rsidRDefault="00A1198A" w:rsidP="00A1198A">
            <w:pPr>
              <w:pStyle w:val="TableParagraph"/>
              <w:ind w:right="-8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proofErr w:type="gramStart"/>
            <w:r w:rsidRPr="007E7F1F">
              <w:rPr>
                <w:rFonts w:asciiTheme="minorHAnsi" w:hAnsiTheme="minorHAnsi" w:cstheme="minorHAnsi"/>
                <w:lang w:val="ru-RU"/>
              </w:rPr>
              <w:t>кількості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населення</w:t>
            </w:r>
            <w:proofErr w:type="spellEnd"/>
            <w:proofErr w:type="gramEnd"/>
            <w:r w:rsidRPr="007E7F1F">
              <w:rPr>
                <w:rFonts w:asciiTheme="minorHAnsi" w:hAnsiTheme="minorHAnsi" w:cstheme="minorHAnsi"/>
                <w:lang w:val="ru-RU"/>
              </w:rPr>
              <w:t xml:space="preserve">, тис.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55E3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+40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F9E90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+20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2BD86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94E6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-100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FF85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-150</w:t>
            </w:r>
          </w:p>
        </w:tc>
      </w:tr>
      <w:tr w:rsidR="00A1198A" w:rsidRPr="00A1198A" w14:paraId="474E0724" w14:textId="77777777" w:rsidTr="007E7F1F">
        <w:trPr>
          <w:trHeight w:hRule="exact" w:val="272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1221A" w14:textId="77777777" w:rsidR="00A1198A" w:rsidRPr="007E7F1F" w:rsidRDefault="00A1198A" w:rsidP="00A1198A">
            <w:pPr>
              <w:pStyle w:val="TableParagraph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135E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C168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9-13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9ED5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0D8B" w14:textId="77777777" w:rsidR="00A1198A" w:rsidRPr="007E7F1F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883A" w14:textId="77777777" w:rsidR="00A1198A" w:rsidRPr="007E7F1F" w:rsidRDefault="00A1198A" w:rsidP="00A1198A">
            <w:pPr>
              <w:pStyle w:val="TableParagraph"/>
              <w:ind w:right="-5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A1198A" w:rsidRPr="00A1198A" w14:paraId="79C01982" w14:textId="77777777" w:rsidTr="007E7F1F">
        <w:trPr>
          <w:trHeight w:hRule="exact" w:val="420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C37A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Рівень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рентабельності</w:t>
            </w:r>
            <w:proofErr w:type="spellEnd"/>
            <w:r w:rsidRPr="007E7F1F">
              <w:rPr>
                <w:rFonts w:asciiTheme="minorHAnsi" w:hAnsiTheme="minorHAnsi" w:cstheme="minorHAnsi"/>
              </w:rPr>
              <w:t>,</w:t>
            </w:r>
          </w:p>
          <w:p w14:paraId="757BD929" w14:textId="77777777" w:rsidR="00A1198A" w:rsidRPr="007E7F1F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02CA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D3D3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3AB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6780" w14:textId="77777777" w:rsidR="00A1198A" w:rsidRPr="007E7F1F" w:rsidRDefault="00A1198A" w:rsidP="00A1198A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731E" w14:textId="77777777" w:rsidR="00A1198A" w:rsidRPr="007E7F1F" w:rsidRDefault="00A1198A" w:rsidP="00A1198A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02AB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</w:t>
            </w:r>
          </w:p>
        </w:tc>
      </w:tr>
      <w:tr w:rsidR="00A1198A" w:rsidRPr="00A1198A" w14:paraId="6944E3A7" w14:textId="77777777" w:rsidTr="007E7F1F">
        <w:trPr>
          <w:trHeight w:hRule="exact" w:val="43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F83B1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F3B1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0B7B3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252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C5F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DC1E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62BA3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-5</w:t>
            </w:r>
          </w:p>
        </w:tc>
      </w:tr>
      <w:tr w:rsidR="00A1198A" w:rsidRPr="00A1198A" w14:paraId="65BC89B2" w14:textId="77777777" w:rsidTr="007E7F1F">
        <w:trPr>
          <w:trHeight w:hRule="exact" w:val="40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7CE6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A475D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A363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D653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2DAF6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DAA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C10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-10</w:t>
            </w:r>
          </w:p>
        </w:tc>
      </w:tr>
      <w:tr w:rsidR="00A1198A" w:rsidRPr="00A1198A" w14:paraId="5417877A" w14:textId="77777777" w:rsidTr="007E7F1F">
        <w:trPr>
          <w:trHeight w:hRule="exact" w:val="427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A4D" w14:textId="77777777" w:rsidR="00A1198A" w:rsidRPr="007E7F1F" w:rsidRDefault="00A1198A" w:rsidP="00A1198A">
            <w:pPr>
              <w:pStyle w:val="TableParagraph"/>
              <w:ind w:right="66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Середня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заробітна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плата, тис. грн.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9D062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1338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A4074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79EB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E1E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0117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3,0</w:t>
            </w:r>
          </w:p>
        </w:tc>
      </w:tr>
      <w:tr w:rsidR="00A1198A" w:rsidRPr="00A1198A" w14:paraId="5810BC0D" w14:textId="77777777" w:rsidTr="007E7F1F">
        <w:trPr>
          <w:trHeight w:hRule="exact" w:val="5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2F09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2C56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9E54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DFA7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B47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487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FEF01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2,0</w:t>
            </w:r>
          </w:p>
        </w:tc>
      </w:tr>
      <w:tr w:rsidR="00A1198A" w:rsidRPr="00A1198A" w14:paraId="26206A3E" w14:textId="77777777" w:rsidTr="007E7F1F">
        <w:trPr>
          <w:trHeight w:hRule="exact" w:val="41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B19EA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DBA8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097F7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DA10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4710E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E660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C4DF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1,5</w:t>
            </w:r>
          </w:p>
        </w:tc>
      </w:tr>
      <w:tr w:rsidR="00A1198A" w:rsidRPr="00A1198A" w14:paraId="2975AAF3" w14:textId="77777777" w:rsidTr="007E7F1F">
        <w:trPr>
          <w:trHeight w:hRule="exact" w:val="470"/>
        </w:trPr>
        <w:tc>
          <w:tcPr>
            <w:tcW w:w="1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8E16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Кількість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конкурентів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7E7F1F">
              <w:rPr>
                <w:rFonts w:asciiTheme="minorHAnsi" w:hAnsiTheme="minorHAnsi" w:cstheme="minorHAnsi"/>
                <w:lang w:val="ru-RU"/>
              </w:rPr>
              <w:t>на ринку</w:t>
            </w:r>
            <w:proofErr w:type="gramEnd"/>
            <w:r w:rsidRPr="007E7F1F">
              <w:rPr>
                <w:rFonts w:asciiTheme="minorHAnsi" w:hAnsiTheme="minorHAnsi" w:cstheme="minorHAnsi"/>
                <w:lang w:val="ru-RU"/>
              </w:rPr>
              <w:t>, штук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B95C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D052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A1B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2F81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976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A549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</w:tr>
      <w:tr w:rsidR="00A1198A" w:rsidRPr="00A1198A" w14:paraId="46B4634D" w14:textId="77777777" w:rsidTr="007E7F1F">
        <w:trPr>
          <w:trHeight w:hRule="exact" w:val="4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066B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EFE0E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27FF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0AF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BCA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B26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101F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</w:tr>
      <w:tr w:rsidR="00A1198A" w:rsidRPr="00A1198A" w14:paraId="6FA2D915" w14:textId="77777777" w:rsidTr="007E7F1F">
        <w:trPr>
          <w:trHeight w:hRule="exact" w:val="40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5844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F3A2" w14:textId="77777777" w:rsidR="00A1198A" w:rsidRPr="007E7F1F" w:rsidRDefault="00A1198A" w:rsidP="00A1198A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59E7" w14:textId="77777777" w:rsidR="00A1198A" w:rsidRPr="007E7F1F" w:rsidRDefault="00A1198A" w:rsidP="00A1198A">
            <w:pPr>
              <w:pStyle w:val="TableParagraph"/>
              <w:ind w:right="42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8DAC5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87F7" w14:textId="77777777" w:rsidR="00A1198A" w:rsidRPr="007E7F1F" w:rsidRDefault="00A1198A" w:rsidP="00A1198A">
            <w:pPr>
              <w:pStyle w:val="TableParagraph"/>
              <w:ind w:right="1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E4B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5614E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66EC498F" w14:textId="77777777" w:rsidTr="007E7F1F">
        <w:trPr>
          <w:trHeight w:hRule="exact" w:val="264"/>
        </w:trPr>
        <w:tc>
          <w:tcPr>
            <w:tcW w:w="1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DC1C" w14:textId="77777777" w:rsidR="00A1198A" w:rsidRPr="007E7F1F" w:rsidRDefault="00A1198A" w:rsidP="00A1198A">
            <w:pPr>
              <w:pStyle w:val="TableParagraph"/>
              <w:spacing w:line="252" w:lineRule="exact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Частка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конкурентів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на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lastRenderedPageBreak/>
              <w:t>ринку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F0427" w14:textId="77777777" w:rsidR="00A1198A" w:rsidRPr="007E7F1F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lastRenderedPageBreak/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F07D1" w14:textId="77777777" w:rsidR="00A1198A" w:rsidRPr="007E7F1F" w:rsidRDefault="00A1198A" w:rsidP="00A1198A">
            <w:pPr>
              <w:pStyle w:val="TableParagraph"/>
              <w:spacing w:line="249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8085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E2C82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47ED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1AA0" w14:textId="77777777" w:rsidR="00A1198A" w:rsidRPr="007E7F1F" w:rsidRDefault="00A1198A" w:rsidP="00A1198A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</w:tr>
      <w:tr w:rsidR="00A1198A" w:rsidRPr="00A1198A" w14:paraId="0C9246B2" w14:textId="77777777" w:rsidTr="007E7F1F">
        <w:trPr>
          <w:trHeight w:hRule="exact"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E033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B18F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9B28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14:paraId="57E83010" w14:textId="77777777" w:rsidR="00A1198A" w:rsidRPr="007E7F1F" w:rsidRDefault="00A1198A" w:rsidP="00A1198A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A30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14:paraId="72F594C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8FFA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14:paraId="50F54E9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92F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14:paraId="2599D59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395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</w:rPr>
            </w:pPr>
          </w:p>
          <w:p w14:paraId="50273E6A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1E4B0DE0" w14:textId="77777777" w:rsidTr="007E7F1F">
        <w:trPr>
          <w:trHeight w:hRule="exact"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DA80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5769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3B19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13C3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E60D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3BC5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CAD23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1D014627" w14:textId="77777777" w:rsidTr="007E7F1F">
        <w:trPr>
          <w:trHeight w:hRule="exact" w:val="262"/>
        </w:trPr>
        <w:tc>
          <w:tcPr>
            <w:tcW w:w="2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075E" w14:textId="77777777" w:rsidR="00A1198A" w:rsidRPr="007E7F1F" w:rsidRDefault="00A1198A" w:rsidP="00A1198A">
            <w:pPr>
              <w:pStyle w:val="TableParagraph"/>
              <w:spacing w:line="252" w:lineRule="exact"/>
              <w:ind w:right="-8" w:firstLine="567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77571" w14:textId="77777777" w:rsidR="00A1198A" w:rsidRPr="007E7F1F" w:rsidRDefault="00A1198A" w:rsidP="00A1198A">
            <w:pPr>
              <w:pStyle w:val="TableParagraph"/>
              <w:spacing w:line="252" w:lineRule="exact"/>
              <w:ind w:right="42"/>
              <w:jc w:val="left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5-9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15728" w14:textId="77777777" w:rsidR="00A1198A" w:rsidRPr="007E7F1F" w:rsidRDefault="00A1198A" w:rsidP="00A1198A">
            <w:pPr>
              <w:pStyle w:val="TableParagraph"/>
              <w:spacing w:line="252" w:lineRule="exact"/>
              <w:ind w:right="17"/>
              <w:jc w:val="left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10-14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4A9C" w14:textId="77777777" w:rsidR="00A1198A" w:rsidRPr="007E7F1F" w:rsidRDefault="00A1198A" w:rsidP="00A1198A">
            <w:pPr>
              <w:pStyle w:val="TableParagraph"/>
              <w:spacing w:line="252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15-19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1B8A" w14:textId="77777777" w:rsidR="00A1198A" w:rsidRPr="007E7F1F" w:rsidRDefault="00A1198A" w:rsidP="00A1198A">
            <w:pPr>
              <w:pStyle w:val="TableParagraph"/>
              <w:spacing w:line="252" w:lineRule="exact"/>
              <w:ind w:right="17"/>
              <w:jc w:val="left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20-24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40F1" w14:textId="77777777" w:rsidR="00A1198A" w:rsidRPr="007E7F1F" w:rsidRDefault="00A1198A" w:rsidP="00A1198A">
            <w:pPr>
              <w:pStyle w:val="TableParagraph"/>
              <w:spacing w:line="252" w:lineRule="exact"/>
              <w:ind w:right="55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25,1-4</w:t>
            </w:r>
          </w:p>
        </w:tc>
      </w:tr>
      <w:tr w:rsidR="00A1198A" w:rsidRPr="00A1198A" w14:paraId="4FCBD07D" w14:textId="77777777" w:rsidTr="007E7F1F">
        <w:trPr>
          <w:trHeight w:hRule="exact" w:val="264"/>
        </w:trPr>
        <w:tc>
          <w:tcPr>
            <w:tcW w:w="12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0F86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Забезпеченість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ринку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продукцією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5ADA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2880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17F07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2926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8F71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A677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</w:tr>
      <w:tr w:rsidR="00A1198A" w:rsidRPr="00A1198A" w14:paraId="2C4A4E75" w14:textId="77777777" w:rsidTr="007E7F1F">
        <w:trPr>
          <w:trHeight w:hRule="exact" w:val="516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1A29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A6D0F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D44F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C1B97EA" w14:textId="77777777" w:rsidR="00A1198A" w:rsidRPr="007E7F1F" w:rsidRDefault="00A1198A" w:rsidP="00A1198A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D535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63C32CFD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4D7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AD4DA6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A80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37F30EB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8A1B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B26D871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5B891CD1" w14:textId="77777777" w:rsidTr="007E7F1F">
        <w:trPr>
          <w:trHeight w:hRule="exact"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9C18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2A65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4512F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78E0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0C82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969E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F87F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80</w:t>
            </w:r>
          </w:p>
        </w:tc>
      </w:tr>
      <w:tr w:rsidR="00A1198A" w:rsidRPr="00A1198A" w14:paraId="00C252A5" w14:textId="77777777" w:rsidTr="007E7F1F">
        <w:trPr>
          <w:trHeight w:hRule="exact" w:val="264"/>
        </w:trPr>
        <w:tc>
          <w:tcPr>
            <w:tcW w:w="12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615B" w14:textId="77777777" w:rsidR="00A1198A" w:rsidRPr="007E7F1F" w:rsidRDefault="00A1198A" w:rsidP="00A1198A">
            <w:pPr>
              <w:pStyle w:val="TableParagraph"/>
              <w:ind w:right="1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Індекс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реалізації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продукції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, % до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попереднього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року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ABB53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11BC5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2C62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80F3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997C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EE27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110</w:t>
            </w:r>
          </w:p>
        </w:tc>
      </w:tr>
      <w:tr w:rsidR="00A1198A" w:rsidRPr="00A1198A" w14:paraId="5AC91907" w14:textId="77777777" w:rsidTr="007E7F1F">
        <w:trPr>
          <w:trHeight w:hRule="exact" w:val="516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93CD0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CC3C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27A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B664380" w14:textId="77777777" w:rsidR="00A1198A" w:rsidRPr="007E7F1F" w:rsidRDefault="00A1198A" w:rsidP="00A1198A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5F8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6A127738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E29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F7EAD8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3729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6D550A4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B663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1BF9D766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</w:tr>
      <w:tr w:rsidR="00A1198A" w:rsidRPr="00A1198A" w14:paraId="084D87D3" w14:textId="77777777" w:rsidTr="007E7F1F">
        <w:trPr>
          <w:trHeight w:hRule="exact"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20B7D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B477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3563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EFFB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41EE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27D2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6D65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</w:t>
            </w:r>
          </w:p>
        </w:tc>
      </w:tr>
      <w:tr w:rsidR="00A1198A" w:rsidRPr="00A1198A" w14:paraId="26E609B2" w14:textId="77777777" w:rsidTr="007E7F1F">
        <w:trPr>
          <w:trHeight w:hRule="exact" w:val="264"/>
        </w:trPr>
        <w:tc>
          <w:tcPr>
            <w:tcW w:w="12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4BBF" w14:textId="77777777" w:rsidR="00A1198A" w:rsidRPr="007E7F1F" w:rsidRDefault="00A1198A" w:rsidP="00A1198A">
            <w:pPr>
              <w:pStyle w:val="TableParagraph"/>
              <w:ind w:right="66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Забезпеченість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ресурсами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діючих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підприємств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AAAB" w14:textId="77777777" w:rsidR="00A1198A" w:rsidRPr="007E7F1F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1226" w14:textId="77777777" w:rsidR="00A1198A" w:rsidRPr="007E7F1F" w:rsidRDefault="00A1198A" w:rsidP="00A1198A">
            <w:pPr>
              <w:pStyle w:val="TableParagraph"/>
              <w:spacing w:line="249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2635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57008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C644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DCCC8" w14:textId="77777777" w:rsidR="00A1198A" w:rsidRPr="007E7F1F" w:rsidRDefault="00A1198A" w:rsidP="00A1198A">
            <w:pPr>
              <w:pStyle w:val="TableParagraph"/>
              <w:spacing w:line="249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200</w:t>
            </w:r>
          </w:p>
        </w:tc>
      </w:tr>
      <w:tr w:rsidR="00A1198A" w:rsidRPr="00A1198A" w14:paraId="00EACE4D" w14:textId="77777777" w:rsidTr="007E7F1F">
        <w:trPr>
          <w:trHeight w:hRule="exact" w:val="516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C0DD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B7E6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D5AF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2728067" w14:textId="77777777" w:rsidR="00A1198A" w:rsidRPr="007E7F1F" w:rsidRDefault="00A1198A" w:rsidP="00A1198A">
            <w:pPr>
              <w:pStyle w:val="TableParagraph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390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5ABF447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C00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46AEEA7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3B8A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5006E23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43F4" w14:textId="77777777" w:rsidR="00A1198A" w:rsidRPr="007E7F1F" w:rsidRDefault="00A1198A" w:rsidP="00A1198A">
            <w:pPr>
              <w:pStyle w:val="TableParagraph"/>
              <w:spacing w:before="4"/>
              <w:ind w:firstLine="567"/>
              <w:rPr>
                <w:rFonts w:asciiTheme="minorHAnsi" w:hAnsiTheme="minorHAnsi" w:cstheme="minorHAnsi"/>
              </w:rPr>
            </w:pPr>
          </w:p>
          <w:p w14:paraId="1E38B7AB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150</w:t>
            </w:r>
          </w:p>
        </w:tc>
      </w:tr>
      <w:tr w:rsidR="00A1198A" w:rsidRPr="00A1198A" w14:paraId="5DE33024" w14:textId="77777777" w:rsidTr="007E7F1F">
        <w:trPr>
          <w:trHeight w:hRule="exact"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15C5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1071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973E" w14:textId="77777777" w:rsidR="00A1198A" w:rsidRPr="007E7F1F" w:rsidRDefault="00A1198A" w:rsidP="00A1198A">
            <w:pPr>
              <w:pStyle w:val="TableParagraph"/>
              <w:spacing w:line="247" w:lineRule="exact"/>
              <w:ind w:right="4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F759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D24C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7397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5AB8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130</w:t>
            </w:r>
          </w:p>
        </w:tc>
      </w:tr>
      <w:tr w:rsidR="00A1198A" w:rsidRPr="00A1198A" w14:paraId="34F56531" w14:textId="77777777" w:rsidTr="007E7F1F">
        <w:trPr>
          <w:trHeight w:hRule="exact" w:val="264"/>
        </w:trPr>
        <w:tc>
          <w:tcPr>
            <w:tcW w:w="124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AB31C" w14:textId="77777777" w:rsidR="00A1198A" w:rsidRPr="007E7F1F" w:rsidRDefault="00A1198A" w:rsidP="00A1198A">
            <w:pPr>
              <w:pStyle w:val="TableParagraph"/>
              <w:spacing w:line="252" w:lineRule="exact"/>
              <w:ind w:right="66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Відстань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до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обласного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центру, км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37CC" w14:textId="77777777" w:rsidR="00A1198A" w:rsidRPr="007E7F1F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Промисловість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78C6A" w14:textId="77777777" w:rsidR="00A1198A" w:rsidRPr="007E7F1F" w:rsidRDefault="00A1198A" w:rsidP="00A1198A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8949" w14:textId="77777777" w:rsidR="00A1198A" w:rsidRPr="007E7F1F" w:rsidRDefault="00A1198A" w:rsidP="00A1198A">
            <w:pPr>
              <w:pStyle w:val="TableParagraph"/>
              <w:spacing w:line="249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9A00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BBBB" w14:textId="77777777" w:rsidR="00A1198A" w:rsidRPr="007E7F1F" w:rsidRDefault="00A1198A" w:rsidP="00A1198A">
            <w:pPr>
              <w:pStyle w:val="TableParagraph"/>
              <w:spacing w:line="249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C495" w14:textId="77777777" w:rsidR="00A1198A" w:rsidRPr="007E7F1F" w:rsidRDefault="00A1198A" w:rsidP="00A1198A">
            <w:pPr>
              <w:pStyle w:val="TableParagraph"/>
              <w:spacing w:line="249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151048FC" w14:textId="77777777" w:rsidTr="007E7F1F">
        <w:trPr>
          <w:trHeight w:hRule="exact" w:val="387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D334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59E5" w14:textId="77777777" w:rsidR="00A1198A" w:rsidRPr="007E7F1F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Сільське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господарство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5E2B" w14:textId="77777777" w:rsidR="00A1198A" w:rsidRPr="007E7F1F" w:rsidRDefault="00A1198A" w:rsidP="00A1198A">
            <w:pPr>
              <w:pStyle w:val="TableParagraph"/>
              <w:ind w:right="42"/>
              <w:jc w:val="left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3F09" w14:textId="77777777" w:rsidR="00A1198A" w:rsidRPr="007E7F1F" w:rsidRDefault="00A1198A" w:rsidP="00A1198A">
            <w:pPr>
              <w:pStyle w:val="TableParagraph"/>
              <w:ind w:right="17"/>
              <w:jc w:val="left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0493" w14:textId="77777777" w:rsidR="00A1198A" w:rsidRPr="007E7F1F" w:rsidRDefault="00A1198A" w:rsidP="00A1198A">
            <w:pPr>
              <w:pStyle w:val="TableParagraph"/>
              <w:ind w:right="17" w:firstLine="567"/>
              <w:jc w:val="left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6B9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068E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144CCD91" w14:textId="77777777" w:rsidTr="007E7F1F">
        <w:trPr>
          <w:trHeight w:hRule="exact" w:val="264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A565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1CFDC" w14:textId="77777777" w:rsidR="00A1198A" w:rsidRPr="007E7F1F" w:rsidRDefault="00A1198A" w:rsidP="00A1198A">
            <w:pPr>
              <w:pStyle w:val="TableParagraph"/>
              <w:spacing w:line="240" w:lineRule="exact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Будівництво</w:t>
            </w:r>
            <w:proofErr w:type="spellEnd"/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FF4A" w14:textId="77777777" w:rsidR="00A1198A" w:rsidRPr="007E7F1F" w:rsidRDefault="00A1198A" w:rsidP="00A1198A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A7F5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0F0A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EAC7A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BA6D9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</w:tr>
    </w:tbl>
    <w:p w14:paraId="6176FB88" w14:textId="2F96C979" w:rsidR="00A1198A" w:rsidRPr="007E7F1F" w:rsidRDefault="00A1198A" w:rsidP="00A1198A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lang w:val="uk-UA"/>
        </w:rPr>
      </w:pPr>
      <w:proofErr w:type="spellStart"/>
      <w:r w:rsidRPr="00A1198A">
        <w:rPr>
          <w:rFonts w:asciiTheme="minorHAnsi" w:hAnsiTheme="minorHAnsi" w:cstheme="minorHAnsi"/>
          <w:lang w:val="ru-RU"/>
        </w:rPr>
        <w:t>Завдання</w:t>
      </w:r>
      <w:proofErr w:type="spellEnd"/>
      <w:r w:rsidRPr="00A1198A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A1198A">
        <w:rPr>
          <w:rFonts w:asciiTheme="minorHAnsi" w:hAnsiTheme="minorHAnsi" w:cstheme="minorHAnsi"/>
          <w:lang w:val="ru-RU"/>
        </w:rPr>
        <w:t xml:space="preserve">2.  </w:t>
      </w:r>
      <w:r w:rsidRPr="00553AB2">
        <w:rPr>
          <w:rFonts w:asciiTheme="minorHAnsi" w:hAnsiTheme="minorHAnsi" w:cstheme="minorHAnsi"/>
          <w:b w:val="0"/>
          <w:lang w:val="ru-RU"/>
        </w:rPr>
        <w:t xml:space="preserve">За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вихідними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даними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наведеними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в табл. 2 студенту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необхідно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оцінити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стратегічний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потенціал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підприємства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на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основі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функції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бажаності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>.</w:t>
      </w:r>
      <w:r w:rsidR="007E7F1F">
        <w:rPr>
          <w:rFonts w:asciiTheme="minorHAnsi" w:hAnsiTheme="minorHAnsi" w:cstheme="minorHAnsi"/>
          <w:b w:val="0"/>
          <w:lang w:val="uk-UA"/>
        </w:rPr>
        <w:t xml:space="preserve"> Відповідь обґрунтувати. </w:t>
      </w:r>
    </w:p>
    <w:tbl>
      <w:tblPr>
        <w:tblW w:w="4854" w:type="pc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7"/>
        <w:gridCol w:w="771"/>
        <w:gridCol w:w="984"/>
        <w:gridCol w:w="28"/>
        <w:gridCol w:w="879"/>
        <w:gridCol w:w="42"/>
        <w:gridCol w:w="904"/>
        <w:gridCol w:w="155"/>
        <w:gridCol w:w="1146"/>
      </w:tblGrid>
      <w:tr w:rsidR="00A1198A" w:rsidRPr="00A1198A" w14:paraId="7C506E83" w14:textId="77777777" w:rsidTr="00A1198A">
        <w:trPr>
          <w:trHeight w:hRule="exact" w:val="264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71AA" w14:textId="2B86FEF0" w:rsidR="00A1198A" w:rsidRPr="007E7F1F" w:rsidRDefault="00A1198A" w:rsidP="00A1198A">
            <w:pPr>
              <w:pStyle w:val="TableParagraph"/>
              <w:spacing w:before="114"/>
              <w:ind w:right="1145" w:firstLine="567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247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57C2" w14:textId="77777777" w:rsidR="00A1198A" w:rsidRPr="007E7F1F" w:rsidRDefault="00A1198A" w:rsidP="00A1198A">
            <w:pPr>
              <w:pStyle w:val="TableParagraph"/>
              <w:spacing w:line="252" w:lineRule="exact"/>
              <w:ind w:right="1084" w:firstLine="567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A1198A" w:rsidRPr="00A1198A" w14:paraId="42EEF369" w14:textId="77777777" w:rsidTr="00A1198A">
        <w:trPr>
          <w:trHeight w:hRule="exact"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8AE8" w14:textId="77777777" w:rsidR="00A1198A" w:rsidRPr="007E7F1F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AEBC" w14:textId="77777777" w:rsidR="00A1198A" w:rsidRPr="007E7F1F" w:rsidRDefault="00A1198A" w:rsidP="00A1198A">
            <w:pPr>
              <w:pStyle w:val="TableParagraph"/>
              <w:spacing w:line="252" w:lineRule="exact"/>
              <w:ind w:right="53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54F0" w14:textId="77777777" w:rsidR="00A1198A" w:rsidRPr="007E7F1F" w:rsidRDefault="00A1198A" w:rsidP="00A1198A">
            <w:pPr>
              <w:pStyle w:val="TableParagraph"/>
              <w:spacing w:line="252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5195" w14:textId="77777777" w:rsidR="00A1198A" w:rsidRPr="007E7F1F" w:rsidRDefault="00A1198A" w:rsidP="00A1198A">
            <w:pPr>
              <w:pStyle w:val="TableParagraph"/>
              <w:spacing w:line="252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852B" w14:textId="77777777" w:rsidR="00A1198A" w:rsidRPr="007E7F1F" w:rsidRDefault="00A1198A" w:rsidP="00A1198A">
            <w:pPr>
              <w:pStyle w:val="TableParagraph"/>
              <w:spacing w:line="252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7365" w14:textId="77777777" w:rsidR="00A1198A" w:rsidRPr="007E7F1F" w:rsidRDefault="00A1198A" w:rsidP="00A1198A">
            <w:pPr>
              <w:pStyle w:val="TableParagraph"/>
              <w:spacing w:line="252" w:lineRule="exact"/>
              <w:ind w:right="55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A1198A" w:rsidRPr="00A1198A" w14:paraId="6773A1EF" w14:textId="77777777" w:rsidTr="00A1198A">
        <w:trPr>
          <w:trHeight w:hRule="exact" w:val="264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D796" w14:textId="77777777" w:rsidR="00A1198A" w:rsidRPr="007E7F1F" w:rsidRDefault="00A1198A" w:rsidP="00A1198A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78A87" w14:textId="77777777" w:rsidR="00A1198A" w:rsidRPr="007E7F1F" w:rsidRDefault="00A1198A" w:rsidP="00A1198A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529B" w14:textId="77777777" w:rsidR="00A1198A" w:rsidRPr="007E7F1F" w:rsidRDefault="00A1198A" w:rsidP="00A1198A">
            <w:pPr>
              <w:pStyle w:val="TableParagraph"/>
              <w:spacing w:line="247" w:lineRule="exact"/>
              <w:ind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FDDFF" w14:textId="77777777" w:rsidR="00A1198A" w:rsidRPr="007E7F1F" w:rsidRDefault="00A1198A" w:rsidP="00A1198A">
            <w:pPr>
              <w:pStyle w:val="TableParagraph"/>
              <w:spacing w:line="247" w:lineRule="exact"/>
              <w:ind w:right="1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69BC" w14:textId="77777777" w:rsidR="00A1198A" w:rsidRPr="007E7F1F" w:rsidRDefault="00A1198A" w:rsidP="00A1198A">
            <w:pPr>
              <w:pStyle w:val="TableParagraph"/>
              <w:spacing w:line="247" w:lineRule="exact"/>
              <w:ind w:right="1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932ED" w14:textId="77777777" w:rsidR="00A1198A" w:rsidRPr="007E7F1F" w:rsidRDefault="00A1198A" w:rsidP="00A1198A">
            <w:pPr>
              <w:pStyle w:val="TableParagraph"/>
              <w:spacing w:line="247" w:lineRule="exact"/>
              <w:ind w:right="2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</w:t>
            </w:r>
          </w:p>
        </w:tc>
      </w:tr>
      <w:tr w:rsidR="00A1198A" w:rsidRPr="00A1198A" w14:paraId="2ED88E03" w14:textId="77777777" w:rsidTr="00A1198A">
        <w:trPr>
          <w:trHeight w:hRule="exact" w:val="768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46FB" w14:textId="77777777" w:rsidR="00A1198A" w:rsidRPr="007E7F1F" w:rsidRDefault="00A1198A" w:rsidP="00A1198A">
            <w:pPr>
              <w:pStyle w:val="TableParagraph"/>
              <w:ind w:right="8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r w:rsidRPr="007E7F1F">
              <w:rPr>
                <w:rFonts w:asciiTheme="minorHAnsi" w:hAnsiTheme="minorHAnsi" w:cstheme="minorHAnsi"/>
                <w:lang w:val="ru-RU"/>
              </w:rPr>
              <w:t xml:space="preserve">Для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циклу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підприємство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забезпечене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власними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обіговими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коштами,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05E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14:paraId="60E319A5" w14:textId="77777777" w:rsidR="00A1198A" w:rsidRPr="007E7F1F" w:rsidRDefault="00A1198A" w:rsidP="00A1198A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  <w:lang w:val="ru-RU"/>
              </w:rPr>
            </w:pPr>
          </w:p>
          <w:p w14:paraId="035BC6C1" w14:textId="77777777" w:rsidR="00A1198A" w:rsidRPr="007E7F1F" w:rsidRDefault="00A1198A" w:rsidP="00A1198A">
            <w:pPr>
              <w:pStyle w:val="TableParagraph"/>
              <w:ind w:right="53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9E98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47A52E2C" w14:textId="77777777" w:rsidR="00A1198A" w:rsidRPr="007E7F1F" w:rsidRDefault="00A1198A" w:rsidP="00A1198A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14:paraId="26E918B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F572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57290AA0" w14:textId="77777777" w:rsidR="00A1198A" w:rsidRPr="007E7F1F" w:rsidRDefault="00A1198A" w:rsidP="00A1198A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14:paraId="5C8991C3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66D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202DFC3F" w14:textId="77777777" w:rsidR="00A1198A" w:rsidRPr="007E7F1F" w:rsidRDefault="00A1198A" w:rsidP="00A1198A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14:paraId="1F32BCA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1C3F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4C5484F6" w14:textId="77777777" w:rsidR="00A1198A" w:rsidRPr="007E7F1F" w:rsidRDefault="00A1198A" w:rsidP="00A1198A">
            <w:pPr>
              <w:pStyle w:val="TableParagraph"/>
              <w:spacing w:before="5"/>
              <w:ind w:firstLine="567"/>
              <w:rPr>
                <w:rFonts w:asciiTheme="minorHAnsi" w:hAnsiTheme="minorHAnsi" w:cstheme="minorHAnsi"/>
                <w:sz w:val="21"/>
              </w:rPr>
            </w:pPr>
          </w:p>
          <w:p w14:paraId="617DB6BE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80</w:t>
            </w:r>
          </w:p>
        </w:tc>
      </w:tr>
      <w:tr w:rsidR="00A1198A" w:rsidRPr="00A1198A" w14:paraId="6223B5D3" w14:textId="77777777" w:rsidTr="00A1198A">
        <w:trPr>
          <w:trHeight w:hRule="exact" w:val="264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CDA6" w14:textId="77777777" w:rsidR="00A1198A" w:rsidRPr="007E7F1F" w:rsidRDefault="00A1198A" w:rsidP="00A1198A">
            <w:pPr>
              <w:pStyle w:val="TableParagraph"/>
              <w:spacing w:line="247" w:lineRule="exact"/>
              <w:ind w:right="-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Запаси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підприємства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E7F1F">
              <w:rPr>
                <w:rFonts w:asciiTheme="minorHAnsi" w:hAnsiTheme="minorHAnsi" w:cstheme="minorHAnsi"/>
              </w:rPr>
              <w:t>тис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грн</w:t>
            </w:r>
            <w:proofErr w:type="spellEnd"/>
            <w:r w:rsidRPr="007E7F1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3ADC" w14:textId="77777777" w:rsidR="00A1198A" w:rsidRPr="007E7F1F" w:rsidRDefault="00A1198A" w:rsidP="00A1198A">
            <w:pPr>
              <w:pStyle w:val="TableParagraph"/>
              <w:spacing w:line="247" w:lineRule="exact"/>
              <w:ind w:right="56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F6CB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A0BD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4815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03CD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200</w:t>
            </w:r>
          </w:p>
        </w:tc>
      </w:tr>
      <w:tr w:rsidR="00A1198A" w:rsidRPr="00A1198A" w14:paraId="57568F20" w14:textId="77777777" w:rsidTr="00A1198A">
        <w:trPr>
          <w:trHeight w:hRule="exact" w:val="264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3E24" w14:textId="77777777" w:rsidR="00A1198A" w:rsidRPr="007E7F1F" w:rsidRDefault="00A1198A" w:rsidP="00A1198A">
            <w:pPr>
              <w:pStyle w:val="TableParagraph"/>
              <w:spacing w:line="247" w:lineRule="exact"/>
              <w:ind w:right="-8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spacing w:val="-8"/>
                <w:lang w:val="ru-RU"/>
              </w:rPr>
              <w:t>Витрати</w:t>
            </w:r>
            <w:proofErr w:type="spellEnd"/>
            <w:r w:rsidRPr="007E7F1F">
              <w:rPr>
                <w:rFonts w:asciiTheme="minorHAnsi" w:hAnsiTheme="minorHAnsi" w:cstheme="minorHAnsi"/>
                <w:spacing w:val="-8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spacing w:val="-8"/>
                <w:lang w:val="ru-RU"/>
              </w:rPr>
              <w:t>майбутніх</w:t>
            </w:r>
            <w:proofErr w:type="spellEnd"/>
            <w:r w:rsidRPr="007E7F1F">
              <w:rPr>
                <w:rFonts w:asciiTheme="minorHAnsi" w:hAnsiTheme="minorHAnsi" w:cstheme="minorHAnsi"/>
                <w:spacing w:val="-8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spacing w:val="-9"/>
                <w:lang w:val="ru-RU"/>
              </w:rPr>
              <w:t>періодів</w:t>
            </w:r>
            <w:proofErr w:type="spellEnd"/>
            <w:r w:rsidRPr="007E7F1F">
              <w:rPr>
                <w:rFonts w:asciiTheme="minorHAnsi" w:hAnsiTheme="minorHAnsi" w:cstheme="minorHAnsi"/>
                <w:spacing w:val="-9"/>
                <w:lang w:val="ru-RU"/>
              </w:rPr>
              <w:t xml:space="preserve">, </w:t>
            </w:r>
            <w:r w:rsidRPr="007E7F1F">
              <w:rPr>
                <w:rFonts w:asciiTheme="minorHAnsi" w:hAnsiTheme="minorHAnsi" w:cstheme="minorHAnsi"/>
                <w:spacing w:val="-7"/>
                <w:lang w:val="ru-RU"/>
              </w:rPr>
              <w:t>тис. грн.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06E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5C07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37A2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1972" w14:textId="77777777" w:rsidR="00A1198A" w:rsidRPr="007E7F1F" w:rsidRDefault="00A1198A" w:rsidP="00A1198A">
            <w:pPr>
              <w:pStyle w:val="TableParagraph"/>
              <w:spacing w:line="247" w:lineRule="exact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EADA" w14:textId="77777777" w:rsidR="00A1198A" w:rsidRPr="007E7F1F" w:rsidRDefault="00A1198A" w:rsidP="00A1198A">
            <w:pPr>
              <w:pStyle w:val="TableParagraph"/>
              <w:spacing w:line="247" w:lineRule="exact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</w:tr>
      <w:tr w:rsidR="00A1198A" w:rsidRPr="00A1198A" w14:paraId="1266A71E" w14:textId="77777777" w:rsidTr="00A1198A">
        <w:trPr>
          <w:trHeight w:hRule="exact" w:val="73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DA7FA" w14:textId="77777777" w:rsidR="00A1198A" w:rsidRPr="007E7F1F" w:rsidRDefault="00A1198A" w:rsidP="00A1198A">
            <w:pPr>
              <w:pStyle w:val="TableParagraph"/>
              <w:spacing w:line="240" w:lineRule="exact"/>
              <w:ind w:right="86" w:firstLine="567"/>
              <w:jc w:val="both"/>
              <w:rPr>
                <w:rFonts w:asciiTheme="minorHAnsi" w:hAnsiTheme="minorHAnsi" w:cstheme="minorHAnsi"/>
                <w:lang w:val="ru-RU"/>
              </w:rPr>
            </w:pPr>
            <w:r w:rsidRPr="007E7F1F">
              <w:rPr>
                <w:rFonts w:asciiTheme="minorHAnsi" w:hAnsiTheme="minorHAnsi" w:cstheme="minorHAnsi"/>
                <w:lang w:val="ru-RU"/>
              </w:rPr>
              <w:t xml:space="preserve">Для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циклу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планові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 запаси </w:t>
            </w:r>
            <w:r w:rsidRPr="007E7F1F">
              <w:rPr>
                <w:rFonts w:asciiTheme="minorHAnsi" w:hAnsiTheme="minorHAnsi" w:cstheme="minorHAnsi"/>
                <w:lang w:val="ru-RU"/>
              </w:rPr>
              <w:t xml:space="preserve">та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витрати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підпри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-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ємства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повинні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>складати</w:t>
            </w:r>
            <w:proofErr w:type="spellEnd"/>
            <w:r w:rsidRPr="007E7F1F">
              <w:rPr>
                <w:rFonts w:asciiTheme="minorHAnsi" w:hAnsiTheme="minorHAnsi" w:cstheme="minorHAnsi"/>
                <w:spacing w:val="-3"/>
                <w:lang w:val="ru-RU"/>
              </w:rPr>
              <w:t xml:space="preserve">, </w:t>
            </w:r>
            <w:r w:rsidRPr="007E7F1F">
              <w:rPr>
                <w:rFonts w:asciiTheme="minorHAnsi" w:hAnsiTheme="minorHAnsi" w:cstheme="minorHAnsi"/>
                <w:lang w:val="ru-RU"/>
              </w:rPr>
              <w:t>тис. грн.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07E6" w14:textId="77777777" w:rsidR="00A1198A" w:rsidRPr="007E7F1F" w:rsidRDefault="00A1198A" w:rsidP="00A1198A">
            <w:pPr>
              <w:pStyle w:val="TableParagraph"/>
              <w:ind w:right="55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FBD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C530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F02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67C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300</w:t>
            </w:r>
          </w:p>
        </w:tc>
      </w:tr>
      <w:tr w:rsidR="00A1198A" w:rsidRPr="00A1198A" w14:paraId="56FDB928" w14:textId="77777777" w:rsidTr="00A1198A">
        <w:trPr>
          <w:trHeight w:hRule="exact" w:val="25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E65F" w14:textId="77777777" w:rsidR="00A1198A" w:rsidRPr="007E7F1F" w:rsidRDefault="00A1198A" w:rsidP="00A1198A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6E07" w14:textId="77777777" w:rsidR="00A1198A" w:rsidRPr="007E7F1F" w:rsidRDefault="00A1198A" w:rsidP="00A1198A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2-6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0E021" w14:textId="77777777" w:rsidR="00A1198A" w:rsidRPr="007E7F1F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7-11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26CF" w14:textId="77777777" w:rsidR="00A1198A" w:rsidRPr="007E7F1F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12-16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9E5B" w14:textId="77777777" w:rsidR="00A1198A" w:rsidRPr="007E7F1F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17-21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C3A8" w14:textId="77777777" w:rsidR="00A1198A" w:rsidRPr="007E7F1F" w:rsidRDefault="00A1198A" w:rsidP="00A1198A">
            <w:pPr>
              <w:pStyle w:val="TableParagraph"/>
              <w:spacing w:line="240" w:lineRule="exact"/>
              <w:ind w:right="55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  <w:lang w:val="uk-UA"/>
              </w:rPr>
              <w:t>2</w:t>
            </w:r>
            <w:r w:rsidRPr="007E7F1F">
              <w:rPr>
                <w:rFonts w:asciiTheme="minorHAnsi" w:hAnsiTheme="minorHAnsi" w:cstheme="minorHAnsi"/>
                <w:b/>
              </w:rPr>
              <w:t>2-25,1</w:t>
            </w:r>
          </w:p>
        </w:tc>
      </w:tr>
      <w:tr w:rsidR="00A1198A" w:rsidRPr="00A1198A" w14:paraId="30C9DCDE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050D" w14:textId="77777777" w:rsidR="00A1198A" w:rsidRPr="007E7F1F" w:rsidRDefault="00A1198A" w:rsidP="00A1198A">
            <w:pPr>
              <w:pStyle w:val="TableParagraph"/>
              <w:spacing w:line="240" w:lineRule="exact"/>
              <w:ind w:right="29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Вартість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основних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фондів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, тис. грн.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B589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61344599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EFF3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2E28104D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1757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EBA3561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9CBC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7EFB19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9B4B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6ABB5C1E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900</w:t>
            </w:r>
          </w:p>
        </w:tc>
      </w:tr>
      <w:tr w:rsidR="00A1198A" w:rsidRPr="00A1198A" w14:paraId="1E9086BD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EEB0" w14:textId="77777777" w:rsidR="00A1198A" w:rsidRPr="007E7F1F" w:rsidRDefault="00A1198A" w:rsidP="00A1198A">
            <w:pPr>
              <w:pStyle w:val="TableParagraph"/>
              <w:spacing w:line="240" w:lineRule="exact"/>
              <w:ind w:right="-27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Частка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активної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частини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основних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фондів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,</w:t>
            </w:r>
            <w:r w:rsidRPr="007E7F1F">
              <w:rPr>
                <w:rFonts w:asciiTheme="minorHAnsi" w:hAnsiTheme="minorHAnsi" w:cstheme="minorHAnsi"/>
                <w:spacing w:val="-5"/>
                <w:lang w:val="ru-RU"/>
              </w:rPr>
              <w:t xml:space="preserve"> </w:t>
            </w:r>
            <w:r w:rsidRPr="007E7F1F">
              <w:rPr>
                <w:rFonts w:asciiTheme="minorHAnsi" w:hAnsiTheme="minorHAnsi" w:cstheme="minorHAnsi"/>
                <w:lang w:val="ru-RU"/>
              </w:rPr>
              <w:t>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BF10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15959C96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DCD1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7AB80BD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071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2B6B253A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210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6D104EEF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1FD6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71F15B5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</w:tr>
      <w:tr w:rsidR="00A1198A" w:rsidRPr="00A1198A" w14:paraId="0C147DC9" w14:textId="77777777" w:rsidTr="00A1198A">
        <w:trPr>
          <w:trHeight w:hRule="exact" w:val="492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CD2A" w14:textId="77777777" w:rsidR="00A1198A" w:rsidRPr="007E7F1F" w:rsidRDefault="00A1198A" w:rsidP="00A1198A">
            <w:pPr>
              <w:pStyle w:val="TableParagraph"/>
              <w:spacing w:before="2" w:line="240" w:lineRule="exact"/>
              <w:ind w:right="75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Чисельність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у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найбільшу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зміну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931" w14:textId="77777777" w:rsidR="00A1198A" w:rsidRPr="007E7F1F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090FFAD7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BC02" w14:textId="77777777" w:rsidR="00A1198A" w:rsidRPr="007E7F1F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4377185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829" w14:textId="77777777" w:rsidR="00A1198A" w:rsidRPr="007E7F1F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6C47C340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D99" w14:textId="77777777" w:rsidR="00A1198A" w:rsidRPr="007E7F1F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6856710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984C" w14:textId="77777777" w:rsidR="00A1198A" w:rsidRPr="007E7F1F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65125A06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56</w:t>
            </w:r>
          </w:p>
        </w:tc>
      </w:tr>
      <w:tr w:rsidR="00A1198A" w:rsidRPr="00A1198A" w14:paraId="60DE477B" w14:textId="77777777" w:rsidTr="00A1198A">
        <w:trPr>
          <w:trHeight w:hRule="exact" w:val="73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A4730" w14:textId="77777777" w:rsidR="00A1198A" w:rsidRPr="007E7F1F" w:rsidRDefault="00A1198A" w:rsidP="00A1198A">
            <w:pPr>
              <w:pStyle w:val="TableParagraph"/>
              <w:spacing w:line="240" w:lineRule="exact"/>
              <w:ind w:right="185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Планована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механоозброєність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праці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для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даної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циклу, тис. грн./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4A2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14:paraId="47938D88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ru-RU"/>
              </w:rPr>
            </w:pPr>
          </w:p>
          <w:p w14:paraId="02A97CB7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37F2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2AC912FD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7EEA36BE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81F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7B015C43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7E3D720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0C0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24D24D85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32F4A1E9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4321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4EC040DF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40859CD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10</w:t>
            </w:r>
          </w:p>
        </w:tc>
      </w:tr>
      <w:tr w:rsidR="00A1198A" w:rsidRPr="00A1198A" w14:paraId="5AD57557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2B0D" w14:textId="77777777" w:rsidR="00A1198A" w:rsidRPr="007E7F1F" w:rsidRDefault="00A1198A" w:rsidP="00A1198A">
            <w:pPr>
              <w:pStyle w:val="TableParagraph"/>
              <w:spacing w:line="240" w:lineRule="exact"/>
              <w:ind w:right="478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E7F1F">
              <w:rPr>
                <w:rFonts w:asciiTheme="minorHAnsi" w:hAnsiTheme="minorHAnsi" w:cstheme="minorHAnsi"/>
              </w:rPr>
              <w:t>Фактична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матеріаломісткість</w:t>
            </w:r>
            <w:proofErr w:type="spellEnd"/>
            <w:r w:rsidRPr="007E7F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</w:rPr>
              <w:t>продукції</w:t>
            </w:r>
            <w:proofErr w:type="spellEnd"/>
            <w:r w:rsidRPr="007E7F1F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64BE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716B0C1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ACE3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0C0052F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80B0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340480D5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B41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820F83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A63" w14:textId="77777777" w:rsidR="00A1198A" w:rsidRPr="007E7F1F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5CFAABB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</w:tr>
      <w:tr w:rsidR="00A1198A" w:rsidRPr="00A1198A" w14:paraId="14435D91" w14:textId="77777777" w:rsidTr="00A1198A">
        <w:trPr>
          <w:trHeight w:hRule="exact" w:val="73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674B" w14:textId="77777777" w:rsidR="00A1198A" w:rsidRPr="007E7F1F" w:rsidRDefault="00A1198A" w:rsidP="00A1198A">
            <w:pPr>
              <w:pStyle w:val="TableParagraph"/>
              <w:spacing w:line="240" w:lineRule="exact"/>
              <w:ind w:right="315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 w:rsidRPr="007E7F1F">
              <w:rPr>
                <w:rFonts w:asciiTheme="minorHAnsi" w:hAnsiTheme="minorHAnsi" w:cstheme="minorHAnsi"/>
                <w:lang w:val="uk-UA"/>
              </w:rPr>
              <w:t>Планова матеріаломісткість продукції, яка відповідає даній стадії життєвого циклу,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62B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  <w:lang w:val="uk-UA"/>
              </w:rPr>
            </w:pPr>
          </w:p>
          <w:p w14:paraId="7D284C39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uk-UA"/>
              </w:rPr>
            </w:pPr>
          </w:p>
          <w:p w14:paraId="0E01299C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5BC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4536E2C0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65A5B75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B69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7D6056B6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73EB6D77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70F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2BBF926C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6F610702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664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3405F579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63A6E245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65</w:t>
            </w:r>
          </w:p>
        </w:tc>
      </w:tr>
      <w:tr w:rsidR="00A1198A" w:rsidRPr="00A1198A" w14:paraId="7313CB06" w14:textId="77777777" w:rsidTr="00A1198A">
        <w:trPr>
          <w:trHeight w:hRule="exact" w:val="25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37BF" w14:textId="77777777" w:rsidR="00A1198A" w:rsidRPr="007E7F1F" w:rsidRDefault="00A1198A" w:rsidP="00A1198A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7E7F1F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CA3CF" w14:textId="77777777" w:rsidR="00A1198A" w:rsidRPr="007E7F1F" w:rsidRDefault="00A1198A" w:rsidP="00A1198A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F4C6" w14:textId="77777777" w:rsidR="00A1198A" w:rsidRPr="007E7F1F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08BA" w14:textId="77777777" w:rsidR="00A1198A" w:rsidRPr="007E7F1F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9546" w14:textId="77777777" w:rsidR="00A1198A" w:rsidRPr="007E7F1F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5FC4" w14:textId="77777777" w:rsidR="00A1198A" w:rsidRPr="007E7F1F" w:rsidRDefault="00A1198A" w:rsidP="00A1198A">
            <w:pPr>
              <w:pStyle w:val="TableParagraph"/>
              <w:spacing w:line="240" w:lineRule="exact"/>
              <w:ind w:right="-5"/>
              <w:rPr>
                <w:rFonts w:asciiTheme="minorHAnsi" w:hAnsiTheme="minorHAnsi" w:cstheme="minorHAnsi"/>
                <w:b/>
              </w:rPr>
            </w:pPr>
            <w:r w:rsidRPr="007E7F1F"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A1198A" w:rsidRPr="00A1198A" w14:paraId="60D2F08F" w14:textId="77777777" w:rsidTr="00A1198A">
        <w:trPr>
          <w:trHeight w:hRule="exact" w:val="751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0A9CD" w14:textId="77777777" w:rsidR="00A1198A" w:rsidRPr="007E7F1F" w:rsidRDefault="00A1198A" w:rsidP="00A1198A">
            <w:pPr>
              <w:pStyle w:val="TableParagraph"/>
              <w:spacing w:line="240" w:lineRule="exact"/>
              <w:ind w:right="90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Плановий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фактичний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коефієцієнти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використання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виробничих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7E7F1F">
              <w:rPr>
                <w:rFonts w:asciiTheme="minorHAnsi" w:hAnsiTheme="minorHAnsi" w:cstheme="minorHAnsi"/>
                <w:lang w:val="ru-RU"/>
              </w:rPr>
              <w:t>потужностей</w:t>
            </w:r>
            <w:proofErr w:type="spellEnd"/>
            <w:r w:rsidRPr="007E7F1F">
              <w:rPr>
                <w:rFonts w:asciiTheme="minorHAnsi" w:hAnsiTheme="minorHAnsi" w:cstheme="minorHAnsi"/>
                <w:lang w:val="ru-RU"/>
              </w:rPr>
              <w:t xml:space="preserve"> грн./грн.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0ACA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  <w:lang w:val="ru-RU"/>
              </w:rPr>
            </w:pPr>
          </w:p>
          <w:p w14:paraId="152DE81D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  <w:lang w:val="ru-RU"/>
              </w:rPr>
            </w:pPr>
          </w:p>
          <w:p w14:paraId="1D2E5669" w14:textId="77777777" w:rsidR="00A1198A" w:rsidRPr="007E7F1F" w:rsidRDefault="00A1198A" w:rsidP="00A1198A">
            <w:pPr>
              <w:pStyle w:val="TableParagraph"/>
              <w:ind w:right="53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3/2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4A0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7944F6BA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65BA3E25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4/5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05F5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50C44CCA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15C2B17C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3/3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9C30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7CB7DBD7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3479B15B" w14:textId="77777777" w:rsidR="00A1198A" w:rsidRPr="007E7F1F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5/7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96A" w14:textId="77777777" w:rsidR="00A1198A" w:rsidRPr="007E7F1F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</w:p>
          <w:p w14:paraId="79F6EAAD" w14:textId="77777777" w:rsidR="00A1198A" w:rsidRPr="007E7F1F" w:rsidRDefault="00A1198A" w:rsidP="00A1198A">
            <w:pPr>
              <w:pStyle w:val="TableParagraph"/>
              <w:spacing w:before="6"/>
              <w:ind w:firstLine="567"/>
              <w:rPr>
                <w:rFonts w:asciiTheme="minorHAnsi" w:hAnsiTheme="minorHAnsi" w:cstheme="minorHAnsi"/>
                <w:sz w:val="18"/>
              </w:rPr>
            </w:pPr>
          </w:p>
          <w:p w14:paraId="1095E084" w14:textId="77777777" w:rsidR="00A1198A" w:rsidRPr="007E7F1F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7E7F1F">
              <w:rPr>
                <w:rFonts w:asciiTheme="minorHAnsi" w:hAnsiTheme="minorHAnsi" w:cstheme="minorHAnsi"/>
              </w:rPr>
              <w:t>2,5/6</w:t>
            </w:r>
          </w:p>
        </w:tc>
      </w:tr>
      <w:tr w:rsidR="00A1198A" w:rsidRPr="00A1198A" w14:paraId="2914E7B8" w14:textId="77777777" w:rsidTr="00A1198A">
        <w:trPr>
          <w:trHeight w:hRule="exact" w:val="73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782A" w14:textId="77777777" w:rsidR="00A1198A" w:rsidRPr="00A1198A" w:rsidRDefault="00A1198A" w:rsidP="00A1198A">
            <w:pPr>
              <w:pStyle w:val="TableParagraph"/>
              <w:spacing w:line="240" w:lineRule="exact"/>
              <w:ind w:right="20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Планові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фактичні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витрати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утримання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апарату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управління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підприємства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складають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>, тис. грн.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B168" w14:textId="77777777" w:rsidR="00A1198A" w:rsidRPr="00A1198A" w:rsidRDefault="00A1198A" w:rsidP="00A1198A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  <w:spacing w:val="-1"/>
              </w:rPr>
              <w:t>15/20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CDEE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4AFF38F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12/15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575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2FB5818C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18/20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BBE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2D5EB798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11/11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0774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348C0AF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14/16</w:t>
            </w:r>
          </w:p>
        </w:tc>
      </w:tr>
      <w:tr w:rsidR="00A1198A" w:rsidRPr="00A1198A" w14:paraId="235900BD" w14:textId="77777777" w:rsidTr="00A1198A">
        <w:trPr>
          <w:trHeight w:hRule="exact" w:val="492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A5822" w14:textId="77777777" w:rsidR="00A1198A" w:rsidRPr="00A1198A" w:rsidRDefault="00A1198A" w:rsidP="00A1198A">
            <w:pPr>
              <w:pStyle w:val="TableParagraph"/>
              <w:spacing w:before="2" w:line="240" w:lineRule="exact"/>
              <w:ind w:right="7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Загальна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чисельність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підприємстві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,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E579" w14:textId="77777777" w:rsidR="00A1198A" w:rsidRPr="00A1198A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1EE7139F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B3D" w14:textId="77777777" w:rsidR="00A1198A" w:rsidRPr="00A1198A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713270C8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AFC1" w14:textId="77777777" w:rsidR="00A1198A" w:rsidRPr="00A1198A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08EC45C6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7B6B" w14:textId="77777777" w:rsidR="00A1198A" w:rsidRPr="00A1198A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30B4A472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6489" w14:textId="77777777" w:rsidR="00A1198A" w:rsidRPr="00A1198A" w:rsidRDefault="00A1198A" w:rsidP="00A1198A">
            <w:pPr>
              <w:pStyle w:val="TableParagraph"/>
              <w:spacing w:before="10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8BE9B4F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85</w:t>
            </w:r>
          </w:p>
        </w:tc>
      </w:tr>
      <w:tr w:rsidR="00A1198A" w:rsidRPr="00A1198A" w14:paraId="515AA30A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E20BD" w14:textId="77777777" w:rsidR="00A1198A" w:rsidRPr="00A1198A" w:rsidRDefault="00A1198A" w:rsidP="00A1198A">
            <w:pPr>
              <w:pStyle w:val="TableParagraph"/>
              <w:spacing w:line="240" w:lineRule="exact"/>
              <w:ind w:right="214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Дефіцит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працюючих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відповідно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до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стадії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життєвого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циклу,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чол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07B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5A110C8A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EA44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329A0E44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F31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713887F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46FA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6277D2AA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A88A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E237560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</w:t>
            </w:r>
          </w:p>
        </w:tc>
      </w:tr>
      <w:tr w:rsidR="00A1198A" w:rsidRPr="00A1198A" w14:paraId="4FA0BDCB" w14:textId="77777777" w:rsidTr="00A1198A">
        <w:trPr>
          <w:trHeight w:hRule="exact" w:val="25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9532" w14:textId="77777777" w:rsidR="00A1198A" w:rsidRPr="00A1198A" w:rsidRDefault="00A1198A" w:rsidP="00A1198A">
            <w:pPr>
              <w:pStyle w:val="TableParagraph"/>
              <w:spacing w:line="240" w:lineRule="exact"/>
              <w:ind w:right="-8"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5B7A" w14:textId="77777777" w:rsidR="00A1198A" w:rsidRPr="00A1198A" w:rsidRDefault="00A1198A" w:rsidP="00A1198A">
            <w:pPr>
              <w:pStyle w:val="TableParagraph"/>
              <w:spacing w:line="240" w:lineRule="exact"/>
              <w:ind w:right="53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5FFE" w14:textId="77777777" w:rsidR="00A1198A" w:rsidRPr="00A1198A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9-13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52BE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F0BC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C0822" w14:textId="77777777" w:rsidR="00A1198A" w:rsidRPr="00A1198A" w:rsidRDefault="00A1198A" w:rsidP="00A1198A">
            <w:pPr>
              <w:pStyle w:val="TableParagraph"/>
              <w:spacing w:line="240" w:lineRule="exact"/>
              <w:ind w:right="-5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A1198A" w:rsidRPr="00A1198A" w14:paraId="294828D6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EC7C" w14:textId="77777777" w:rsidR="00A1198A" w:rsidRPr="00A1198A" w:rsidRDefault="00A1198A" w:rsidP="00A1198A">
            <w:pPr>
              <w:pStyle w:val="TableParagraph"/>
              <w:spacing w:line="240" w:lineRule="exact"/>
              <w:ind w:right="56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 w:rsidRPr="00A1198A">
              <w:rPr>
                <w:rFonts w:asciiTheme="minorHAnsi" w:hAnsiTheme="minorHAnsi" w:cstheme="minorHAnsi"/>
                <w:lang w:val="uk-UA"/>
              </w:rPr>
              <w:lastRenderedPageBreak/>
              <w:t>Чисельність працівників з вищою освітою на підприємстві,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45CA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uk-UA"/>
              </w:rPr>
            </w:pPr>
          </w:p>
          <w:p w14:paraId="4F3009B5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4EDB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46AE2D4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C7E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6C23C08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C13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0BE87B1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5A1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A7583A6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20</w:t>
            </w:r>
          </w:p>
        </w:tc>
      </w:tr>
      <w:tr w:rsidR="00A1198A" w:rsidRPr="00A1198A" w14:paraId="1C2E1C4F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4FB1" w14:textId="77777777" w:rsidR="00A1198A" w:rsidRPr="00A1198A" w:rsidRDefault="00A1198A" w:rsidP="00A1198A">
            <w:pPr>
              <w:pStyle w:val="TableParagraph"/>
              <w:spacing w:line="240" w:lineRule="exact"/>
              <w:ind w:right="350" w:firstLine="567"/>
              <w:jc w:val="left"/>
              <w:rPr>
                <w:rFonts w:asciiTheme="minorHAnsi" w:hAnsiTheme="minorHAnsi" w:cstheme="minorHAnsi"/>
                <w:lang w:val="uk-UA"/>
              </w:rPr>
            </w:pPr>
            <w:r w:rsidRPr="00A1198A">
              <w:rPr>
                <w:rFonts w:asciiTheme="minorHAnsi" w:hAnsiTheme="minorHAnsi" w:cstheme="minorHAnsi"/>
                <w:lang w:val="uk-UA"/>
              </w:rPr>
              <w:t xml:space="preserve">Дефіцит працівників із вищою освітою, </w:t>
            </w:r>
            <w:proofErr w:type="spellStart"/>
            <w:r w:rsidRPr="00A1198A">
              <w:rPr>
                <w:rFonts w:asciiTheme="minorHAnsi" w:hAnsiTheme="minorHAnsi" w:cstheme="minorHAnsi"/>
                <w:lang w:val="uk-UA"/>
              </w:rPr>
              <w:t>чол</w:t>
            </w:r>
            <w:proofErr w:type="spellEnd"/>
            <w:r w:rsidRPr="00A1198A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0AC0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uk-UA"/>
              </w:rPr>
            </w:pPr>
          </w:p>
          <w:p w14:paraId="531A2C3C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D463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623A499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31C2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E77D7D0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59C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000CF3B8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787E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5691386A" w14:textId="77777777" w:rsidR="00A1198A" w:rsidRPr="00A1198A" w:rsidRDefault="00A1198A" w:rsidP="00A1198A">
            <w:pPr>
              <w:pStyle w:val="TableParagraph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</w:t>
            </w:r>
          </w:p>
        </w:tc>
      </w:tr>
      <w:tr w:rsidR="00A1198A" w:rsidRPr="00A1198A" w14:paraId="4D70A2B8" w14:textId="77777777" w:rsidTr="00A1198A">
        <w:trPr>
          <w:trHeight w:hRule="exact" w:val="49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D63F" w14:textId="77777777" w:rsidR="00A1198A" w:rsidRPr="00A1198A" w:rsidRDefault="00A1198A" w:rsidP="00A1198A">
            <w:pPr>
              <w:pStyle w:val="TableParagraph"/>
              <w:spacing w:line="240" w:lineRule="exact"/>
              <w:ind w:right="134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Продуктивність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праці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на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підприємстві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нижча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від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галузевої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на,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6AB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  <w:lang w:val="ru-RU"/>
              </w:rPr>
            </w:pPr>
          </w:p>
          <w:p w14:paraId="372ED869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0944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433D365E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84A0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37FBA4C0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D2F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3C288032" w14:textId="77777777" w:rsidR="00A1198A" w:rsidRPr="00A1198A" w:rsidRDefault="00A1198A" w:rsidP="00A1198A">
            <w:pPr>
              <w:pStyle w:val="TableParagraph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DC1F" w14:textId="77777777" w:rsidR="00A1198A" w:rsidRPr="00A1198A" w:rsidRDefault="00A1198A" w:rsidP="00A1198A">
            <w:pPr>
              <w:pStyle w:val="TableParagraph"/>
              <w:spacing w:before="8"/>
              <w:ind w:firstLine="567"/>
              <w:rPr>
                <w:rFonts w:asciiTheme="minorHAnsi" w:hAnsiTheme="minorHAnsi" w:cstheme="minorHAnsi"/>
                <w:sz w:val="19"/>
              </w:rPr>
            </w:pPr>
          </w:p>
          <w:p w14:paraId="196B88ED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16</w:t>
            </w:r>
          </w:p>
        </w:tc>
      </w:tr>
      <w:tr w:rsidR="00A1198A" w:rsidRPr="00A1198A" w14:paraId="211ED79B" w14:textId="77777777" w:rsidTr="00A1198A">
        <w:trPr>
          <w:trHeight w:hRule="exact" w:val="492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56A4" w14:textId="77777777" w:rsidR="00A1198A" w:rsidRPr="00A1198A" w:rsidRDefault="00A1198A" w:rsidP="00A1198A">
            <w:pPr>
              <w:pStyle w:val="TableParagraph"/>
              <w:spacing w:before="2" w:line="240" w:lineRule="exact"/>
              <w:ind w:right="579" w:firstLine="567"/>
              <w:jc w:val="left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Планова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та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фактична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частка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  <w:lang w:val="ru-RU"/>
              </w:rPr>
              <w:t>підприємства</w:t>
            </w:r>
            <w:proofErr w:type="spellEnd"/>
            <w:r w:rsidRPr="00A1198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A1198A">
              <w:rPr>
                <w:rFonts w:asciiTheme="minorHAnsi" w:hAnsiTheme="minorHAnsi" w:cstheme="minorHAnsi"/>
                <w:lang w:val="ru-RU"/>
              </w:rPr>
              <w:t>на ринку</w:t>
            </w:r>
            <w:proofErr w:type="gramEnd"/>
            <w:r w:rsidRPr="00A1198A">
              <w:rPr>
                <w:rFonts w:asciiTheme="minorHAnsi" w:hAnsiTheme="minorHAnsi" w:cstheme="minorHAnsi"/>
                <w:lang w:val="ru-RU"/>
              </w:rPr>
              <w:t>, 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BBDB3" w14:textId="77777777" w:rsidR="00A1198A" w:rsidRPr="00A1198A" w:rsidRDefault="00A1198A" w:rsidP="00A1198A">
            <w:pPr>
              <w:pStyle w:val="TableParagraph"/>
              <w:ind w:right="-12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  <w:spacing w:val="-1"/>
              </w:rPr>
              <w:t>25/22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95A10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30/20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F014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28/24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080E" w14:textId="77777777" w:rsidR="00A1198A" w:rsidRPr="00A1198A" w:rsidRDefault="00A1198A" w:rsidP="00A1198A">
            <w:pPr>
              <w:pStyle w:val="TableParagraph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33/30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CE44A" w14:textId="77777777" w:rsidR="00A1198A" w:rsidRPr="00A1198A" w:rsidRDefault="00A1198A" w:rsidP="00A1198A">
            <w:pPr>
              <w:pStyle w:val="TableParagraph"/>
              <w:ind w:right="55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15/10</w:t>
            </w:r>
          </w:p>
        </w:tc>
      </w:tr>
    </w:tbl>
    <w:p w14:paraId="37421E5D" w14:textId="77777777" w:rsidR="00A1198A" w:rsidRPr="00A1198A" w:rsidRDefault="00A1198A" w:rsidP="00A1198A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z w:val="14"/>
        </w:rPr>
      </w:pPr>
    </w:p>
    <w:p w14:paraId="14A2167F" w14:textId="026F8EC0" w:rsidR="00A1198A" w:rsidRPr="007E7F1F" w:rsidRDefault="00A1198A" w:rsidP="00A1198A">
      <w:pPr>
        <w:pStyle w:val="31"/>
        <w:tabs>
          <w:tab w:val="left" w:pos="1015"/>
        </w:tabs>
        <w:spacing w:before="1"/>
        <w:ind w:left="0" w:firstLine="567"/>
        <w:rPr>
          <w:rFonts w:asciiTheme="minorHAnsi" w:hAnsiTheme="minorHAnsi" w:cstheme="minorHAnsi"/>
          <w:spacing w:val="-7"/>
          <w:lang w:val="uk-UA"/>
        </w:rPr>
      </w:pPr>
      <w:r w:rsidRPr="00A1198A">
        <w:rPr>
          <w:rFonts w:asciiTheme="minorHAnsi" w:hAnsiTheme="minorHAnsi" w:cstheme="minorHAnsi"/>
          <w:lang w:val="ru-RU"/>
        </w:rPr>
        <w:t>Задача</w:t>
      </w:r>
      <w:r w:rsidRPr="00A1198A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A1198A">
        <w:rPr>
          <w:rFonts w:asciiTheme="minorHAnsi" w:hAnsiTheme="minorHAnsi" w:cstheme="minorHAnsi"/>
          <w:lang w:val="ru-RU"/>
        </w:rPr>
        <w:t>3</w:t>
      </w:r>
      <w:r w:rsidRPr="00A1198A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uk-UA"/>
        </w:rPr>
        <w:t xml:space="preserve"> </w:t>
      </w:r>
      <w:r w:rsidRPr="00553AB2">
        <w:rPr>
          <w:rFonts w:asciiTheme="minorHAnsi" w:hAnsiTheme="minorHAnsi" w:cstheme="minorHAnsi"/>
          <w:b w:val="0"/>
          <w:lang w:val="ru-RU"/>
        </w:rPr>
        <w:t xml:space="preserve">За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вихідними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даними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наведеними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в табл. 3 студенту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необхідно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розрахувати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конкурентоздатність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та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коефіцієнт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кореляції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рангів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продукції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, яку </w:t>
      </w:r>
      <w:proofErr w:type="spellStart"/>
      <w:r w:rsidRPr="00553AB2">
        <w:rPr>
          <w:rFonts w:asciiTheme="minorHAnsi" w:hAnsiTheme="minorHAnsi" w:cstheme="minorHAnsi"/>
          <w:b w:val="0"/>
          <w:lang w:val="ru-RU"/>
        </w:rPr>
        <w:t>виробляє</w:t>
      </w:r>
      <w:proofErr w:type="spellEnd"/>
      <w:r w:rsidRPr="00553AB2">
        <w:rPr>
          <w:rFonts w:asciiTheme="minorHAnsi" w:hAnsiTheme="minorHAnsi" w:cstheme="minorHAnsi"/>
          <w:b w:val="0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7"/>
          <w:lang w:val="ru-RU"/>
        </w:rPr>
        <w:t>підприємство</w:t>
      </w:r>
      <w:proofErr w:type="spellEnd"/>
      <w:r w:rsidRPr="00553AB2">
        <w:rPr>
          <w:rFonts w:asciiTheme="minorHAnsi" w:hAnsiTheme="minorHAnsi" w:cstheme="minorHAnsi"/>
          <w:b w:val="0"/>
          <w:spacing w:val="-7"/>
          <w:lang w:val="ru-RU"/>
        </w:rPr>
        <w:t xml:space="preserve">, </w:t>
      </w:r>
      <w:proofErr w:type="spellStart"/>
      <w:r w:rsidRPr="00553AB2">
        <w:rPr>
          <w:rFonts w:asciiTheme="minorHAnsi" w:hAnsiTheme="minorHAnsi" w:cstheme="minorHAnsi"/>
          <w:b w:val="0"/>
          <w:spacing w:val="-7"/>
          <w:lang w:val="ru-RU"/>
        </w:rPr>
        <w:t>визначити</w:t>
      </w:r>
      <w:proofErr w:type="spellEnd"/>
      <w:r w:rsidRPr="00553AB2">
        <w:rPr>
          <w:rFonts w:asciiTheme="minorHAnsi" w:hAnsiTheme="minorHAnsi" w:cstheme="minorHAnsi"/>
          <w:b w:val="0"/>
          <w:spacing w:val="-7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6"/>
          <w:lang w:val="ru-RU"/>
        </w:rPr>
        <w:t>його</w:t>
      </w:r>
      <w:proofErr w:type="spellEnd"/>
      <w:r w:rsidRPr="00553AB2">
        <w:rPr>
          <w:rFonts w:asciiTheme="minorHAnsi" w:hAnsiTheme="minorHAnsi" w:cstheme="minorHAnsi"/>
          <w:b w:val="0"/>
          <w:spacing w:val="-6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5"/>
          <w:lang w:val="ru-RU"/>
        </w:rPr>
        <w:t>дії</w:t>
      </w:r>
      <w:proofErr w:type="spellEnd"/>
      <w:r w:rsidRPr="00553AB2">
        <w:rPr>
          <w:rFonts w:asciiTheme="minorHAnsi" w:hAnsiTheme="minorHAnsi" w:cstheme="minorHAnsi"/>
          <w:b w:val="0"/>
          <w:spacing w:val="-5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5"/>
          <w:lang w:val="ru-RU"/>
        </w:rPr>
        <w:t>щодо</w:t>
      </w:r>
      <w:proofErr w:type="spellEnd"/>
      <w:r w:rsidRPr="00553AB2">
        <w:rPr>
          <w:rFonts w:asciiTheme="minorHAnsi" w:hAnsiTheme="minorHAnsi" w:cstheme="minorHAnsi"/>
          <w:b w:val="0"/>
          <w:spacing w:val="-5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7"/>
          <w:lang w:val="ru-RU"/>
        </w:rPr>
        <w:t>структури</w:t>
      </w:r>
      <w:proofErr w:type="spellEnd"/>
      <w:r w:rsidRPr="00553AB2">
        <w:rPr>
          <w:rFonts w:asciiTheme="minorHAnsi" w:hAnsiTheme="minorHAnsi" w:cstheme="minorHAnsi"/>
          <w:b w:val="0"/>
          <w:spacing w:val="-7"/>
          <w:lang w:val="ru-RU"/>
        </w:rPr>
        <w:t xml:space="preserve"> </w:t>
      </w:r>
      <w:proofErr w:type="spellStart"/>
      <w:r w:rsidRPr="00553AB2">
        <w:rPr>
          <w:rFonts w:asciiTheme="minorHAnsi" w:hAnsiTheme="minorHAnsi" w:cstheme="minorHAnsi"/>
          <w:b w:val="0"/>
          <w:spacing w:val="-7"/>
          <w:lang w:val="ru-RU"/>
        </w:rPr>
        <w:t>виробництва</w:t>
      </w:r>
      <w:proofErr w:type="spellEnd"/>
      <w:r w:rsidRPr="00553AB2">
        <w:rPr>
          <w:rFonts w:asciiTheme="minorHAnsi" w:hAnsiTheme="minorHAnsi" w:cstheme="minorHAnsi"/>
          <w:b w:val="0"/>
          <w:spacing w:val="-7"/>
          <w:lang w:val="ru-RU"/>
        </w:rPr>
        <w:t>.</w:t>
      </w:r>
      <w:r w:rsidR="007E7F1F">
        <w:rPr>
          <w:rFonts w:asciiTheme="minorHAnsi" w:hAnsiTheme="minorHAnsi" w:cstheme="minorHAnsi"/>
          <w:b w:val="0"/>
          <w:spacing w:val="-7"/>
          <w:lang w:val="uk-UA"/>
        </w:rPr>
        <w:t xml:space="preserve"> Надати рекомендації та обґрунтувати висновки.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3093"/>
        <w:gridCol w:w="962"/>
        <w:gridCol w:w="946"/>
        <w:gridCol w:w="946"/>
        <w:gridCol w:w="946"/>
        <w:gridCol w:w="1309"/>
      </w:tblGrid>
      <w:tr w:rsidR="00A1198A" w:rsidRPr="00A1198A" w14:paraId="69549FC3" w14:textId="77777777" w:rsidTr="00A1198A">
        <w:trPr>
          <w:trHeight w:hRule="exact" w:val="252"/>
          <w:jc w:val="center"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44E1E" w14:textId="77777777" w:rsidR="00A1198A" w:rsidRPr="00A1198A" w:rsidRDefault="00A1198A" w:rsidP="00A1198A">
            <w:pPr>
              <w:pStyle w:val="TableParagraph"/>
              <w:spacing w:before="109"/>
              <w:ind w:right="1085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</w:p>
        </w:tc>
        <w:tc>
          <w:tcPr>
            <w:tcW w:w="25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AB96" w14:textId="77777777" w:rsidR="00A1198A" w:rsidRPr="00A1198A" w:rsidRDefault="00A1198A" w:rsidP="00A1198A">
            <w:pPr>
              <w:pStyle w:val="TableParagraph"/>
              <w:spacing w:line="242" w:lineRule="exact"/>
              <w:ind w:right="1085" w:firstLine="567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</w:tr>
      <w:tr w:rsidR="00A1198A" w:rsidRPr="00A1198A" w14:paraId="41862AE7" w14:textId="77777777" w:rsidTr="00A1198A">
        <w:trPr>
          <w:trHeight w:hRule="exact" w:val="2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E8D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24C7" w14:textId="77777777" w:rsidR="00A1198A" w:rsidRPr="00A1198A" w:rsidRDefault="00A1198A" w:rsidP="00A1198A">
            <w:pPr>
              <w:pStyle w:val="TableParagraph"/>
              <w:spacing w:line="244" w:lineRule="exact"/>
              <w:ind w:right="5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1-5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ACA7" w14:textId="77777777" w:rsidR="00A1198A" w:rsidRPr="00A1198A" w:rsidRDefault="00A1198A" w:rsidP="00A1198A">
            <w:pPr>
              <w:pStyle w:val="TableParagraph"/>
              <w:spacing w:line="244" w:lineRule="exact"/>
              <w:ind w:right="91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6-10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4BA7" w14:textId="77777777" w:rsidR="00A1198A" w:rsidRPr="00A1198A" w:rsidRDefault="00A1198A" w:rsidP="00A1198A">
            <w:pPr>
              <w:pStyle w:val="TableParagraph"/>
              <w:spacing w:line="244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11-15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0F5FF" w14:textId="77777777" w:rsidR="00A1198A" w:rsidRPr="00A1198A" w:rsidRDefault="00A1198A" w:rsidP="00A1198A">
            <w:pPr>
              <w:pStyle w:val="TableParagraph"/>
              <w:spacing w:line="244" w:lineRule="exact"/>
              <w:ind w:right="3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16-20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178C" w14:textId="77777777" w:rsidR="00A1198A" w:rsidRPr="00A1198A" w:rsidRDefault="00A1198A" w:rsidP="00A1198A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21-25</w:t>
            </w:r>
          </w:p>
        </w:tc>
      </w:tr>
      <w:tr w:rsidR="00A1198A" w:rsidRPr="00A1198A" w14:paraId="0F450FBA" w14:textId="77777777" w:rsidTr="00A1198A">
        <w:trPr>
          <w:trHeight w:hRule="exact" w:val="254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BFFA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5D59AE6A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5484F51E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0BBC6D39" w14:textId="77777777" w:rsidR="00A1198A" w:rsidRPr="00A1198A" w:rsidRDefault="00A1198A" w:rsidP="00A1198A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56B6D7B5" w14:textId="77777777" w:rsidR="00A1198A" w:rsidRPr="00A1198A" w:rsidRDefault="00A1198A" w:rsidP="00A1198A">
            <w:pPr>
              <w:pStyle w:val="TableParagraph"/>
              <w:spacing w:line="244" w:lineRule="exact"/>
              <w:ind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Телевізори</w:t>
            </w:r>
            <w:proofErr w:type="spell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E16D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Якісні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1902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8F1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8A8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83DD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7CE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6CE8700D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0991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E5F4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29928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A735E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9CE9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8696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01091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5/0,5</w:t>
            </w:r>
          </w:p>
        </w:tc>
      </w:tr>
      <w:tr w:rsidR="00A1198A" w:rsidRPr="00A1198A" w14:paraId="16C7984F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99B6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9FAD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9168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094A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32CD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B0ED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2E65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</w:tr>
      <w:tr w:rsidR="00A1198A" w:rsidRPr="00A1198A" w14:paraId="6D6CE4FF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CA59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5BEC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0514A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6B95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1BF5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3DE7" w14:textId="77777777" w:rsidR="00A1198A" w:rsidRPr="00A1198A" w:rsidRDefault="00A1198A" w:rsidP="00A1198A">
            <w:pPr>
              <w:pStyle w:val="TableParagraph"/>
              <w:spacing w:line="242" w:lineRule="exact"/>
              <w:ind w:right="70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8DBA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</w:tr>
      <w:tr w:rsidR="00A1198A" w:rsidRPr="00A1198A" w14:paraId="7F592492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EEF8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5BF5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Маркетингові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CB3B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4868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3E7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5F8A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1D41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20650032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ECB4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6C03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98E3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B2895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0E074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F9396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2/0,6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DCC58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4/0,4</w:t>
            </w:r>
          </w:p>
        </w:tc>
      </w:tr>
      <w:tr w:rsidR="00A1198A" w:rsidRPr="00A1198A" w14:paraId="229F23B5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548CB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66A49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6ADA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229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8659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2EFB5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B179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9/0,1</w:t>
            </w:r>
          </w:p>
        </w:tc>
      </w:tr>
      <w:tr w:rsidR="00A1198A" w:rsidRPr="00A1198A" w14:paraId="00EF56CD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9ABC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0912B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DF338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6197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CB2D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57B6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8BD34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5/0,5</w:t>
            </w:r>
          </w:p>
        </w:tc>
      </w:tr>
      <w:tr w:rsidR="00A1198A" w:rsidRPr="00A1198A" w14:paraId="1F147A69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1A0F4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8B079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Індекси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CC54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7919" w14:textId="77777777" w:rsidR="00A1198A" w:rsidRPr="00A1198A" w:rsidRDefault="00A1198A" w:rsidP="00A1198A">
            <w:pPr>
              <w:pStyle w:val="TableParagraph"/>
              <w:spacing w:line="242" w:lineRule="exact"/>
              <w:ind w:right="156" w:firstLine="567"/>
              <w:rPr>
                <w:rFonts w:asciiTheme="minorHAnsi" w:hAnsiTheme="minorHAnsi" w:cstheme="minorHAnsi"/>
                <w:lang w:val="uk-UA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A8F8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19B8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89B3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</w:tr>
      <w:tr w:rsidR="00A1198A" w:rsidRPr="00A1198A" w14:paraId="53EC48E6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8D493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01B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 w:rsidRPr="00A1198A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E9C21" w14:textId="77777777" w:rsidR="00A1198A" w:rsidRPr="00A1198A" w:rsidRDefault="00A1198A" w:rsidP="00A1198A">
            <w:pPr>
              <w:pStyle w:val="TableParagraph"/>
              <w:spacing w:line="242" w:lineRule="exact"/>
              <w:ind w:right="56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85EE1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9CC2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668BD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DF39" w14:textId="77777777" w:rsidR="00A1198A" w:rsidRPr="00A1198A" w:rsidRDefault="00A1198A" w:rsidP="00A1198A">
            <w:pPr>
              <w:pStyle w:val="TableParagraph"/>
              <w:spacing w:line="242" w:lineRule="exact"/>
              <w:ind w:right="48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50</w:t>
            </w:r>
          </w:p>
        </w:tc>
      </w:tr>
      <w:tr w:rsidR="00A1198A" w:rsidRPr="00A1198A" w14:paraId="763DB16A" w14:textId="77777777" w:rsidTr="00A1198A">
        <w:trPr>
          <w:trHeight w:hRule="exact" w:val="254"/>
          <w:jc w:val="center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8C6D" w14:textId="77777777" w:rsidR="00A1198A" w:rsidRPr="00A1198A" w:rsidRDefault="00A1198A" w:rsidP="00A1198A">
            <w:pPr>
              <w:pStyle w:val="TableParagraph"/>
              <w:spacing w:line="244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90885" w14:textId="77777777" w:rsidR="00A1198A" w:rsidRPr="00A1198A" w:rsidRDefault="00A1198A" w:rsidP="00A1198A">
            <w:pPr>
              <w:pStyle w:val="TableParagraph"/>
              <w:spacing w:line="244" w:lineRule="exact"/>
              <w:ind w:right="5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2-6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87E67" w14:textId="77777777" w:rsidR="00A1198A" w:rsidRPr="00A1198A" w:rsidRDefault="00A1198A" w:rsidP="00A1198A">
            <w:pPr>
              <w:pStyle w:val="TableParagraph"/>
              <w:spacing w:line="244" w:lineRule="exact"/>
              <w:ind w:right="91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7-11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1614" w14:textId="77777777" w:rsidR="00A1198A" w:rsidRPr="00A1198A" w:rsidRDefault="00A1198A" w:rsidP="00A1198A">
            <w:pPr>
              <w:pStyle w:val="TableParagraph"/>
              <w:spacing w:line="244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12-16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BCE1" w14:textId="77777777" w:rsidR="00A1198A" w:rsidRPr="00A1198A" w:rsidRDefault="00A1198A" w:rsidP="00A1198A">
            <w:pPr>
              <w:pStyle w:val="TableParagraph"/>
              <w:spacing w:line="244" w:lineRule="exact"/>
              <w:ind w:right="3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17-21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FE5C0" w14:textId="77777777" w:rsidR="00A1198A" w:rsidRPr="00A1198A" w:rsidRDefault="00A1198A" w:rsidP="00A1198A">
            <w:pPr>
              <w:pStyle w:val="TableParagraph"/>
              <w:spacing w:line="244" w:lineRule="exact"/>
              <w:ind w:right="50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22-25,1</w:t>
            </w:r>
          </w:p>
        </w:tc>
      </w:tr>
      <w:tr w:rsidR="00A1198A" w:rsidRPr="00A1198A" w14:paraId="2B0AB407" w14:textId="77777777" w:rsidTr="00A1198A">
        <w:trPr>
          <w:trHeight w:hRule="exact" w:val="254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3854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3099BC11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14D0B1F1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25473542" w14:textId="77777777" w:rsidR="00A1198A" w:rsidRPr="00A1198A" w:rsidRDefault="00A1198A" w:rsidP="00A1198A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37D2DC20" w14:textId="77777777" w:rsidR="00A1198A" w:rsidRPr="00A1198A" w:rsidRDefault="00A1198A" w:rsidP="00A1198A">
            <w:pPr>
              <w:pStyle w:val="TableParagraph"/>
              <w:spacing w:line="244" w:lineRule="exact"/>
              <w:ind w:right="37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Кінескопи</w:t>
            </w:r>
            <w:proofErr w:type="spell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3857A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Якісні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6898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6FCE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A7B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6CF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3337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100EB6A7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92B5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58D0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0F15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8BA5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E0BD0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005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27C13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8/0,1</w:t>
            </w:r>
          </w:p>
        </w:tc>
      </w:tr>
      <w:tr w:rsidR="00A1198A" w:rsidRPr="00A1198A" w14:paraId="031E17C1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DEAA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7E9DC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8F69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9DF6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5D901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F81E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814C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7/0,2</w:t>
            </w:r>
          </w:p>
        </w:tc>
      </w:tr>
      <w:tr w:rsidR="00A1198A" w:rsidRPr="00A1198A" w14:paraId="557831AC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2041B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541A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678D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05AAD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5925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FA00E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1B17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5/0,7</w:t>
            </w:r>
          </w:p>
        </w:tc>
      </w:tr>
      <w:tr w:rsidR="00A1198A" w:rsidRPr="00A1198A" w14:paraId="70A18CF4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781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C834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Маркетингові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A72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32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ED61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1C8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EA56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035F50BD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50D3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5C95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2A73B" w14:textId="77777777" w:rsidR="00A1198A" w:rsidRPr="00A1198A" w:rsidRDefault="00A1198A" w:rsidP="00A1198A">
            <w:pPr>
              <w:pStyle w:val="TableParagraph"/>
              <w:spacing w:line="244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656A" w14:textId="77777777" w:rsidR="00A1198A" w:rsidRPr="00A1198A" w:rsidRDefault="00A1198A" w:rsidP="00A1198A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6B52" w14:textId="77777777" w:rsidR="00A1198A" w:rsidRPr="00A1198A" w:rsidRDefault="00A1198A" w:rsidP="00A1198A">
            <w:pPr>
              <w:pStyle w:val="TableParagraph"/>
              <w:spacing w:line="244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247F" w14:textId="77777777" w:rsidR="00A1198A" w:rsidRPr="00A1198A" w:rsidRDefault="00A1198A" w:rsidP="00A1198A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F1C9" w14:textId="77777777" w:rsidR="00A1198A" w:rsidRPr="00A1198A" w:rsidRDefault="00A1198A" w:rsidP="00A1198A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2/0,5</w:t>
            </w:r>
          </w:p>
        </w:tc>
      </w:tr>
      <w:tr w:rsidR="00A1198A" w:rsidRPr="00A1198A" w14:paraId="5A43251F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1648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CE21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9924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A2B1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92502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AD39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B21F8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</w:tr>
      <w:tr w:rsidR="00A1198A" w:rsidRPr="00A1198A" w14:paraId="76549315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40408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84B8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F4A35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920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9215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DA31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43DF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</w:tr>
      <w:tr w:rsidR="00A1198A" w:rsidRPr="00A1198A" w14:paraId="2A2A7256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7B00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A77E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Індекси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CF01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03D65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11F9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65D4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57730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1,5</w:t>
            </w:r>
          </w:p>
        </w:tc>
      </w:tr>
      <w:tr w:rsidR="00A1198A" w:rsidRPr="00A1198A" w14:paraId="660B5D1F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177F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3D33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 w:rsidRPr="00A1198A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B41A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3CD5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AD18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32E8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C92B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28</w:t>
            </w:r>
          </w:p>
        </w:tc>
      </w:tr>
      <w:tr w:rsidR="00A1198A" w:rsidRPr="00A1198A" w14:paraId="6857A94A" w14:textId="77777777" w:rsidTr="00A1198A">
        <w:trPr>
          <w:trHeight w:hRule="exact" w:val="252"/>
          <w:jc w:val="center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05AAE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BF0B" w14:textId="77777777" w:rsidR="00A1198A" w:rsidRPr="00A1198A" w:rsidRDefault="00A1198A" w:rsidP="00A1198A">
            <w:pPr>
              <w:pStyle w:val="TableParagraph"/>
              <w:spacing w:line="242" w:lineRule="exact"/>
              <w:ind w:right="5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3-7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4F02C" w14:textId="77777777" w:rsidR="00A1198A" w:rsidRPr="00A1198A" w:rsidRDefault="00A1198A" w:rsidP="00A1198A">
            <w:pPr>
              <w:pStyle w:val="TableParagraph"/>
              <w:spacing w:line="242" w:lineRule="exact"/>
              <w:ind w:right="91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8-12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A678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13-17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254F" w14:textId="77777777" w:rsidR="00A1198A" w:rsidRPr="00A1198A" w:rsidRDefault="00A1198A" w:rsidP="00A1198A">
            <w:pPr>
              <w:pStyle w:val="TableParagraph"/>
              <w:spacing w:line="242" w:lineRule="exact"/>
              <w:ind w:right="3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18-22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07C3" w14:textId="77777777" w:rsidR="00A1198A" w:rsidRPr="00A1198A" w:rsidRDefault="00A1198A" w:rsidP="00A1198A">
            <w:pPr>
              <w:pStyle w:val="TableParagraph"/>
              <w:spacing w:line="242" w:lineRule="exact"/>
              <w:ind w:right="-10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  <w:spacing w:val="-2"/>
              </w:rPr>
              <w:t>23-25,1,2</w:t>
            </w:r>
          </w:p>
        </w:tc>
      </w:tr>
      <w:tr w:rsidR="00A1198A" w:rsidRPr="00A1198A" w14:paraId="7B66FA52" w14:textId="77777777" w:rsidTr="00A1198A">
        <w:trPr>
          <w:trHeight w:hRule="exact" w:val="254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9D7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417CED8B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70B1CF6D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706F71F2" w14:textId="77777777" w:rsidR="00A1198A" w:rsidRPr="00A1198A" w:rsidRDefault="00A1198A" w:rsidP="00A1198A">
            <w:pPr>
              <w:pStyle w:val="TableParagraph"/>
              <w:spacing w:before="10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7E7339BC" w14:textId="77777777" w:rsidR="00A1198A" w:rsidRPr="00A1198A" w:rsidRDefault="00A1198A" w:rsidP="00A1198A">
            <w:pPr>
              <w:pStyle w:val="TableParagraph"/>
              <w:spacing w:line="244" w:lineRule="exact"/>
              <w:ind w:right="39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Холодильники</w:t>
            </w:r>
            <w:proofErr w:type="spell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E5FF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Якісні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357C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CBB0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94F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7249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120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17817404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232F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A49B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A2AE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B4E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96EB1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558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675CA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</w:tr>
      <w:tr w:rsidR="00A1198A" w:rsidRPr="00A1198A" w14:paraId="17B9B24B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88AE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6322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0D15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B0AD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B2B7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F677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00DC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3/0,3</w:t>
            </w:r>
          </w:p>
        </w:tc>
      </w:tr>
      <w:tr w:rsidR="00A1198A" w:rsidRPr="00A1198A" w14:paraId="344634F9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ADD4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7BE8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1740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ACE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95D4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B36A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DBB3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</w:tr>
      <w:tr w:rsidR="00A1198A" w:rsidRPr="00A1198A" w14:paraId="018525A5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B1139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663D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Маркетингові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448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1AFE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5E22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32B8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73B1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21FB509C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E456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9654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E6DD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77AA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8441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A719" w14:textId="77777777" w:rsidR="00A1198A" w:rsidRPr="00A1198A" w:rsidRDefault="00A1198A" w:rsidP="00A1198A">
            <w:pPr>
              <w:pStyle w:val="TableParagraph"/>
              <w:spacing w:line="242" w:lineRule="exact"/>
              <w:ind w:right="12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10/0,6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6318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</w:tr>
      <w:tr w:rsidR="00A1198A" w:rsidRPr="00A1198A" w14:paraId="4118E4C2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2FB0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4390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AFDF" w14:textId="77777777" w:rsidR="00A1198A" w:rsidRPr="00A1198A" w:rsidRDefault="00A1198A" w:rsidP="00A1198A">
            <w:pPr>
              <w:pStyle w:val="TableParagraph"/>
              <w:spacing w:line="244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DF91" w14:textId="77777777" w:rsidR="00A1198A" w:rsidRPr="00A1198A" w:rsidRDefault="00A1198A" w:rsidP="00A1198A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AA8C" w14:textId="77777777" w:rsidR="00A1198A" w:rsidRPr="00A1198A" w:rsidRDefault="00A1198A" w:rsidP="00A1198A">
            <w:pPr>
              <w:pStyle w:val="TableParagraph"/>
              <w:spacing w:line="244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93C6" w14:textId="77777777" w:rsidR="00A1198A" w:rsidRPr="00A1198A" w:rsidRDefault="00A1198A" w:rsidP="00A1198A">
            <w:pPr>
              <w:pStyle w:val="TableParagraph"/>
              <w:spacing w:line="244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07BE" w14:textId="77777777" w:rsidR="00A1198A" w:rsidRPr="00A1198A" w:rsidRDefault="00A1198A" w:rsidP="00A1198A">
            <w:pPr>
              <w:pStyle w:val="TableParagraph"/>
              <w:spacing w:line="244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</w:tr>
      <w:tr w:rsidR="00A1198A" w:rsidRPr="00A1198A" w14:paraId="487E9CB8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AD0E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F656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0BA5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A0F2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C1BE3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A13D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8FD5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9/0,4</w:t>
            </w:r>
          </w:p>
        </w:tc>
      </w:tr>
      <w:tr w:rsidR="00A1198A" w:rsidRPr="00A1198A" w14:paraId="57766FD7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F1D7B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ABAF8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Індекси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9A46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7BFF" w14:textId="77777777" w:rsidR="00A1198A" w:rsidRPr="00A1198A" w:rsidRDefault="00A1198A" w:rsidP="00A1198A">
            <w:pPr>
              <w:pStyle w:val="TableParagraph"/>
              <w:spacing w:line="242" w:lineRule="exact"/>
              <w:ind w:right="156" w:firstLine="567"/>
              <w:rPr>
                <w:rFonts w:asciiTheme="minorHAnsi" w:hAnsiTheme="minorHAnsi" w:cstheme="minorHAnsi"/>
                <w:lang w:val="uk-UA"/>
              </w:rPr>
            </w:pPr>
            <w:r w:rsidRPr="00A1198A">
              <w:rPr>
                <w:rFonts w:asciiTheme="minorHAnsi" w:hAnsiTheme="minorHAnsi" w:cstheme="minorHAnsi"/>
              </w:rPr>
              <w:t>2,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B630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0D08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AB38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</w:tr>
      <w:tr w:rsidR="00A1198A" w:rsidRPr="00A1198A" w14:paraId="279A1088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658A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D688E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 w:rsidRPr="00A1198A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0C828" w14:textId="77777777" w:rsidR="00A1198A" w:rsidRPr="00A1198A" w:rsidRDefault="00A1198A" w:rsidP="00A1198A">
            <w:pPr>
              <w:pStyle w:val="TableParagraph"/>
              <w:spacing w:line="242" w:lineRule="exact"/>
              <w:ind w:right="58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85B1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4A500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D8B3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33DA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36</w:t>
            </w:r>
          </w:p>
        </w:tc>
      </w:tr>
      <w:tr w:rsidR="00A1198A" w:rsidRPr="00A1198A" w14:paraId="30767888" w14:textId="77777777" w:rsidTr="00A1198A">
        <w:trPr>
          <w:trHeight w:hRule="exact" w:val="264"/>
          <w:jc w:val="center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8FF2E" w14:textId="77777777" w:rsidR="00A1198A" w:rsidRPr="00A1198A" w:rsidRDefault="00A1198A" w:rsidP="00A1198A">
            <w:pPr>
              <w:pStyle w:val="TableParagraph"/>
              <w:spacing w:line="240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7662" w14:textId="77777777" w:rsidR="00A1198A" w:rsidRPr="00A1198A" w:rsidRDefault="00A1198A" w:rsidP="00A1198A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4-8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44BF2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9-13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3B2F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14-18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63BA" w14:textId="77777777" w:rsidR="00A1198A" w:rsidRPr="00A1198A" w:rsidRDefault="00A1198A" w:rsidP="00A1198A">
            <w:pPr>
              <w:pStyle w:val="TableParagraph"/>
              <w:spacing w:line="240" w:lineRule="exact"/>
              <w:ind w:right="3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19-23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8E64" w14:textId="77777777" w:rsidR="00A1198A" w:rsidRPr="00A1198A" w:rsidRDefault="00A1198A" w:rsidP="00A1198A">
            <w:pPr>
              <w:pStyle w:val="TableParagraph"/>
              <w:spacing w:line="240" w:lineRule="exact"/>
              <w:ind w:right="-10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  <w:spacing w:val="-2"/>
              </w:rPr>
              <w:t>24,25,1-3</w:t>
            </w:r>
          </w:p>
        </w:tc>
      </w:tr>
      <w:tr w:rsidR="00A1198A" w:rsidRPr="00A1198A" w14:paraId="040D9AEB" w14:textId="77777777" w:rsidTr="00A1198A">
        <w:trPr>
          <w:trHeight w:hRule="exact" w:val="254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C9F4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6F227998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189FA1E6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3F12BAC3" w14:textId="77777777" w:rsidR="00A1198A" w:rsidRPr="00A1198A" w:rsidRDefault="00A1198A" w:rsidP="00A1198A">
            <w:pPr>
              <w:pStyle w:val="TableParagraph"/>
              <w:spacing w:before="5"/>
              <w:ind w:firstLine="567"/>
              <w:jc w:val="left"/>
              <w:rPr>
                <w:rFonts w:asciiTheme="minorHAnsi" w:hAnsiTheme="minorHAnsi" w:cstheme="minorHAnsi"/>
                <w:sz w:val="17"/>
              </w:rPr>
            </w:pPr>
          </w:p>
          <w:p w14:paraId="4C93AC3F" w14:textId="77777777" w:rsidR="00A1198A" w:rsidRPr="00A1198A" w:rsidRDefault="00A1198A" w:rsidP="00A1198A">
            <w:pPr>
              <w:pStyle w:val="TableParagraph"/>
              <w:spacing w:line="240" w:lineRule="exact"/>
              <w:ind w:right="56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Монітори</w:t>
            </w:r>
            <w:proofErr w:type="spell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CBD2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Якісні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1673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077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BB05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7A4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4CD6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205F6470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CF70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EB9A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1DD4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FF8B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53D0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FDA5" w14:textId="77777777" w:rsidR="00A1198A" w:rsidRPr="00A1198A" w:rsidRDefault="00A1198A" w:rsidP="00A1198A">
            <w:pPr>
              <w:pStyle w:val="TableParagraph"/>
              <w:spacing w:line="240" w:lineRule="exact"/>
              <w:ind w:right="12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10/0,4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8DCB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5/0,5</w:t>
            </w:r>
          </w:p>
        </w:tc>
      </w:tr>
      <w:tr w:rsidR="00A1198A" w:rsidRPr="00A1198A" w14:paraId="590149CC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DF4D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F52CE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8DC3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6562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17AC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A0EBA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EF54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7/0,3</w:t>
            </w:r>
          </w:p>
        </w:tc>
      </w:tr>
      <w:tr w:rsidR="00A1198A" w:rsidRPr="00A1198A" w14:paraId="1ACF6B79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009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30EC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95D0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42BA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29E47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F949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4A25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9/0,2</w:t>
            </w:r>
          </w:p>
        </w:tc>
      </w:tr>
      <w:tr w:rsidR="00A1198A" w:rsidRPr="00A1198A" w14:paraId="7A693F55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C884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B355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Маркетингові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5BA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701C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D36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5B2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78C7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687D5B34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A64D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ACB8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D307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5989F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E6E0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F46B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A8CEE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9/0,3</w:t>
            </w:r>
          </w:p>
        </w:tc>
      </w:tr>
      <w:tr w:rsidR="00A1198A" w:rsidRPr="00A1198A" w14:paraId="3FCB798C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0C471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E1C5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DF750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5B37A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F11C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8BC4D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BD00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</w:tr>
      <w:tr w:rsidR="00A1198A" w:rsidRPr="00A1198A" w14:paraId="449369B1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2D3CF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B83E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E8BB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2F57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3/0,2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FB8A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BC4A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56F2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5/0,6</w:t>
            </w:r>
          </w:p>
        </w:tc>
      </w:tr>
      <w:tr w:rsidR="00A1198A" w:rsidRPr="00A1198A" w14:paraId="5CBA4759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A74BA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0412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Індекси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1415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58E6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3F48" w14:textId="77777777" w:rsidR="00A1198A" w:rsidRPr="00A1198A" w:rsidRDefault="00A1198A" w:rsidP="00A1198A">
            <w:pPr>
              <w:pStyle w:val="TableParagraph"/>
              <w:spacing w:line="242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C6AD2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AE6EF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2,5</w:t>
            </w:r>
          </w:p>
        </w:tc>
      </w:tr>
      <w:tr w:rsidR="00A1198A" w:rsidRPr="00A1198A" w14:paraId="17981620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00A14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9EEC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 w:rsidRPr="00A1198A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8EBD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0BBAF" w14:textId="77777777" w:rsidR="00A1198A" w:rsidRPr="00A1198A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E5F2" w14:textId="77777777" w:rsidR="00A1198A" w:rsidRPr="00A1198A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1F53" w14:textId="77777777" w:rsidR="00A1198A" w:rsidRPr="00A1198A" w:rsidRDefault="00A1198A" w:rsidP="00A1198A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85A5" w14:textId="77777777" w:rsidR="00A1198A" w:rsidRPr="00A1198A" w:rsidRDefault="00A1198A" w:rsidP="00A1198A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</w:t>
            </w:r>
          </w:p>
        </w:tc>
      </w:tr>
      <w:tr w:rsidR="00A1198A" w:rsidRPr="00A1198A" w14:paraId="265C57C1" w14:textId="77777777" w:rsidTr="00A1198A">
        <w:trPr>
          <w:trHeight w:hRule="exact" w:val="264"/>
          <w:jc w:val="center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57934" w14:textId="77777777" w:rsidR="00A1198A" w:rsidRPr="00A1198A" w:rsidRDefault="00A1198A" w:rsidP="00A1198A">
            <w:pPr>
              <w:pStyle w:val="TableParagraph"/>
              <w:spacing w:line="240" w:lineRule="exact"/>
              <w:ind w:firstLine="567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A1198A">
              <w:rPr>
                <w:rFonts w:asciiTheme="minorHAnsi" w:hAnsiTheme="minorHAnsi" w:cstheme="minorHAnsi"/>
                <w:b/>
              </w:rPr>
              <w:t>Варіанти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A6D8" w14:textId="77777777" w:rsidR="00A1198A" w:rsidRPr="00A1198A" w:rsidRDefault="00A1198A" w:rsidP="00A1198A">
            <w:pPr>
              <w:pStyle w:val="TableParagraph"/>
              <w:spacing w:line="252" w:lineRule="exact"/>
              <w:ind w:firstLine="56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5-9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75F9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10-14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B291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15-19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27BD" w14:textId="77777777" w:rsidR="00A1198A" w:rsidRPr="00A1198A" w:rsidRDefault="00A1198A" w:rsidP="00A1198A">
            <w:pPr>
              <w:pStyle w:val="TableParagraph"/>
              <w:spacing w:line="240" w:lineRule="exact"/>
              <w:ind w:right="36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20-24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46F0" w14:textId="77777777" w:rsidR="00A1198A" w:rsidRPr="00A1198A" w:rsidRDefault="00A1198A" w:rsidP="00A1198A">
            <w:pPr>
              <w:pStyle w:val="TableParagraph"/>
              <w:spacing w:line="240" w:lineRule="exact"/>
              <w:ind w:right="50"/>
              <w:rPr>
                <w:rFonts w:asciiTheme="minorHAnsi" w:hAnsiTheme="minorHAnsi" w:cstheme="minorHAnsi"/>
                <w:b/>
              </w:rPr>
            </w:pPr>
            <w:r w:rsidRPr="00A1198A">
              <w:rPr>
                <w:rFonts w:asciiTheme="minorHAnsi" w:hAnsiTheme="minorHAnsi" w:cstheme="minorHAnsi"/>
                <w:b/>
              </w:rPr>
              <w:t>25,1-4</w:t>
            </w:r>
          </w:p>
        </w:tc>
      </w:tr>
      <w:tr w:rsidR="00A1198A" w:rsidRPr="00A1198A" w14:paraId="72085722" w14:textId="77777777" w:rsidTr="00A1198A">
        <w:trPr>
          <w:trHeight w:hRule="exact" w:val="254"/>
          <w:jc w:val="center"/>
        </w:trPr>
        <w:tc>
          <w:tcPr>
            <w:tcW w:w="9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68A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5EC7B44A" w14:textId="77777777" w:rsidR="00A1198A" w:rsidRPr="00A1198A" w:rsidRDefault="00A1198A" w:rsidP="00A1198A">
            <w:pPr>
              <w:pStyle w:val="TableParagraph"/>
              <w:ind w:firstLine="567"/>
              <w:jc w:val="left"/>
              <w:rPr>
                <w:rFonts w:asciiTheme="minorHAnsi" w:hAnsiTheme="minorHAnsi" w:cstheme="minorHAnsi"/>
              </w:rPr>
            </w:pPr>
          </w:p>
          <w:p w14:paraId="2E5C51A7" w14:textId="77777777" w:rsidR="00A1198A" w:rsidRPr="00A1198A" w:rsidRDefault="00A1198A" w:rsidP="00A1198A">
            <w:pPr>
              <w:pStyle w:val="TableParagraph"/>
              <w:spacing w:before="7"/>
              <w:ind w:firstLine="567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26B5342F" w14:textId="77777777" w:rsidR="00A1198A" w:rsidRPr="00A1198A" w:rsidRDefault="00A1198A" w:rsidP="00A1198A">
            <w:pPr>
              <w:pStyle w:val="TableParagraph"/>
              <w:spacing w:line="240" w:lineRule="exact"/>
              <w:ind w:right="79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Телефони</w:t>
            </w:r>
            <w:proofErr w:type="spell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B19D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lastRenderedPageBreak/>
              <w:t>Якісні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92E6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6A9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891D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D7FA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85BD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2D2399BF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3AB63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CE81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0707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5B0E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F4D0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A967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FA618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6/0,7</w:t>
            </w:r>
          </w:p>
        </w:tc>
      </w:tr>
      <w:tr w:rsidR="00A1198A" w:rsidRPr="00A1198A" w14:paraId="7FFF39D1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E029D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0CC9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6D5C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A4374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9B99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09FB" w14:textId="77777777" w:rsidR="00A1198A" w:rsidRPr="00A1198A" w:rsidRDefault="00A1198A" w:rsidP="00A1198A">
            <w:pPr>
              <w:pStyle w:val="TableParagraph"/>
              <w:spacing w:line="242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D45F" w14:textId="77777777" w:rsidR="00A1198A" w:rsidRPr="00A1198A" w:rsidRDefault="00A1198A" w:rsidP="00A1198A">
            <w:pPr>
              <w:pStyle w:val="TableParagraph"/>
              <w:spacing w:line="242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</w:tr>
      <w:tr w:rsidR="00A1198A" w:rsidRPr="00A1198A" w14:paraId="69C98BC7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A0A0C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69C5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6455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412CE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5868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5303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9400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</w:tr>
      <w:tr w:rsidR="00A1198A" w:rsidRPr="00A1198A" w14:paraId="12E7BBC5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51F1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8608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Маркетингові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показники</w:t>
            </w:r>
            <w:proofErr w:type="spellEnd"/>
            <w:r w:rsidRPr="00A1198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C7EE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4C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FCC0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CC2" w14:textId="77777777" w:rsidR="00A1198A" w:rsidRPr="00A1198A" w:rsidRDefault="00A1198A" w:rsidP="00A1198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825B" w14:textId="77777777" w:rsidR="00A1198A" w:rsidRPr="00A1198A" w:rsidRDefault="00A1198A" w:rsidP="00A1198A">
            <w:pPr>
              <w:ind w:firstLine="567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1198A" w:rsidRPr="00A1198A" w14:paraId="73A333EE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B3ED2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5D85B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1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DB46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D974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2CDB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18EBF" w14:textId="77777777" w:rsidR="00A1198A" w:rsidRPr="00A1198A" w:rsidRDefault="00A1198A" w:rsidP="00A1198A">
            <w:pPr>
              <w:pStyle w:val="TableParagraph"/>
              <w:spacing w:line="240" w:lineRule="exact"/>
              <w:ind w:right="12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10/0,1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1046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9/0,6</w:t>
            </w:r>
          </w:p>
        </w:tc>
      </w:tr>
      <w:tr w:rsidR="00A1198A" w:rsidRPr="00A1198A" w14:paraId="632E22CE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1DE2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3AA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2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DBA16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5/0,4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B847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7746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9F75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9/0,4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1BFA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8/0,2</w:t>
            </w:r>
          </w:p>
        </w:tc>
      </w:tr>
      <w:tr w:rsidR="00A1198A" w:rsidRPr="00A1198A" w14:paraId="79283C1F" w14:textId="77777777" w:rsidTr="00A1198A">
        <w:trPr>
          <w:trHeight w:hRule="exact"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22A2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F8CF9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 xml:space="preserve">3 –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оцінка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питома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вага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0A7E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4/0,2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5C0A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8/0,6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C46C" w14:textId="77777777" w:rsidR="00A1198A" w:rsidRPr="00A1198A" w:rsidRDefault="00A1198A" w:rsidP="00A1198A">
            <w:pPr>
              <w:pStyle w:val="TableParagraph"/>
              <w:spacing w:line="240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7/0,3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4671" w14:textId="77777777" w:rsidR="00A1198A" w:rsidRPr="00A1198A" w:rsidRDefault="00A1198A" w:rsidP="00A1198A">
            <w:pPr>
              <w:pStyle w:val="TableParagraph"/>
              <w:spacing w:line="240" w:lineRule="exact"/>
              <w:ind w:right="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9/0,5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12368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6/0,2</w:t>
            </w:r>
          </w:p>
        </w:tc>
      </w:tr>
      <w:tr w:rsidR="00A1198A" w:rsidRPr="00A1198A" w14:paraId="1081F08D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6E78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B927" w14:textId="77777777" w:rsidR="00A1198A" w:rsidRPr="00A1198A" w:rsidRDefault="00A1198A" w:rsidP="00A1198A">
            <w:pPr>
              <w:pStyle w:val="TableParagraph"/>
              <w:spacing w:line="244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Індекси</w:t>
            </w:r>
            <w:proofErr w:type="spellEnd"/>
            <w:r w:rsidRPr="00A119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1198A">
              <w:rPr>
                <w:rFonts w:asciiTheme="minorHAnsi" w:hAnsiTheme="minorHAnsi" w:cstheme="minorHAnsi"/>
              </w:rPr>
              <w:t>цін</w:t>
            </w:r>
            <w:proofErr w:type="spellEnd"/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CD28D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4CB5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7B4B" w14:textId="77777777" w:rsidR="00A1198A" w:rsidRPr="00A1198A" w:rsidRDefault="00A1198A" w:rsidP="00A1198A">
            <w:pPr>
              <w:pStyle w:val="TableParagraph"/>
              <w:spacing w:line="242" w:lineRule="exact"/>
              <w:ind w:right="1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BC748" w14:textId="77777777" w:rsidR="00A1198A" w:rsidRPr="00A1198A" w:rsidRDefault="00A1198A" w:rsidP="00A1198A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0998" w14:textId="77777777" w:rsidR="00A1198A" w:rsidRPr="00A1198A" w:rsidRDefault="00A1198A" w:rsidP="00A1198A">
            <w:pPr>
              <w:pStyle w:val="TableParagraph"/>
              <w:spacing w:line="242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</w:t>
            </w:r>
          </w:p>
        </w:tc>
      </w:tr>
      <w:tr w:rsidR="00A1198A" w:rsidRPr="00A1198A" w14:paraId="08DDC78F" w14:textId="77777777" w:rsidTr="00A1198A">
        <w:trPr>
          <w:trHeight w:hRule="exact" w:val="2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0D03" w14:textId="77777777" w:rsidR="00A1198A" w:rsidRPr="00A1198A" w:rsidRDefault="00A1198A" w:rsidP="00A1198A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2A57" w14:textId="77777777" w:rsidR="00A1198A" w:rsidRPr="00A1198A" w:rsidRDefault="00A1198A" w:rsidP="00A1198A">
            <w:pPr>
              <w:pStyle w:val="TableParagraph"/>
              <w:spacing w:line="242" w:lineRule="exact"/>
              <w:ind w:right="-13" w:firstLine="567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A1198A">
              <w:rPr>
                <w:rFonts w:asciiTheme="minorHAnsi" w:hAnsiTheme="minorHAnsi" w:cstheme="minorHAnsi"/>
              </w:rPr>
              <w:t>Рентабельність</w:t>
            </w:r>
            <w:proofErr w:type="spellEnd"/>
            <w:r w:rsidRPr="00A1198A">
              <w:rPr>
                <w:rFonts w:asciiTheme="minorHAnsi" w:hAnsiTheme="minorHAnsi" w:cstheme="minorHAnsi"/>
              </w:rPr>
              <w:t>, %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B4E48" w14:textId="77777777" w:rsidR="00A1198A" w:rsidRPr="00A1198A" w:rsidRDefault="00A1198A" w:rsidP="00A1198A">
            <w:pPr>
              <w:pStyle w:val="TableParagraph"/>
              <w:spacing w:line="240" w:lineRule="exact"/>
              <w:ind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F19B" w14:textId="77777777" w:rsidR="00A1198A" w:rsidRPr="00A1198A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8BCB" w14:textId="77777777" w:rsidR="00A1198A" w:rsidRPr="00A1198A" w:rsidRDefault="00A1198A" w:rsidP="00A1198A">
            <w:pPr>
              <w:pStyle w:val="TableParagraph"/>
              <w:spacing w:line="240" w:lineRule="exact"/>
              <w:ind w:right="17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C556" w14:textId="77777777" w:rsidR="00A1198A" w:rsidRPr="00A1198A" w:rsidRDefault="00A1198A" w:rsidP="00A1198A">
            <w:pPr>
              <w:pStyle w:val="TableParagraph"/>
              <w:spacing w:line="240" w:lineRule="exact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93EDF" w14:textId="77777777" w:rsidR="00A1198A" w:rsidRPr="00A1198A" w:rsidRDefault="00A1198A" w:rsidP="00A1198A">
            <w:pPr>
              <w:pStyle w:val="TableParagraph"/>
              <w:spacing w:line="240" w:lineRule="exact"/>
              <w:ind w:right="50" w:firstLine="567"/>
              <w:rPr>
                <w:rFonts w:asciiTheme="minorHAnsi" w:hAnsiTheme="minorHAnsi" w:cstheme="minorHAnsi"/>
              </w:rPr>
            </w:pPr>
            <w:r w:rsidRPr="00A1198A">
              <w:rPr>
                <w:rFonts w:asciiTheme="minorHAnsi" w:hAnsiTheme="minorHAnsi" w:cstheme="minorHAnsi"/>
              </w:rPr>
              <w:t>16</w:t>
            </w:r>
          </w:p>
        </w:tc>
      </w:tr>
    </w:tbl>
    <w:p w14:paraId="791886A6" w14:textId="212664E4" w:rsidR="00F95D78" w:rsidRPr="00A1198A" w:rsidRDefault="007E7F1F" w:rsidP="00A1198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Варіант обирається за номерами студентів у списку групи. </w:t>
      </w:r>
      <w:r w:rsidRPr="00A1198A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Розрахункова робота виконується у письмовому вигляді, кінцевий термін виконання розрахункової роботи – за 1 тиждень до 2 атестації (згідно графіку начального процесу).</w:t>
      </w:r>
    </w:p>
    <w:p w14:paraId="11F60A99" w14:textId="48F8FE7C" w:rsidR="004A6336" w:rsidRPr="004472C0" w:rsidRDefault="00F51B26" w:rsidP="004A6336">
      <w:pPr>
        <w:pStyle w:val="10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41E698A8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Набуття студентами теоретичних економічних знань і практичних умінь здійснюється відповідно до передбачених робочими навчальними планами форм організації навчання. 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що здійснюється за допомогою використання мультимедійних засобів.</w:t>
      </w:r>
    </w:p>
    <w:p w14:paraId="467B2CF6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 ході практичних занять здійснюється закріплення теоретичного матеріалу та набуття практичних умінь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</w:t>
      </w:r>
    </w:p>
    <w:p w14:paraId="7E78C197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Методика вивчення навчальної дисципліни ґрунтується на поєднанні послідовності вивчення лекційного матеріалу, опрацювання матеріалу програми на практичних заняттях, виконання індивідуальних, контрольних завдань, самостійної роботи студентів з використанням основного і додаткового матеріалу з інформаційних джерел.</w:t>
      </w:r>
    </w:p>
    <w:p w14:paraId="79A7B118" w14:textId="7EBD4BDB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вивченні матеріалу навчальної дисципліни увага акцентується як на теоретичних аспектах логіки прийняття економічних рішень на рівні окремих економічних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завдань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так і на прикладному значенні економічних закономірностей, визначених законодавчими і нормативними актами правил поведінки підприємств як господарських суб’єктів. На лекціях закладаються основи розуміння студентами сутності економічних закономірностей, їх причин та наслідків. Лекція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має на меті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організовувати творчу думку студентів, активізувати їх роздуми над проблемою й обирати правильну тактику в вирішенні тих чи інших виробничо-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господарських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ситуацій. </w:t>
      </w:r>
    </w:p>
    <w:p w14:paraId="447B0A62" w14:textId="38904972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Студенти мають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вибір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-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слухати лекції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або самостійно готуватись до практичних занять, відвідування яких є обов’язковим.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Список рекомендованої літератури та матеріал для самостійної роботи студентів підготовленій в розрізі тем навчальної програми.</w:t>
      </w:r>
    </w:p>
    <w:p w14:paraId="3F4A2A78" w14:textId="035209C0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При вивченні курсу на практичних заняттях студенти виконують типові розрахунково-аналітичні задачі та опрацьовують матеріал лекційних занять. Самостійна робота студентів в ході вивчення навчальної дисципліни «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Стратегічне управління підприємством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» проводиться за такими формами:</w:t>
      </w:r>
    </w:p>
    <w:p w14:paraId="1B4C0168" w14:textId="7D4CBF7F" w:rsid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опрацювання лекційного матеріалу та поглиблення розглянутих проблем на практичних заняттях;</w:t>
      </w:r>
    </w:p>
    <w:p w14:paraId="4DDEB504" w14:textId="4179D98F" w:rsid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підготовка до модульної контрольної роботи;</w:t>
      </w:r>
    </w:p>
    <w:p w14:paraId="7A9C0E79" w14:textId="56827D0B" w:rsidR="005153F7" w:rsidRPr="007A4F70" w:rsidRDefault="005153F7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виконання розрахункової роботи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uk-UA"/>
        </w:rPr>
        <w:t>;</w:t>
      </w:r>
    </w:p>
    <w:p w14:paraId="73D34A2B" w14:textId="210242EA" w:rsidR="007A4F70" w:rsidRPr="007A4F70" w:rsidRDefault="007A4F70" w:rsidP="00602ABE">
      <w:pPr>
        <w:numPr>
          <w:ilvl w:val="0"/>
          <w:numId w:val="7"/>
        </w:numPr>
        <w:spacing w:line="240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підготовка до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заліку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</w:p>
    <w:p w14:paraId="0BD14D29" w14:textId="4F3DF988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На практичних заняттях студенти повинні набути вмінь та навичок у вивченні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матеріалу дисципліни.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Для досягнення цієї мети практику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ються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: експрес-опитування, тестування, заслуховування доповідей з актуальних питань тем курсу, розв’яз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ування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актуальних кейсів.</w:t>
      </w:r>
    </w:p>
    <w:p w14:paraId="7789C2FB" w14:textId="53B2AF49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Оцінка успішності студентів з навчальної дисципліни </w:t>
      </w:r>
      <w:r w:rsidR="005153F7"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Стратегічне управління підприємством</w:t>
      </w:r>
      <w:r w:rsidR="005153F7"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»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побудована з урахуванням різних видів робіт: вирішення задач, доповідей, опитування на практичних заняттях,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написання розрахункової роботи,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проведення модульної контрольної роботи. </w:t>
      </w:r>
    </w:p>
    <w:p w14:paraId="7B0A1403" w14:textId="5CA30745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 xml:space="preserve">Підсумковий контроль здійснюється у формі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заліку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. Поточне та підсумкове оцінювання роботи студентів здійснюється для діагностики у них рівня набутих знань й умінь та сформованості необхідних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на основі розроблених пакетів контрольних завдань. </w:t>
      </w:r>
    </w:p>
    <w:p w14:paraId="63872357" w14:textId="77777777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Будь-які прояви академічної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недоброчесності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не толеруються. Наслідки таких проявів визначаються рішенням засідання кафедри та регламентуються відповідно до «Тимчасового положення про систему запобігання академічному плагіату в Національному технічному університеті України «Київський політехнічний інститут імені Ігоря Сікорського».  Детальніше за посиланням: https://osvita.kpi.ua/files/downloads/Pologen_pro_plagiat.pdf </w:t>
      </w:r>
    </w:p>
    <w:p w14:paraId="5263A30F" w14:textId="67C75B8C" w:rsidR="007A4F70" w:rsidRPr="007A4F70" w:rsidRDefault="007A4F70" w:rsidP="007A4F70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uk-UA"/>
        </w:rPr>
      </w:pP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Спілкування з викладачами проводиться під час лекційних та практичних занять, через електронний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кампус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електронну пошту, сервіс хмарних технологій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Google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Drive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у середовищі G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Suite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for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Education</w:t>
      </w:r>
      <w:proofErr w:type="spellEnd"/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  а також через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телефон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. Консультація  проводиться за бажанням студентів 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у очній або 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віртуальні</w:t>
      </w:r>
      <w:r w:rsidR="005153F7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формі</w:t>
      </w:r>
      <w:r w:rsidRPr="007A4F70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</w:p>
    <w:p w14:paraId="31DF2FE9" w14:textId="36D9E265" w:rsidR="004A6336" w:rsidRPr="004472C0" w:rsidRDefault="004A6336" w:rsidP="004A6336">
      <w:pPr>
        <w:pStyle w:val="10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0BEBA62E" w14:textId="4B0800EC" w:rsidR="008E136C" w:rsidRPr="007E7F1F" w:rsidRDefault="008E136C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7E7F1F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Студент після вивчення дисципліни (кредитного модуля) складає залік. Необхідною умовою допуску до екзамену є зарахування: МКР та РР. За результатами відповідей на заліку  студент отримає відповідну оцінку (відповідно до РСО). Для оцінювання результатів навчання застосовується 100-бальна рейтингова система і університетська шкала оцінювання</w:t>
      </w:r>
    </w:p>
    <w:p w14:paraId="5F466700" w14:textId="77777777" w:rsidR="007E7F1F" w:rsidRPr="00A23E83" w:rsidRDefault="007E7F1F" w:rsidP="00216F6D">
      <w:pPr>
        <w:pStyle w:val="af5"/>
        <w:ind w:firstLine="567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</w:pPr>
      <w:r w:rsidRPr="00A23E83">
        <w:rPr>
          <w:rFonts w:asciiTheme="minorHAnsi" w:hAnsiTheme="minorHAnsi" w:cstheme="minorHAnsi"/>
          <w:b w:val="0"/>
          <w:bCs w:val="0"/>
          <w:color w:val="000000"/>
          <w:sz w:val="24"/>
          <w:lang w:eastAsia="uk-UA"/>
        </w:rPr>
        <w:t>1.Рейтинг студента з кредитного модуля  складається з балів, що він отримує за:</w:t>
      </w:r>
    </w:p>
    <w:p w14:paraId="2AEA4F7B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активну участь у роботі на  практичних заняттях;</w:t>
      </w:r>
    </w:p>
    <w:p w14:paraId="79F7EB69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написання 2 атестаційних експрес-контролів, які складаються з запитань тестового формату;</w:t>
      </w:r>
    </w:p>
    <w:p w14:paraId="370F1128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модульної контрольної роботи;</w:t>
      </w:r>
    </w:p>
    <w:p w14:paraId="581208AA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написання розрахункової роботи;</w:t>
      </w:r>
    </w:p>
    <w:p w14:paraId="46E3597E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доповіді з проблемних питань;</w:t>
      </w:r>
    </w:p>
    <w:p w14:paraId="1AED1AA8" w14:textId="77777777" w:rsidR="007E7F1F" w:rsidRPr="00A23E83" w:rsidRDefault="007E7F1F" w:rsidP="00602ABE">
      <w:pPr>
        <w:numPr>
          <w:ilvl w:val="0"/>
          <w:numId w:val="10"/>
        </w:numPr>
        <w:spacing w:line="240" w:lineRule="auto"/>
        <w:ind w:left="0"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відповіді на заліку.</w:t>
      </w:r>
    </w:p>
    <w:p w14:paraId="2E38EE7E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2.Критерії нарахування балів.</w:t>
      </w:r>
    </w:p>
    <w:p w14:paraId="592231D6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2.1.Робота на практичних заняттях</w:t>
      </w:r>
    </w:p>
    <w:p w14:paraId="0FDEC553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1. Максимальна кількість балів на всіх практичних заняттях дорівнює  </w:t>
      </w:r>
    </w:p>
    <w:p w14:paraId="7044A7D0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1 бал х 8 = 8 балів.</w:t>
      </w:r>
    </w:p>
    <w:p w14:paraId="14E6CC47" w14:textId="77777777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Критерії оцінювання:</w:t>
      </w:r>
    </w:p>
    <w:p w14:paraId="7537810D" w14:textId="37D412DD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1 бал – студент присутній на занятті, активно працює, уважно слухає, володіє конспектом та добре орієнтується в теоретичному та практичному матеріалі, проявляє ініціативну у вирішенні практичних задач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дає вірні відповіді та робить доповнення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; </w:t>
      </w:r>
    </w:p>
    <w:p w14:paraId="6A8F1B14" w14:textId="130E6FE4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0,5 бали – студент запізнився на практичне заняття, поводиться не уважно, слухає</w:t>
      </w:r>
      <w:r w:rsid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частково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відволікається, не приймає участь у обговоренні із колегами, конспект відсутній або недбало оформлений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, відповідає на питання частково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; </w:t>
      </w:r>
    </w:p>
    <w:p w14:paraId="0F0EC914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0 балів – студент не працює на практичному, намагається зайнятися власними справами, до практичного заняття не підготовлений, матеріалом не володіє.</w:t>
      </w:r>
    </w:p>
    <w:p w14:paraId="2E46E31E" w14:textId="67143729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2.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2. 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Модульна контрольна робота</w:t>
      </w:r>
    </w:p>
    <w:p w14:paraId="7083B97B" w14:textId="520601A0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Ваговий бал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 за 1 модульну контрольну роботу. Максимальна кількість балів за одну модульної контрольну роботу дорівнює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Модульна робота складається з 2х частин.</w:t>
      </w:r>
    </w:p>
    <w:p w14:paraId="086F9DBF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розробленні критеріїв оцінювання модульної контрольної роботи враховано, що оцінювання результатів кожного завдання здійснюється у 4-рівневій системі балів. При цьому, використовується співвідношення балів за системою 0,9 – 0,75 – 0,6 – 0. Незалежно від кількості рівнів оцінювання нижня межа позитивного оцінювання є 0,5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qi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max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а негативний результат оцінюється в 0 балів. </w:t>
      </w:r>
    </w:p>
    <w:p w14:paraId="3D0357D1" w14:textId="2864977A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«відмінно», повна відповідь (не менше 90% потрібної інформації)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30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-2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8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 балів;</w:t>
      </w:r>
    </w:p>
    <w:p w14:paraId="444CC5F1" w14:textId="4F72F9EC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«добре», достатньо повна відповідь (не менше 75% потрібної інформації), або повна відповідь з незначними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неточностями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27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-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23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балів;</w:t>
      </w:r>
    </w:p>
    <w:p w14:paraId="5052804C" w14:textId="0EFADF1A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«задовільно», неповна відповідь (не менше 60% потрібної інформації) та незначні помилки, робота не вичитана, неправильно структурована чи оформлена – 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22-18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бал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ів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;</w:t>
      </w:r>
    </w:p>
    <w:p w14:paraId="0810C3F9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lastRenderedPageBreak/>
        <w:t>«незадовільно», незадовільна відповідь (не відповідає вимогам на «задовільно») – 0 балів.</w:t>
      </w:r>
    </w:p>
    <w:p w14:paraId="063ACB34" w14:textId="2956FAC9" w:rsidR="007E7F1F" w:rsidRPr="00A23E83" w:rsidRDefault="007E7F1F" w:rsidP="00216F6D">
      <w:pPr>
        <w:spacing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3</w:t>
      </w: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.Розрахункова робота</w:t>
      </w:r>
    </w:p>
    <w:p w14:paraId="18922FA8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Ваговий бал – 14 балів за 1 розрахункову роботу. Максимальна кількість балів за одну індивідуальну розрахункову роботу дорівнює 14 балів.</w:t>
      </w:r>
    </w:p>
    <w:p w14:paraId="3B3B087D" w14:textId="77777777" w:rsidR="007E7F1F" w:rsidRPr="00A23E83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При розробленні критеріїв оцінювання розрахункову роботу враховано, що оцінювання результатів кожного завдання здійснюється у 4-рівневій системі балів. При цьому, використовується співвідношення балів за системою 0,9 – 0,75 – 0,6 – 0. Незалежно від кількості рівнів оцінювання нижня межа позитивного оцінювання є 0,5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qi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max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, а негативний результат оцінюється в 0 балів. </w:t>
      </w:r>
    </w:p>
    <w:p w14:paraId="62C16FAF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«відмінно», повна відповідь (не менше 90% потрібної інформації) – 14-12 балів;</w:t>
      </w:r>
    </w:p>
    <w:p w14:paraId="31E68955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«добре», достатньо повна відповідь (не менше 75% потрібної інформації), або повна відповідь з незначними </w:t>
      </w:r>
      <w:proofErr w:type="spellStart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неточностями</w:t>
      </w:r>
      <w:proofErr w:type="spellEnd"/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– 11-9 балів;</w:t>
      </w:r>
    </w:p>
    <w:p w14:paraId="742F45E9" w14:textId="77777777" w:rsidR="007E7F1F" w:rsidRPr="00A23E83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A23E8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«задовільно», неповна відповідь (не менше 60% потрібної інформації) та незначні помилки, робота не вичитана, неправильно структурована чи оформлена – 8-5 бали;</w:t>
      </w:r>
    </w:p>
    <w:p w14:paraId="5499F926" w14:textId="77777777" w:rsidR="007E7F1F" w:rsidRPr="003A4A44" w:rsidRDefault="007E7F1F" w:rsidP="00602ABE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«незадовільно», незадовільна відповідь (не відповідає вимогам на «задовільно») – 0 балів.</w:t>
      </w:r>
    </w:p>
    <w:p w14:paraId="31F80A3C" w14:textId="346C272F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2.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4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.</w:t>
      </w:r>
      <w:r w:rsidR="00C310E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Доповіді з проблемних питань </w:t>
      </w:r>
    </w:p>
    <w:p w14:paraId="13AD7B10" w14:textId="37099E89" w:rsidR="007E7F1F" w:rsidRPr="003A4A44" w:rsidRDefault="007E7F1F" w:rsidP="00216F6D">
      <w:pPr>
        <w:tabs>
          <w:tab w:val="left" w:pos="900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У середньому за семестр кожний студент має зробити </w:t>
      </w:r>
      <w:r w:rsidR="00FA2133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>чотири</w:t>
      </w:r>
      <w:r w:rsidRPr="003A4A44">
        <w:rPr>
          <w:rFonts w:asciiTheme="minorHAnsi" w:eastAsia="Times New Roman" w:hAnsiTheme="minorHAnsi" w:cstheme="minorHAnsi"/>
          <w:color w:val="000000"/>
          <w:sz w:val="24"/>
          <w:szCs w:val="24"/>
          <w:lang w:eastAsia="uk-UA"/>
        </w:rPr>
        <w:t xml:space="preserve"> відповіді</w:t>
      </w:r>
      <w:r w:rsidRPr="003A4A44">
        <w:rPr>
          <w:rFonts w:asciiTheme="minorHAnsi" w:hAnsiTheme="minorHAnsi" w:cstheme="minorHAnsi"/>
          <w:sz w:val="24"/>
          <w:szCs w:val="24"/>
        </w:rPr>
        <w:t xml:space="preserve"> на практичних заняттях (за умови, що на одному занятті відповідають </w:t>
      </w:r>
      <w:r w:rsidR="00FA2133">
        <w:rPr>
          <w:rFonts w:asciiTheme="minorHAnsi" w:hAnsiTheme="minorHAnsi" w:cstheme="minorHAnsi"/>
          <w:sz w:val="24"/>
          <w:szCs w:val="24"/>
        </w:rPr>
        <w:t>7</w:t>
      </w:r>
      <w:r w:rsidRPr="003A4A44">
        <w:rPr>
          <w:rFonts w:asciiTheme="minorHAnsi" w:hAnsiTheme="minorHAnsi" w:cstheme="minorHAnsi"/>
          <w:sz w:val="24"/>
          <w:szCs w:val="24"/>
        </w:rPr>
        <w:t>-</w:t>
      </w:r>
      <w:r w:rsidR="00FA2133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</w:rPr>
        <w:t xml:space="preserve"> студентів при приблизній чисельності групи 20 осіб (присутні</w:t>
      </w:r>
      <w:r w:rsidR="00FA2133">
        <w:rPr>
          <w:rFonts w:asciiTheme="minorHAnsi" w:hAnsiTheme="minorHAnsi" w:cstheme="minorHAnsi"/>
          <w:sz w:val="24"/>
          <w:szCs w:val="24"/>
        </w:rPr>
        <w:t xml:space="preserve"> 16</w:t>
      </w:r>
      <w:r w:rsidRPr="003A4A44">
        <w:rPr>
          <w:rFonts w:asciiTheme="minorHAnsi" w:hAnsiTheme="minorHAnsi" w:cstheme="minorHAnsi"/>
          <w:sz w:val="24"/>
          <w:szCs w:val="24"/>
        </w:rPr>
        <w:t xml:space="preserve">)  – </w:t>
      </w:r>
      <w:r w:rsidR="00FA2133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  <w:u w:val="single"/>
        </w:rPr>
        <w:t xml:space="preserve"> студ.*8 </w:t>
      </w:r>
      <w:proofErr w:type="spellStart"/>
      <w:r w:rsidRPr="003A4A44">
        <w:rPr>
          <w:rFonts w:asciiTheme="minorHAnsi" w:hAnsiTheme="minorHAnsi" w:cstheme="minorHAnsi"/>
          <w:sz w:val="24"/>
          <w:szCs w:val="24"/>
          <w:u w:val="single"/>
        </w:rPr>
        <w:t>практ.занять</w:t>
      </w:r>
      <w:proofErr w:type="spellEnd"/>
      <w:r w:rsidRPr="003A4A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A4A44">
        <w:rPr>
          <w:rFonts w:asciiTheme="minorHAnsi" w:hAnsiTheme="minorHAnsi" w:cstheme="minorHAnsi"/>
          <w:sz w:val="24"/>
          <w:szCs w:val="24"/>
        </w:rPr>
        <w:t xml:space="preserve">≈ </w:t>
      </w:r>
      <w:r w:rsidR="00C310E4">
        <w:rPr>
          <w:rFonts w:asciiTheme="minorHAnsi" w:hAnsiTheme="minorHAnsi" w:cstheme="minorHAnsi"/>
          <w:sz w:val="24"/>
          <w:szCs w:val="24"/>
        </w:rPr>
        <w:t>4</w:t>
      </w:r>
      <w:r w:rsidRPr="003A4A44">
        <w:rPr>
          <w:rFonts w:asciiTheme="minorHAnsi" w:hAnsiTheme="minorHAnsi" w:cstheme="minorHAnsi"/>
          <w:sz w:val="24"/>
          <w:szCs w:val="24"/>
        </w:rPr>
        <w:t xml:space="preserve"> доповіді.</w:t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</w:rPr>
        <w:tab/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 xml:space="preserve">       </w:t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A2133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C310E4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FA2133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3A4A44">
        <w:rPr>
          <w:rFonts w:asciiTheme="minorHAnsi" w:hAnsiTheme="minorHAnsi" w:cstheme="minorHAnsi"/>
          <w:sz w:val="24"/>
          <w:szCs w:val="24"/>
          <w:vertAlign w:val="superscript"/>
        </w:rPr>
        <w:t xml:space="preserve"> студентів</w:t>
      </w:r>
    </w:p>
    <w:p w14:paraId="0156D16F" w14:textId="30262814" w:rsidR="007E7F1F" w:rsidRPr="003A4A44" w:rsidRDefault="007E7F1F" w:rsidP="00216F6D">
      <w:pPr>
        <w:tabs>
          <w:tab w:val="left" w:pos="567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 xml:space="preserve">Ваговий бал за одну доповідь – </w:t>
      </w:r>
      <w:r w:rsidR="00C310E4">
        <w:rPr>
          <w:rFonts w:asciiTheme="minorHAnsi" w:hAnsiTheme="minorHAnsi" w:cstheme="minorHAnsi"/>
          <w:sz w:val="24"/>
          <w:szCs w:val="24"/>
        </w:rPr>
        <w:t>2</w:t>
      </w:r>
      <w:r w:rsidRPr="003A4A44">
        <w:rPr>
          <w:rFonts w:asciiTheme="minorHAnsi" w:hAnsiTheme="minorHAnsi" w:cstheme="minorHAnsi"/>
          <w:sz w:val="24"/>
          <w:szCs w:val="24"/>
        </w:rPr>
        <w:t xml:space="preserve">. Максимальна кількість балів на всіх практичних заняттях дорівнює  </w:t>
      </w:r>
      <w:r w:rsidR="00C310E4">
        <w:rPr>
          <w:rFonts w:asciiTheme="minorHAnsi" w:hAnsiTheme="minorHAnsi" w:cstheme="minorHAnsi"/>
          <w:sz w:val="24"/>
          <w:szCs w:val="24"/>
        </w:rPr>
        <w:t>2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бали х </w:t>
      </w:r>
      <w:r w:rsidR="00C310E4">
        <w:rPr>
          <w:rFonts w:asciiTheme="minorHAnsi" w:hAnsiTheme="minorHAnsi" w:cstheme="minorHAnsi"/>
          <w:sz w:val="24"/>
          <w:szCs w:val="24"/>
        </w:rPr>
        <w:t>4</w:t>
      </w:r>
      <w:r w:rsidRPr="003A4A44">
        <w:rPr>
          <w:rFonts w:asciiTheme="minorHAnsi" w:hAnsiTheme="minorHAnsi" w:cstheme="minorHAnsi"/>
          <w:sz w:val="24"/>
          <w:szCs w:val="24"/>
        </w:rPr>
        <w:t xml:space="preserve"> = </w:t>
      </w:r>
      <w:r w:rsidR="00C310E4">
        <w:rPr>
          <w:rFonts w:asciiTheme="minorHAnsi" w:hAnsiTheme="minorHAnsi" w:cstheme="minorHAnsi"/>
          <w:sz w:val="24"/>
          <w:szCs w:val="24"/>
        </w:rPr>
        <w:t>8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балів.</w:t>
      </w:r>
    </w:p>
    <w:p w14:paraId="7AAD40C6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Критерії оцінювання:</w:t>
      </w:r>
    </w:p>
    <w:p w14:paraId="639AE7A3" w14:textId="32FCA3A4" w:rsidR="007E7F1F" w:rsidRPr="003A4A44" w:rsidRDefault="00C310E4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 бали – відповіді на основні та додаткові запитання повні, вичерпні, обґрунтовані, студент добре орієнтується в теоретичному та практичному матеріалі, першим розв’язує задачі; </w:t>
      </w:r>
    </w:p>
    <w:p w14:paraId="48B53966" w14:textId="211EA82A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1 бали – неповні або неточні відповіді на основне та додаткові запитання, студент володіє уривчастою інформацією, інформація носить описовий, не аналітичний характер;</w:t>
      </w:r>
    </w:p>
    <w:p w14:paraId="6B67C815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0 балів – відповідь на основне запитання відсутня, студент не володіє матеріалом, необхідним для розв’язання практичних задач.</w:t>
      </w:r>
    </w:p>
    <w:p w14:paraId="0773B928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</w:pPr>
      <w:r w:rsidRPr="00553AB2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  <w:lang w:val="ru-RU"/>
        </w:rPr>
        <w:t xml:space="preserve">3.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  <w:u w:val="single"/>
        </w:rPr>
        <w:t>Умови позитивної поточної атестації:</w:t>
      </w:r>
    </w:p>
    <w:p w14:paraId="7D92D9D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За результатами значення поточного рейтингу студента з кредитного модуля (дисципліни) здійснюється атестація студентів на 8 та 14 тижнях навчання.</w:t>
      </w:r>
    </w:p>
    <w:p w14:paraId="05BB202A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За результатами навчальної роботи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</w:rPr>
        <w:t>за перші 8 тижнів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 «ідеальний студент» має набрати 30 балів. На першій атестації (8-й тиждень) студент отримує «зараховано», якщо його поточний рейтинг не менше 0,6 * 22 = 18 бали. </w:t>
      </w:r>
    </w:p>
    <w:p w14:paraId="76CD9AD6" w14:textId="02A1EC54" w:rsidR="007E7F1F" w:rsidRDefault="007E7F1F" w:rsidP="00216F6D">
      <w:pPr>
        <w:spacing w:line="240" w:lineRule="auto"/>
        <w:ind w:firstLine="567"/>
        <w:jc w:val="both"/>
        <w:rPr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Максимально можливий рейтинг на час першої атестації – </w:t>
      </w:r>
      <w:r w:rsidR="00C9172B">
        <w:rPr>
          <w:rFonts w:asciiTheme="minorHAnsi" w:hAnsiTheme="minorHAnsi" w:cstheme="minorHAnsi"/>
          <w:spacing w:val="-6"/>
          <w:sz w:val="24"/>
          <w:szCs w:val="24"/>
        </w:rPr>
        <w:t>27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 балів</w:t>
      </w:r>
      <w:r>
        <w:rPr>
          <w:spacing w:val="-6"/>
          <w:sz w:val="24"/>
          <w:szCs w:val="24"/>
        </w:rPr>
        <w:t xml:space="preserve">. </w:t>
      </w:r>
    </w:p>
    <w:p w14:paraId="48B9EAB2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За результатами </w:t>
      </w:r>
      <w:r w:rsidRPr="003A4A44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14 тижнів </w:t>
      </w:r>
      <w:r w:rsidRPr="003A4A44">
        <w:rPr>
          <w:rFonts w:asciiTheme="minorHAnsi" w:hAnsiTheme="minorHAnsi" w:cstheme="minorHAnsi"/>
          <w:spacing w:val="-6"/>
          <w:sz w:val="24"/>
          <w:szCs w:val="24"/>
        </w:rPr>
        <w:t>навчання «ідеальний студент» має набрати 60-балів. На другій атестації (14-й тиждень) студент отримує «зараховано», якщо його поточний рейтинг не менше 0,6*60=36 балів, при умові, якщо на час першої атестації студент отримав не менше 18 балів.</w:t>
      </w:r>
    </w:p>
    <w:p w14:paraId="1F6D7852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Максимально можливий рейтинг на час другої атестації (за наростаючим підсумком) – 60 балів.</w:t>
      </w:r>
    </w:p>
    <w:p w14:paraId="45ADAA78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>На протязі останніх тижнів (з 14 по 18) студенти готуються до заліку.</w:t>
      </w:r>
    </w:p>
    <w:p w14:paraId="32719EC7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3A4A44">
        <w:rPr>
          <w:rFonts w:asciiTheme="minorHAnsi" w:hAnsiTheme="minorHAnsi" w:cstheme="minorHAnsi"/>
          <w:spacing w:val="-6"/>
          <w:sz w:val="24"/>
          <w:szCs w:val="24"/>
        </w:rPr>
        <w:t xml:space="preserve">Максимальна сума балів за семестр складає 100. </w:t>
      </w:r>
    </w:p>
    <w:p w14:paraId="4BE50252" w14:textId="3CBE1F21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>Штрафні та заохочувальні бали за</w:t>
      </w:r>
      <w:r w:rsidR="00A23E83"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семестр</w:t>
      </w:r>
      <w:r w:rsidRPr="003A4A44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B96EF50" w14:textId="5C9F1096" w:rsidR="007E7F1F" w:rsidRPr="00FA2133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н</w:t>
      </w:r>
      <w:r w:rsidR="007E7F1F" w:rsidRPr="003A4A44">
        <w:rPr>
          <w:rFonts w:asciiTheme="minorHAnsi" w:hAnsiTheme="minorHAnsi" w:cstheme="minorHAnsi"/>
          <w:sz w:val="24"/>
          <w:szCs w:val="24"/>
        </w:rPr>
        <w:t>аписання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та публікація тез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з дисципліни – </w:t>
      </w:r>
      <w:r>
        <w:rPr>
          <w:rFonts w:asciiTheme="minorHAnsi" w:hAnsiTheme="minorHAnsi" w:cstheme="minorHAnsi"/>
          <w:sz w:val="24"/>
          <w:szCs w:val="24"/>
        </w:rPr>
        <w:t>3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бал</w:t>
      </w:r>
      <w:r>
        <w:rPr>
          <w:rFonts w:asciiTheme="minorHAnsi" w:hAnsiTheme="minorHAnsi" w:cstheme="minorHAnsi"/>
          <w:sz w:val="24"/>
          <w:szCs w:val="24"/>
        </w:rPr>
        <w:t>и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14:paraId="0C4548BC" w14:textId="5D4C2F32" w:rsidR="00FA2133" w:rsidRPr="003A4A44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підготовка та написання нефахової статті з тематики дисципліни </w:t>
      </w:r>
      <w:r w:rsidRPr="003A4A44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5 балів;</w:t>
      </w:r>
    </w:p>
    <w:p w14:paraId="58679CA3" w14:textId="4EBB6FCC" w:rsidR="007E7F1F" w:rsidRPr="003A4A44" w:rsidRDefault="00FA2133" w:rsidP="00602ABE">
      <w:pPr>
        <w:numPr>
          <w:ilvl w:val="0"/>
          <w:numId w:val="13"/>
        </w:numPr>
        <w:spacing w:line="240" w:lineRule="auto"/>
        <w:ind w:left="0"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написання та публікація</w:t>
      </w:r>
      <w:r>
        <w:rPr>
          <w:rFonts w:asciiTheme="minorHAnsi" w:hAnsiTheme="minorHAnsi" w:cstheme="minorHAnsi"/>
          <w:sz w:val="24"/>
          <w:szCs w:val="24"/>
        </w:rPr>
        <w:t xml:space="preserve"> фахової </w:t>
      </w:r>
      <w:r w:rsidR="00A23E83" w:rsidRPr="003A4A44">
        <w:rPr>
          <w:rFonts w:asciiTheme="minorHAnsi" w:hAnsiTheme="minorHAnsi" w:cstheme="minorHAnsi"/>
          <w:sz w:val="24"/>
          <w:szCs w:val="24"/>
        </w:rPr>
        <w:t>наукової статті</w:t>
      </w:r>
      <w:r w:rsidR="00A23E83" w:rsidRPr="00553AB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з тематики дисципліни – 10 балів</w:t>
      </w:r>
      <w:r w:rsidR="007E7F1F" w:rsidRPr="003A4A44">
        <w:rPr>
          <w:rFonts w:asciiTheme="minorHAnsi" w:hAnsiTheme="minorHAnsi" w:cstheme="minorHAnsi"/>
          <w:sz w:val="24"/>
          <w:szCs w:val="24"/>
        </w:rPr>
        <w:t>;</w:t>
      </w:r>
    </w:p>
    <w:p w14:paraId="19F10B7C" w14:textId="07BCCEC3" w:rsidR="007E7F1F" w:rsidRPr="003A4A44" w:rsidRDefault="00FA2133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>у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часть в олімпіаді з дисципліни, розробка ситуаційних вправ, тестових завдань та задач з курсу, виконання завдань із удосконалення дидактичних матеріалів з дисципліни надається від </w:t>
      </w:r>
      <w:r>
        <w:rPr>
          <w:rFonts w:asciiTheme="minorHAnsi" w:hAnsiTheme="minorHAnsi" w:cstheme="minorHAnsi"/>
          <w:sz w:val="24"/>
          <w:szCs w:val="24"/>
        </w:rPr>
        <w:t>2</w:t>
      </w:r>
      <w:r w:rsidR="007E7F1F" w:rsidRPr="003A4A44">
        <w:rPr>
          <w:rFonts w:asciiTheme="minorHAnsi" w:hAnsiTheme="minorHAnsi" w:cstheme="minorHAnsi"/>
          <w:sz w:val="24"/>
          <w:szCs w:val="24"/>
        </w:rPr>
        <w:t xml:space="preserve"> до 10 заохочувальних балів</w:t>
      </w:r>
      <w:r w:rsidR="00A23E83" w:rsidRPr="00553AB2">
        <w:rPr>
          <w:rFonts w:asciiTheme="minorHAnsi" w:hAnsiTheme="minorHAnsi" w:cstheme="minorHAnsi"/>
          <w:sz w:val="24"/>
          <w:szCs w:val="24"/>
        </w:rPr>
        <w:t>;</w:t>
      </w:r>
    </w:p>
    <w:p w14:paraId="29506860" w14:textId="1DBA63B2" w:rsidR="00A23E83" w:rsidRDefault="00FA2133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проходження онлайн курсу та отримання сертифікату з дисципліни </w:t>
      </w:r>
      <w:r>
        <w:rPr>
          <w:rFonts w:asciiTheme="minorHAnsi" w:hAnsiTheme="minorHAnsi" w:cstheme="minorHAnsi"/>
          <w:sz w:val="24"/>
          <w:szCs w:val="24"/>
        </w:rPr>
        <w:t xml:space="preserve">(за попереднім погодженням з керівником) 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3-</w:t>
      </w:r>
      <w:r w:rsidR="00C9172B">
        <w:rPr>
          <w:rFonts w:asciiTheme="minorHAnsi" w:hAnsiTheme="minorHAnsi" w:cstheme="minorHAnsi"/>
          <w:sz w:val="24"/>
          <w:szCs w:val="24"/>
        </w:rPr>
        <w:t>5</w:t>
      </w:r>
      <w:r w:rsidR="00A23E83" w:rsidRPr="003A4A44">
        <w:rPr>
          <w:rFonts w:asciiTheme="minorHAnsi" w:hAnsiTheme="minorHAnsi" w:cstheme="minorHAnsi"/>
          <w:sz w:val="24"/>
          <w:szCs w:val="24"/>
        </w:rPr>
        <w:t xml:space="preserve"> балів</w:t>
      </w:r>
      <w:r>
        <w:rPr>
          <w:rFonts w:asciiTheme="minorHAnsi" w:hAnsiTheme="minorHAnsi" w:cstheme="minorHAnsi"/>
          <w:sz w:val="24"/>
          <w:szCs w:val="24"/>
        </w:rPr>
        <w:t xml:space="preserve"> (в залежності від складності та тривалості курсу)</w:t>
      </w:r>
      <w:r w:rsidR="005133E8">
        <w:rPr>
          <w:rFonts w:asciiTheme="minorHAnsi" w:hAnsiTheme="minorHAnsi" w:cstheme="minorHAnsi"/>
          <w:sz w:val="24"/>
          <w:szCs w:val="24"/>
        </w:rPr>
        <w:t>;</w:t>
      </w:r>
    </w:p>
    <w:p w14:paraId="128F7258" w14:textId="0124D121" w:rsidR="005133E8" w:rsidRPr="003A4A44" w:rsidRDefault="005133E8" w:rsidP="00EB467F">
      <w:pPr>
        <w:numPr>
          <w:ilvl w:val="0"/>
          <w:numId w:val="13"/>
        </w:numPr>
        <w:spacing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подання індивідуального завдання після встановленого терміну знижує оцінку на 4 бали.</w:t>
      </w:r>
    </w:p>
    <w:p w14:paraId="6054F182" w14:textId="68AD54E7" w:rsidR="00A23E83" w:rsidRPr="003A4A44" w:rsidRDefault="00A23E83" w:rsidP="00EB467F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lastRenderedPageBreak/>
        <w:t xml:space="preserve">Максимальна кількість заохочувальних балів – 10 балів (за наявності </w:t>
      </w:r>
      <w:r w:rsidR="00C9172B" w:rsidRPr="003A4A44">
        <w:rPr>
          <w:rFonts w:asciiTheme="minorHAnsi" w:hAnsiTheme="minorHAnsi" w:cstheme="minorHAnsi"/>
          <w:sz w:val="24"/>
          <w:szCs w:val="24"/>
        </w:rPr>
        <w:t>заохочувальні</w:t>
      </w:r>
      <w:r w:rsidRPr="003A4A44">
        <w:rPr>
          <w:rFonts w:asciiTheme="minorHAnsi" w:hAnsiTheme="minorHAnsi" w:cstheme="minorHAnsi"/>
          <w:sz w:val="24"/>
          <w:szCs w:val="24"/>
        </w:rPr>
        <w:t xml:space="preserve"> бали додаються до підсумкового рейтингу студента за семестр</w:t>
      </w:r>
      <w:r w:rsidR="00FA2133">
        <w:rPr>
          <w:rFonts w:asciiTheme="minorHAnsi" w:hAnsiTheme="minorHAnsi" w:cstheme="minorHAnsi"/>
          <w:sz w:val="24"/>
          <w:szCs w:val="24"/>
        </w:rPr>
        <w:t>)</w:t>
      </w:r>
      <w:r w:rsidRPr="003A4A44">
        <w:rPr>
          <w:rFonts w:asciiTheme="minorHAnsi" w:hAnsiTheme="minorHAnsi" w:cstheme="minorHAnsi"/>
          <w:sz w:val="24"/>
          <w:szCs w:val="24"/>
        </w:rPr>
        <w:t>.</w:t>
      </w:r>
    </w:p>
    <w:p w14:paraId="6967A16B" w14:textId="4DC6D7E3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A4A44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Розрахунок шкали (R)  рейтингу:</w:t>
      </w:r>
    </w:p>
    <w:p w14:paraId="47A87477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spacing w:val="-2"/>
          <w:sz w:val="24"/>
          <w:szCs w:val="24"/>
        </w:rPr>
        <w:t xml:space="preserve">Сума   вагових  балів   контрольних   заходів  протягом  семестру  складає: </w:t>
      </w:r>
    </w:p>
    <w:p w14:paraId="2488D6F8" w14:textId="6CE1DA0E" w:rsidR="007E7F1F" w:rsidRPr="003A4A44" w:rsidRDefault="007E7F1F" w:rsidP="00216F6D">
      <w:pPr>
        <w:spacing w:line="240" w:lineRule="auto"/>
        <w:ind w:firstLine="567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b/>
          <w:bCs/>
          <w:i/>
          <w:iCs/>
          <w:spacing w:val="-2"/>
          <w:sz w:val="24"/>
          <w:szCs w:val="24"/>
        </w:rPr>
        <w:t xml:space="preserve"> 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= 8 + </w:t>
      </w:r>
      <w:r w:rsidR="00C9172B">
        <w:rPr>
          <w:rFonts w:asciiTheme="minorHAnsi" w:hAnsiTheme="minorHAnsi" w:cstheme="minorHAnsi"/>
          <w:b/>
          <w:bCs/>
          <w:spacing w:val="-2"/>
          <w:sz w:val="24"/>
          <w:szCs w:val="24"/>
        </w:rPr>
        <w:t>30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+ 14 + </w:t>
      </w:r>
      <w:r w:rsidR="00C9172B">
        <w:rPr>
          <w:rFonts w:asciiTheme="minorHAnsi" w:hAnsiTheme="minorHAnsi" w:cstheme="minorHAnsi"/>
          <w:b/>
          <w:bCs/>
          <w:spacing w:val="-2"/>
          <w:sz w:val="24"/>
          <w:szCs w:val="24"/>
        </w:rPr>
        <w:t>8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= 60 балів.</w:t>
      </w:r>
    </w:p>
    <w:p w14:paraId="43D21252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spacing w:val="-2"/>
          <w:sz w:val="24"/>
          <w:szCs w:val="24"/>
        </w:rPr>
        <w:t xml:space="preserve">Залікова складова шкали дорівнює 40 %  від  R, а саме:   </w:t>
      </w:r>
    </w:p>
    <w:p w14:paraId="6D15B57E" w14:textId="5E962AD0" w:rsidR="007E7F1F" w:rsidRPr="003A4A44" w:rsidRDefault="007E7F1F" w:rsidP="00216F6D">
      <w:pPr>
        <w:spacing w:line="240" w:lineRule="auto"/>
        <w:ind w:firstLine="567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3A4A44">
        <w:rPr>
          <w:rFonts w:asciiTheme="minorHAnsi" w:hAnsiTheme="minorHAnsi" w:cstheme="minorHAnsi"/>
          <w:noProof/>
          <w:position w:val="-56"/>
          <w:sz w:val="24"/>
          <w:szCs w:val="24"/>
        </w:rPr>
        <w:drawing>
          <wp:inline distT="0" distB="0" distL="0" distR="0" wp14:anchorId="75F7C8A3" wp14:editId="61A052D2">
            <wp:extent cx="1854835" cy="3708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A4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4E09D94" w14:textId="77777777" w:rsidR="007E7F1F" w:rsidRPr="003A4A44" w:rsidRDefault="007E7F1F" w:rsidP="00216F6D">
      <w:pPr>
        <w:spacing w:line="240" w:lineRule="auto"/>
        <w:ind w:firstLine="567"/>
        <w:rPr>
          <w:rFonts w:asciiTheme="minorHAnsi" w:hAnsiTheme="minorHAnsi" w:cstheme="minorHAnsi"/>
          <w:spacing w:val="-4"/>
          <w:sz w:val="24"/>
          <w:szCs w:val="24"/>
        </w:rPr>
      </w:pPr>
      <w:r w:rsidRPr="003A4A44">
        <w:rPr>
          <w:rFonts w:asciiTheme="minorHAnsi" w:hAnsiTheme="minorHAnsi" w:cstheme="minorHAnsi"/>
          <w:spacing w:val="-4"/>
          <w:sz w:val="24"/>
          <w:szCs w:val="24"/>
        </w:rPr>
        <w:t xml:space="preserve">Таким чином, рейтингова шкала з дисципліни складає  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>R = R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+ R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  <w:vertAlign w:val="subscript"/>
        </w:rPr>
        <w:t>Е</w:t>
      </w:r>
      <w:r w:rsidRPr="003A4A44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= 100 балів</w:t>
      </w:r>
      <w:r w:rsidRPr="003A4A44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680A2BE0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4. Необхідною умовою допуску до заліку є зарахування атестаційних експрес-контролів та модульної контрольної роботи, а також стартовий рейтинг (</w:t>
      </w:r>
      <w:proofErr w:type="spellStart"/>
      <w:r w:rsidRPr="003A4A44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3A4A44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>C</w:t>
      </w:r>
      <w:proofErr w:type="spellEnd"/>
      <w:r w:rsidRPr="003A4A44">
        <w:rPr>
          <w:rFonts w:asciiTheme="minorHAnsi" w:hAnsiTheme="minorHAnsi" w:cstheme="minorHAnsi"/>
          <w:sz w:val="24"/>
          <w:szCs w:val="24"/>
        </w:rPr>
        <w:t xml:space="preserve">) не менше 50 % від 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</w:rPr>
        <w:t>R</w:t>
      </w:r>
      <w:r w:rsidRPr="003A4A44">
        <w:rPr>
          <w:rFonts w:asciiTheme="minorHAnsi" w:hAnsiTheme="minorHAnsi" w:cstheme="minorHAnsi"/>
          <w:b/>
          <w:bCs/>
          <w:spacing w:val="-2"/>
          <w:sz w:val="24"/>
          <w:szCs w:val="24"/>
          <w:vertAlign w:val="subscript"/>
        </w:rPr>
        <w:t>С</w:t>
      </w:r>
      <w:r w:rsidRPr="003A4A44">
        <w:rPr>
          <w:rFonts w:asciiTheme="minorHAnsi" w:hAnsiTheme="minorHAnsi" w:cstheme="minorHAnsi"/>
          <w:sz w:val="24"/>
          <w:szCs w:val="24"/>
        </w:rPr>
        <w:t>, тобто 30 балів.</w:t>
      </w:r>
    </w:p>
    <w:p w14:paraId="69422CFB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5.  На заліку студенти</w:t>
      </w:r>
      <w:r w:rsidRPr="003A4A4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3A4A44">
        <w:rPr>
          <w:rFonts w:asciiTheme="minorHAnsi" w:hAnsiTheme="minorHAnsi" w:cstheme="minorHAnsi"/>
          <w:sz w:val="24"/>
          <w:szCs w:val="24"/>
        </w:rPr>
        <w:t>виконують комплексну письмову роботу, що складається з питань теоретичного та практичного характеру, а також тестових завдань. Критерії  оцінювання:</w:t>
      </w:r>
    </w:p>
    <w:p w14:paraId="2AC475A6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40 – повні відповіді на всі питання;</w:t>
      </w:r>
    </w:p>
    <w:p w14:paraId="4DE21A53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30– 39 балів – присутні неточності в відповідях на теоретичні запитання, є помилки в тестових завданнях або неточності в обґрунтуванні відповіді аналітичного завдання;</w:t>
      </w:r>
    </w:p>
    <w:p w14:paraId="7618C4C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20 – 29 балів – неповні відповіді на теоретичні питання та практичне завдання, помилки в тестовій частині;</w:t>
      </w:r>
    </w:p>
    <w:p w14:paraId="2F4121D1" w14:textId="77777777" w:rsidR="007E7F1F" w:rsidRPr="003A4A44" w:rsidRDefault="007E7F1F" w:rsidP="00216F6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sz w:val="24"/>
          <w:szCs w:val="24"/>
        </w:rPr>
        <w:t>0 –19 балів – студент незадовільно виконав завдання.</w:t>
      </w:r>
    </w:p>
    <w:p w14:paraId="2C4EAB60" w14:textId="06B2934A" w:rsidR="004A6336" w:rsidRPr="00A23E83" w:rsidRDefault="007E7F1F" w:rsidP="00216F6D">
      <w:pPr>
        <w:keepNext/>
        <w:tabs>
          <w:tab w:val="left" w:pos="5670"/>
        </w:tabs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A4A44">
        <w:rPr>
          <w:rFonts w:asciiTheme="minorHAnsi" w:hAnsiTheme="minorHAnsi" w:cstheme="minorHAnsi"/>
          <w:iCs/>
          <w:spacing w:val="-4"/>
          <w:sz w:val="24"/>
          <w:szCs w:val="24"/>
        </w:rPr>
        <w:t>6.</w:t>
      </w:r>
      <w:r w:rsidRPr="003A4A44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 </w:t>
      </w:r>
      <w:r w:rsidR="005413FF" w:rsidRPr="003A4A44">
        <w:rPr>
          <w:rFonts w:asciiTheme="minorHAnsi" w:hAnsiTheme="minorHAnsi" w:cstheme="minorHAnsi"/>
          <w:bCs/>
          <w:sz w:val="24"/>
          <w:szCs w:val="24"/>
        </w:rPr>
        <w:t xml:space="preserve">Таблиця відповідності рейтингових балів оцінкам за університетською </w:t>
      </w:r>
      <w:r w:rsidR="005413FF" w:rsidRPr="00A23E83">
        <w:rPr>
          <w:rFonts w:asciiTheme="minorHAnsi" w:hAnsiTheme="minorHAnsi" w:cstheme="minorHAnsi"/>
          <w:bCs/>
          <w:sz w:val="24"/>
          <w:szCs w:val="24"/>
        </w:rPr>
        <w:t>шкалою</w:t>
      </w:r>
      <w:r w:rsidR="004A6336" w:rsidRPr="00A23E83">
        <w:rPr>
          <w:rFonts w:asciiTheme="minorHAnsi" w:hAnsiTheme="minorHAnsi" w:cstheme="minorHAnsi"/>
          <w:sz w:val="24"/>
          <w:szCs w:val="24"/>
        </w:rPr>
        <w:t>:</w:t>
      </w:r>
      <w:r w:rsidR="003F0A41" w:rsidRPr="00A23E8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4FE7F9AF" w14:textId="77777777" w:rsidTr="00A1198A">
        <w:tc>
          <w:tcPr>
            <w:tcW w:w="3119" w:type="dxa"/>
          </w:tcPr>
          <w:p w14:paraId="61115C50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78A2C290" w14:textId="77777777" w:rsidTr="00A1198A">
        <w:tc>
          <w:tcPr>
            <w:tcW w:w="3119" w:type="dxa"/>
          </w:tcPr>
          <w:p w14:paraId="11627FE0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364A0B8C" w14:textId="77777777" w:rsidTr="00A1198A">
        <w:tc>
          <w:tcPr>
            <w:tcW w:w="3119" w:type="dxa"/>
          </w:tcPr>
          <w:p w14:paraId="170EFE8F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76D958DF" w14:textId="77777777" w:rsidTr="00A1198A">
        <w:tc>
          <w:tcPr>
            <w:tcW w:w="3119" w:type="dxa"/>
          </w:tcPr>
          <w:p w14:paraId="51A9BCC5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9C3B61C" w14:textId="77777777" w:rsidTr="00A1198A">
        <w:tc>
          <w:tcPr>
            <w:tcW w:w="3119" w:type="dxa"/>
          </w:tcPr>
          <w:p w14:paraId="0B335821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0AAF5C24" w14:textId="77777777" w:rsidTr="00A1198A">
        <w:tc>
          <w:tcPr>
            <w:tcW w:w="3119" w:type="dxa"/>
          </w:tcPr>
          <w:p w14:paraId="142E2F8F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318C64DC" w14:textId="77777777" w:rsidTr="00A1198A">
        <w:tc>
          <w:tcPr>
            <w:tcW w:w="3119" w:type="dxa"/>
          </w:tcPr>
          <w:p w14:paraId="046E94AB" w14:textId="77777777" w:rsidR="004A6336" w:rsidRPr="00570FF5" w:rsidRDefault="004A6336" w:rsidP="00216F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156B2581" w14:textId="77777777" w:rsidTr="00A1198A">
        <w:tc>
          <w:tcPr>
            <w:tcW w:w="3119" w:type="dxa"/>
            <w:vAlign w:val="center"/>
          </w:tcPr>
          <w:p w14:paraId="72061DF7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570FF5" w:rsidRDefault="004A6336" w:rsidP="00216F6D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1AEB0D7" w:rsidR="004A6336" w:rsidRDefault="004A6336" w:rsidP="004A6336">
      <w:pPr>
        <w:pStyle w:val="10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6454D1C8" w14:textId="244B0764" w:rsidR="00A1198A" w:rsidRPr="00C200B1" w:rsidRDefault="00A1198A" w:rsidP="00216F6D">
      <w:pPr>
        <w:keepNext/>
        <w:tabs>
          <w:tab w:val="left" w:pos="6084"/>
        </w:tabs>
        <w:autoSpaceDE w:val="0"/>
        <w:autoSpaceDN w:val="0"/>
        <w:adjustRightInd w:val="0"/>
        <w:spacing w:line="240" w:lineRule="auto"/>
        <w:ind w:firstLine="567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200B1">
        <w:rPr>
          <w:rFonts w:asciiTheme="minorHAnsi" w:hAnsiTheme="minorHAnsi" w:cstheme="minorHAnsi"/>
          <w:b/>
          <w:bCs/>
          <w:sz w:val="24"/>
          <w:szCs w:val="24"/>
        </w:rPr>
        <w:t xml:space="preserve">Питання для підсумкового контролю  з </w:t>
      </w:r>
      <w:r w:rsidR="003A4A44">
        <w:rPr>
          <w:rFonts w:asciiTheme="minorHAnsi" w:hAnsiTheme="minorHAnsi" w:cstheme="minorHAnsi"/>
          <w:b/>
          <w:bCs/>
          <w:sz w:val="24"/>
          <w:szCs w:val="24"/>
        </w:rPr>
        <w:t>дисципліни</w:t>
      </w:r>
      <w:r w:rsidRPr="00C200B1">
        <w:rPr>
          <w:rFonts w:asciiTheme="minorHAnsi" w:hAnsiTheme="minorHAnsi" w:cstheme="minorHAnsi"/>
          <w:b/>
          <w:bCs/>
          <w:sz w:val="24"/>
          <w:szCs w:val="24"/>
        </w:rPr>
        <w:t xml:space="preserve"> «Стратегічне управління підприємством»</w:t>
      </w:r>
    </w:p>
    <w:p w14:paraId="5F52C097" w14:textId="2B2255A0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Передумови формування системи стратегічного управління</w:t>
      </w:r>
    </w:p>
    <w:p w14:paraId="4F01EDBE" w14:textId="751E68B0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Характеристика етапів еволюції стратегічного управління</w:t>
      </w:r>
    </w:p>
    <w:p w14:paraId="3CF0266A" w14:textId="1C89EFA4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Методичні основи формування стратегічного управління </w:t>
      </w:r>
    </w:p>
    <w:p w14:paraId="34006D2E" w14:textId="72BB369A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Концепція стратегічного планування </w:t>
      </w:r>
    </w:p>
    <w:p w14:paraId="04B33EF8" w14:textId="132AA27E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5.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Школи стратегічного управління</w:t>
      </w:r>
    </w:p>
    <w:p w14:paraId="6B8368F6" w14:textId="4761025D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. Економічна сутність та особливості стратегічного управління </w:t>
      </w:r>
    </w:p>
    <w:p w14:paraId="7C27FCBA" w14:textId="08C3C74E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. Методологічні підходи до стратегічного управління</w:t>
      </w:r>
    </w:p>
    <w:p w14:paraId="43A38C5A" w14:textId="59C1BFBF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8.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Принципи стратегічного управління </w:t>
      </w:r>
    </w:p>
    <w:p w14:paraId="2B5EA067" w14:textId="78E5D601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9.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Використання системи стратегічного управління підприємствами України: досвід, проблеми та необхідність</w:t>
      </w:r>
    </w:p>
    <w:p w14:paraId="683C4CC8" w14:textId="615995E7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10</w:t>
      </w:r>
      <w:r w:rsidR="00F45735"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. Місія, мета та цілі стратегічного управління</w:t>
      </w:r>
    </w:p>
    <w:p w14:paraId="7B2C5363" w14:textId="244FD97A" w:rsidR="00F051D8" w:rsidRPr="00EB467F" w:rsidRDefault="00F051D8" w:rsidP="00EB467F">
      <w:pPr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11.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Роль, значення, сутність і місце мети у стратегічному управлінні </w:t>
      </w:r>
    </w:p>
    <w:p w14:paraId="1002D297" w14:textId="2656F391" w:rsidR="00F051D8" w:rsidRPr="00EB467F" w:rsidRDefault="00F051D8" w:rsidP="00EB467F">
      <w:pPr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12.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Місія,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візія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та стратегічне бачення підприємства </w:t>
      </w:r>
    </w:p>
    <w:p w14:paraId="095A3095" w14:textId="70CAB7C5" w:rsidR="00F051D8" w:rsidRPr="00EB467F" w:rsidRDefault="00F051D8" w:rsidP="00EB467F">
      <w:pPr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13.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Класифікація цілей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ц стратегічному управління</w:t>
      </w:r>
    </w:p>
    <w:p w14:paraId="102184D0" w14:textId="0B740DBF" w:rsidR="00F051D8" w:rsidRPr="00EB467F" w:rsidRDefault="00F051D8" w:rsidP="00EB467F">
      <w:pPr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14.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«Дерево цілей» підприємства</w:t>
      </w:r>
    </w:p>
    <w:p w14:paraId="6C5A8BCA" w14:textId="7E401453" w:rsidR="00F45735" w:rsidRPr="00EB467F" w:rsidRDefault="00F051D8" w:rsidP="00EB467F">
      <w:pPr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15.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Методи побудови дерева цілей підприємства</w:t>
      </w:r>
    </w:p>
    <w:p w14:paraId="68B1BD3D" w14:textId="23537E22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16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. Стадії та моделі стратегічного управління</w:t>
      </w:r>
    </w:p>
    <w:p w14:paraId="115ECEC7" w14:textId="16D7C41E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17.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Загальні конкурентні стратегії М.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Портера</w:t>
      </w:r>
    </w:p>
    <w:p w14:paraId="05B5CCEB" w14:textId="74CC4394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18. Спільні риси та відмінності м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одел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>ей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стратегічного управління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Д.Томпсона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Ф.Девіда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, Р.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  <w:lang w:val="en-US"/>
        </w:rPr>
        <w:t> 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Лінча</w:t>
      </w:r>
      <w:proofErr w:type="spellEnd"/>
    </w:p>
    <w:p w14:paraId="2A82FB3C" w14:textId="5FADAF07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lastRenderedPageBreak/>
        <w:t>19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. Стратегічний набір та рівні стратегій підприємства</w:t>
      </w:r>
    </w:p>
    <w:p w14:paraId="2DA479AC" w14:textId="19DC7BC7" w:rsid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20.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Стратегічний набір, вимоги до стратегічного набору, коригування стратегічного набору </w:t>
      </w:r>
    </w:p>
    <w:p w14:paraId="00719C80" w14:textId="3A852EED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21.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Процес побудови стратегічного набору підприємства </w:t>
      </w:r>
    </w:p>
    <w:p w14:paraId="3D19043B" w14:textId="22660554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22.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Класифікація стратегій підприємства </w:t>
      </w:r>
    </w:p>
    <w:p w14:paraId="14CE63E9" w14:textId="451FBBA2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23.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Рівні стратегій підприємства</w:t>
      </w:r>
    </w:p>
    <w:p w14:paraId="2E3EC32F" w14:textId="312C18AF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24.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Концепція «життєвого циклу підприємства»</w:t>
      </w:r>
    </w:p>
    <w:p w14:paraId="7DECF88C" w14:textId="52DF9C90" w:rsidR="00F45735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25.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Послідовність формування стратегій підприємства</w:t>
      </w:r>
    </w:p>
    <w:p w14:paraId="6BEB5959" w14:textId="20BCC3CA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26.</w:t>
      </w:r>
      <w:r w:rsidR="00F45735"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Особливості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цілового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підходу в управлінні</w:t>
      </w:r>
    </w:p>
    <w:p w14:paraId="7F81C1B6" w14:textId="67D17C13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27.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«Управління за цілями» (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Management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objectives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7BC3801F" w14:textId="3382F538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28.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Переваги та недоліки «Управління за цілями» </w:t>
      </w:r>
    </w:p>
    <w:p w14:paraId="07E0AE5F" w14:textId="043A052F" w:rsidR="00F051D8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29.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«Управління за результатами» (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Management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by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results</w:t>
      </w:r>
      <w:proofErr w:type="spellEnd"/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59BC568F" w14:textId="40E57C5E" w:rsidR="00F45735" w:rsidRPr="00EB467F" w:rsidRDefault="00F051D8" w:rsidP="00EB467F">
      <w:pPr>
        <w:shd w:val="clear" w:color="auto" w:fill="FFFFFF"/>
        <w:tabs>
          <w:tab w:val="left" w:pos="1760"/>
        </w:tabs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30.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Програмно-цільове управління (ПЦУ) </w:t>
      </w:r>
    </w:p>
    <w:p w14:paraId="38D0F92F" w14:textId="79346A84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31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. Стратегії формування конкурентних переваг</w:t>
      </w:r>
    </w:p>
    <w:p w14:paraId="55268E82" w14:textId="59D67792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32.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Основні поняття конкурентоспроможності організації</w:t>
      </w:r>
    </w:p>
    <w:p w14:paraId="6D45EBEE" w14:textId="47C8DD59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33.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Визначення конкурентоспроможності фірми методом, заснованим на теорії ефективної конкуренції</w:t>
      </w:r>
    </w:p>
    <w:p w14:paraId="460D39A8" w14:textId="62617579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34.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Аналіз конкурентоспроможності компанії на основі визначення конкурентоспроможності товару</w:t>
      </w:r>
    </w:p>
    <w:p w14:paraId="43F44BE7" w14:textId="6C7FC3EC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35.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Оцінка конкурентної позиції </w:t>
      </w:r>
      <w:r w:rsidRPr="00EB467F">
        <w:rPr>
          <w:rFonts w:asciiTheme="minorHAnsi" w:hAnsiTheme="minorHAnsi" w:cstheme="minorHAnsi"/>
          <w:color w:val="000000"/>
          <w:sz w:val="24"/>
          <w:szCs w:val="24"/>
        </w:rPr>
        <w:t>підприємства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методом конкурентних переваг</w:t>
      </w:r>
    </w:p>
    <w:p w14:paraId="0E10AFDE" w14:textId="7C237C34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36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. Базові стратегії розвитку бізнесу </w:t>
      </w:r>
    </w:p>
    <w:p w14:paraId="1A374165" w14:textId="4FE48ABB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37. 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Базові стратегії розвитку бізнесу </w:t>
      </w:r>
    </w:p>
    <w:p w14:paraId="31378E0C" w14:textId="0DAB17BB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38. Характеристика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конкурентних стратегій: стратегія лідерства за витратами, стратегії диференціації, стратегія оптимальних витрат, стратегія ринкової ніші, стратегія упередження</w:t>
      </w:r>
    </w:p>
    <w:p w14:paraId="774C0B4D" w14:textId="77BA14B5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39. </w:t>
      </w:r>
      <w:r w:rsidR="00F45735" w:rsidRPr="00EB467F">
        <w:rPr>
          <w:rFonts w:asciiTheme="minorHAnsi" w:hAnsiTheme="minorHAnsi" w:cstheme="minorHAnsi"/>
          <w:sz w:val="24"/>
          <w:szCs w:val="24"/>
        </w:rPr>
        <w:t>Визначальні цілі і мотиви диверсифікації</w:t>
      </w:r>
    </w:p>
    <w:p w14:paraId="1A5F1B55" w14:textId="3870C007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40. </w:t>
      </w:r>
      <w:r w:rsidR="00F45735" w:rsidRPr="00EB467F">
        <w:rPr>
          <w:rFonts w:asciiTheme="minorHAnsi" w:hAnsiTheme="minorHAnsi" w:cstheme="minorHAnsi"/>
          <w:sz w:val="24"/>
          <w:szCs w:val="24"/>
        </w:rPr>
        <w:t>Основні форми диверсифікованих організаційних об’єднань</w:t>
      </w:r>
    </w:p>
    <w:p w14:paraId="6E45D2DA" w14:textId="5883AA34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41. </w:t>
      </w:r>
      <w:r w:rsidR="00F45735" w:rsidRPr="00EB467F">
        <w:rPr>
          <w:rFonts w:asciiTheme="minorHAnsi" w:hAnsiTheme="minorHAnsi" w:cstheme="minorHAnsi"/>
          <w:sz w:val="24"/>
          <w:szCs w:val="24"/>
        </w:rPr>
        <w:t>Стратегії управління диверсифікованими організаціями</w:t>
      </w:r>
    </w:p>
    <w:p w14:paraId="3B513741" w14:textId="0C2DA23F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42.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Визначення переваг і недоліків диверсифікації</w:t>
      </w:r>
    </w:p>
    <w:p w14:paraId="537B0605" w14:textId="5B0B7A86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43. </w:t>
      </w:r>
      <w:r w:rsidR="00F45735" w:rsidRPr="00EB467F">
        <w:rPr>
          <w:rFonts w:asciiTheme="minorHAnsi" w:hAnsiTheme="minorHAnsi" w:cstheme="minorHAnsi"/>
          <w:sz w:val="24"/>
          <w:szCs w:val="24"/>
        </w:rPr>
        <w:t>Алгоритм здійснення стратегічного вибору підприємства</w:t>
      </w:r>
    </w:p>
    <w:p w14:paraId="35C18ABC" w14:textId="626849F5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44. </w:t>
      </w:r>
      <w:r w:rsidR="00F45735" w:rsidRPr="00EB467F">
        <w:rPr>
          <w:rFonts w:asciiTheme="minorHAnsi" w:hAnsiTheme="minorHAnsi" w:cstheme="minorHAnsi"/>
          <w:sz w:val="24"/>
          <w:szCs w:val="24"/>
        </w:rPr>
        <w:t>Можливі корпоративні  стратегії, які відповідають положенню на ринку не диверсифікованої компанії</w:t>
      </w:r>
    </w:p>
    <w:p w14:paraId="5CF42B22" w14:textId="604D8EDA" w:rsidR="00F45735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45</w:t>
      </w:r>
      <w:r w:rsidR="00F45735" w:rsidRPr="00EB467F">
        <w:rPr>
          <w:rFonts w:asciiTheme="minorHAnsi" w:hAnsiTheme="minorHAnsi" w:cstheme="minorHAnsi"/>
          <w:sz w:val="24"/>
          <w:szCs w:val="24"/>
        </w:rPr>
        <w:t>.  Функціональні стратегії організації</w:t>
      </w:r>
    </w:p>
    <w:p w14:paraId="4E318CF7" w14:textId="3DCCDFBF" w:rsidR="00F051D8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46</w:t>
      </w:r>
      <w:r w:rsidR="00F45735" w:rsidRPr="00EB467F">
        <w:rPr>
          <w:rFonts w:asciiTheme="minorHAnsi" w:hAnsiTheme="minorHAnsi" w:cstheme="minorHAnsi"/>
          <w:sz w:val="24"/>
          <w:szCs w:val="24"/>
        </w:rPr>
        <w:t>.  Маркетингова стратегія та її практичне застосування</w:t>
      </w:r>
    </w:p>
    <w:p w14:paraId="49A738C2" w14:textId="48FC4A58" w:rsidR="00F051D8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47</w:t>
      </w:r>
      <w:r w:rsidR="00F45735" w:rsidRPr="00EB467F">
        <w:rPr>
          <w:rFonts w:asciiTheme="minorHAnsi" w:hAnsiTheme="minorHAnsi" w:cstheme="minorHAnsi"/>
          <w:sz w:val="24"/>
          <w:szCs w:val="24"/>
        </w:rPr>
        <w:t>. Виробнича стратегія</w:t>
      </w:r>
      <w:r w:rsidRPr="00EB467F">
        <w:rPr>
          <w:rFonts w:asciiTheme="minorHAnsi" w:hAnsiTheme="minorHAnsi" w:cstheme="minorHAnsi"/>
          <w:sz w:val="24"/>
          <w:szCs w:val="24"/>
        </w:rPr>
        <w:t xml:space="preserve"> підприємства та її основні складові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8A92AC" w14:textId="4F01AA98" w:rsidR="00F051D8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48. </w:t>
      </w:r>
      <w:r w:rsidR="00F45735" w:rsidRPr="00EB467F">
        <w:rPr>
          <w:rFonts w:asciiTheme="minorHAnsi" w:hAnsiTheme="minorHAnsi" w:cstheme="minorHAnsi"/>
          <w:sz w:val="24"/>
          <w:szCs w:val="24"/>
        </w:rPr>
        <w:t>Фінансова стратегія</w:t>
      </w:r>
      <w:r w:rsidRPr="00EB467F">
        <w:rPr>
          <w:rFonts w:asciiTheme="minorHAnsi" w:hAnsiTheme="minorHAnsi" w:cstheme="minorHAnsi"/>
          <w:sz w:val="24"/>
          <w:szCs w:val="24"/>
        </w:rPr>
        <w:t xml:space="preserve"> та її основні складові</w:t>
      </w:r>
    </w:p>
    <w:p w14:paraId="1FAF4F69" w14:textId="00D53B8E" w:rsidR="00F051D8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49. </w:t>
      </w:r>
      <w:r w:rsidR="00F45735" w:rsidRPr="00EB467F">
        <w:rPr>
          <w:rFonts w:asciiTheme="minorHAnsi" w:hAnsiTheme="minorHAnsi" w:cstheme="minorHAnsi"/>
          <w:sz w:val="24"/>
          <w:szCs w:val="24"/>
        </w:rPr>
        <w:t>Стратегія управління персоналом</w:t>
      </w:r>
    </w:p>
    <w:p w14:paraId="1E279337" w14:textId="0F5A5A08" w:rsidR="00F45735" w:rsidRPr="00EB467F" w:rsidRDefault="00F051D8" w:rsidP="00EB467F">
      <w:pPr>
        <w:spacing w:line="240" w:lineRule="auto"/>
        <w:ind w:left="426" w:right="-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50. </w:t>
      </w:r>
      <w:r w:rsidR="00F45735" w:rsidRPr="00EB467F">
        <w:rPr>
          <w:rFonts w:asciiTheme="minorHAnsi" w:hAnsiTheme="minorHAnsi" w:cstheme="minorHAnsi"/>
          <w:sz w:val="24"/>
          <w:szCs w:val="24"/>
        </w:rPr>
        <w:t>Логістична стратегія</w:t>
      </w:r>
    </w:p>
    <w:p w14:paraId="6F4772FA" w14:textId="7457D3C7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0. Стратегічний аналіз середовища підприємства</w:t>
      </w:r>
    </w:p>
    <w:p w14:paraId="4C7F676D" w14:textId="30EBFEAC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61. Д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іагностики факторів непрямого та прямого впливу зовнішнього середовища</w:t>
      </w:r>
    </w:p>
    <w:p w14:paraId="68F29D81" w14:textId="67332A55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>62.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 Аналіз зовнішнього середовища підприємства як етап стратегічного аналізу</w:t>
      </w:r>
    </w:p>
    <w:p w14:paraId="5E774FED" w14:textId="55989F07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color w:val="000000"/>
          <w:sz w:val="24"/>
          <w:szCs w:val="24"/>
        </w:rPr>
        <w:t xml:space="preserve">63.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Методика проведення аналізу факторів та визначення можливостей та загроз макросередовища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підприємства</w:t>
      </w:r>
    </w:p>
    <w:p w14:paraId="4ED0E1FD" w14:textId="03A63937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64. Принципи та характеристика </w:t>
      </w:r>
      <w:r w:rsidR="00F45735" w:rsidRPr="00EB467F">
        <w:rPr>
          <w:rFonts w:asciiTheme="minorHAnsi" w:hAnsiTheme="minorHAnsi" w:cstheme="minorHAnsi"/>
          <w:sz w:val="24"/>
          <w:szCs w:val="24"/>
          <w:lang w:val="en-US"/>
        </w:rPr>
        <w:t>SWOT</w:t>
      </w:r>
      <w:r w:rsidRPr="00EB467F">
        <w:rPr>
          <w:rFonts w:asciiTheme="minorHAnsi" w:hAnsiTheme="minorHAnsi" w:cstheme="minorHAnsi"/>
          <w:sz w:val="24"/>
          <w:szCs w:val="24"/>
        </w:rPr>
        <w:t xml:space="preserve"> аналізу</w:t>
      </w:r>
    </w:p>
    <w:p w14:paraId="3EA352CB" w14:textId="1AEDABC7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65. Принципи та характеристика </w:t>
      </w:r>
      <w:r w:rsidR="00F45735" w:rsidRPr="00EB467F">
        <w:rPr>
          <w:rFonts w:asciiTheme="minorHAnsi" w:hAnsiTheme="minorHAnsi" w:cstheme="minorHAnsi"/>
          <w:sz w:val="24"/>
          <w:szCs w:val="24"/>
          <w:lang w:val="en-US"/>
        </w:rPr>
        <w:t>SNW</w:t>
      </w:r>
      <w:r w:rsidRPr="00EB467F">
        <w:rPr>
          <w:rFonts w:asciiTheme="minorHAnsi" w:hAnsiTheme="minorHAnsi" w:cstheme="minorHAnsi"/>
          <w:sz w:val="24"/>
          <w:szCs w:val="24"/>
        </w:rPr>
        <w:t xml:space="preserve"> аналізу</w:t>
      </w:r>
    </w:p>
    <w:p w14:paraId="732B3906" w14:textId="2AE3BEFF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66.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</w:t>
      </w:r>
      <w:r w:rsidRPr="00EB467F">
        <w:rPr>
          <w:rFonts w:asciiTheme="minorHAnsi" w:hAnsiTheme="minorHAnsi" w:cstheme="minorHAnsi"/>
          <w:sz w:val="24"/>
          <w:szCs w:val="24"/>
        </w:rPr>
        <w:t xml:space="preserve">Принципи та характеристика </w:t>
      </w:r>
      <w:r w:rsidR="00F45735" w:rsidRPr="00EB467F">
        <w:rPr>
          <w:rFonts w:asciiTheme="minorHAnsi" w:hAnsiTheme="minorHAnsi" w:cstheme="minorHAnsi"/>
          <w:sz w:val="24"/>
          <w:szCs w:val="24"/>
          <w:lang w:val="en-US"/>
        </w:rPr>
        <w:t>PEST</w:t>
      </w:r>
      <w:r w:rsidRPr="00EB467F">
        <w:rPr>
          <w:rFonts w:asciiTheme="minorHAnsi" w:hAnsiTheme="minorHAnsi" w:cstheme="minorHAnsi"/>
          <w:sz w:val="24"/>
          <w:szCs w:val="24"/>
        </w:rPr>
        <w:t xml:space="preserve"> аналізу</w:t>
      </w:r>
    </w:p>
    <w:p w14:paraId="2F8CB05B" w14:textId="7E22FDF9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67.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</w:t>
      </w:r>
      <w:r w:rsidRPr="00EB467F">
        <w:rPr>
          <w:rFonts w:asciiTheme="minorHAnsi" w:hAnsiTheme="minorHAnsi" w:cstheme="minorHAnsi"/>
          <w:sz w:val="24"/>
          <w:szCs w:val="24"/>
        </w:rPr>
        <w:t xml:space="preserve">Принципи та характеристика </w:t>
      </w:r>
      <w:r w:rsidR="00F45735" w:rsidRPr="00EB467F">
        <w:rPr>
          <w:rFonts w:asciiTheme="minorHAnsi" w:hAnsiTheme="minorHAnsi" w:cstheme="minorHAnsi"/>
          <w:sz w:val="24"/>
          <w:szCs w:val="24"/>
          <w:lang w:val="en-US"/>
        </w:rPr>
        <w:t>STEP</w:t>
      </w:r>
      <w:r w:rsidRPr="00EB467F">
        <w:rPr>
          <w:rFonts w:asciiTheme="minorHAnsi" w:hAnsiTheme="minorHAnsi" w:cstheme="minorHAnsi"/>
          <w:sz w:val="24"/>
          <w:szCs w:val="24"/>
        </w:rPr>
        <w:t xml:space="preserve"> аналізу</w:t>
      </w:r>
    </w:p>
    <w:p w14:paraId="2D68D8A7" w14:textId="120E027E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>68.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</w:t>
      </w:r>
      <w:r w:rsidRPr="00EB467F">
        <w:rPr>
          <w:rFonts w:asciiTheme="minorHAnsi" w:hAnsiTheme="minorHAnsi" w:cstheme="minorHAnsi"/>
          <w:sz w:val="24"/>
          <w:szCs w:val="24"/>
        </w:rPr>
        <w:t xml:space="preserve">Принципи та характеристика </w:t>
      </w:r>
      <w:r w:rsidR="00F45735" w:rsidRPr="00EB467F">
        <w:rPr>
          <w:rFonts w:asciiTheme="minorHAnsi" w:hAnsiTheme="minorHAnsi" w:cstheme="minorHAnsi"/>
          <w:sz w:val="24"/>
          <w:szCs w:val="24"/>
          <w:lang w:val="en-US"/>
        </w:rPr>
        <w:t>ETOM</w:t>
      </w:r>
      <w:r w:rsidR="00F45735" w:rsidRPr="00EB467F">
        <w:rPr>
          <w:rFonts w:asciiTheme="minorHAnsi" w:hAnsiTheme="minorHAnsi" w:cstheme="minorHAnsi"/>
          <w:sz w:val="24"/>
          <w:szCs w:val="24"/>
        </w:rPr>
        <w:t xml:space="preserve"> </w:t>
      </w:r>
      <w:r w:rsidRPr="00EB467F">
        <w:rPr>
          <w:rFonts w:asciiTheme="minorHAnsi" w:hAnsiTheme="minorHAnsi" w:cstheme="minorHAnsi"/>
          <w:sz w:val="24"/>
          <w:szCs w:val="24"/>
        </w:rPr>
        <w:t>аналізу</w:t>
      </w:r>
    </w:p>
    <w:p w14:paraId="47C98BDC" w14:textId="2C180E88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69. </w:t>
      </w:r>
      <w:r w:rsidR="00F45735" w:rsidRPr="00EB467F">
        <w:rPr>
          <w:rFonts w:asciiTheme="minorHAnsi" w:hAnsiTheme="minorHAnsi" w:cstheme="minorHAnsi"/>
          <w:sz w:val="24"/>
          <w:szCs w:val="24"/>
        </w:rPr>
        <w:t>Методика діагностики галузі</w:t>
      </w:r>
    </w:p>
    <w:p w14:paraId="25CFF8F6" w14:textId="3404BF06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70. </w:t>
      </w:r>
      <w:r w:rsidR="00F45735" w:rsidRPr="00EB467F">
        <w:rPr>
          <w:rFonts w:asciiTheme="minorHAnsi" w:hAnsiTheme="minorHAnsi" w:cstheme="minorHAnsi"/>
          <w:sz w:val="24"/>
          <w:szCs w:val="24"/>
        </w:rPr>
        <w:t>Ключові фактори успіху та аналіз привабливості галузі</w:t>
      </w:r>
    </w:p>
    <w:p w14:paraId="2797BFC0" w14:textId="4FE80F6A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sz w:val="24"/>
          <w:szCs w:val="24"/>
        </w:rPr>
        <w:t xml:space="preserve">71. </w:t>
      </w:r>
      <w:r w:rsidR="00F45735" w:rsidRPr="00EB467F">
        <w:rPr>
          <w:rFonts w:asciiTheme="minorHAnsi" w:hAnsiTheme="minorHAnsi" w:cstheme="minorHAnsi"/>
          <w:color w:val="000000"/>
          <w:sz w:val="24"/>
          <w:szCs w:val="24"/>
        </w:rPr>
        <w:t>Стратегічне управління на корпоративному рівні</w:t>
      </w:r>
    </w:p>
    <w:p w14:paraId="495F61E8" w14:textId="14A43BB7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72.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Основні етапи аналізу підприємства на корпоративному рівні </w:t>
      </w:r>
    </w:p>
    <w:p w14:paraId="45B43DF4" w14:textId="657BAEB6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73.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Матриця «зростання галузі/частка ринку» (модель BCG)</w:t>
      </w:r>
    </w:p>
    <w:p w14:paraId="4A112068" w14:textId="5A1519BE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74.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Матриця «привабливість галузі/позиція в конкуренції» (модель  GE/</w:t>
      </w:r>
      <w:proofErr w:type="spellStart"/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McKinsey</w:t>
      </w:r>
      <w:proofErr w:type="spellEnd"/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6FC74650" w14:textId="3EBC54FC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lastRenderedPageBreak/>
        <w:t>75.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 Матриця спрямованої політики (модель </w:t>
      </w:r>
      <w:proofErr w:type="spellStart"/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Shell</w:t>
      </w:r>
      <w:proofErr w:type="spellEnd"/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/DPM)</w:t>
      </w:r>
    </w:p>
    <w:p w14:paraId="20137BA3" w14:textId="11E0A9C3" w:rsidR="00F051D8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76.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Модель життєвого циклу бізнесу (матриця </w:t>
      </w:r>
      <w:r w:rsidR="00F45735" w:rsidRPr="00EB467F">
        <w:rPr>
          <w:rFonts w:asciiTheme="minorHAnsi" w:hAnsiTheme="minorHAnsi" w:cstheme="minorHAnsi"/>
          <w:sz w:val="24"/>
          <w:szCs w:val="24"/>
        </w:rPr>
        <w:t>ADL/LC)</w:t>
      </w:r>
    </w:p>
    <w:p w14:paraId="33A345AA" w14:textId="72DD45EC" w:rsidR="00F45735" w:rsidRPr="00EB467F" w:rsidRDefault="00F051D8" w:rsidP="00EB467F">
      <w:pPr>
        <w:spacing w:line="240" w:lineRule="auto"/>
        <w:ind w:left="426" w:right="-2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77.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Модель М. Портера</w:t>
      </w:r>
    </w:p>
    <w:p w14:paraId="19B469D8" w14:textId="56B969F6" w:rsidR="00F45735" w:rsidRPr="00EB467F" w:rsidRDefault="00F051D8" w:rsidP="00EB467F">
      <w:pPr>
        <w:spacing w:line="240" w:lineRule="auto"/>
        <w:ind w:left="426" w:right="-2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>78.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 Стратегії підприємств різних галузей</w:t>
      </w:r>
    </w:p>
    <w:p w14:paraId="35B76B81" w14:textId="58803B1A" w:rsidR="00EB467F" w:rsidRPr="00EB467F" w:rsidRDefault="00F051D8" w:rsidP="00EB467F">
      <w:pPr>
        <w:spacing w:line="240" w:lineRule="auto"/>
        <w:ind w:left="426" w:right="-2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B467F">
        <w:rPr>
          <w:rFonts w:asciiTheme="minorHAnsi" w:eastAsia="Arial Unicode MS" w:hAnsiTheme="minorHAnsi" w:cstheme="minorHAnsi"/>
          <w:sz w:val="24"/>
          <w:szCs w:val="24"/>
        </w:rPr>
        <w:t xml:space="preserve">79. </w:t>
      </w:r>
      <w:r w:rsidR="00F45735" w:rsidRPr="00EB467F">
        <w:rPr>
          <w:rFonts w:asciiTheme="minorHAnsi" w:eastAsia="Arial Unicode MS" w:hAnsiTheme="minorHAnsi" w:cstheme="minorHAnsi"/>
          <w:sz w:val="24"/>
          <w:szCs w:val="24"/>
        </w:rPr>
        <w:t>Стратегія інноваційних організацій</w:t>
      </w:r>
    </w:p>
    <w:p w14:paraId="7B567C39" w14:textId="1BE69F9F" w:rsidR="00EB467F" w:rsidRPr="00EB467F" w:rsidRDefault="00EB467F" w:rsidP="00EB467F">
      <w:pPr>
        <w:spacing w:line="240" w:lineRule="auto"/>
        <w:ind w:left="426" w:right="-2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B467F">
        <w:rPr>
          <w:rFonts w:asciiTheme="minorHAnsi" w:eastAsia="Arial Unicode MS" w:hAnsiTheme="minorHAnsi" w:cstheme="minorHAnsi"/>
          <w:sz w:val="24"/>
          <w:szCs w:val="24"/>
        </w:rPr>
        <w:t xml:space="preserve">80. </w:t>
      </w:r>
      <w:r w:rsidR="00F45735" w:rsidRPr="00EB467F">
        <w:rPr>
          <w:rFonts w:asciiTheme="minorHAnsi" w:eastAsia="Arial Unicode MS" w:hAnsiTheme="minorHAnsi" w:cstheme="minorHAnsi"/>
          <w:sz w:val="24"/>
          <w:szCs w:val="24"/>
        </w:rPr>
        <w:t xml:space="preserve">Стратегія організацій зрілих галузей </w:t>
      </w:r>
    </w:p>
    <w:p w14:paraId="394D4A34" w14:textId="0E792033" w:rsidR="00F45735" w:rsidRPr="00EB467F" w:rsidRDefault="00EB467F" w:rsidP="00EB467F">
      <w:pPr>
        <w:spacing w:line="240" w:lineRule="auto"/>
        <w:ind w:left="426" w:right="-2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B467F">
        <w:rPr>
          <w:rFonts w:asciiTheme="minorHAnsi" w:eastAsia="Arial Unicode MS" w:hAnsiTheme="minorHAnsi" w:cstheme="minorHAnsi"/>
          <w:sz w:val="24"/>
          <w:szCs w:val="24"/>
        </w:rPr>
        <w:t xml:space="preserve">81. </w:t>
      </w:r>
      <w:r w:rsidR="00F45735" w:rsidRPr="00EB467F">
        <w:rPr>
          <w:rFonts w:asciiTheme="minorHAnsi" w:eastAsia="Arial Unicode MS" w:hAnsiTheme="minorHAnsi" w:cstheme="minorHAnsi"/>
          <w:sz w:val="24"/>
          <w:szCs w:val="24"/>
        </w:rPr>
        <w:t xml:space="preserve">Стратегія організації на стадії спаду  </w:t>
      </w:r>
    </w:p>
    <w:p w14:paraId="349C4E70" w14:textId="1F101D7D" w:rsidR="00EB467F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B467F">
        <w:rPr>
          <w:rFonts w:asciiTheme="minorHAnsi" w:hAnsiTheme="minorHAnsi" w:cstheme="minorHAnsi"/>
          <w:iCs/>
          <w:sz w:val="24"/>
          <w:szCs w:val="24"/>
        </w:rPr>
        <w:t xml:space="preserve">82. 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>Роль та значення стадії реалізації в процесі стратегічного управління</w:t>
      </w:r>
    </w:p>
    <w:p w14:paraId="5A0FF93D" w14:textId="0CE94689" w:rsidR="00EB467F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iCs/>
          <w:sz w:val="24"/>
          <w:szCs w:val="24"/>
        </w:rPr>
        <w:t xml:space="preserve">83. 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>Стратегічне планування</w:t>
      </w:r>
      <w:r w:rsidRPr="00EB467F">
        <w:rPr>
          <w:rFonts w:asciiTheme="minorHAnsi" w:hAnsiTheme="minorHAnsi" w:cstheme="minorHAnsi"/>
          <w:iCs/>
          <w:sz w:val="24"/>
          <w:szCs w:val="24"/>
        </w:rPr>
        <w:t xml:space="preserve"> та його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EB467F">
        <w:rPr>
          <w:rFonts w:asciiTheme="minorHAnsi" w:hAnsiTheme="minorHAnsi" w:cstheme="minorHAnsi"/>
          <w:iCs/>
          <w:sz w:val="24"/>
          <w:szCs w:val="24"/>
        </w:rPr>
        <w:t>р</w:t>
      </w:r>
      <w:r w:rsidR="00F45735"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>івні</w:t>
      </w:r>
    </w:p>
    <w:p w14:paraId="7F512AD5" w14:textId="6D37006D" w:rsidR="00EB467F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B467F">
        <w:rPr>
          <w:rFonts w:asciiTheme="minorHAnsi" w:hAnsiTheme="minorHAnsi" w:cstheme="minorHAnsi"/>
          <w:iCs/>
          <w:sz w:val="24"/>
          <w:szCs w:val="24"/>
        </w:rPr>
        <w:t xml:space="preserve">84. 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>Корпоративна культура і її роль у реалізації стратегії</w:t>
      </w:r>
    </w:p>
    <w:p w14:paraId="3D89DC19" w14:textId="2A66EDCF" w:rsidR="00EB467F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iCs/>
          <w:sz w:val="24"/>
          <w:szCs w:val="24"/>
        </w:rPr>
        <w:t xml:space="preserve">85. 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>Стратегічне лідерство та подолання опору змінам</w:t>
      </w:r>
    </w:p>
    <w:p w14:paraId="38AEE270" w14:textId="13F91650" w:rsidR="00F45735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>86.</w:t>
      </w:r>
      <w:r w:rsidR="00F45735"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Мотивація персоналу в процесі реалізації стратегії</w:t>
      </w:r>
    </w:p>
    <w:p w14:paraId="2831BE1A" w14:textId="43E5AD3E" w:rsidR="00F45735" w:rsidRPr="00EB467F" w:rsidRDefault="00EB467F" w:rsidP="00EB467F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spacing w:val="3"/>
          <w:sz w:val="24"/>
          <w:szCs w:val="24"/>
        </w:rPr>
      </w:pPr>
      <w:r w:rsidRPr="00EB467F">
        <w:rPr>
          <w:rFonts w:asciiTheme="minorHAnsi" w:hAnsiTheme="minorHAnsi" w:cstheme="minorHAnsi"/>
          <w:spacing w:val="3"/>
          <w:sz w:val="24"/>
          <w:szCs w:val="24"/>
        </w:rPr>
        <w:t>87.</w:t>
      </w:r>
      <w:r w:rsidR="00F45735" w:rsidRPr="00EB467F">
        <w:rPr>
          <w:rFonts w:asciiTheme="minorHAnsi" w:hAnsiTheme="minorHAnsi" w:cstheme="minorHAnsi"/>
          <w:spacing w:val="3"/>
          <w:sz w:val="24"/>
          <w:szCs w:val="24"/>
        </w:rPr>
        <w:t xml:space="preserve"> Стратегічний план підприємства</w:t>
      </w:r>
    </w:p>
    <w:p w14:paraId="1756B600" w14:textId="55D9BCC6" w:rsidR="00F45735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iCs/>
          <w:sz w:val="24"/>
          <w:szCs w:val="24"/>
        </w:rPr>
        <w:t>88</w:t>
      </w:r>
      <w:r w:rsidR="00F45735" w:rsidRPr="00EB467F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F45735"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Формування стратегічної поведінки і команди підтримки стратегічних змін у підприємстві </w:t>
      </w:r>
    </w:p>
    <w:p w14:paraId="7490ED92" w14:textId="543CF849" w:rsidR="00F45735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>89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. Система показників стратегічного вимірювання</w:t>
      </w:r>
    </w:p>
    <w:p w14:paraId="78031B52" w14:textId="36D31074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>90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. Збалансована система показників (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Balanced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Scorecard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-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BSC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76F6F67E" w14:textId="5A2AFAD2" w:rsidR="00F45735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91.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Система показників відповідальності (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Accountability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Scorecard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-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  <w:lang w:val="en-US"/>
        </w:rPr>
        <w:t>ASC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7B5B34BC" w14:textId="38E6249B" w:rsidR="00F45735" w:rsidRPr="00EB467F" w:rsidRDefault="00EB467F" w:rsidP="00EB467F">
      <w:pPr>
        <w:pStyle w:val="a1"/>
        <w:spacing w:line="240" w:lineRule="auto"/>
        <w:ind w:left="426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>92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. Альтернативність у стратегічному виборі</w:t>
      </w:r>
    </w:p>
    <w:p w14:paraId="15A3AC09" w14:textId="1BC18AFD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93.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Методи вибору стратегічних альтернатив</w:t>
      </w:r>
    </w:p>
    <w:p w14:paraId="5630EEC0" w14:textId="264A6C1E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94.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Модель «крива досвіду»</w:t>
      </w:r>
    </w:p>
    <w:p w14:paraId="49FF0A5C" w14:textId="17A00021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95.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Модель «товар-ринок»</w:t>
      </w:r>
    </w:p>
    <w:p w14:paraId="689A44B7" w14:textId="7031C262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96.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Метод PIMS</w:t>
      </w:r>
    </w:p>
    <w:p w14:paraId="1C9814F5" w14:textId="20ECFC1B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>97.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 Ланцюжок цінностей </w:t>
      </w:r>
      <w:proofErr w:type="spellStart"/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М.Портера</w:t>
      </w:r>
      <w:proofErr w:type="spellEnd"/>
    </w:p>
    <w:p w14:paraId="4C0AD3F5" w14:textId="3E905D31" w:rsidR="00EB467F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98.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Застосування матричних моделей у портфельному аналізі </w:t>
      </w:r>
    </w:p>
    <w:p w14:paraId="7502FEF7" w14:textId="798EA3FB" w:rsidR="00F45735" w:rsidRPr="00EB467F" w:rsidRDefault="00EB467F" w:rsidP="00EB467F">
      <w:pPr>
        <w:spacing w:before="67" w:line="240" w:lineRule="auto"/>
        <w:ind w:left="426" w:right="84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B467F">
        <w:rPr>
          <w:rFonts w:asciiTheme="minorHAnsi" w:hAnsiTheme="minorHAnsi" w:cstheme="minorHAnsi"/>
          <w:bCs/>
          <w:iCs/>
          <w:sz w:val="24"/>
          <w:szCs w:val="24"/>
        </w:rPr>
        <w:t xml:space="preserve">99. </w:t>
      </w:r>
      <w:r w:rsidR="00F45735" w:rsidRPr="00EB467F">
        <w:rPr>
          <w:rFonts w:asciiTheme="minorHAnsi" w:hAnsiTheme="minorHAnsi" w:cstheme="minorHAnsi"/>
          <w:bCs/>
          <w:iCs/>
          <w:sz w:val="24"/>
          <w:szCs w:val="24"/>
        </w:rPr>
        <w:t>Експертні методи в стратегічному виборі</w:t>
      </w:r>
    </w:p>
    <w:p w14:paraId="0EFC2E83" w14:textId="15AA2D22" w:rsidR="00F45735" w:rsidRPr="00EB467F" w:rsidRDefault="00EB467F" w:rsidP="00EB467F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>100</w:t>
      </w:r>
      <w:r w:rsidR="00F45735" w:rsidRPr="00EB467F">
        <w:rPr>
          <w:rFonts w:asciiTheme="minorHAnsi" w:hAnsiTheme="minorHAnsi" w:cstheme="minorHAnsi"/>
          <w:iCs/>
          <w:color w:val="000000"/>
          <w:sz w:val="24"/>
          <w:szCs w:val="24"/>
        </w:rPr>
        <w:t>. Стратегічний контроль</w:t>
      </w:r>
    </w:p>
    <w:p w14:paraId="0828886B" w14:textId="7F0A735E" w:rsidR="00F45735" w:rsidRPr="00EB467F" w:rsidRDefault="00EB467F" w:rsidP="00EB467F">
      <w:pPr>
        <w:tabs>
          <w:tab w:val="left" w:pos="1418"/>
        </w:tabs>
        <w:spacing w:line="240" w:lineRule="auto"/>
        <w:ind w:left="426" w:right="-2"/>
        <w:jc w:val="both"/>
        <w:rPr>
          <w:rFonts w:asciiTheme="minorHAnsi" w:hAnsiTheme="minorHAnsi" w:cstheme="minorHAnsi"/>
          <w:spacing w:val="3"/>
          <w:sz w:val="24"/>
          <w:szCs w:val="24"/>
        </w:rPr>
      </w:pPr>
      <w:r w:rsidRPr="00EB467F">
        <w:rPr>
          <w:rFonts w:asciiTheme="minorHAnsi" w:hAnsiTheme="minorHAnsi" w:cstheme="minorHAnsi"/>
          <w:spacing w:val="3"/>
          <w:sz w:val="24"/>
          <w:szCs w:val="24"/>
        </w:rPr>
        <w:t>101</w:t>
      </w:r>
      <w:r w:rsidR="00F45735" w:rsidRPr="00EB467F">
        <w:rPr>
          <w:rFonts w:asciiTheme="minorHAnsi" w:hAnsiTheme="minorHAnsi" w:cstheme="minorHAnsi"/>
          <w:spacing w:val="3"/>
          <w:sz w:val="24"/>
          <w:szCs w:val="24"/>
        </w:rPr>
        <w:t>. Ризики при стратегічному управлінні</w:t>
      </w:r>
    </w:p>
    <w:p w14:paraId="3E1C82C0" w14:textId="77777777" w:rsidR="00EB467F" w:rsidRDefault="00EB467F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4EF8E95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23533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23533A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29A6CC90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216F6D">
        <w:rPr>
          <w:rFonts w:asciiTheme="minorHAnsi" w:hAnsiTheme="minorHAnsi"/>
          <w:sz w:val="22"/>
          <w:szCs w:val="22"/>
        </w:rPr>
        <w:t>доцент</w:t>
      </w:r>
      <w:r w:rsidR="00615C4B">
        <w:rPr>
          <w:rFonts w:asciiTheme="minorHAnsi" w:hAnsiTheme="minorHAnsi"/>
          <w:sz w:val="22"/>
          <w:szCs w:val="22"/>
        </w:rPr>
        <w:t>ом</w:t>
      </w:r>
      <w:r w:rsidR="00216F6D">
        <w:rPr>
          <w:rFonts w:asciiTheme="minorHAnsi" w:hAnsiTheme="minorHAnsi"/>
          <w:sz w:val="22"/>
          <w:szCs w:val="22"/>
        </w:rPr>
        <w:t xml:space="preserve"> кафедри міжнародної економіки, к.е.н, Тимошенко Н.Ю.</w:t>
      </w:r>
    </w:p>
    <w:p w14:paraId="5660C3F3" w14:textId="7D4AEEC1" w:rsidR="00216F6D" w:rsidRPr="00216F6D" w:rsidRDefault="00216F6D" w:rsidP="00216F6D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16F6D">
        <w:rPr>
          <w:rFonts w:asciiTheme="minorHAnsi" w:hAnsiTheme="minorHAnsi"/>
          <w:b/>
          <w:bCs/>
          <w:sz w:val="22"/>
          <w:szCs w:val="22"/>
        </w:rPr>
        <w:t xml:space="preserve">Ухвалено </w:t>
      </w:r>
      <w:r w:rsidRPr="00216F6D">
        <w:rPr>
          <w:rFonts w:asciiTheme="minorHAnsi" w:hAnsiTheme="minorHAnsi"/>
          <w:bCs/>
          <w:sz w:val="22"/>
          <w:szCs w:val="22"/>
        </w:rPr>
        <w:t xml:space="preserve">кафедрою міжнародної економіки (протокол № </w:t>
      </w:r>
      <w:r w:rsidR="004159FB">
        <w:rPr>
          <w:rFonts w:asciiTheme="minorHAnsi" w:hAnsiTheme="minorHAnsi"/>
          <w:bCs/>
          <w:sz w:val="22"/>
          <w:szCs w:val="22"/>
        </w:rPr>
        <w:t>11</w:t>
      </w:r>
      <w:r w:rsidRPr="00216F6D">
        <w:rPr>
          <w:rFonts w:asciiTheme="minorHAnsi" w:hAnsiTheme="minorHAnsi"/>
          <w:bCs/>
          <w:sz w:val="22"/>
          <w:szCs w:val="22"/>
        </w:rPr>
        <w:t xml:space="preserve"> від 2</w:t>
      </w:r>
      <w:r w:rsidR="004159FB">
        <w:rPr>
          <w:rFonts w:asciiTheme="minorHAnsi" w:hAnsiTheme="minorHAnsi"/>
          <w:bCs/>
          <w:sz w:val="22"/>
          <w:szCs w:val="22"/>
        </w:rPr>
        <w:t>6</w:t>
      </w:r>
      <w:r w:rsidRPr="00216F6D">
        <w:rPr>
          <w:rFonts w:asciiTheme="minorHAnsi" w:hAnsiTheme="minorHAnsi"/>
          <w:bCs/>
          <w:sz w:val="22"/>
          <w:szCs w:val="22"/>
        </w:rPr>
        <w:t>.0</w:t>
      </w:r>
      <w:r w:rsidR="004159FB">
        <w:rPr>
          <w:rFonts w:asciiTheme="minorHAnsi" w:hAnsiTheme="minorHAnsi"/>
          <w:bCs/>
          <w:sz w:val="22"/>
          <w:szCs w:val="22"/>
        </w:rPr>
        <w:t>5</w:t>
      </w:r>
      <w:r w:rsidRPr="00216F6D">
        <w:rPr>
          <w:rFonts w:asciiTheme="minorHAnsi" w:hAnsiTheme="minorHAnsi"/>
          <w:bCs/>
          <w:sz w:val="22"/>
          <w:szCs w:val="22"/>
        </w:rPr>
        <w:t>.202</w:t>
      </w:r>
      <w:r w:rsidR="004159FB">
        <w:rPr>
          <w:rFonts w:asciiTheme="minorHAnsi" w:hAnsiTheme="minorHAnsi"/>
          <w:bCs/>
          <w:sz w:val="22"/>
          <w:szCs w:val="22"/>
        </w:rPr>
        <w:t>1</w:t>
      </w:r>
      <w:r w:rsidRPr="00216F6D">
        <w:rPr>
          <w:rFonts w:asciiTheme="minorHAnsi" w:hAnsiTheme="minorHAnsi"/>
          <w:bCs/>
          <w:sz w:val="22"/>
          <w:szCs w:val="22"/>
        </w:rPr>
        <w:t>)</w:t>
      </w:r>
    </w:p>
    <w:p w14:paraId="252444CF" w14:textId="37B2D030" w:rsidR="005251A5" w:rsidRPr="00216F6D" w:rsidRDefault="00216F6D" w:rsidP="00216F6D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216F6D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Pr="00216F6D">
        <w:rPr>
          <w:rFonts w:asciiTheme="minorHAnsi" w:hAnsiTheme="minorHAnsi"/>
          <w:bCs/>
          <w:sz w:val="22"/>
          <w:szCs w:val="22"/>
        </w:rPr>
        <w:t>Методичною комісією факультету (протокол № 1</w:t>
      </w:r>
      <w:r w:rsidR="004159FB">
        <w:rPr>
          <w:rFonts w:asciiTheme="minorHAnsi" w:hAnsiTheme="minorHAnsi"/>
          <w:bCs/>
          <w:sz w:val="22"/>
          <w:szCs w:val="22"/>
        </w:rPr>
        <w:t>0</w:t>
      </w:r>
      <w:r w:rsidRPr="00216F6D">
        <w:rPr>
          <w:rFonts w:asciiTheme="minorHAnsi" w:hAnsiTheme="minorHAnsi"/>
          <w:bCs/>
          <w:sz w:val="22"/>
          <w:szCs w:val="22"/>
        </w:rPr>
        <w:t xml:space="preserve"> від 1</w:t>
      </w:r>
      <w:r w:rsidR="004159FB">
        <w:rPr>
          <w:rFonts w:asciiTheme="minorHAnsi" w:hAnsiTheme="minorHAnsi"/>
          <w:bCs/>
          <w:sz w:val="22"/>
          <w:szCs w:val="22"/>
        </w:rPr>
        <w:t>5</w:t>
      </w:r>
      <w:r w:rsidRPr="00216F6D">
        <w:rPr>
          <w:rFonts w:asciiTheme="minorHAnsi" w:hAnsiTheme="minorHAnsi"/>
          <w:bCs/>
          <w:sz w:val="22"/>
          <w:szCs w:val="22"/>
        </w:rPr>
        <w:t>.0</w:t>
      </w:r>
      <w:r w:rsidR="004159FB">
        <w:rPr>
          <w:rFonts w:asciiTheme="minorHAnsi" w:hAnsiTheme="minorHAnsi"/>
          <w:bCs/>
          <w:sz w:val="22"/>
          <w:szCs w:val="22"/>
        </w:rPr>
        <w:t>6</w:t>
      </w:r>
      <w:r w:rsidRPr="00216F6D">
        <w:rPr>
          <w:rFonts w:asciiTheme="minorHAnsi" w:hAnsiTheme="minorHAnsi"/>
          <w:bCs/>
          <w:sz w:val="22"/>
          <w:szCs w:val="22"/>
        </w:rPr>
        <w:t>.202</w:t>
      </w:r>
      <w:r w:rsidR="004159FB">
        <w:rPr>
          <w:rFonts w:asciiTheme="minorHAnsi" w:hAnsiTheme="minorHAnsi"/>
          <w:bCs/>
          <w:sz w:val="22"/>
          <w:szCs w:val="22"/>
        </w:rPr>
        <w:t>1</w:t>
      </w:r>
      <w:r w:rsidRPr="00216F6D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16F6D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9E91" w14:textId="77777777" w:rsidR="00336035" w:rsidRDefault="00336035" w:rsidP="004E0EDF">
      <w:pPr>
        <w:spacing w:line="240" w:lineRule="auto"/>
      </w:pPr>
      <w:r>
        <w:separator/>
      </w:r>
    </w:p>
  </w:endnote>
  <w:endnote w:type="continuationSeparator" w:id="0">
    <w:p w14:paraId="3EE6402C" w14:textId="77777777" w:rsidR="00336035" w:rsidRDefault="0033603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679D" w14:textId="77777777" w:rsidR="00336035" w:rsidRDefault="00336035" w:rsidP="004E0EDF">
      <w:pPr>
        <w:spacing w:line="240" w:lineRule="auto"/>
      </w:pPr>
      <w:r>
        <w:separator/>
      </w:r>
    </w:p>
  </w:footnote>
  <w:footnote w:type="continuationSeparator" w:id="0">
    <w:p w14:paraId="5A83DA6E" w14:textId="77777777" w:rsidR="00336035" w:rsidRDefault="00336035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EE7"/>
    <w:multiLevelType w:val="hybridMultilevel"/>
    <w:tmpl w:val="23526756"/>
    <w:lvl w:ilvl="0" w:tplc="AFEC7C0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71B69"/>
    <w:multiLevelType w:val="hybridMultilevel"/>
    <w:tmpl w:val="FFFFFFFF"/>
    <w:styleLink w:val="2"/>
    <w:lvl w:ilvl="0" w:tplc="A4BA1112">
      <w:start w:val="1"/>
      <w:numFmt w:val="bullet"/>
      <w:lvlText w:val="–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F0A366">
      <w:start w:val="1"/>
      <w:numFmt w:val="bullet"/>
      <w:lvlText w:val="-"/>
      <w:lvlJc w:val="left"/>
      <w:pPr>
        <w:tabs>
          <w:tab w:val="num" w:pos="1051"/>
        </w:tabs>
        <w:ind w:left="48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484A20">
      <w:start w:val="1"/>
      <w:numFmt w:val="bullet"/>
      <w:lvlText w:val="▪"/>
      <w:lvlJc w:val="left"/>
      <w:pPr>
        <w:tabs>
          <w:tab w:val="num" w:pos="1771"/>
        </w:tabs>
        <w:ind w:left="120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83C5A9E">
      <w:start w:val="1"/>
      <w:numFmt w:val="bullet"/>
      <w:lvlText w:val="•"/>
      <w:lvlJc w:val="left"/>
      <w:pPr>
        <w:tabs>
          <w:tab w:val="num" w:pos="2491"/>
        </w:tabs>
        <w:ind w:left="192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BDC0076">
      <w:start w:val="1"/>
      <w:numFmt w:val="bullet"/>
      <w:lvlText w:val="o"/>
      <w:lvlJc w:val="left"/>
      <w:pPr>
        <w:tabs>
          <w:tab w:val="num" w:pos="3211"/>
        </w:tabs>
        <w:ind w:left="264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DB2474E">
      <w:start w:val="1"/>
      <w:numFmt w:val="bullet"/>
      <w:lvlText w:val="▪"/>
      <w:lvlJc w:val="left"/>
      <w:pPr>
        <w:tabs>
          <w:tab w:val="num" w:pos="3931"/>
        </w:tabs>
        <w:ind w:left="336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C5C21E0">
      <w:start w:val="1"/>
      <w:numFmt w:val="bullet"/>
      <w:lvlText w:val="•"/>
      <w:lvlJc w:val="left"/>
      <w:pPr>
        <w:tabs>
          <w:tab w:val="num" w:pos="4651"/>
        </w:tabs>
        <w:ind w:left="408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9105F8C">
      <w:start w:val="1"/>
      <w:numFmt w:val="bullet"/>
      <w:lvlText w:val="o"/>
      <w:lvlJc w:val="left"/>
      <w:pPr>
        <w:tabs>
          <w:tab w:val="num" w:pos="5371"/>
        </w:tabs>
        <w:ind w:left="480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7508CA8">
      <w:start w:val="1"/>
      <w:numFmt w:val="bullet"/>
      <w:lvlText w:val="▪"/>
      <w:lvlJc w:val="left"/>
      <w:pPr>
        <w:tabs>
          <w:tab w:val="num" w:pos="6091"/>
        </w:tabs>
        <w:ind w:left="5524" w:firstLine="17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01667B"/>
    <w:multiLevelType w:val="hybridMultilevel"/>
    <w:tmpl w:val="FFFFFFFF"/>
    <w:numStyleLink w:val="1"/>
  </w:abstractNum>
  <w:abstractNum w:abstractNumId="3" w15:restartNumberingAfterBreak="0">
    <w:nsid w:val="227528F9"/>
    <w:multiLevelType w:val="hybridMultilevel"/>
    <w:tmpl w:val="07C09562"/>
    <w:lvl w:ilvl="0" w:tplc="6A0006F4">
      <w:start w:val="2"/>
      <w:numFmt w:val="bullet"/>
      <w:pStyle w:val="20"/>
      <w:lvlText w:val="–"/>
      <w:lvlJc w:val="left"/>
      <w:pPr>
        <w:tabs>
          <w:tab w:val="num" w:pos="956"/>
        </w:tabs>
        <w:ind w:left="956" w:hanging="360"/>
      </w:pPr>
      <w:rPr>
        <w:rFonts w:ascii="Times New Roman" w:eastAsia="Times New Roman" w:hAnsi="Times New Roman" w:hint="default"/>
      </w:rPr>
    </w:lvl>
    <w:lvl w:ilvl="1" w:tplc="32B6E7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5FE2"/>
    <w:multiLevelType w:val="hybridMultilevel"/>
    <w:tmpl w:val="FFFFFFFF"/>
    <w:numStyleLink w:val="1"/>
  </w:abstractNum>
  <w:abstractNum w:abstractNumId="5" w15:restartNumberingAfterBreak="0">
    <w:nsid w:val="31635B0B"/>
    <w:multiLevelType w:val="hybridMultilevel"/>
    <w:tmpl w:val="FFFFFFFF"/>
    <w:styleLink w:val="1"/>
    <w:lvl w:ilvl="0" w:tplc="EC0A041E">
      <w:start w:val="1"/>
      <w:numFmt w:val="bullet"/>
      <w:lvlText w:val="–"/>
      <w:lvlJc w:val="left"/>
      <w:pPr>
        <w:ind w:left="426" w:hanging="4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1" w:tplc="6F881E7C">
      <w:start w:val="1"/>
      <w:numFmt w:val="bullet"/>
      <w:lvlText w:val="-"/>
      <w:lvlJc w:val="left"/>
      <w:pPr>
        <w:ind w:left="956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2" w:tplc="E39C8C04">
      <w:start w:val="1"/>
      <w:numFmt w:val="bullet"/>
      <w:lvlText w:val="▪"/>
      <w:lvlJc w:val="left"/>
      <w:pPr>
        <w:tabs>
          <w:tab w:val="left" w:pos="426"/>
        </w:tabs>
        <w:ind w:left="163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3" w:tplc="1A581292">
      <w:start w:val="1"/>
      <w:numFmt w:val="bullet"/>
      <w:lvlText w:val="•"/>
      <w:lvlJc w:val="left"/>
      <w:pPr>
        <w:tabs>
          <w:tab w:val="left" w:pos="426"/>
        </w:tabs>
        <w:ind w:left="235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4" w:tplc="C43603D2">
      <w:start w:val="1"/>
      <w:numFmt w:val="bullet"/>
      <w:lvlText w:val="o"/>
      <w:lvlJc w:val="left"/>
      <w:pPr>
        <w:tabs>
          <w:tab w:val="left" w:pos="426"/>
        </w:tabs>
        <w:ind w:left="307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5" w:tplc="0DBEAA1E">
      <w:start w:val="1"/>
      <w:numFmt w:val="bullet"/>
      <w:lvlText w:val="▪"/>
      <w:lvlJc w:val="left"/>
      <w:pPr>
        <w:tabs>
          <w:tab w:val="left" w:pos="426"/>
        </w:tabs>
        <w:ind w:left="379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6" w:tplc="AB989BD2">
      <w:start w:val="1"/>
      <w:numFmt w:val="bullet"/>
      <w:lvlText w:val="•"/>
      <w:lvlJc w:val="left"/>
      <w:pPr>
        <w:tabs>
          <w:tab w:val="left" w:pos="426"/>
        </w:tabs>
        <w:ind w:left="451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7" w:tplc="65B2E23A">
      <w:start w:val="1"/>
      <w:numFmt w:val="bullet"/>
      <w:lvlText w:val="o"/>
      <w:lvlJc w:val="left"/>
      <w:pPr>
        <w:tabs>
          <w:tab w:val="left" w:pos="426"/>
        </w:tabs>
        <w:ind w:left="523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  <w:lvl w:ilvl="8" w:tplc="844CECFE">
      <w:start w:val="1"/>
      <w:numFmt w:val="bullet"/>
      <w:lvlText w:val="▪"/>
      <w:lvlJc w:val="left"/>
      <w:pPr>
        <w:tabs>
          <w:tab w:val="left" w:pos="426"/>
        </w:tabs>
        <w:ind w:left="5950" w:hanging="95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vertAlign w:val="baseline"/>
      </w:rPr>
    </w:lvl>
  </w:abstractNum>
  <w:abstractNum w:abstractNumId="6" w15:restartNumberingAfterBreak="0">
    <w:nsid w:val="47F67383"/>
    <w:multiLevelType w:val="multilevel"/>
    <w:tmpl w:val="7C5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A5F7C"/>
    <w:multiLevelType w:val="hybridMultilevel"/>
    <w:tmpl w:val="FFFFFFFF"/>
    <w:numStyleLink w:val="2"/>
  </w:abstractNum>
  <w:abstractNum w:abstractNumId="8" w15:restartNumberingAfterBreak="0">
    <w:nsid w:val="5E285FDA"/>
    <w:multiLevelType w:val="hybridMultilevel"/>
    <w:tmpl w:val="AD1C789C"/>
    <w:lvl w:ilvl="0" w:tplc="59F2EF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340136"/>
    <w:multiLevelType w:val="hybridMultilevel"/>
    <w:tmpl w:val="FFFFFFFF"/>
    <w:styleLink w:val="4"/>
    <w:lvl w:ilvl="0" w:tplc="280E2508">
      <w:start w:val="1"/>
      <w:numFmt w:val="bullet"/>
      <w:lvlText w:val="-"/>
      <w:lvlJc w:val="left"/>
      <w:pPr>
        <w:tabs>
          <w:tab w:val="num" w:pos="660"/>
          <w:tab w:val="left" w:pos="720"/>
          <w:tab w:val="left" w:leader="dot" w:pos="8280"/>
        </w:tabs>
        <w:ind w:left="72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F20510C">
      <w:start w:val="1"/>
      <w:numFmt w:val="bullet"/>
      <w:lvlText w:val="o"/>
      <w:lvlJc w:val="left"/>
      <w:pPr>
        <w:tabs>
          <w:tab w:val="num" w:pos="7020"/>
          <w:tab w:val="left" w:leader="dot" w:pos="8280"/>
        </w:tabs>
        <w:ind w:left="7080" w:hanging="70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A587B02">
      <w:start w:val="1"/>
      <w:numFmt w:val="bullet"/>
      <w:lvlText w:val="▪"/>
      <w:lvlJc w:val="left"/>
      <w:pPr>
        <w:tabs>
          <w:tab w:val="num" w:pos="6300"/>
          <w:tab w:val="left" w:leader="dot" w:pos="8280"/>
        </w:tabs>
        <w:ind w:left="6360" w:hanging="6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6E02FB6">
      <w:start w:val="1"/>
      <w:numFmt w:val="bullet"/>
      <w:lvlText w:val="•"/>
      <w:lvlJc w:val="left"/>
      <w:pPr>
        <w:tabs>
          <w:tab w:val="left" w:pos="660"/>
          <w:tab w:val="left" w:pos="720"/>
          <w:tab w:val="num" w:pos="2820"/>
          <w:tab w:val="left" w:leader="dot" w:pos="8280"/>
        </w:tabs>
        <w:ind w:left="288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B72A3D4">
      <w:start w:val="1"/>
      <w:numFmt w:val="bullet"/>
      <w:lvlText w:val="o"/>
      <w:lvlJc w:val="left"/>
      <w:pPr>
        <w:tabs>
          <w:tab w:val="num" w:pos="4860"/>
          <w:tab w:val="left" w:leader="dot" w:pos="8280"/>
        </w:tabs>
        <w:ind w:left="4920" w:hanging="492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9E196A">
      <w:start w:val="1"/>
      <w:numFmt w:val="bullet"/>
      <w:lvlText w:val="▪"/>
      <w:lvlJc w:val="left"/>
      <w:pPr>
        <w:tabs>
          <w:tab w:val="num" w:pos="4320"/>
          <w:tab w:val="left" w:leader="dot" w:pos="8280"/>
        </w:tabs>
        <w:ind w:left="4380" w:hanging="420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8A65872">
      <w:start w:val="1"/>
      <w:numFmt w:val="bullet"/>
      <w:lvlText w:val="•"/>
      <w:lvlJc w:val="left"/>
      <w:pPr>
        <w:tabs>
          <w:tab w:val="left" w:pos="660"/>
          <w:tab w:val="left" w:pos="720"/>
          <w:tab w:val="num" w:pos="4980"/>
          <w:tab w:val="left" w:leader="dot" w:pos="8280"/>
        </w:tabs>
        <w:ind w:left="5040" w:hanging="18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EDE57BC">
      <w:start w:val="1"/>
      <w:numFmt w:val="bullet"/>
      <w:lvlText w:val="o"/>
      <w:lvlJc w:val="left"/>
      <w:pPr>
        <w:tabs>
          <w:tab w:val="left" w:pos="660"/>
          <w:tab w:val="left" w:pos="720"/>
          <w:tab w:val="num" w:pos="5760"/>
          <w:tab w:val="left" w:leader="dot" w:pos="8280"/>
        </w:tabs>
        <w:ind w:left="5820" w:hanging="27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6DCA240">
      <w:start w:val="1"/>
      <w:numFmt w:val="bullet"/>
      <w:lvlText w:val="▪"/>
      <w:lvlJc w:val="left"/>
      <w:pPr>
        <w:tabs>
          <w:tab w:val="left" w:pos="660"/>
          <w:tab w:val="left" w:pos="720"/>
          <w:tab w:val="num" w:pos="6480"/>
          <w:tab w:val="left" w:leader="dot" w:pos="8280"/>
        </w:tabs>
        <w:ind w:left="6540" w:hanging="20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70897EF8"/>
    <w:multiLevelType w:val="hybridMultilevel"/>
    <w:tmpl w:val="FFFFFFFF"/>
    <w:numStyleLink w:val="4"/>
  </w:abstractNum>
  <w:abstractNum w:abstractNumId="11" w15:restartNumberingAfterBreak="0">
    <w:nsid w:val="72C54E1D"/>
    <w:multiLevelType w:val="multilevel"/>
    <w:tmpl w:val="C5063442"/>
    <w:lvl w:ilvl="0">
      <w:start w:val="8"/>
      <w:numFmt w:val="decimal"/>
      <w:lvlText w:val="%1"/>
      <w:lvlJc w:val="left"/>
      <w:pPr>
        <w:ind w:left="1940" w:hanging="3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0" w:hanging="370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2" w:hanging="476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3">
      <w:numFmt w:val="bullet"/>
      <w:lvlText w:val="•"/>
      <w:lvlJc w:val="left"/>
      <w:pPr>
        <w:ind w:left="301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58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8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7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77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16" w:hanging="476"/>
      </w:pPr>
      <w:rPr>
        <w:rFonts w:hint="default"/>
        <w:lang w:val="uk-UA" w:eastAsia="en-US" w:bidi="ar-SA"/>
      </w:rPr>
    </w:lvl>
  </w:abstractNum>
  <w:abstractNum w:abstractNumId="12" w15:restartNumberingAfterBreak="0">
    <w:nsid w:val="7CFE7292"/>
    <w:multiLevelType w:val="hybridMultilevel"/>
    <w:tmpl w:val="45DC99A4"/>
    <w:lvl w:ilvl="0" w:tplc="B3BE166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4"/>
    <w:lvlOverride w:ilvl="0">
      <w:lvl w:ilvl="0" w:tplc="919CA720">
        <w:start w:val="1"/>
        <w:numFmt w:val="bullet"/>
        <w:lvlText w:val="–"/>
        <w:lvlJc w:val="left"/>
        <w:pPr>
          <w:ind w:left="426" w:hanging="42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04E332C">
        <w:start w:val="1"/>
        <w:numFmt w:val="bullet"/>
        <w:lvlText w:val="-"/>
        <w:lvlJc w:val="left"/>
        <w:pPr>
          <w:ind w:left="956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054B918">
        <w:start w:val="1"/>
        <w:numFmt w:val="bullet"/>
        <w:lvlText w:val="▪"/>
        <w:lvlJc w:val="left"/>
        <w:pPr>
          <w:tabs>
            <w:tab w:val="left" w:pos="426"/>
          </w:tabs>
          <w:ind w:left="163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E34A5B0">
        <w:start w:val="1"/>
        <w:numFmt w:val="bullet"/>
        <w:lvlText w:val="•"/>
        <w:lvlJc w:val="left"/>
        <w:pPr>
          <w:tabs>
            <w:tab w:val="left" w:pos="426"/>
          </w:tabs>
          <w:ind w:left="235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1C00664">
        <w:start w:val="1"/>
        <w:numFmt w:val="bullet"/>
        <w:lvlText w:val="o"/>
        <w:lvlJc w:val="left"/>
        <w:pPr>
          <w:tabs>
            <w:tab w:val="left" w:pos="426"/>
          </w:tabs>
          <w:ind w:left="307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6E89F64">
        <w:start w:val="1"/>
        <w:numFmt w:val="bullet"/>
        <w:lvlText w:val="▪"/>
        <w:lvlJc w:val="left"/>
        <w:pPr>
          <w:tabs>
            <w:tab w:val="left" w:pos="426"/>
          </w:tabs>
          <w:ind w:left="379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4CE8892">
        <w:start w:val="1"/>
        <w:numFmt w:val="bullet"/>
        <w:lvlText w:val="•"/>
        <w:lvlJc w:val="left"/>
        <w:pPr>
          <w:tabs>
            <w:tab w:val="left" w:pos="426"/>
          </w:tabs>
          <w:ind w:left="451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13626CC">
        <w:start w:val="1"/>
        <w:numFmt w:val="bullet"/>
        <w:lvlText w:val="o"/>
        <w:lvlJc w:val="left"/>
        <w:pPr>
          <w:tabs>
            <w:tab w:val="left" w:pos="426"/>
          </w:tabs>
          <w:ind w:left="523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12E9172">
        <w:start w:val="1"/>
        <w:numFmt w:val="bullet"/>
        <w:lvlText w:val="▪"/>
        <w:lvlJc w:val="left"/>
        <w:pPr>
          <w:tabs>
            <w:tab w:val="left" w:pos="426"/>
          </w:tabs>
          <w:ind w:left="5950" w:hanging="956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3211D"/>
    <w:rsid w:val="000710BB"/>
    <w:rsid w:val="00087AFC"/>
    <w:rsid w:val="000C40A0"/>
    <w:rsid w:val="000D1F73"/>
    <w:rsid w:val="000F01A9"/>
    <w:rsid w:val="00142DA1"/>
    <w:rsid w:val="001435BE"/>
    <w:rsid w:val="001448B9"/>
    <w:rsid w:val="001943AA"/>
    <w:rsid w:val="001B6BB6"/>
    <w:rsid w:val="001D56C1"/>
    <w:rsid w:val="00216F6D"/>
    <w:rsid w:val="0023533A"/>
    <w:rsid w:val="0024717A"/>
    <w:rsid w:val="002503B9"/>
    <w:rsid w:val="00253BCC"/>
    <w:rsid w:val="00270675"/>
    <w:rsid w:val="002A16A8"/>
    <w:rsid w:val="002A5836"/>
    <w:rsid w:val="002B3742"/>
    <w:rsid w:val="002D6D06"/>
    <w:rsid w:val="00306C33"/>
    <w:rsid w:val="00324CC1"/>
    <w:rsid w:val="00336035"/>
    <w:rsid w:val="003666EC"/>
    <w:rsid w:val="003A4A44"/>
    <w:rsid w:val="003B5C48"/>
    <w:rsid w:val="003C1370"/>
    <w:rsid w:val="003C70D8"/>
    <w:rsid w:val="003D35CF"/>
    <w:rsid w:val="003E7209"/>
    <w:rsid w:val="003F0A41"/>
    <w:rsid w:val="004159FB"/>
    <w:rsid w:val="004442EE"/>
    <w:rsid w:val="0046632F"/>
    <w:rsid w:val="00494B8C"/>
    <w:rsid w:val="004A6336"/>
    <w:rsid w:val="004C15FC"/>
    <w:rsid w:val="004D1575"/>
    <w:rsid w:val="004E0EDF"/>
    <w:rsid w:val="004F6918"/>
    <w:rsid w:val="005133E8"/>
    <w:rsid w:val="005153F7"/>
    <w:rsid w:val="005251A5"/>
    <w:rsid w:val="00530BFF"/>
    <w:rsid w:val="005413FF"/>
    <w:rsid w:val="00553AB2"/>
    <w:rsid w:val="00556E26"/>
    <w:rsid w:val="00560FA6"/>
    <w:rsid w:val="0056766E"/>
    <w:rsid w:val="005D764D"/>
    <w:rsid w:val="005F4692"/>
    <w:rsid w:val="00602ABE"/>
    <w:rsid w:val="00605B75"/>
    <w:rsid w:val="00615C4B"/>
    <w:rsid w:val="006757B0"/>
    <w:rsid w:val="006E47BC"/>
    <w:rsid w:val="006E65B0"/>
    <w:rsid w:val="006F5C29"/>
    <w:rsid w:val="00714AB2"/>
    <w:rsid w:val="007244E1"/>
    <w:rsid w:val="00773010"/>
    <w:rsid w:val="0077700A"/>
    <w:rsid w:val="00791855"/>
    <w:rsid w:val="007A0E0A"/>
    <w:rsid w:val="007A4F70"/>
    <w:rsid w:val="007E3190"/>
    <w:rsid w:val="007E7F1F"/>
    <w:rsid w:val="007E7F74"/>
    <w:rsid w:val="007F7C45"/>
    <w:rsid w:val="00800FAF"/>
    <w:rsid w:val="00832CCE"/>
    <w:rsid w:val="008710FE"/>
    <w:rsid w:val="00880FD0"/>
    <w:rsid w:val="00894491"/>
    <w:rsid w:val="008A03A1"/>
    <w:rsid w:val="008A4024"/>
    <w:rsid w:val="008B16FE"/>
    <w:rsid w:val="008C1531"/>
    <w:rsid w:val="008D1B2D"/>
    <w:rsid w:val="008E136C"/>
    <w:rsid w:val="00941384"/>
    <w:rsid w:val="00962C2E"/>
    <w:rsid w:val="00974686"/>
    <w:rsid w:val="009B2DDB"/>
    <w:rsid w:val="009B523A"/>
    <w:rsid w:val="009C35D9"/>
    <w:rsid w:val="009F69B9"/>
    <w:rsid w:val="009F751E"/>
    <w:rsid w:val="00A1198A"/>
    <w:rsid w:val="00A23E83"/>
    <w:rsid w:val="00A2464E"/>
    <w:rsid w:val="00A2798C"/>
    <w:rsid w:val="00A90398"/>
    <w:rsid w:val="00A947D4"/>
    <w:rsid w:val="00AA6B23"/>
    <w:rsid w:val="00AB05C9"/>
    <w:rsid w:val="00AD5593"/>
    <w:rsid w:val="00AE41A6"/>
    <w:rsid w:val="00B20824"/>
    <w:rsid w:val="00B40317"/>
    <w:rsid w:val="00B47838"/>
    <w:rsid w:val="00BA4FA1"/>
    <w:rsid w:val="00BA590A"/>
    <w:rsid w:val="00BE4924"/>
    <w:rsid w:val="00C200B1"/>
    <w:rsid w:val="00C301EF"/>
    <w:rsid w:val="00C310E4"/>
    <w:rsid w:val="00C32BA6"/>
    <w:rsid w:val="00C42A21"/>
    <w:rsid w:val="00C55C12"/>
    <w:rsid w:val="00C66CD9"/>
    <w:rsid w:val="00C9172B"/>
    <w:rsid w:val="00CA01D2"/>
    <w:rsid w:val="00D05879"/>
    <w:rsid w:val="00D15008"/>
    <w:rsid w:val="00D2172D"/>
    <w:rsid w:val="00D40C24"/>
    <w:rsid w:val="00D525C0"/>
    <w:rsid w:val="00D82DA7"/>
    <w:rsid w:val="00D92509"/>
    <w:rsid w:val="00E0088D"/>
    <w:rsid w:val="00E01B64"/>
    <w:rsid w:val="00E06AC5"/>
    <w:rsid w:val="00E17713"/>
    <w:rsid w:val="00E333A4"/>
    <w:rsid w:val="00E54EF4"/>
    <w:rsid w:val="00EA0EB9"/>
    <w:rsid w:val="00EB467F"/>
    <w:rsid w:val="00EB4F56"/>
    <w:rsid w:val="00F051D8"/>
    <w:rsid w:val="00F11CF9"/>
    <w:rsid w:val="00F162DC"/>
    <w:rsid w:val="00F25DB2"/>
    <w:rsid w:val="00F45735"/>
    <w:rsid w:val="00F51B26"/>
    <w:rsid w:val="00F677B9"/>
    <w:rsid w:val="00F77E2B"/>
    <w:rsid w:val="00F95D78"/>
    <w:rsid w:val="00FA2133"/>
    <w:rsid w:val="00FC395C"/>
    <w:rsid w:val="00FC732E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7CA3B074-9779-468A-A742-74BBE14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uiPriority="99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0">
    <w:name w:val="heading 1"/>
    <w:basedOn w:val="a1"/>
    <w:next w:val="a0"/>
    <w:link w:val="11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5">
    <w:name w:val="heading 5"/>
    <w:basedOn w:val="a0"/>
    <w:next w:val="a0"/>
    <w:link w:val="50"/>
    <w:uiPriority w:val="99"/>
    <w:unhideWhenUsed/>
    <w:qFormat/>
    <w:rsid w:val="00A1198A"/>
    <w:pPr>
      <w:keepNext/>
      <w:autoSpaceDE w:val="0"/>
      <w:autoSpaceDN w:val="0"/>
      <w:adjustRightInd w:val="0"/>
      <w:spacing w:line="240" w:lineRule="auto"/>
      <w:jc w:val="center"/>
      <w:outlineLvl w:val="4"/>
    </w:pPr>
    <w:rPr>
      <w:rFonts w:eastAsia="Times New Roman"/>
      <w:b/>
      <w:bCs/>
      <w:i/>
      <w:iCs/>
      <w:sz w:val="24"/>
      <w:szCs w:val="24"/>
      <w:u w:color="00000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A1198A"/>
    <w:pPr>
      <w:keepNext/>
      <w:autoSpaceDE w:val="0"/>
      <w:autoSpaceDN w:val="0"/>
      <w:adjustRightInd w:val="0"/>
      <w:spacing w:line="240" w:lineRule="auto"/>
      <w:outlineLvl w:val="7"/>
    </w:pPr>
    <w:rPr>
      <w:rFonts w:eastAsia="Calibri"/>
      <w:b/>
      <w:bCs/>
      <w:sz w:val="24"/>
      <w:szCs w:val="24"/>
      <w:u w:color="00000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5">
    <w:name w:val="Table Grid"/>
    <w:basedOn w:val="a3"/>
    <w:uiPriority w:val="9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0"/>
    <w:uiPriority w:val="1"/>
    <w:qFormat/>
    <w:rsid w:val="004A6336"/>
    <w:pPr>
      <w:ind w:left="720"/>
      <w:contextualSpacing/>
    </w:pPr>
  </w:style>
  <w:style w:type="character" w:styleId="a6">
    <w:name w:val="Hyperlink"/>
    <w:basedOn w:val="a2"/>
    <w:uiPriority w:val="99"/>
    <w:rsid w:val="004A6336"/>
    <w:rPr>
      <w:color w:val="0000FF" w:themeColor="hyperlink"/>
      <w:u w:val="single"/>
    </w:rPr>
  </w:style>
  <w:style w:type="character" w:customStyle="1" w:styleId="12">
    <w:name w:val="Основной шрифт абзаца1"/>
    <w:rsid w:val="004A6336"/>
  </w:style>
  <w:style w:type="paragraph" w:styleId="a7">
    <w:name w:val="Balloon Text"/>
    <w:basedOn w:val="a0"/>
    <w:link w:val="a8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2"/>
    <w:uiPriority w:val="99"/>
    <w:semiHidden/>
    <w:unhideWhenUsed/>
    <w:rsid w:val="00D82DA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3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0"/>
    <w:link w:val="af0"/>
    <w:uiPriority w:val="99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2"/>
    <w:uiPriority w:val="99"/>
    <w:semiHidden/>
    <w:unhideWhenUsed/>
    <w:rsid w:val="004E0EDF"/>
    <w:rPr>
      <w:vertAlign w:val="superscript"/>
    </w:rPr>
  </w:style>
  <w:style w:type="paragraph" w:styleId="af2">
    <w:name w:val="Body Text Indent"/>
    <w:basedOn w:val="a0"/>
    <w:link w:val="af3"/>
    <w:uiPriority w:val="99"/>
    <w:rsid w:val="009B523A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3">
    <w:name w:val="Основной текст с отступом Знак"/>
    <w:basedOn w:val="a2"/>
    <w:link w:val="af2"/>
    <w:uiPriority w:val="99"/>
    <w:rsid w:val="009B523A"/>
    <w:rPr>
      <w:sz w:val="22"/>
      <w:szCs w:val="24"/>
      <w:lang w:val="uk-UA"/>
    </w:rPr>
  </w:style>
  <w:style w:type="paragraph" w:styleId="20">
    <w:name w:val="List Bullet 2"/>
    <w:basedOn w:val="a0"/>
    <w:autoRedefine/>
    <w:uiPriority w:val="99"/>
    <w:rsid w:val="009B523A"/>
    <w:pPr>
      <w:numPr>
        <w:numId w:val="2"/>
      </w:numPr>
      <w:spacing w:line="240" w:lineRule="auto"/>
      <w:ind w:left="426" w:hanging="426"/>
    </w:pPr>
    <w:rPr>
      <w:rFonts w:eastAsia="MS Mincho"/>
      <w:lang w:eastAsia="ru-RU"/>
    </w:rPr>
  </w:style>
  <w:style w:type="paragraph" w:styleId="21">
    <w:name w:val="List Continue 2"/>
    <w:basedOn w:val="a0"/>
    <w:uiPriority w:val="99"/>
    <w:rsid w:val="009B523A"/>
    <w:pPr>
      <w:spacing w:after="120" w:line="240" w:lineRule="auto"/>
      <w:ind w:left="566"/>
    </w:pPr>
    <w:rPr>
      <w:rFonts w:eastAsia="MS Mincho"/>
      <w:sz w:val="24"/>
      <w:szCs w:val="24"/>
      <w:lang w:val="ru-RU" w:eastAsia="ru-RU"/>
    </w:rPr>
  </w:style>
  <w:style w:type="numbering" w:customStyle="1" w:styleId="1">
    <w:name w:val="Импортированный стиль 1"/>
    <w:rsid w:val="009B523A"/>
    <w:pPr>
      <w:numPr>
        <w:numId w:val="3"/>
      </w:numPr>
    </w:pPr>
  </w:style>
  <w:style w:type="paragraph" w:customStyle="1" w:styleId="a">
    <w:name w:val="Со скобкой"/>
    <w:basedOn w:val="a0"/>
    <w:autoRedefine/>
    <w:uiPriority w:val="99"/>
    <w:rsid w:val="002B3742"/>
    <w:pPr>
      <w:widowControl w:val="0"/>
      <w:numPr>
        <w:numId w:val="6"/>
      </w:numPr>
      <w:spacing w:line="240" w:lineRule="auto"/>
      <w:jc w:val="both"/>
    </w:pPr>
    <w:rPr>
      <w:rFonts w:eastAsia="Times New Roman"/>
      <w:spacing w:val="10"/>
      <w:u w:color="000000"/>
      <w:lang w:val="ru-RU" w:eastAsia="ru-RU"/>
    </w:rPr>
  </w:style>
  <w:style w:type="character" w:styleId="af4">
    <w:name w:val="Strong"/>
    <w:basedOn w:val="a2"/>
    <w:uiPriority w:val="22"/>
    <w:qFormat/>
    <w:rsid w:val="002B3742"/>
    <w:rPr>
      <w:b/>
      <w:bCs/>
    </w:rPr>
  </w:style>
  <w:style w:type="paragraph" w:styleId="af5">
    <w:name w:val="Title"/>
    <w:basedOn w:val="a0"/>
    <w:link w:val="af6"/>
    <w:qFormat/>
    <w:rsid w:val="00800FAF"/>
    <w:pPr>
      <w:autoSpaceDE w:val="0"/>
      <w:autoSpaceDN w:val="0"/>
      <w:adjustRightInd w:val="0"/>
      <w:spacing w:line="240" w:lineRule="auto"/>
      <w:jc w:val="center"/>
    </w:pPr>
    <w:rPr>
      <w:rFonts w:eastAsia="Times New Roman"/>
      <w:b/>
      <w:bCs/>
      <w:sz w:val="22"/>
      <w:szCs w:val="24"/>
      <w:lang w:eastAsia="ru-RU"/>
    </w:rPr>
  </w:style>
  <w:style w:type="character" w:customStyle="1" w:styleId="af6">
    <w:name w:val="Заголовок Знак"/>
    <w:basedOn w:val="a2"/>
    <w:link w:val="af5"/>
    <w:rsid w:val="00800FAF"/>
    <w:rPr>
      <w:b/>
      <w:bCs/>
      <w:sz w:val="22"/>
      <w:szCs w:val="24"/>
      <w:lang w:val="uk-UA"/>
    </w:rPr>
  </w:style>
  <w:style w:type="paragraph" w:styleId="3">
    <w:name w:val="Body Text Indent 3"/>
    <w:basedOn w:val="a0"/>
    <w:link w:val="30"/>
    <w:uiPriority w:val="99"/>
    <w:rsid w:val="003E720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7209"/>
    <w:rPr>
      <w:sz w:val="16"/>
      <w:szCs w:val="16"/>
      <w:lang w:val="uk-UA"/>
    </w:rPr>
  </w:style>
  <w:style w:type="paragraph" w:styleId="af7">
    <w:name w:val="Normal (Web)"/>
    <w:basedOn w:val="a0"/>
    <w:uiPriority w:val="99"/>
    <w:rsid w:val="003E7209"/>
    <w:pPr>
      <w:spacing w:before="100" w:beforeAutospacing="1" w:after="100" w:afterAutospacing="1" w:line="240" w:lineRule="auto"/>
    </w:pPr>
    <w:rPr>
      <w:rFonts w:eastAsia="Batang"/>
      <w:sz w:val="24"/>
      <w:szCs w:val="24"/>
      <w:lang w:val="ru-RU" w:eastAsia="ko-KR"/>
    </w:rPr>
  </w:style>
  <w:style w:type="character" w:styleId="af8">
    <w:name w:val="Unresolved Mention"/>
    <w:basedOn w:val="a2"/>
    <w:uiPriority w:val="99"/>
    <w:semiHidden/>
    <w:unhideWhenUsed/>
    <w:rsid w:val="007A4F70"/>
    <w:rPr>
      <w:color w:val="605E5C"/>
      <w:shd w:val="clear" w:color="auto" w:fill="E1DFDD"/>
    </w:rPr>
  </w:style>
  <w:style w:type="paragraph" w:styleId="af9">
    <w:name w:val="Body Text"/>
    <w:basedOn w:val="a0"/>
    <w:link w:val="afa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character" w:customStyle="1" w:styleId="afa">
    <w:name w:val="Основной текст Знак"/>
    <w:basedOn w:val="a2"/>
    <w:link w:val="af9"/>
    <w:uiPriority w:val="99"/>
    <w:rsid w:val="00A1198A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50">
    <w:name w:val="Заголовок 5 Знак"/>
    <w:basedOn w:val="a2"/>
    <w:link w:val="5"/>
    <w:uiPriority w:val="99"/>
    <w:rsid w:val="00A1198A"/>
    <w:rPr>
      <w:b/>
      <w:bCs/>
      <w:i/>
      <w:iCs/>
      <w:sz w:val="24"/>
      <w:szCs w:val="24"/>
      <w:u w:color="000000"/>
      <w:lang w:val="uk-UA"/>
    </w:rPr>
  </w:style>
  <w:style w:type="character" w:customStyle="1" w:styleId="80">
    <w:name w:val="Заголовок 8 Знак"/>
    <w:basedOn w:val="a2"/>
    <w:link w:val="8"/>
    <w:uiPriority w:val="99"/>
    <w:semiHidden/>
    <w:rsid w:val="00A1198A"/>
    <w:rPr>
      <w:rFonts w:eastAsia="Calibri"/>
      <w:b/>
      <w:bCs/>
      <w:sz w:val="24"/>
      <w:szCs w:val="24"/>
      <w:u w:color="000000"/>
      <w:lang w:val="uk-UA"/>
    </w:rPr>
  </w:style>
  <w:style w:type="paragraph" w:customStyle="1" w:styleId="afb">
    <w:name w:val="Колонтитул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3">
    <w:name w:val="Абзац списка1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/>
      <w:color w:val="000000"/>
      <w:sz w:val="24"/>
      <w:szCs w:val="24"/>
      <w:u w:color="000000"/>
    </w:rPr>
  </w:style>
  <w:style w:type="paragraph" w:customStyle="1" w:styleId="afc">
    <w:name w:val="По умолчанию"/>
    <w:uiPriority w:val="99"/>
    <w:rsid w:val="00A119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Helvetica Neue"/>
      <w:color w:val="000000"/>
      <w:sz w:val="22"/>
      <w:szCs w:val="22"/>
    </w:rPr>
  </w:style>
  <w:style w:type="numbering" w:customStyle="1" w:styleId="2">
    <w:name w:val="Импортированный стиль 2"/>
    <w:rsid w:val="00A1198A"/>
    <w:pPr>
      <w:numPr>
        <w:numId w:val="9"/>
      </w:numPr>
    </w:pPr>
  </w:style>
  <w:style w:type="paragraph" w:customStyle="1" w:styleId="Iniiaiieoaeno">
    <w:name w:val="Iniiaiie oaeno"/>
    <w:basedOn w:val="a0"/>
    <w:uiPriority w:val="99"/>
    <w:rsid w:val="00A1198A"/>
    <w:pPr>
      <w:spacing w:line="-396" w:lineRule="auto"/>
      <w:jc w:val="both"/>
    </w:pPr>
    <w:rPr>
      <w:rFonts w:eastAsia="Times New Roman"/>
      <w:szCs w:val="20"/>
      <w:u w:color="000000"/>
      <w:lang w:eastAsia="ru-RU"/>
    </w:rPr>
  </w:style>
  <w:style w:type="paragraph" w:styleId="afd">
    <w:name w:val="header"/>
    <w:basedOn w:val="a0"/>
    <w:link w:val="afe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character" w:customStyle="1" w:styleId="afe">
    <w:name w:val="Верхний колонтитул Знак"/>
    <w:basedOn w:val="a2"/>
    <w:link w:val="afd"/>
    <w:uiPriority w:val="99"/>
    <w:semiHidden/>
    <w:rsid w:val="00A1198A"/>
    <w:rPr>
      <w:sz w:val="24"/>
      <w:szCs w:val="24"/>
      <w:u w:color="000000"/>
      <w:lang w:val="uk-UA"/>
    </w:rPr>
  </w:style>
  <w:style w:type="paragraph" w:styleId="aff">
    <w:name w:val="footer"/>
    <w:basedOn w:val="a0"/>
    <w:link w:val="aff0"/>
    <w:uiPriority w:val="99"/>
    <w:semiHidden/>
    <w:unhideWhenUsed/>
    <w:rsid w:val="00A1198A"/>
    <w:pPr>
      <w:tabs>
        <w:tab w:val="center" w:pos="4819"/>
        <w:tab w:val="right" w:pos="9639"/>
      </w:tabs>
      <w:spacing w:line="240" w:lineRule="auto"/>
    </w:pPr>
    <w:rPr>
      <w:rFonts w:eastAsia="Times New Roman"/>
      <w:sz w:val="24"/>
      <w:szCs w:val="24"/>
      <w:u w:color="00000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semiHidden/>
    <w:rsid w:val="00A1198A"/>
    <w:rPr>
      <w:sz w:val="24"/>
      <w:szCs w:val="24"/>
      <w:u w:color="000000"/>
      <w:lang w:val="uk-UA"/>
    </w:rPr>
  </w:style>
  <w:style w:type="paragraph" w:customStyle="1" w:styleId="TableParagraph">
    <w:name w:val="Table Paragraph"/>
    <w:basedOn w:val="a0"/>
    <w:uiPriority w:val="1"/>
    <w:qFormat/>
    <w:rsid w:val="00A1198A"/>
    <w:pPr>
      <w:widowControl w:val="0"/>
      <w:spacing w:line="240" w:lineRule="auto"/>
      <w:jc w:val="center"/>
    </w:pPr>
    <w:rPr>
      <w:rFonts w:eastAsia="Times New Roman"/>
      <w:sz w:val="22"/>
      <w:szCs w:val="22"/>
      <w:u w:color="000000"/>
      <w:lang w:val="en-US"/>
    </w:rPr>
  </w:style>
  <w:style w:type="paragraph" w:customStyle="1" w:styleId="31">
    <w:name w:val="Заголовок 31"/>
    <w:basedOn w:val="a0"/>
    <w:uiPriority w:val="1"/>
    <w:qFormat/>
    <w:rsid w:val="00A1198A"/>
    <w:pPr>
      <w:widowControl w:val="0"/>
      <w:spacing w:line="240" w:lineRule="auto"/>
      <w:ind w:left="344"/>
      <w:outlineLvl w:val="3"/>
    </w:pPr>
    <w:rPr>
      <w:rFonts w:eastAsia="Times New Roman"/>
      <w:b/>
      <w:bCs/>
      <w:sz w:val="22"/>
      <w:szCs w:val="22"/>
      <w:u w:color="000000"/>
      <w:lang w:val="en-US"/>
    </w:rPr>
  </w:style>
  <w:style w:type="table" w:customStyle="1" w:styleId="TableNormal">
    <w:name w:val="Table Normal"/>
    <w:uiPriority w:val="2"/>
    <w:semiHidden/>
    <w:qFormat/>
    <w:rsid w:val="00A1198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FollowedHyperlink"/>
    <w:basedOn w:val="a2"/>
    <w:uiPriority w:val="99"/>
    <w:semiHidden/>
    <w:unhideWhenUsed/>
    <w:rsid w:val="00A1198A"/>
    <w:rPr>
      <w:color w:val="800080"/>
      <w:u w:val="single"/>
    </w:rPr>
  </w:style>
  <w:style w:type="paragraph" w:customStyle="1" w:styleId="aff2">
    <w:name w:val="Таблиця"/>
    <w:uiPriority w:val="99"/>
    <w:rsid w:val="007E7F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7E7F1F"/>
    <w:pPr>
      <w:numPr>
        <w:numId w:val="12"/>
      </w:numPr>
    </w:pPr>
  </w:style>
  <w:style w:type="character" w:customStyle="1" w:styleId="gmail-msofootnotereference">
    <w:name w:val="gmail-msofootnotereference"/>
    <w:basedOn w:val="a2"/>
    <w:rsid w:val="00216F6D"/>
  </w:style>
  <w:style w:type="paragraph" w:customStyle="1" w:styleId="14">
    <w:name w:val="Список_1"/>
    <w:basedOn w:val="a0"/>
    <w:rsid w:val="0056766E"/>
    <w:pPr>
      <w:shd w:val="clear" w:color="auto" w:fill="FFFFFF"/>
      <w:spacing w:line="360" w:lineRule="auto"/>
    </w:pPr>
    <w:rPr>
      <w:rFonts w:eastAsia="Times New Roman"/>
      <w:b/>
      <w:bCs/>
      <w:iCs/>
      <w:color w:val="000000"/>
      <w:spacing w:val="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a.undp.org/content/ukraine/uk/home/library/sustainable-development-report/Sustainable-Dev-Strategy-for-Ukraine-by-2030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akon.rada.gov.ua/laws/show/5/201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903D3-1344-411F-8810-F800CE57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30502</Words>
  <Characters>17387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Пользователь Windows</cp:lastModifiedBy>
  <cp:revision>16</cp:revision>
  <cp:lastPrinted>2020-09-07T13:50:00Z</cp:lastPrinted>
  <dcterms:created xsi:type="dcterms:W3CDTF">2021-02-08T22:07:00Z</dcterms:created>
  <dcterms:modified xsi:type="dcterms:W3CDTF">2021-09-16T16:55:00Z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