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68"/>
        <w:gridCol w:w="3368"/>
      </w:tblGrid>
      <w:tr w:rsidR="00AE41A6" w:rsidRPr="008148A3" w14:paraId="0DBFEBE5" w14:textId="77777777" w:rsidTr="00562A0D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681A4486" w:rsidR="00AE41A6" w:rsidRPr="00727A8C" w:rsidRDefault="00562A0D" w:rsidP="00AE41A6">
            <w:pPr>
              <w:ind w:left="-71"/>
              <w:jc w:val="center"/>
              <w:rPr>
                <w:rFonts w:asciiTheme="minorHAnsi" w:hAnsiTheme="minorHAnsi"/>
                <w:b/>
                <w:color w:val="0070C0"/>
                <w:sz w:val="40"/>
                <w:szCs w:val="4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2C3BD6B" wp14:editId="3A468B90">
                  <wp:extent cx="694055" cy="6394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14:paraId="3A2C6EAF" w14:textId="77777777" w:rsidR="00562A0D" w:rsidRDefault="00562A0D" w:rsidP="009F2722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</w:t>
            </w:r>
          </w:p>
          <w:p w14:paraId="704B2463" w14:textId="1CEA289A" w:rsidR="00AE41A6" w:rsidRPr="008148A3" w:rsidRDefault="009F2722" w:rsidP="009F2722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Економічної кібернетики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559F0CB6" w:rsidR="007E3190" w:rsidRDefault="003D45A1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3D45A1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МЕТОД</w:t>
            </w:r>
            <w:r w:rsidR="006069BA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И</w:t>
            </w:r>
            <w:r w:rsidRPr="003D45A1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ПРИЙНЯТТЯ </w:t>
            </w:r>
            <w:r w:rsidR="008348D3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РІШЕНЬ</w:t>
            </w:r>
            <w:r w:rsidR="006069BA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В УМОВАХ ГЛОБАЛІЗАЦІЇ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5AD7F3D1" w:rsidR="004A6336" w:rsidRPr="00A2798C" w:rsidRDefault="004A6336" w:rsidP="003D45A1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(магістерський)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5063ED4A" w:rsidR="004A6336" w:rsidRPr="00A2798C" w:rsidRDefault="00AC05C3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C05C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 Соціальні та поведінкові науки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0C57DA5B" w:rsidR="004A6336" w:rsidRPr="00A2798C" w:rsidRDefault="00AC05C3" w:rsidP="006757B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C05C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051 Економіка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0B752B70" w:rsidR="004A6336" w:rsidRPr="00A2798C" w:rsidRDefault="006069BA" w:rsidP="006069B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Міжнародна е</w:t>
            </w:r>
            <w:r w:rsidR="00AC05C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кономіка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6D0DAAFB" w:rsidR="004A6336" w:rsidRPr="00A2798C" w:rsidRDefault="001C5A8D" w:rsidP="007244E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Обов’яз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ков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FA45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45DECF6B" w:rsidR="00894491" w:rsidRPr="00A2798C" w:rsidRDefault="00306C33" w:rsidP="005A6B7D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чна(денна)/</w:t>
            </w:r>
            <w:bookmarkStart w:id="0" w:name="_GoBack"/>
            <w:bookmarkEnd w:id="0"/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дистанційна/змішана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DC7337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1BA6700" w:rsidR="007244E1" w:rsidRPr="00A2798C" w:rsidRDefault="003D45A1" w:rsidP="009F272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I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</w:t>
            </w:r>
            <w:r w:rsidR="009F2722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осінній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43713F85" w:rsidR="004A6336" w:rsidRPr="00AC05C3" w:rsidRDefault="00AC05C3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75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D233F9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114C4278" w:rsidR="007244E1" w:rsidRPr="00A2798C" w:rsidRDefault="00602BE3" w:rsidP="00D233F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02BE3"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A2798C" w:rsidRDefault="004A6336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0C1F1F3E" w:rsidR="004A6336" w:rsidRPr="00A2798C" w:rsidRDefault="00306C33" w:rsidP="00602BE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26F600AF" w:rsidR="004A6336" w:rsidRPr="005251A5" w:rsidRDefault="00D82DA7" w:rsidP="00F862D0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кандидат фізико-математичних наук, Черноусова Жанна Трохимівна, </w:t>
            </w:r>
            <w:hyperlink r:id="rId13" w:history="1">
              <w:r w:rsidR="00F862D0" w:rsidRPr="00F862D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chernjant</w:t>
              </w:r>
              <w:r w:rsidR="00F862D0" w:rsidRPr="00F862D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ru-RU"/>
                </w:rPr>
                <w:t>@</w:t>
              </w:r>
              <w:r w:rsidR="00F862D0" w:rsidRPr="00F862D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ukr</w:t>
              </w:r>
              <w:r w:rsidR="00F862D0" w:rsidRPr="00F862D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ru-RU"/>
                </w:rPr>
                <w:t>.</w:t>
              </w:r>
              <w:r w:rsidR="00F862D0" w:rsidRPr="00F862D0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net</w:t>
              </w:r>
            </w:hyperlink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lang w:val="en-US"/>
              </w:rPr>
              <w:t>http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://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lang w:val="en-US"/>
              </w:rPr>
              <w:t>mses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.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lang w:val="en-US"/>
              </w:rPr>
              <w:t>kpi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.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lang w:val="en-US"/>
              </w:rPr>
              <w:t>ua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/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lang w:val="en-US"/>
              </w:rPr>
              <w:t>index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.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lang w:val="en-US"/>
              </w:rPr>
              <w:t>php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?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lang w:val="en-US"/>
              </w:rPr>
              <w:t>page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=</w:t>
            </w:r>
            <w:r w:rsidR="00F862D0" w:rsidRPr="00F862D0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lang w:val="en-US"/>
              </w:rPr>
              <w:t>spiv</w:t>
            </w:r>
          </w:p>
          <w:p w14:paraId="5087E867" w14:textId="26AEAAE7" w:rsidR="004A6336" w:rsidRPr="005251A5" w:rsidRDefault="004A6336" w:rsidP="00D14AE6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Практичні: </w:t>
            </w:r>
            <w:r w:rsidR="00620E73">
              <w:rPr>
                <w:rFonts w:asciiTheme="minorHAnsi" w:hAnsiTheme="minorHAnsi"/>
                <w:color w:val="0070C0"/>
                <w:sz w:val="22"/>
                <w:szCs w:val="22"/>
              </w:rPr>
              <w:t>к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</w:rPr>
              <w:t>андидат фізико-математичних наук</w:t>
            </w:r>
            <w:r w:rsidRPr="00A2798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</w:rPr>
              <w:t>Черноусова Жанна Трохимівна</w:t>
            </w:r>
            <w:r w:rsidR="006F5C29" w:rsidRPr="00A2798C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hyperlink r:id="rId14" w:history="1">
              <w:r w:rsidR="00620E73" w:rsidRPr="00E86408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chernjant</w:t>
              </w:r>
              <w:r w:rsidR="00620E73" w:rsidRPr="00E86408">
                <w:rPr>
                  <w:rStyle w:val="a5"/>
                  <w:rFonts w:asciiTheme="minorHAnsi" w:hAnsiTheme="minorHAnsi"/>
                  <w:sz w:val="22"/>
                  <w:szCs w:val="22"/>
                  <w:lang w:val="ru-RU"/>
                </w:rPr>
                <w:t>@</w:t>
              </w:r>
              <w:r w:rsidR="00620E73" w:rsidRPr="00E86408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ukr</w:t>
              </w:r>
              <w:r w:rsidR="00620E73" w:rsidRPr="00E86408">
                <w:rPr>
                  <w:rStyle w:val="a5"/>
                  <w:rFonts w:asciiTheme="minorHAnsi" w:hAnsiTheme="minorHAnsi"/>
                  <w:sz w:val="22"/>
                  <w:szCs w:val="22"/>
                  <w:lang w:val="ru-RU"/>
                </w:rPr>
                <w:t>.</w:t>
              </w:r>
              <w:r w:rsidR="00620E73" w:rsidRPr="00E86408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net</w:t>
              </w:r>
            </w:hyperlink>
            <w:r w:rsidR="00620E7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  <w:lang w:val="en-US"/>
              </w:rPr>
              <w:t>http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://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  <w:lang w:val="en-US"/>
              </w:rPr>
              <w:t>mses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.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  <w:lang w:val="en-US"/>
              </w:rPr>
              <w:t>kpi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.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  <w:lang w:val="en-US"/>
              </w:rPr>
              <w:t>ua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/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  <w:lang w:val="en-US"/>
              </w:rPr>
              <w:t>index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.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  <w:lang w:val="en-US"/>
              </w:rPr>
              <w:t>php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?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  <w:lang w:val="en-US"/>
              </w:rPr>
              <w:t>page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=</w:t>
            </w:r>
            <w:r w:rsidR="00620E73" w:rsidRPr="00620E73">
              <w:rPr>
                <w:rFonts w:asciiTheme="minorHAnsi" w:hAnsiTheme="minorHAnsi"/>
                <w:color w:val="0070C0"/>
                <w:sz w:val="22"/>
                <w:szCs w:val="22"/>
                <w:u w:val="single"/>
                <w:lang w:val="en-US"/>
              </w:rPr>
              <w:t>spiv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204A80D8" w:rsidR="007E3190" w:rsidRPr="005251A5" w:rsidRDefault="007E3190" w:rsidP="006F5C2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2C3D7A4C" w14:textId="77777777" w:rsidR="00097BED" w:rsidRPr="00097BED" w:rsidRDefault="00097BED" w:rsidP="00097BED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97BED">
        <w:rPr>
          <w:rFonts w:asciiTheme="minorHAnsi" w:hAnsiTheme="minorHAnsi"/>
          <w:i/>
          <w:color w:val="0070C0"/>
          <w:sz w:val="24"/>
          <w:szCs w:val="24"/>
        </w:rPr>
        <w:t>Вивчення дисципліни дасть студенту:</w:t>
      </w:r>
    </w:p>
    <w:p w14:paraId="4D898362" w14:textId="461048EF" w:rsidR="00097BED" w:rsidRPr="00097BED" w:rsidRDefault="00097BED" w:rsidP="00097BED">
      <w:pPr>
        <w:numPr>
          <w:ilvl w:val="0"/>
          <w:numId w:val="13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97BED">
        <w:rPr>
          <w:rFonts w:asciiTheme="minorHAnsi" w:hAnsiTheme="minorHAnsi"/>
          <w:i/>
          <w:color w:val="0070C0"/>
          <w:sz w:val="24"/>
          <w:szCs w:val="24"/>
        </w:rPr>
        <w:t>знання сучасн</w:t>
      </w:r>
      <w:r w:rsidR="00BC560D">
        <w:rPr>
          <w:rFonts w:asciiTheme="minorHAnsi" w:hAnsiTheme="minorHAnsi"/>
          <w:i/>
          <w:color w:val="0070C0"/>
          <w:sz w:val="24"/>
          <w:szCs w:val="24"/>
        </w:rPr>
        <w:t>их</w:t>
      </w:r>
      <w:r w:rsidRPr="00097BED">
        <w:rPr>
          <w:rFonts w:asciiTheme="minorHAnsi" w:hAnsiTheme="minorHAnsi"/>
          <w:i/>
          <w:color w:val="0070C0"/>
          <w:sz w:val="24"/>
          <w:szCs w:val="24"/>
        </w:rPr>
        <w:t xml:space="preserve"> метод</w:t>
      </w:r>
      <w:r w:rsidR="00BC560D">
        <w:rPr>
          <w:rFonts w:asciiTheme="minorHAnsi" w:hAnsiTheme="minorHAnsi"/>
          <w:i/>
          <w:color w:val="0070C0"/>
          <w:sz w:val="24"/>
          <w:szCs w:val="24"/>
        </w:rPr>
        <w:t>ів</w:t>
      </w:r>
      <w:r w:rsidRPr="00097BED">
        <w:rPr>
          <w:rFonts w:asciiTheme="minorHAnsi" w:hAnsiTheme="minorHAnsi"/>
          <w:i/>
          <w:color w:val="0070C0"/>
          <w:sz w:val="24"/>
          <w:szCs w:val="24"/>
        </w:rPr>
        <w:t xml:space="preserve"> формування обґрунтованих рішень у різних умовах в </w:t>
      </w:r>
      <w:r w:rsidR="00BC560D">
        <w:rPr>
          <w:rFonts w:asciiTheme="minorHAnsi" w:hAnsiTheme="minorHAnsi"/>
          <w:i/>
          <w:color w:val="0070C0"/>
          <w:sz w:val="24"/>
          <w:szCs w:val="24"/>
        </w:rPr>
        <w:t>складних організаційних системах</w:t>
      </w:r>
      <w:r w:rsidRPr="00097BED">
        <w:rPr>
          <w:rFonts w:asciiTheme="minorHAnsi" w:hAnsiTheme="minorHAnsi"/>
          <w:i/>
          <w:color w:val="0070C0"/>
          <w:sz w:val="24"/>
          <w:szCs w:val="24"/>
        </w:rPr>
        <w:t>;</w:t>
      </w:r>
    </w:p>
    <w:p w14:paraId="2F823546" w14:textId="68E34D1F" w:rsidR="00097BED" w:rsidRDefault="00097BED" w:rsidP="00097BED">
      <w:pPr>
        <w:numPr>
          <w:ilvl w:val="0"/>
          <w:numId w:val="13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97BED">
        <w:rPr>
          <w:rFonts w:asciiTheme="minorHAnsi" w:hAnsiTheme="minorHAnsi"/>
          <w:i/>
          <w:color w:val="0070C0"/>
          <w:sz w:val="24"/>
          <w:szCs w:val="24"/>
        </w:rPr>
        <w:t xml:space="preserve">навички обґрунтовувати </w:t>
      </w:r>
      <w:r w:rsidR="00BC560D">
        <w:rPr>
          <w:rFonts w:asciiTheme="minorHAnsi" w:hAnsiTheme="minorHAnsi"/>
          <w:i/>
          <w:color w:val="0070C0"/>
          <w:sz w:val="24"/>
          <w:szCs w:val="24"/>
        </w:rPr>
        <w:t>економічні</w:t>
      </w:r>
      <w:r w:rsidRPr="00097BED">
        <w:rPr>
          <w:rFonts w:asciiTheme="minorHAnsi" w:hAnsiTheme="minorHAnsi"/>
          <w:i/>
          <w:color w:val="0070C0"/>
          <w:sz w:val="24"/>
          <w:szCs w:val="24"/>
        </w:rPr>
        <w:t xml:space="preserve"> рішення на рівні ринкового суб’єкта із застосуванням сучасних управлінських принципів, підходів, методів, прийомів;</w:t>
      </w:r>
    </w:p>
    <w:p w14:paraId="7D3420F8" w14:textId="7312983E" w:rsidR="00097BED" w:rsidRDefault="00097BED" w:rsidP="00097BED">
      <w:pPr>
        <w:numPr>
          <w:ilvl w:val="0"/>
          <w:numId w:val="13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97BED">
        <w:rPr>
          <w:rFonts w:asciiTheme="minorHAnsi" w:hAnsiTheme="minorHAnsi"/>
          <w:i/>
          <w:color w:val="0070C0"/>
          <w:sz w:val="24"/>
          <w:szCs w:val="24"/>
        </w:rPr>
        <w:t xml:space="preserve">застосовувати набуті теоретичні знання для розв’язання практичних завдань </w:t>
      </w:r>
      <w:r w:rsidR="00BC560D">
        <w:rPr>
          <w:rFonts w:asciiTheme="minorHAnsi" w:hAnsiTheme="minorHAnsi"/>
          <w:i/>
          <w:color w:val="0070C0"/>
          <w:sz w:val="24"/>
          <w:szCs w:val="24"/>
        </w:rPr>
        <w:t xml:space="preserve">міжнародної </w:t>
      </w:r>
      <w:r w:rsidR="005B0EEC">
        <w:rPr>
          <w:rFonts w:asciiTheme="minorHAnsi" w:hAnsiTheme="minorHAnsi"/>
          <w:i/>
          <w:color w:val="0070C0"/>
          <w:sz w:val="24"/>
          <w:szCs w:val="24"/>
        </w:rPr>
        <w:t>е</w:t>
      </w:r>
      <w:r w:rsidR="005E536F">
        <w:rPr>
          <w:rFonts w:asciiTheme="minorHAnsi" w:hAnsiTheme="minorHAnsi"/>
          <w:i/>
          <w:color w:val="0070C0"/>
          <w:sz w:val="24"/>
          <w:szCs w:val="24"/>
        </w:rPr>
        <w:t>к</w:t>
      </w:r>
      <w:r w:rsidR="005B0EEC">
        <w:rPr>
          <w:rFonts w:asciiTheme="minorHAnsi" w:hAnsiTheme="minorHAnsi"/>
          <w:i/>
          <w:color w:val="0070C0"/>
          <w:sz w:val="24"/>
          <w:szCs w:val="24"/>
        </w:rPr>
        <w:t>ономіки</w:t>
      </w:r>
      <w:r w:rsidRPr="00097BED">
        <w:rPr>
          <w:rFonts w:asciiTheme="minorHAnsi" w:hAnsiTheme="minorHAnsi"/>
          <w:i/>
          <w:color w:val="0070C0"/>
          <w:sz w:val="24"/>
          <w:szCs w:val="24"/>
        </w:rPr>
        <w:t xml:space="preserve"> та змістовно інтерпретувати отримані результати</w:t>
      </w:r>
      <w:r>
        <w:rPr>
          <w:rFonts w:asciiTheme="minorHAnsi" w:hAnsiTheme="minorHAnsi"/>
          <w:i/>
          <w:color w:val="0070C0"/>
          <w:sz w:val="24"/>
          <w:szCs w:val="24"/>
        </w:rPr>
        <w:t>.</w:t>
      </w:r>
    </w:p>
    <w:p w14:paraId="5FA0A7BA" w14:textId="01A0C78C" w:rsidR="00097BED" w:rsidRDefault="00097BED" w:rsidP="00417753">
      <w:pPr>
        <w:ind w:firstLine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97BED">
        <w:rPr>
          <w:rFonts w:asciiTheme="minorHAnsi" w:hAnsiTheme="minorHAnsi"/>
          <w:i/>
          <w:color w:val="0070C0"/>
          <w:sz w:val="24"/>
          <w:szCs w:val="24"/>
        </w:rPr>
        <w:t>Мета курсу − надати студентам знання щодо методів вирішення складних управлінських проблем; методології та інструментарію організації процесу розробки ефективних рішень із урахуванням особливостей ринку та споживача.</w:t>
      </w:r>
    </w:p>
    <w:p w14:paraId="221F55F3" w14:textId="77777777" w:rsidR="00097BED" w:rsidRPr="00097BED" w:rsidRDefault="00097BED" w:rsidP="00417753">
      <w:pPr>
        <w:ind w:firstLine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97BED">
        <w:rPr>
          <w:rFonts w:asciiTheme="minorHAnsi" w:hAnsiTheme="minorHAnsi"/>
          <w:i/>
          <w:color w:val="0070C0"/>
          <w:sz w:val="24"/>
          <w:szCs w:val="24"/>
        </w:rPr>
        <w:t>У кредитному модулі розглядаються основні практичні методи прийняття рішень з урахуванням специфіки підприємства та поведінки споживача.</w:t>
      </w:r>
    </w:p>
    <w:p w14:paraId="10D04CCF" w14:textId="27312053" w:rsidR="00097BED" w:rsidRDefault="00097BED" w:rsidP="00417753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97BED">
        <w:rPr>
          <w:rFonts w:asciiTheme="minorHAnsi" w:hAnsiTheme="minorHAnsi"/>
          <w:i/>
          <w:color w:val="0070C0"/>
          <w:sz w:val="24"/>
          <w:szCs w:val="24"/>
        </w:rPr>
        <w:t>Розглянуто методологічний інструментарій опису поведінки економічних агентів, зокрема, методи визначення споживчих переважань.</w:t>
      </w:r>
    </w:p>
    <w:p w14:paraId="592DFE4A" w14:textId="77777777" w:rsidR="00097BED" w:rsidRPr="00097BED" w:rsidRDefault="00097BED" w:rsidP="00417753">
      <w:pPr>
        <w:ind w:firstLine="708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097BED">
        <w:rPr>
          <w:rFonts w:asciiTheme="minorHAnsi" w:hAnsiTheme="minorHAnsi"/>
          <w:i/>
          <w:color w:val="0070C0"/>
          <w:sz w:val="24"/>
          <w:szCs w:val="24"/>
        </w:rPr>
        <w:t>Вивчення кредитного модуля дозволяє оволодіти засобами та методами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</w:t>
      </w:r>
    </w:p>
    <w:p w14:paraId="2BC85836" w14:textId="77777777" w:rsidR="00097BED" w:rsidRPr="00097BED" w:rsidRDefault="00097BED" w:rsidP="00097BED">
      <w:pPr>
        <w:rPr>
          <w:rFonts w:asciiTheme="minorHAnsi" w:hAnsiTheme="minorHAnsi"/>
          <w:i/>
          <w:color w:val="0070C0"/>
          <w:sz w:val="24"/>
          <w:szCs w:val="24"/>
        </w:rPr>
      </w:pPr>
    </w:p>
    <w:p w14:paraId="6DA26C36" w14:textId="46574B9A" w:rsidR="004A6336" w:rsidRPr="004472C0" w:rsidRDefault="004A6336" w:rsidP="004A6336">
      <w:pPr>
        <w:pStyle w:val="1"/>
        <w:spacing w:line="240" w:lineRule="auto"/>
      </w:pPr>
      <w:r w:rsidRPr="004472C0"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4577E7D" w14:textId="42C337FC" w:rsidR="004A6336" w:rsidRDefault="00097BED" w:rsidP="00417753">
      <w:pPr>
        <w:spacing w:after="120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М</w:t>
      </w:r>
      <w:r w:rsidRPr="00097BED">
        <w:rPr>
          <w:rFonts w:asciiTheme="minorHAnsi" w:hAnsiTheme="minorHAnsi"/>
          <w:i/>
          <w:color w:val="0070C0"/>
          <w:sz w:val="24"/>
          <w:szCs w:val="24"/>
        </w:rPr>
        <w:t>ікроекономіка, ма</w:t>
      </w:r>
      <w:r w:rsidR="00417753">
        <w:rPr>
          <w:rFonts w:asciiTheme="minorHAnsi" w:hAnsiTheme="minorHAnsi"/>
          <w:i/>
          <w:color w:val="0070C0"/>
          <w:sz w:val="24"/>
          <w:szCs w:val="24"/>
        </w:rPr>
        <w:t>кроекономіка</w:t>
      </w:r>
      <w:r w:rsidRPr="00097BED">
        <w:rPr>
          <w:rFonts w:asciiTheme="minorHAnsi" w:hAnsiTheme="minorHAnsi"/>
          <w:i/>
          <w:color w:val="0070C0"/>
          <w:sz w:val="24"/>
          <w:szCs w:val="24"/>
        </w:rPr>
        <w:t>, вища математика для економістів</w:t>
      </w:r>
      <w:r w:rsidR="00E20C3D">
        <w:rPr>
          <w:rFonts w:asciiTheme="minorHAnsi" w:hAnsiTheme="minorHAnsi"/>
          <w:i/>
          <w:color w:val="0070C0"/>
          <w:sz w:val="24"/>
          <w:szCs w:val="24"/>
        </w:rPr>
        <w:t>, статистика</w:t>
      </w:r>
      <w:r>
        <w:rPr>
          <w:rFonts w:asciiTheme="minorHAnsi" w:hAnsiTheme="minorHAnsi"/>
          <w:i/>
          <w:color w:val="0070C0"/>
          <w:sz w:val="24"/>
          <w:szCs w:val="24"/>
        </w:rPr>
        <w:t>.</w:t>
      </w:r>
      <w:r w:rsidRPr="00097BE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14:paraId="0A96E402" w14:textId="77777777" w:rsidR="00E415F6" w:rsidRDefault="00E415F6" w:rsidP="004A6336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E1B10" w:rsidRPr="006E1B10" w14:paraId="6FCFAF53" w14:textId="77777777" w:rsidTr="00A13198">
        <w:tc>
          <w:tcPr>
            <w:tcW w:w="3209" w:type="dxa"/>
          </w:tcPr>
          <w:p w14:paraId="4EF04390" w14:textId="77777777" w:rsidR="006E1B10" w:rsidRPr="006E1B10" w:rsidRDefault="006E1B10" w:rsidP="006E1B1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E1B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Результати навчання</w:t>
            </w:r>
          </w:p>
        </w:tc>
        <w:tc>
          <w:tcPr>
            <w:tcW w:w="3209" w:type="dxa"/>
          </w:tcPr>
          <w:p w14:paraId="725CB7A9" w14:textId="77777777" w:rsidR="006E1B10" w:rsidRPr="006E1B10" w:rsidRDefault="006E1B10" w:rsidP="006E1B1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E1B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навчання</w:t>
            </w:r>
          </w:p>
        </w:tc>
        <w:tc>
          <w:tcPr>
            <w:tcW w:w="3210" w:type="dxa"/>
          </w:tcPr>
          <w:p w14:paraId="69FED21E" w14:textId="77777777" w:rsidR="006E1B10" w:rsidRPr="006E1B10" w:rsidRDefault="006E1B10" w:rsidP="006E1B1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6E1B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Форми оцінювання</w:t>
            </w:r>
          </w:p>
        </w:tc>
      </w:tr>
      <w:tr w:rsidR="006E1B10" w:rsidRPr="006E1B10" w14:paraId="0FC6DAE2" w14:textId="77777777" w:rsidTr="00A13198">
        <w:trPr>
          <w:trHeight w:val="1974"/>
        </w:trPr>
        <w:tc>
          <w:tcPr>
            <w:tcW w:w="3209" w:type="dxa"/>
          </w:tcPr>
          <w:p w14:paraId="2875F763" w14:textId="50A05A8B" w:rsidR="00CF2FD7" w:rsidRDefault="00CF2FD7" w:rsidP="006E1B1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ЗН 3, ЗН 4</w:t>
            </w:r>
          </w:p>
          <w:p w14:paraId="33F27F82" w14:textId="1AADD949" w:rsidR="00CF2FD7" w:rsidRDefault="00CF2FD7" w:rsidP="006E1B1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УМ 1,</w:t>
            </w:r>
          </w:p>
          <w:p w14:paraId="65395A0C" w14:textId="1A757E2B" w:rsidR="006E1B10" w:rsidRPr="006E1B10" w:rsidRDefault="00CF2FD7" w:rsidP="006E1B1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УМ</w:t>
            </w:r>
            <w:r w:rsidR="006E1B10" w:rsidRPr="006E1B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3,</w:t>
            </w:r>
          </w:p>
          <w:p w14:paraId="178C5FC6" w14:textId="32BE6E93" w:rsidR="006E1B10" w:rsidRPr="006E1B10" w:rsidRDefault="00CF2FD7" w:rsidP="00CF2FD7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УМ 4</w:t>
            </w:r>
          </w:p>
        </w:tc>
        <w:tc>
          <w:tcPr>
            <w:tcW w:w="3209" w:type="dxa"/>
          </w:tcPr>
          <w:p w14:paraId="7F42F2A9" w14:textId="713C2920" w:rsidR="006E1B10" w:rsidRPr="006E1B10" w:rsidRDefault="006E1B10" w:rsidP="00E20C3D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 w:rsidRPr="006E1B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Лекції, практичні заняття, написан</w:t>
            </w:r>
            <w:r w:rsidR="00FD02A6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ня модульної контрольної роботи</w:t>
            </w:r>
          </w:p>
        </w:tc>
        <w:tc>
          <w:tcPr>
            <w:tcW w:w="3210" w:type="dxa"/>
          </w:tcPr>
          <w:p w14:paraId="46644564" w14:textId="77777777" w:rsidR="006E1B10" w:rsidRPr="006E1B10" w:rsidRDefault="006E1B10" w:rsidP="006E1B1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</w:pPr>
            <w:r w:rsidRPr="006E1B1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Рейтингова система оцінювання, розподіл балів відповідно до еталонних уявлень, залік за результатами вивчення модулю</w:t>
            </w:r>
          </w:p>
        </w:tc>
      </w:tr>
    </w:tbl>
    <w:p w14:paraId="20E010C6" w14:textId="77777777" w:rsidR="006E1B10" w:rsidRPr="00A2798C" w:rsidRDefault="006E1B10" w:rsidP="004A6336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162A7A7A" w14:textId="75929446"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76A957FC" w14:textId="4D96BBC3" w:rsidR="00AA6B23" w:rsidRDefault="00783200" w:rsidP="00AA6B23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783200">
        <w:rPr>
          <w:rFonts w:asciiTheme="minorHAnsi" w:hAnsiTheme="minorHAnsi"/>
          <w:i/>
          <w:color w:val="0070C0"/>
          <w:sz w:val="24"/>
          <w:szCs w:val="24"/>
        </w:rPr>
        <w:t>Методи визначення системи переважань Особи, що Приймає Рішення. Функція корисності й функція втрат. Нерівність Єнсена</w:t>
      </w:r>
      <w:r>
        <w:rPr>
          <w:rFonts w:asciiTheme="minorHAnsi" w:hAnsiTheme="minorHAnsi"/>
          <w:i/>
          <w:color w:val="0070C0"/>
          <w:sz w:val="24"/>
          <w:szCs w:val="24"/>
        </w:rPr>
        <w:t>.</w:t>
      </w:r>
      <w:r w:rsidRPr="00783200">
        <w:rPr>
          <w:rFonts w:asciiTheme="minorHAnsi" w:hAnsiTheme="minorHAnsi"/>
          <w:i/>
          <w:color w:val="0070C0"/>
          <w:sz w:val="24"/>
          <w:szCs w:val="24"/>
        </w:rPr>
        <w:t xml:space="preserve"> Парадокс Алле і Теорема фон Неймана-Моргенштерна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Pr="00783200">
        <w:rPr>
          <w:rFonts w:asciiTheme="minorHAnsi" w:hAnsiTheme="minorHAnsi"/>
          <w:i/>
          <w:color w:val="0070C0"/>
          <w:sz w:val="24"/>
          <w:szCs w:val="24"/>
        </w:rPr>
        <w:t xml:space="preserve">Параметричні та непараметричні ситуації, схеми, моделі прийняття рішень в </w:t>
      </w:r>
      <w:r w:rsidR="00451623">
        <w:rPr>
          <w:rFonts w:asciiTheme="minorHAnsi" w:hAnsiTheme="minorHAnsi"/>
          <w:i/>
          <w:color w:val="0070C0"/>
          <w:sz w:val="24"/>
          <w:szCs w:val="24"/>
        </w:rPr>
        <w:t>економіці</w:t>
      </w:r>
      <w:r w:rsidRPr="00783200">
        <w:rPr>
          <w:rFonts w:asciiTheme="minorHAnsi" w:hAnsiTheme="minorHAnsi"/>
          <w:i/>
          <w:color w:val="0070C0"/>
          <w:sz w:val="24"/>
          <w:szCs w:val="24"/>
        </w:rPr>
        <w:t>. Невизначеність у системі прийняття рішень. Інформація про невідоме</w:t>
      </w:r>
      <w:r>
        <w:rPr>
          <w:rFonts w:asciiTheme="minorHAnsi" w:hAnsiTheme="minorHAnsi"/>
          <w:i/>
          <w:color w:val="0070C0"/>
          <w:sz w:val="24"/>
          <w:szCs w:val="24"/>
        </w:rPr>
        <w:t>.</w:t>
      </w:r>
      <w:r w:rsidRPr="00783200">
        <w:rPr>
          <w:rFonts w:asciiTheme="minorHAnsi" w:hAnsiTheme="minorHAnsi"/>
          <w:i/>
          <w:color w:val="0070C0"/>
          <w:sz w:val="24"/>
          <w:szCs w:val="24"/>
        </w:rPr>
        <w:t xml:space="preserve"> Повна невизначеність. Критерій Вальда. Критерій Севіджа. Критерій Гурвіца. Критерій Лапласа</w:t>
      </w:r>
      <w:r>
        <w:rPr>
          <w:rFonts w:asciiTheme="minorHAnsi" w:hAnsiTheme="minorHAnsi"/>
          <w:i/>
          <w:color w:val="0070C0"/>
          <w:sz w:val="24"/>
          <w:szCs w:val="24"/>
        </w:rPr>
        <w:t>.</w:t>
      </w:r>
      <w:r w:rsidRPr="00783200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390D0E" w:rsidRPr="00390D0E">
        <w:rPr>
          <w:rFonts w:asciiTheme="minorHAnsi" w:hAnsiTheme="minorHAnsi"/>
          <w:bCs/>
          <w:i/>
          <w:color w:val="0070C0"/>
          <w:sz w:val="24"/>
          <w:szCs w:val="24"/>
        </w:rPr>
        <w:t xml:space="preserve">Статистичні методи прийняття рішень. Спостереження та стратегії у прийнятті рішень. Баєсівський ризик та баєсівське рішення. Спостереження невідомого параметра у системах прийняття рішень. Побудова вирішуючих функцій. Лема Неймана-Пірсона. </w:t>
      </w:r>
      <w:r w:rsidR="0017787D" w:rsidRPr="0017787D">
        <w:rPr>
          <w:rFonts w:asciiTheme="minorHAnsi" w:hAnsiTheme="minorHAnsi"/>
          <w:bCs/>
          <w:i/>
          <w:color w:val="0070C0"/>
          <w:sz w:val="24"/>
          <w:szCs w:val="24"/>
        </w:rPr>
        <w:t>Теоретико-методологічні основи сіткового планування</w:t>
      </w:r>
      <w:r w:rsidR="00F762A0">
        <w:rPr>
          <w:rFonts w:asciiTheme="minorHAnsi" w:hAnsiTheme="minorHAnsi"/>
          <w:bCs/>
          <w:i/>
          <w:color w:val="0070C0"/>
          <w:sz w:val="24"/>
          <w:szCs w:val="24"/>
        </w:rPr>
        <w:t>:</w:t>
      </w:r>
      <w:r w:rsidR="00451623">
        <w:rPr>
          <w:rFonts w:asciiTheme="minorHAnsi" w:hAnsiTheme="minorHAnsi"/>
          <w:bCs/>
          <w:i/>
          <w:color w:val="0070C0"/>
          <w:sz w:val="24"/>
          <w:szCs w:val="24"/>
        </w:rPr>
        <w:t xml:space="preserve"> </w:t>
      </w:r>
      <w:r w:rsidR="00F762A0" w:rsidRPr="00F762A0">
        <w:rPr>
          <w:rFonts w:asciiTheme="minorHAnsi" w:hAnsiTheme="minorHAnsi"/>
          <w:bCs/>
          <w:i/>
          <w:color w:val="0070C0"/>
          <w:sz w:val="24"/>
          <w:szCs w:val="24"/>
        </w:rPr>
        <w:t>Метод оцінки і перегляду планів</w:t>
      </w:r>
      <w:r w:rsidR="00F762A0">
        <w:rPr>
          <w:rFonts w:asciiTheme="minorHAnsi" w:hAnsiTheme="minorHAnsi"/>
          <w:bCs/>
          <w:i/>
          <w:color w:val="0070C0"/>
          <w:sz w:val="24"/>
          <w:szCs w:val="24"/>
        </w:rPr>
        <w:t>.</w:t>
      </w:r>
      <w:r w:rsidR="00F762A0" w:rsidRPr="00F762A0">
        <w:rPr>
          <w:rFonts w:asciiTheme="minorHAnsi" w:hAnsiTheme="minorHAnsi"/>
          <w:bCs/>
          <w:i/>
          <w:color w:val="0070C0"/>
          <w:sz w:val="24"/>
          <w:szCs w:val="24"/>
        </w:rPr>
        <w:t xml:space="preserve"> </w:t>
      </w:r>
      <w:r w:rsidRPr="00783200">
        <w:rPr>
          <w:rFonts w:asciiTheme="minorHAnsi" w:hAnsiTheme="minorHAnsi"/>
          <w:i/>
          <w:color w:val="0070C0"/>
          <w:sz w:val="24"/>
          <w:szCs w:val="24"/>
        </w:rPr>
        <w:t>Принцип Парето розв’язку багатокритеріальних задач. Алгоритм знаходження множини Парето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Pr="00783200">
        <w:rPr>
          <w:rFonts w:asciiTheme="minorHAnsi" w:hAnsiTheme="minorHAnsi"/>
          <w:i/>
          <w:color w:val="0070C0"/>
          <w:sz w:val="24"/>
          <w:szCs w:val="24"/>
        </w:rPr>
        <w:t>Неструктуровані проблеми прийняття рішень: Метод аналізу ієрархій Томаса Л. Сааті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  <w:r w:rsidRPr="00783200">
        <w:rPr>
          <w:rFonts w:asciiTheme="minorHAnsi" w:hAnsiTheme="minorHAnsi"/>
          <w:i/>
          <w:color w:val="0070C0"/>
          <w:sz w:val="24"/>
          <w:szCs w:val="24"/>
        </w:rPr>
        <w:t>Метод згортання критеріїв: визначення коефіцієнтів важливості критеріїв методом аналізу ієрархій</w:t>
      </w:r>
      <w:r>
        <w:rPr>
          <w:rFonts w:asciiTheme="minorHAnsi" w:hAnsiTheme="minorHAnsi"/>
          <w:i/>
          <w:color w:val="0070C0"/>
          <w:sz w:val="24"/>
          <w:szCs w:val="24"/>
        </w:rPr>
        <w:t xml:space="preserve">. </w:t>
      </w:r>
    </w:p>
    <w:p w14:paraId="3A076904" w14:textId="6FC8CF6B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3BEA1BEA" w14:textId="75C6F3E7" w:rsidR="00F24C2C" w:rsidRPr="00F24C2C" w:rsidRDefault="00F24C2C" w:rsidP="00F24C2C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Базова</w:t>
      </w:r>
      <w:r w:rsidRPr="00F24C2C">
        <w:rPr>
          <w:rFonts w:asciiTheme="minorHAnsi" w:hAnsiTheme="minorHAnsi"/>
          <w:i/>
          <w:color w:val="0070C0"/>
          <w:sz w:val="24"/>
          <w:szCs w:val="24"/>
        </w:rPr>
        <w:t xml:space="preserve"> література:</w:t>
      </w:r>
    </w:p>
    <w:p w14:paraId="1F3DC22B" w14:textId="77777777" w:rsidR="00F24C2C" w:rsidRPr="00F24C2C" w:rsidRDefault="00F24C2C" w:rsidP="00F24C2C">
      <w:pPr>
        <w:numPr>
          <w:ilvl w:val="0"/>
          <w:numId w:val="15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F24C2C">
        <w:rPr>
          <w:rFonts w:asciiTheme="minorHAnsi" w:hAnsiTheme="minorHAnsi"/>
          <w:i/>
          <w:color w:val="0070C0"/>
          <w:sz w:val="24"/>
          <w:szCs w:val="24"/>
        </w:rPr>
        <w:t>Прийняття управлінських рішень в економіці та маркетингу [Електронний ресурс]: навч. посіб. для студ. спеціальностей: 051 «Економіка», 073 «Менеджмент», 075 «Маркетинг» / КПІ ім. Ігоря Сікорського; уклад.: В.І. Іваненко, Ж.Т. Черноусова. – Електронні текстові данні (1 файл: 3,5 Мбайт). – Київ : КПІ ім. Ігоря Сікорського, 2020. – 62 с.</w:t>
      </w:r>
    </w:p>
    <w:p w14:paraId="1F4E9D27" w14:textId="77777777" w:rsidR="00F24C2C" w:rsidRPr="00F24C2C" w:rsidRDefault="00F24C2C" w:rsidP="00F24C2C">
      <w:pPr>
        <w:numPr>
          <w:ilvl w:val="0"/>
          <w:numId w:val="15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F24C2C">
        <w:rPr>
          <w:rFonts w:asciiTheme="minorHAnsi" w:hAnsiTheme="minorHAnsi"/>
          <w:i/>
          <w:color w:val="0070C0"/>
          <w:sz w:val="24"/>
          <w:szCs w:val="24"/>
        </w:rPr>
        <w:t>Балан В.Г. Прийняття управлінських рішень. Методи, моделі, терміни, поняття, категорії. Тестові завдання. Ділові ігри: Навчальний посібник. – К.: «Нічлава», 2008. – 465 с.</w:t>
      </w:r>
    </w:p>
    <w:p w14:paraId="25EF971E" w14:textId="77777777" w:rsidR="00F24C2C" w:rsidRPr="00F24C2C" w:rsidRDefault="00F24C2C" w:rsidP="00F24C2C">
      <w:pPr>
        <w:numPr>
          <w:ilvl w:val="0"/>
          <w:numId w:val="15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F24C2C">
        <w:rPr>
          <w:rFonts w:asciiTheme="minorHAnsi" w:hAnsiTheme="minorHAnsi"/>
          <w:i/>
          <w:color w:val="0070C0"/>
          <w:sz w:val="24"/>
          <w:szCs w:val="24"/>
          <w:lang w:val="en-US"/>
        </w:rPr>
        <w:t xml:space="preserve">Ivanenko V.I. Non-Stochastic Randomness and Decision Systems. – Springer, 2013. – 496 </w:t>
      </w:r>
      <w:r w:rsidRPr="00F24C2C">
        <w:rPr>
          <w:rFonts w:asciiTheme="minorHAnsi" w:hAnsiTheme="minorHAnsi"/>
          <w:i/>
          <w:color w:val="0070C0"/>
          <w:sz w:val="24"/>
          <w:szCs w:val="24"/>
        </w:rPr>
        <w:t>с</w:t>
      </w:r>
      <w:r w:rsidRPr="00F24C2C">
        <w:rPr>
          <w:rFonts w:asciiTheme="minorHAnsi" w:hAnsiTheme="minorHAnsi"/>
          <w:i/>
          <w:color w:val="0070C0"/>
          <w:sz w:val="24"/>
          <w:szCs w:val="24"/>
          <w:lang w:val="en-US"/>
        </w:rPr>
        <w:t>.</w:t>
      </w:r>
    </w:p>
    <w:p w14:paraId="73852B58" w14:textId="77777777" w:rsidR="00F24C2C" w:rsidRPr="008666FB" w:rsidRDefault="00F24C2C" w:rsidP="00F24C2C">
      <w:pPr>
        <w:numPr>
          <w:ilvl w:val="0"/>
          <w:numId w:val="15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F24C2C">
        <w:rPr>
          <w:rFonts w:asciiTheme="minorHAnsi" w:hAnsiTheme="minorHAnsi"/>
          <w:i/>
          <w:iCs/>
          <w:color w:val="0070C0"/>
          <w:sz w:val="24"/>
          <w:szCs w:val="24"/>
        </w:rPr>
        <w:t>Катренко А.В. Системний аналіз. – Львів: «Новий світ-2000», 2009. – 396 с.</w:t>
      </w:r>
    </w:p>
    <w:p w14:paraId="31A6AAA7" w14:textId="5B971751" w:rsidR="008666FB" w:rsidRPr="00E20C3D" w:rsidRDefault="008666FB" w:rsidP="00F24C2C">
      <w:pPr>
        <w:numPr>
          <w:ilvl w:val="0"/>
          <w:numId w:val="15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8666FB">
        <w:rPr>
          <w:rFonts w:asciiTheme="minorHAnsi" w:hAnsiTheme="minorHAnsi"/>
          <w:bCs/>
          <w:i/>
          <w:color w:val="0070C0"/>
          <w:sz w:val="24"/>
          <w:szCs w:val="24"/>
          <w:lang w:val="ru-RU"/>
        </w:rPr>
        <w:t>Катренко А.В. Теорія прийняття рішень.</w:t>
      </w:r>
      <w:r w:rsidRPr="008666FB">
        <w:rPr>
          <w:rFonts w:asciiTheme="minorHAnsi" w:hAnsiTheme="minorHAnsi"/>
          <w:bCs/>
          <w:i/>
          <w:iCs/>
          <w:color w:val="0070C0"/>
          <w:sz w:val="24"/>
          <w:szCs w:val="24"/>
        </w:rPr>
        <w:t xml:space="preserve"> –</w:t>
      </w:r>
      <w:r w:rsidRPr="008666FB">
        <w:rPr>
          <w:rFonts w:asciiTheme="minorHAnsi" w:hAnsiTheme="minorHAnsi"/>
          <w:bCs/>
          <w:i/>
          <w:color w:val="0070C0"/>
          <w:sz w:val="24"/>
          <w:szCs w:val="24"/>
          <w:lang w:val="ru-RU"/>
        </w:rPr>
        <w:t xml:space="preserve"> К.: ВНV, 2009. </w:t>
      </w:r>
      <w:r w:rsidRPr="008666FB">
        <w:rPr>
          <w:rFonts w:asciiTheme="minorHAnsi" w:hAnsiTheme="minorHAnsi"/>
          <w:bCs/>
          <w:i/>
          <w:iCs/>
          <w:color w:val="0070C0"/>
          <w:sz w:val="24"/>
          <w:szCs w:val="24"/>
        </w:rPr>
        <w:t>–</w:t>
      </w:r>
      <w:r w:rsidRPr="008666FB">
        <w:rPr>
          <w:rFonts w:asciiTheme="minorHAnsi" w:hAnsiTheme="minorHAnsi"/>
          <w:bCs/>
          <w:i/>
          <w:color w:val="0070C0"/>
          <w:sz w:val="24"/>
          <w:szCs w:val="24"/>
          <w:lang w:val="ru-RU"/>
        </w:rPr>
        <w:t xml:space="preserve"> 448 с.</w:t>
      </w:r>
    </w:p>
    <w:p w14:paraId="161503F7" w14:textId="7C5F7290" w:rsidR="00E20C3D" w:rsidRPr="008666FB" w:rsidRDefault="008666FB" w:rsidP="00F24C2C">
      <w:pPr>
        <w:numPr>
          <w:ilvl w:val="0"/>
          <w:numId w:val="15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8666FB">
        <w:rPr>
          <w:rFonts w:asciiTheme="minorHAnsi" w:hAnsiTheme="minorHAnsi"/>
          <w:bCs/>
          <w:i/>
          <w:color w:val="0070C0"/>
          <w:sz w:val="24"/>
          <w:szCs w:val="24"/>
        </w:rPr>
        <w:t xml:space="preserve">Черваньов Д.М., Балан В.Г. Сіткові моделі у менеджменті. – К.: РВВ ІМФ, 2003. </w:t>
      </w:r>
      <w:r w:rsidRPr="008666FB">
        <w:rPr>
          <w:rFonts w:asciiTheme="minorHAnsi" w:hAnsiTheme="minorHAnsi"/>
          <w:bCs/>
          <w:i/>
          <w:iCs/>
          <w:color w:val="0070C0"/>
          <w:sz w:val="24"/>
          <w:szCs w:val="24"/>
        </w:rPr>
        <w:t>– 160с.</w:t>
      </w:r>
    </w:p>
    <w:p w14:paraId="56DCB9D1" w14:textId="77777777" w:rsidR="00F24C2C" w:rsidRPr="00F24C2C" w:rsidRDefault="00F24C2C" w:rsidP="00F24C2C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F24C2C">
        <w:rPr>
          <w:rFonts w:asciiTheme="minorHAnsi" w:hAnsiTheme="minorHAnsi"/>
          <w:i/>
          <w:color w:val="0070C0"/>
          <w:sz w:val="24"/>
          <w:szCs w:val="24"/>
        </w:rPr>
        <w:t>Додаткова література:</w:t>
      </w:r>
    </w:p>
    <w:p w14:paraId="379C8F53" w14:textId="77777777" w:rsidR="00F24C2C" w:rsidRPr="001B3053" w:rsidRDefault="00F24C2C" w:rsidP="008666FB">
      <w:pPr>
        <w:numPr>
          <w:ilvl w:val="0"/>
          <w:numId w:val="16"/>
        </w:numPr>
        <w:spacing w:after="120"/>
        <w:ind w:hanging="502"/>
        <w:jc w:val="both"/>
        <w:rPr>
          <w:rFonts w:asciiTheme="minorHAnsi" w:hAnsiTheme="minorHAnsi"/>
          <w:bCs/>
          <w:i/>
          <w:color w:val="0070C0"/>
          <w:sz w:val="24"/>
          <w:szCs w:val="24"/>
        </w:rPr>
      </w:pPr>
      <w:r w:rsidRPr="00F24C2C">
        <w:rPr>
          <w:rFonts w:asciiTheme="minorHAnsi" w:hAnsiTheme="minorHAnsi"/>
          <w:bCs/>
          <w:i/>
          <w:iCs/>
          <w:color w:val="0070C0"/>
          <w:sz w:val="24"/>
          <w:szCs w:val="24"/>
        </w:rPr>
        <w:t>Мадера А.Г. Моделирование и принятие решений в менеджменте: Руководство для будующих топ-менеджеров. – М.: Изд-во ЛКИ, 2015. – 688с.</w:t>
      </w:r>
    </w:p>
    <w:p w14:paraId="69F9FA4F" w14:textId="3CAC1EE0" w:rsidR="001B3053" w:rsidRPr="00F24C2C" w:rsidRDefault="001B3053" w:rsidP="001B3053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bCs/>
          <w:i/>
          <w:color w:val="0070C0"/>
          <w:sz w:val="24"/>
          <w:szCs w:val="24"/>
        </w:rPr>
      </w:pPr>
      <w:r w:rsidRPr="001B3053">
        <w:rPr>
          <w:rFonts w:asciiTheme="minorHAnsi" w:hAnsiTheme="minorHAnsi"/>
          <w:bCs/>
          <w:i/>
          <w:color w:val="0070C0"/>
          <w:sz w:val="24"/>
          <w:szCs w:val="24"/>
        </w:rPr>
        <w:t>Де Гроот М. Оптимальные статистические решения. – М.: «Мир», 1974. – 496 с.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Навчальний контент</w:t>
      </w:r>
    </w:p>
    <w:p w14:paraId="4B9C41FF" w14:textId="66E57C2A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tbl>
      <w:tblPr>
        <w:tblStyle w:val="a4"/>
        <w:tblW w:w="10140" w:type="dxa"/>
        <w:tblLook w:val="04A0" w:firstRow="1" w:lastRow="0" w:firstColumn="1" w:lastColumn="0" w:noHBand="0" w:noVBand="1"/>
      </w:tblPr>
      <w:tblGrid>
        <w:gridCol w:w="1316"/>
        <w:gridCol w:w="5880"/>
        <w:gridCol w:w="2944"/>
      </w:tblGrid>
      <w:tr w:rsidR="00AD61EA" w:rsidRPr="00AD61EA" w14:paraId="282CBC2A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2C5B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Тиждень навчання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9BF7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Тема, що вивчається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24C7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Оцінювання</w:t>
            </w:r>
          </w:p>
        </w:tc>
      </w:tr>
      <w:tr w:rsidR="00AD61EA" w:rsidRPr="00AD61EA" w14:paraId="541E41E6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0E0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1-2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55E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Методи визначення системи переважань Особи, що Приймає Рішення. Функція корисності й функція втрат. Нерівність Єнсена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F184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Аналітичні приклади та кейс-завдання 1</w:t>
            </w:r>
          </w:p>
        </w:tc>
      </w:tr>
      <w:tr w:rsidR="00AD61EA" w:rsidRPr="00AD61EA" w14:paraId="52E2B685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F271" w14:textId="7F392F4E" w:rsidR="00AD61EA" w:rsidRPr="00AD61EA" w:rsidRDefault="00A9323E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="00AD61EA"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361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Парадокс Алле і Теорема фон Неймана-Моргенштерна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A145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Аналітичні приклади та кейс-завдання 2</w:t>
            </w:r>
          </w:p>
        </w:tc>
      </w:tr>
      <w:tr w:rsidR="00AD61EA" w:rsidRPr="00AD61EA" w14:paraId="713600F1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003B" w14:textId="4A08F47F" w:rsidR="00AD61EA" w:rsidRPr="00AD61EA" w:rsidRDefault="00A9323E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  <w:r w:rsidR="00AD61EA"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133" w14:textId="52F7AD91" w:rsidR="00AD61EA" w:rsidRPr="008E7139" w:rsidRDefault="00E9643E" w:rsidP="004976F4">
            <w:pPr>
              <w:spacing w:after="12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Параметричні та непараметричні ситуації, схеми, моделі прийняття рішень в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економіці.</w:t>
            </w: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Невизначеність у системі прийняття рішень. Інформація про невідоме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BC3C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Аналітичні приклади та кейс-завдання 3</w:t>
            </w:r>
          </w:p>
        </w:tc>
      </w:tr>
      <w:tr w:rsidR="00AD61EA" w:rsidRPr="00AD61EA" w14:paraId="551EE1D1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11C4" w14:textId="7C21A4ED" w:rsidR="00AD61EA" w:rsidRPr="00AD61EA" w:rsidRDefault="00A9323E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  <w:r w:rsidR="00AD61EA"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B8E" w14:textId="7695863D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Повна невизначеність. Критерій Вальда. Критерій Севіджа. Критерій Гурвіца. Критерій Лапласа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17C6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Аналітичні приклади та кейс-завдання 4</w:t>
            </w:r>
          </w:p>
        </w:tc>
      </w:tr>
      <w:tr w:rsidR="00AD61EA" w:rsidRPr="00AD61EA" w14:paraId="5AE4D9B2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F56E" w14:textId="5746F9B9" w:rsidR="00AD61EA" w:rsidRPr="00AD61EA" w:rsidRDefault="00A9323E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  <w:r w:rsidR="00AD61EA"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306" w14:textId="3646F1CF" w:rsidR="0079670C" w:rsidRPr="00AD61EA" w:rsidRDefault="00586864" w:rsidP="00586864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5868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Статистичні методи прийняття рішень. Спостереження та стратегії у прийнятті рішень. Спостереження невідомого параметра у системах прийняття рішень. Баєсівський ризик та баєсівське рішення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. </w:t>
            </w:r>
            <w:r w:rsidRPr="005868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Побудова вирішуючих функцій</w:t>
            </w:r>
            <w:r w:rsidR="008E4D43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нормальним методом</w:t>
            </w:r>
            <w:r w:rsidRPr="0058686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EA49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Аналітичні приклади та кейс-завдання 5</w:t>
            </w:r>
          </w:p>
        </w:tc>
      </w:tr>
      <w:tr w:rsidR="00AD61EA" w:rsidRPr="00AD61EA" w14:paraId="58ADE97D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6014" w14:textId="32632393" w:rsidR="00AD61EA" w:rsidRPr="00AD61EA" w:rsidRDefault="00AD61EA" w:rsidP="00A9323E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A9323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DA6" w14:textId="682864DE" w:rsidR="0079670C" w:rsidRPr="00D03B0B" w:rsidRDefault="00D03B0B" w:rsidP="0079670C">
            <w:pPr>
              <w:pStyle w:val="a0"/>
              <w:spacing w:after="120"/>
              <w:ind w:left="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9670C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Теоретико-методологічні основи сіткового планування</w:t>
            </w: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.</w:t>
            </w:r>
            <w:r w:rsidRPr="00D03B0B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 Метод оцінки і перегляду планів.</w:t>
            </w: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 Особливості оцінки тривалості робіт за </w:t>
            </w: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  <w:lang w:val="en-US"/>
              </w:rPr>
              <w:t>PERT</w:t>
            </w:r>
            <w: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>. Можливості завершення проекту.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DD7D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Аналітичні приклади та кейс-завдання 6</w:t>
            </w:r>
          </w:p>
        </w:tc>
      </w:tr>
      <w:tr w:rsidR="00AD61EA" w:rsidRPr="00AD61EA" w14:paraId="44F0B24D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3B86" w14:textId="0187B7B1" w:rsidR="00AD61EA" w:rsidRPr="00AD61EA" w:rsidRDefault="00AD61EA" w:rsidP="00A9323E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A9323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8BA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Принцип Парето розв</w:t>
            </w: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’</w:t>
            </w: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язку багатокритеріальних задач. Алгоритм знаходження множини Парето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9145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Аналітичні приклади та кейс-завдання 7</w:t>
            </w:r>
          </w:p>
        </w:tc>
      </w:tr>
      <w:tr w:rsidR="00AD61EA" w:rsidRPr="00AD61EA" w14:paraId="2C586CDD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0136" w14:textId="71B2DFD0" w:rsidR="00AD61EA" w:rsidRPr="00AD61EA" w:rsidRDefault="00A9323E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  <w:r w:rsidR="00AD61EA"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-16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FF3" w14:textId="71B650B7" w:rsidR="00AD61EA" w:rsidRPr="00AD61EA" w:rsidRDefault="00AD61EA" w:rsidP="00D03B0B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Неструктур</w:t>
            </w:r>
            <w:r w:rsidR="00D03B0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овані проблеми прийняття рішень.</w:t>
            </w: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Метод аналізу ієрархій Томаса Л. Сааті</w:t>
            </w:r>
            <w:r w:rsidR="00D03B0B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у вирішенні міжнародних проблем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965E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Аналітичні приклади та кейс-завдання 8</w:t>
            </w:r>
          </w:p>
        </w:tc>
      </w:tr>
      <w:tr w:rsidR="00AD61EA" w:rsidRPr="00AD61EA" w14:paraId="1CFA8881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3685" w14:textId="3D474B67" w:rsidR="00AD61EA" w:rsidRPr="00AD61EA" w:rsidRDefault="00AD61EA" w:rsidP="00A9323E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  <w:r w:rsidR="00A9323E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-18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D28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Метод згортання критеріїв: визначення коефіцієнтів важливості критеріїв методом аналізу ієрархій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5681" w14:textId="790E76B3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Аналітичні приклади 9</w:t>
            </w:r>
            <w:r w:rsidR="009351A5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та</w:t>
            </w:r>
          </w:p>
          <w:p w14:paraId="7B7A46C9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МКР</w:t>
            </w:r>
          </w:p>
        </w:tc>
      </w:tr>
      <w:tr w:rsidR="00AD61EA" w:rsidRPr="00AD61EA" w14:paraId="11BE88FD" w14:textId="77777777" w:rsidTr="00A1319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7D87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484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Семестровий контроль (сесія, за розкладом)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8F0" w14:textId="77777777" w:rsidR="00AD61EA" w:rsidRPr="00AD61EA" w:rsidRDefault="00AD61EA" w:rsidP="00AD61EA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61EA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Залік</w:t>
            </w:r>
          </w:p>
        </w:tc>
      </w:tr>
    </w:tbl>
    <w:p w14:paraId="4D050CF8" w14:textId="67DEAC9E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  <w:r w:rsidR="00F677B9">
        <w:t>/аспіранта</w:t>
      </w:r>
    </w:p>
    <w:p w14:paraId="55CF6F84" w14:textId="3E95847A" w:rsidR="004A6336" w:rsidRPr="0023533A" w:rsidRDefault="005F4BD1" w:rsidP="004A6336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>Пі</w:t>
      </w:r>
      <w:r w:rsidR="004A6336" w:rsidRPr="0023533A">
        <w:rPr>
          <w:rFonts w:asciiTheme="minorHAnsi" w:hAnsiTheme="minorHAnsi"/>
          <w:i/>
          <w:color w:val="0070C0"/>
          <w:sz w:val="24"/>
          <w:szCs w:val="24"/>
        </w:rPr>
        <w:t xml:space="preserve">дготовка до аудиторних занять, розв’язок задач, </w:t>
      </w:r>
      <w:r w:rsidR="00AA0446">
        <w:rPr>
          <w:rFonts w:asciiTheme="minorHAnsi" w:hAnsiTheme="minorHAnsi"/>
          <w:i/>
          <w:color w:val="0070C0"/>
          <w:sz w:val="24"/>
          <w:szCs w:val="24"/>
        </w:rPr>
        <w:t>підготовка до МКР</w:t>
      </w:r>
      <w:r w:rsidR="00527F16">
        <w:rPr>
          <w:rFonts w:asciiTheme="minorHAnsi" w:hAnsiTheme="minorHAnsi"/>
          <w:i/>
          <w:color w:val="0070C0"/>
          <w:sz w:val="24"/>
          <w:szCs w:val="24"/>
        </w:rPr>
        <w:t>.</w:t>
      </w: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48F8FE7C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525E3D8F" w14:textId="1BDD67F8" w:rsidR="00AA49E3" w:rsidRPr="00AA49E3" w:rsidRDefault="00AA49E3" w:rsidP="00AA49E3">
      <w:pPr>
        <w:ind w:firstLine="708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A49E3">
        <w:rPr>
          <w:rFonts w:asciiTheme="minorHAnsi" w:hAnsiTheme="minorHAnsi"/>
          <w:b/>
          <w:i/>
          <w:color w:val="0070C0"/>
          <w:sz w:val="24"/>
          <w:szCs w:val="24"/>
        </w:rPr>
        <w:t>Порушення термінів виконання завдань та заохочувальні бали:</w:t>
      </w:r>
    </w:p>
    <w:p w14:paraId="046C7F8E" w14:textId="77777777" w:rsidR="00AA49E3" w:rsidRPr="00AA49E3" w:rsidRDefault="00AA49E3" w:rsidP="00AA49E3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AA49E3">
        <w:rPr>
          <w:rFonts w:asciiTheme="minorHAnsi" w:hAnsiTheme="minorHAnsi"/>
          <w:i/>
          <w:color w:val="0070C0"/>
          <w:sz w:val="24"/>
          <w:szCs w:val="24"/>
        </w:rPr>
        <w:t xml:space="preserve">Ключовими заходами при викладанні дисципліни є ті, які формують семестровий рейтинг студента. Тому студенти мають своєчасно виконувати завдання на практичних заняттях, писати модульну контрольну роботу в середині викладення курсу. </w:t>
      </w:r>
    </w:p>
    <w:p w14:paraId="51660D94" w14:textId="77777777" w:rsidR="00AA49E3" w:rsidRPr="00AA49E3" w:rsidRDefault="00AA49E3" w:rsidP="00AA49E3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AA49E3">
        <w:rPr>
          <w:rFonts w:asciiTheme="minorHAnsi" w:hAnsiTheme="minorHAnsi"/>
          <w:i/>
          <w:color w:val="0070C0"/>
          <w:sz w:val="24"/>
          <w:szCs w:val="24"/>
        </w:rPr>
        <w:t>Штрафні бали з дисципліни передбачено за порушення термінів здачі розрахункової роботи.</w:t>
      </w:r>
    </w:p>
    <w:p w14:paraId="5323B9EF" w14:textId="77777777" w:rsidR="00AA49E3" w:rsidRPr="00AA49E3" w:rsidRDefault="00AA49E3" w:rsidP="00AA49E3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AA49E3">
        <w:rPr>
          <w:rFonts w:asciiTheme="minorHAnsi" w:hAnsiTheme="minorHAnsi"/>
          <w:i/>
          <w:color w:val="0070C0"/>
          <w:sz w:val="24"/>
          <w:szCs w:val="24"/>
        </w:rPr>
        <w:t>Заохочувальні бали студент може отримати за поглиблене вивчення окремих тем курсу, що може бути представлене у вигляді доповіді, наукових тез тощо.</w:t>
      </w:r>
    </w:p>
    <w:p w14:paraId="1CA0F77E" w14:textId="77777777" w:rsidR="00AA49E3" w:rsidRPr="00AA49E3" w:rsidRDefault="00AA49E3" w:rsidP="00AA49E3">
      <w:pPr>
        <w:ind w:firstLine="708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A49E3">
        <w:rPr>
          <w:rFonts w:asciiTheme="minorHAnsi" w:hAnsiTheme="minorHAnsi"/>
          <w:b/>
          <w:i/>
          <w:color w:val="0070C0"/>
          <w:sz w:val="24"/>
          <w:szCs w:val="24"/>
        </w:rPr>
        <w:lastRenderedPageBreak/>
        <w:t>Відвідування занять:</w:t>
      </w:r>
    </w:p>
    <w:p w14:paraId="6643654D" w14:textId="77777777" w:rsidR="00AA49E3" w:rsidRDefault="00AA49E3" w:rsidP="00AA49E3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AA49E3">
        <w:rPr>
          <w:rFonts w:asciiTheme="minorHAnsi" w:hAnsiTheme="minorHAnsi"/>
          <w:i/>
          <w:color w:val="0070C0"/>
          <w:sz w:val="24"/>
          <w:szCs w:val="24"/>
        </w:rPr>
        <w:t>Відвідування занять є вільним, бали за присутність на лекції не додаються. Втім, певна частина рейтингу студента формується через активну участь у заходах на лекціях та практичних заняттях, а саме у вирішенні завдань, груповій та індивідуальній роботі. Тому пропуск лекції та практичного заняття може не дати можливість отримати студенту бали у семестровий рейтинг.</w:t>
      </w:r>
    </w:p>
    <w:p w14:paraId="3A6A18E9" w14:textId="77777777" w:rsidR="00CE15D2" w:rsidRPr="00CE15D2" w:rsidRDefault="00CE15D2" w:rsidP="00CE15D2">
      <w:pPr>
        <w:ind w:firstLine="708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CE15D2">
        <w:rPr>
          <w:rFonts w:asciiTheme="minorHAnsi" w:hAnsiTheme="minorHAnsi"/>
          <w:b/>
          <w:i/>
          <w:color w:val="0070C0"/>
          <w:sz w:val="24"/>
          <w:szCs w:val="24"/>
        </w:rPr>
        <w:t>Пропущені контрольні заходи:</w:t>
      </w:r>
    </w:p>
    <w:p w14:paraId="70768FC7" w14:textId="134A7C7D" w:rsidR="00AA49E3" w:rsidRPr="00AA49E3" w:rsidRDefault="00CE15D2" w:rsidP="00CE15D2">
      <w:pPr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E15D2">
        <w:rPr>
          <w:rFonts w:asciiTheme="minorHAnsi" w:hAnsiTheme="minorHAnsi"/>
          <w:i/>
          <w:color w:val="0070C0"/>
          <w:sz w:val="24"/>
          <w:szCs w:val="24"/>
        </w:rPr>
        <w:t>Якщо контрольні заходи пропущені з поважних причин (хвороба або вагомі життєві обставини), студенту надається можливість додатково скласти контрольне завдання протягом найближчого тижня. В разі порушення термінів і невиконання завдання з неповажних причин, студент може не допуститися до складання заліку в основну сесію</w:t>
      </w:r>
      <w:r w:rsidRPr="00CE15D2">
        <w:rPr>
          <w:rFonts w:asciiTheme="minorHAnsi" w:hAnsiTheme="minorHAnsi"/>
          <w:i/>
          <w:color w:val="0070C0"/>
          <w:sz w:val="24"/>
          <w:szCs w:val="24"/>
          <w:lang w:val="ru-RU"/>
        </w:rPr>
        <w:t>.</w:t>
      </w: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2240D0EA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Оцінювання ґрунтується на застосування рейтингової системи оцінювання, яка передбачає систематичну роботу студентів протягом семестру і складається з наступних заходів:</w:t>
      </w:r>
    </w:p>
    <w:p w14:paraId="2B9B760E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1. Рейтинг студента з кредитного модуля розраховується із 100 балів і складається з балів, що студент отримує за:</w:t>
      </w:r>
    </w:p>
    <w:p w14:paraId="060CB0C9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виконання кейсів та задач на лекціях та практичних заняттях (5 робіт);</w:t>
      </w:r>
    </w:p>
    <w:p w14:paraId="660A825F" w14:textId="77777777" w:rsidR="00B451AC" w:rsidRPr="00B31780" w:rsidRDefault="00B451AC" w:rsidP="00B451AC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виконання модульної контрольної роботи;</w:t>
      </w:r>
    </w:p>
    <w:p w14:paraId="3C386D6C" w14:textId="77777777" w:rsidR="00B451AC" w:rsidRPr="00B31780" w:rsidRDefault="00B451AC" w:rsidP="00B451AC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вісім поточних контролів за темами.</w:t>
      </w:r>
    </w:p>
    <w:p w14:paraId="401B113E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2. Критерії нарахування балів:</w:t>
      </w:r>
    </w:p>
    <w:p w14:paraId="697151E2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2.1. Виконання кейсів та задач на лекціях та практичних заняттях (сукупно – 10 балів):</w:t>
      </w:r>
    </w:p>
    <w:p w14:paraId="3B5F4D8D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активна творча робота – 2 бали;</w:t>
      </w:r>
    </w:p>
    <w:p w14:paraId="522EFD21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плідна робота – 1 бал;</w:t>
      </w:r>
    </w:p>
    <w:p w14:paraId="6FB1ABD5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пасивна робота – 0 балів.</w:t>
      </w:r>
    </w:p>
    <w:p w14:paraId="0E1A0A36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2.2. Виконання модульної контрольної роботи (МКР):</w:t>
      </w:r>
    </w:p>
    <w:p w14:paraId="1806689A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творча робота, повна відповідь на всі запитання – 10 балів;</w:t>
      </w:r>
    </w:p>
    <w:p w14:paraId="48E78B26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роботу виконано з незначними недоліками – 9-8 балів;</w:t>
      </w:r>
    </w:p>
    <w:p w14:paraId="75D21B46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роботу виконано з певними помилками – 7-6 балів:</w:t>
      </w:r>
    </w:p>
    <w:p w14:paraId="186D50E8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роботу не зараховано (завдання не виконане або є грубі помилки) – 0 балів.</w:t>
      </w:r>
    </w:p>
    <w:p w14:paraId="34C58D27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2.3. Поточний контроль за темою оцінюється із 10 балів за такими критеріями:</w:t>
      </w:r>
    </w:p>
    <w:p w14:paraId="19C4E5D7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Творчо виконана робота – 10 балів;</w:t>
      </w:r>
    </w:p>
    <w:p w14:paraId="31B22653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роботу виконано з незначними недоліками – 9-8 балів;</w:t>
      </w:r>
    </w:p>
    <w:p w14:paraId="1A7500FE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роботу виконано з певними помилками – 7-6 балів:</w:t>
      </w:r>
    </w:p>
    <w:p w14:paraId="15B3C4A7" w14:textId="77777777" w:rsidR="00B31780" w:rsidRPr="00B31780" w:rsidRDefault="00B31780" w:rsidP="00B31780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роботу не зараховано (завдання не виконане або є грубі помилки) – 0 балів.</w:t>
      </w:r>
    </w:p>
    <w:p w14:paraId="0F0AF551" w14:textId="720A046F" w:rsidR="00B31780" w:rsidRPr="00B31780" w:rsidRDefault="00B31780" w:rsidP="006E4C5E">
      <w:pPr>
        <w:spacing w:after="120" w:line="36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За кожний тиждень запізнення з поданням роботи з поточного контролю на перевірку нараховується штрафний -1 бал (усього не більше -</w:t>
      </w:r>
      <w:r w:rsidR="00BB4A9A">
        <w:rPr>
          <w:rFonts w:asciiTheme="minorHAnsi" w:hAnsiTheme="minorHAnsi"/>
          <w:i/>
          <w:color w:val="0070C0"/>
          <w:sz w:val="24"/>
          <w:szCs w:val="24"/>
        </w:rPr>
        <w:t>1 балу</w:t>
      </w:r>
      <w:r w:rsidRPr="00B31780">
        <w:rPr>
          <w:rFonts w:asciiTheme="minorHAnsi" w:hAnsiTheme="minorHAnsi"/>
          <w:i/>
          <w:color w:val="0070C0"/>
          <w:sz w:val="24"/>
          <w:szCs w:val="24"/>
        </w:rPr>
        <w:t>).</w:t>
      </w:r>
    </w:p>
    <w:p w14:paraId="3271D0C9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536376E0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Умовою допуску до залікової контрольної роботи є кількість набраних балів не менше 48 та зараховані всі поточні контролі за темами.</w:t>
      </w:r>
    </w:p>
    <w:p w14:paraId="29D450A2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2.4. Залікова контрольна робота оцінюється із 21 балу. Контрольне завдання цієї роботи складається з трьох запитань з переліку, що наданий у додатку до робочої програми КМ.</w:t>
      </w:r>
    </w:p>
    <w:p w14:paraId="512627D9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lastRenderedPageBreak/>
        <w:t>Кожне запитання оцінюється з 7 балів за такими критеріями:</w:t>
      </w:r>
    </w:p>
    <w:p w14:paraId="3FD3973C" w14:textId="77777777" w:rsidR="00B31780" w:rsidRPr="00B31780" w:rsidRDefault="00B31780" w:rsidP="00B31780">
      <w:pPr>
        <w:numPr>
          <w:ilvl w:val="2"/>
          <w:numId w:val="17"/>
        </w:numPr>
        <w:tabs>
          <w:tab w:val="num" w:pos="709"/>
        </w:tabs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«відмінно»  – повна відповідь (не менше 90% потрібної інформації), надані відповідні обґрунтування та особистий погляд – 7 балів;</w:t>
      </w:r>
    </w:p>
    <w:p w14:paraId="335DA5C0" w14:textId="77777777" w:rsidR="00B31780" w:rsidRPr="00B31780" w:rsidRDefault="00B31780" w:rsidP="00B31780">
      <w:pPr>
        <w:numPr>
          <w:ilvl w:val="2"/>
          <w:numId w:val="17"/>
        </w:numPr>
        <w:tabs>
          <w:tab w:val="num" w:pos="709"/>
        </w:tabs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«добре» – достатньо повна відповідь (не менше 75% потрібної інформації), що виконана згідно з вимогами до рівня «умінь», або незначні неточності) – 6-5 балів;</w:t>
      </w:r>
    </w:p>
    <w:p w14:paraId="2AAC7F22" w14:textId="77777777" w:rsidR="00B31780" w:rsidRPr="00B31780" w:rsidRDefault="00B31780" w:rsidP="00B31780">
      <w:pPr>
        <w:numPr>
          <w:ilvl w:val="2"/>
          <w:numId w:val="17"/>
        </w:numPr>
        <w:tabs>
          <w:tab w:val="num" w:pos="709"/>
        </w:tabs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«задовільно» – неповна відповідь (не менше 60% потрібної інформації. що виконана згідно з вимогами до «стереотипного» рівня та деякі помилки) – 4 бали;</w:t>
      </w:r>
    </w:p>
    <w:p w14:paraId="369600A9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–</w:t>
      </w:r>
      <w:r w:rsidRPr="00B31780">
        <w:rPr>
          <w:rFonts w:asciiTheme="minorHAnsi" w:hAnsiTheme="minorHAnsi"/>
          <w:i/>
          <w:color w:val="0070C0"/>
          <w:sz w:val="24"/>
          <w:szCs w:val="24"/>
        </w:rPr>
        <w:tab/>
        <w:t>«незадовільно» – незадовільна відповідь  –  0 балів.</w:t>
      </w:r>
    </w:p>
    <w:p w14:paraId="33A42DE9" w14:textId="2E71A29F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 xml:space="preserve">3. Умовою позитивної першої атестації (8-й тиждень) є отримання не менше </w:t>
      </w:r>
      <w:r w:rsidR="002343BB">
        <w:rPr>
          <w:rFonts w:asciiTheme="minorHAnsi" w:hAnsiTheme="minorHAnsi"/>
          <w:i/>
          <w:color w:val="0070C0"/>
          <w:sz w:val="24"/>
          <w:szCs w:val="24"/>
        </w:rPr>
        <w:t>18</w:t>
      </w:r>
      <w:r w:rsidRPr="00B31780">
        <w:rPr>
          <w:rFonts w:asciiTheme="minorHAnsi" w:hAnsiTheme="minorHAnsi"/>
          <w:i/>
          <w:color w:val="0070C0"/>
          <w:sz w:val="24"/>
          <w:szCs w:val="24"/>
        </w:rPr>
        <w:t xml:space="preserve"> балів за: роботу на практичних заняттях (не менше 2 балів), та за виконання 40% завдань всього поточного контролю за темами (на час атестації) (не менше 1</w:t>
      </w:r>
      <w:r w:rsidR="002343BB">
        <w:rPr>
          <w:rFonts w:asciiTheme="minorHAnsi" w:hAnsiTheme="minorHAnsi"/>
          <w:i/>
          <w:color w:val="0070C0"/>
          <w:sz w:val="24"/>
          <w:szCs w:val="24"/>
        </w:rPr>
        <w:t>6</w:t>
      </w:r>
      <w:r w:rsidRPr="00B31780">
        <w:rPr>
          <w:rFonts w:asciiTheme="minorHAnsi" w:hAnsiTheme="minorHAnsi"/>
          <w:i/>
          <w:color w:val="0070C0"/>
          <w:sz w:val="24"/>
          <w:szCs w:val="24"/>
        </w:rPr>
        <w:t xml:space="preserve"> балів). Умовою позитивної другої атестації (14-й тиждень) – отримання не менше </w:t>
      </w:r>
      <w:r w:rsidR="002343BB">
        <w:rPr>
          <w:rFonts w:asciiTheme="minorHAnsi" w:hAnsiTheme="minorHAnsi"/>
          <w:i/>
          <w:color w:val="0070C0"/>
          <w:sz w:val="24"/>
          <w:szCs w:val="24"/>
        </w:rPr>
        <w:t>34</w:t>
      </w:r>
      <w:r w:rsidRPr="00B31780">
        <w:rPr>
          <w:rFonts w:asciiTheme="minorHAnsi" w:hAnsiTheme="minorHAnsi"/>
          <w:i/>
          <w:color w:val="0070C0"/>
          <w:sz w:val="24"/>
          <w:szCs w:val="24"/>
        </w:rPr>
        <w:t xml:space="preserve"> балів за: роботу на практичних заняттях (не менше 4 балів), та за виконання 75% завдань всього поточного контролю за темами</w:t>
      </w:r>
      <w:r w:rsidRPr="00B31780">
        <w:rPr>
          <w:rFonts w:asciiTheme="minorHAnsi" w:hAnsiTheme="minorHAnsi"/>
          <w:i/>
          <w:color w:val="0070C0"/>
          <w:sz w:val="24"/>
          <w:szCs w:val="24"/>
          <w:lang w:val="ru-RU"/>
        </w:rPr>
        <w:t xml:space="preserve"> (на час </w:t>
      </w:r>
      <w:r w:rsidRPr="00B31780">
        <w:rPr>
          <w:rFonts w:asciiTheme="minorHAnsi" w:hAnsiTheme="minorHAnsi"/>
          <w:i/>
          <w:color w:val="0070C0"/>
          <w:sz w:val="24"/>
          <w:szCs w:val="24"/>
        </w:rPr>
        <w:t>атестації</w:t>
      </w:r>
      <w:r w:rsidRPr="00B31780">
        <w:rPr>
          <w:rFonts w:asciiTheme="minorHAnsi" w:hAnsiTheme="minorHAnsi"/>
          <w:i/>
          <w:color w:val="0070C0"/>
          <w:sz w:val="24"/>
          <w:szCs w:val="24"/>
          <w:lang w:val="ru-RU"/>
        </w:rPr>
        <w:t>)</w:t>
      </w:r>
      <w:r w:rsidRPr="00B31780">
        <w:rPr>
          <w:rFonts w:asciiTheme="minorHAnsi" w:hAnsiTheme="minorHAnsi"/>
          <w:i/>
          <w:color w:val="0070C0"/>
          <w:sz w:val="24"/>
          <w:szCs w:val="24"/>
        </w:rPr>
        <w:t xml:space="preserve"> (не менше 3</w:t>
      </w:r>
      <w:r w:rsidR="002343BB">
        <w:rPr>
          <w:rFonts w:asciiTheme="minorHAnsi" w:hAnsiTheme="minorHAnsi"/>
          <w:i/>
          <w:color w:val="0070C0"/>
          <w:sz w:val="24"/>
          <w:szCs w:val="24"/>
        </w:rPr>
        <w:t>0</w:t>
      </w:r>
      <w:r w:rsidRPr="00B31780">
        <w:rPr>
          <w:rFonts w:asciiTheme="minorHAnsi" w:hAnsiTheme="minorHAnsi"/>
          <w:i/>
          <w:color w:val="0070C0"/>
          <w:sz w:val="24"/>
          <w:szCs w:val="24"/>
        </w:rPr>
        <w:t xml:space="preserve"> балів).</w:t>
      </w:r>
    </w:p>
    <w:p w14:paraId="3C82074E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4. Сума рейтингових балів, отриманих студентом протягом семестру, за умови зарахування всіх поточних контролів за темами, переводиться до підсумкової оцінки згідно з таблицею (п.6). Якщо сума балів менша за 60, але зараховані всі поточні контролі за темами, студент виконує залікову контрольну роботу. У цьому разі сума балів за виконання всіх поточних контролів за темами та залікову контрольну роботу переводиться до підсумкової оцінки згідно з таблицею п. 6.</w:t>
      </w:r>
    </w:p>
    <w:p w14:paraId="635F15FF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5. Студент, який у семестрі отримав більше 60 балів, але бажає підвищити свій результат, може взяти участь у заліковій контрольній роботі, за умови зарахування всіх поточних контролів за темами. У цьому разі остаточний результат складається із балів, що отримані на заліковій контрольній роботі та балів за виконання всіх поточних контролів за темами</w:t>
      </w:r>
    </w:p>
    <w:p w14:paraId="78B7F300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31780">
        <w:rPr>
          <w:rFonts w:asciiTheme="minorHAnsi" w:hAnsiTheme="minorHAnsi"/>
          <w:i/>
          <w:color w:val="0070C0"/>
          <w:sz w:val="24"/>
          <w:szCs w:val="24"/>
        </w:rPr>
        <w:t>6. Таблиця переведення рейтингових балів до оцінок: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B31780" w:rsidRPr="00B31780" w14:paraId="35DC553B" w14:textId="77777777" w:rsidTr="001900C6">
        <w:tc>
          <w:tcPr>
            <w:tcW w:w="6237" w:type="dxa"/>
            <w:vAlign w:val="center"/>
          </w:tcPr>
          <w:p w14:paraId="43F23FB6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Бали:</w:t>
            </w:r>
          </w:p>
          <w:p w14:paraId="3F82F492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кейс-роботи та задачі + МКР</w:t>
            </w:r>
          </w:p>
        </w:tc>
        <w:tc>
          <w:tcPr>
            <w:tcW w:w="3402" w:type="dxa"/>
            <w:vAlign w:val="center"/>
          </w:tcPr>
          <w:p w14:paraId="1DED5B82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Оцінка</w:t>
            </w:r>
          </w:p>
        </w:tc>
      </w:tr>
      <w:tr w:rsidR="00B31780" w:rsidRPr="00B31780" w14:paraId="4AA56FC9" w14:textId="77777777" w:rsidTr="001900C6">
        <w:trPr>
          <w:cantSplit/>
        </w:trPr>
        <w:tc>
          <w:tcPr>
            <w:tcW w:w="6237" w:type="dxa"/>
            <w:vAlign w:val="center"/>
          </w:tcPr>
          <w:p w14:paraId="60BE8B74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100…95</w:t>
            </w:r>
          </w:p>
        </w:tc>
        <w:tc>
          <w:tcPr>
            <w:tcW w:w="3402" w:type="dxa"/>
            <w:vAlign w:val="center"/>
          </w:tcPr>
          <w:p w14:paraId="08F8C4E0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Відмінно</w:t>
            </w:r>
          </w:p>
        </w:tc>
      </w:tr>
      <w:tr w:rsidR="00B31780" w:rsidRPr="00B31780" w14:paraId="566EFF52" w14:textId="77777777" w:rsidTr="001900C6">
        <w:trPr>
          <w:cantSplit/>
        </w:trPr>
        <w:tc>
          <w:tcPr>
            <w:tcW w:w="6237" w:type="dxa"/>
            <w:vAlign w:val="center"/>
          </w:tcPr>
          <w:p w14:paraId="47BE4484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94…85</w:t>
            </w:r>
          </w:p>
        </w:tc>
        <w:tc>
          <w:tcPr>
            <w:tcW w:w="3402" w:type="dxa"/>
            <w:vAlign w:val="center"/>
          </w:tcPr>
          <w:p w14:paraId="69575544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Дуже добре</w:t>
            </w:r>
          </w:p>
        </w:tc>
      </w:tr>
      <w:tr w:rsidR="00B31780" w:rsidRPr="00B31780" w14:paraId="3CA022EC" w14:textId="77777777" w:rsidTr="001900C6">
        <w:trPr>
          <w:cantSplit/>
        </w:trPr>
        <w:tc>
          <w:tcPr>
            <w:tcW w:w="6237" w:type="dxa"/>
            <w:vAlign w:val="center"/>
          </w:tcPr>
          <w:p w14:paraId="7B45E306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84…75</w:t>
            </w:r>
          </w:p>
        </w:tc>
        <w:tc>
          <w:tcPr>
            <w:tcW w:w="3402" w:type="dxa"/>
            <w:vAlign w:val="center"/>
          </w:tcPr>
          <w:p w14:paraId="43234F25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Добре</w:t>
            </w:r>
          </w:p>
        </w:tc>
      </w:tr>
      <w:tr w:rsidR="00B31780" w:rsidRPr="00B31780" w14:paraId="4FF271CC" w14:textId="77777777" w:rsidTr="001900C6">
        <w:trPr>
          <w:cantSplit/>
        </w:trPr>
        <w:tc>
          <w:tcPr>
            <w:tcW w:w="6237" w:type="dxa"/>
            <w:vAlign w:val="center"/>
          </w:tcPr>
          <w:p w14:paraId="66688176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74…65</w:t>
            </w:r>
          </w:p>
        </w:tc>
        <w:tc>
          <w:tcPr>
            <w:tcW w:w="3402" w:type="dxa"/>
            <w:vAlign w:val="center"/>
          </w:tcPr>
          <w:p w14:paraId="523B81E1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Задовільно</w:t>
            </w:r>
          </w:p>
        </w:tc>
      </w:tr>
      <w:tr w:rsidR="00B31780" w:rsidRPr="00B31780" w14:paraId="6E1A7D35" w14:textId="77777777" w:rsidTr="001900C6">
        <w:trPr>
          <w:cantSplit/>
        </w:trPr>
        <w:tc>
          <w:tcPr>
            <w:tcW w:w="6237" w:type="dxa"/>
            <w:vAlign w:val="center"/>
          </w:tcPr>
          <w:p w14:paraId="23048FE1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64…60</w:t>
            </w:r>
          </w:p>
        </w:tc>
        <w:tc>
          <w:tcPr>
            <w:tcW w:w="3402" w:type="dxa"/>
            <w:vAlign w:val="center"/>
          </w:tcPr>
          <w:p w14:paraId="01106C61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Достатньо</w:t>
            </w:r>
          </w:p>
        </w:tc>
      </w:tr>
      <w:tr w:rsidR="00B31780" w:rsidRPr="00B31780" w14:paraId="0573076E" w14:textId="77777777" w:rsidTr="001900C6">
        <w:tc>
          <w:tcPr>
            <w:tcW w:w="6237" w:type="dxa"/>
            <w:vAlign w:val="center"/>
          </w:tcPr>
          <w:p w14:paraId="09424E66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Менше 60</w:t>
            </w:r>
          </w:p>
        </w:tc>
        <w:tc>
          <w:tcPr>
            <w:tcW w:w="3402" w:type="dxa"/>
            <w:vAlign w:val="center"/>
          </w:tcPr>
          <w:p w14:paraId="4FC64C89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Незадовільно</w:t>
            </w:r>
          </w:p>
        </w:tc>
      </w:tr>
      <w:tr w:rsidR="00B31780" w:rsidRPr="00B31780" w14:paraId="5D0D5465" w14:textId="77777777" w:rsidTr="001900C6">
        <w:tc>
          <w:tcPr>
            <w:tcW w:w="6237" w:type="dxa"/>
            <w:vAlign w:val="center"/>
          </w:tcPr>
          <w:p w14:paraId="28F0AA67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Є не зарахований поточний контроль та</w:t>
            </w:r>
          </w:p>
          <w:p w14:paraId="33C60809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Семестровий рейтинг </w:t>
            </w: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&lt; 40</w:t>
            </w: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балів</w:t>
            </w:r>
          </w:p>
        </w:tc>
        <w:tc>
          <w:tcPr>
            <w:tcW w:w="3402" w:type="dxa"/>
            <w:vAlign w:val="center"/>
          </w:tcPr>
          <w:p w14:paraId="4F2F1A35" w14:textId="77777777" w:rsidR="00B31780" w:rsidRPr="00B31780" w:rsidRDefault="00B31780" w:rsidP="00B31780">
            <w:pPr>
              <w:spacing w:after="120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3178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Не допущено</w:t>
            </w:r>
          </w:p>
        </w:tc>
      </w:tr>
    </w:tbl>
    <w:p w14:paraId="636B8B2B" w14:textId="77777777" w:rsidR="00B31780" w:rsidRPr="00B31780" w:rsidRDefault="00B31780" w:rsidP="00B31780">
      <w:pPr>
        <w:spacing w:after="120"/>
        <w:jc w:val="both"/>
        <w:rPr>
          <w:rFonts w:asciiTheme="minorHAnsi" w:hAnsiTheme="minorHAnsi"/>
          <w:b/>
          <w:bCs/>
          <w:i/>
          <w:color w:val="0070C0"/>
          <w:sz w:val="24"/>
          <w:szCs w:val="24"/>
        </w:rPr>
      </w:pPr>
    </w:p>
    <w:p w14:paraId="18067C29" w14:textId="7154BF18" w:rsidR="00AD5593" w:rsidRPr="0023533A" w:rsidRDefault="00714AB2" w:rsidP="00B47838">
      <w:p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16B74942" w:rsidR="00BA590A" w:rsidRDefault="001D56C1" w:rsidP="00B4783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23742E">
        <w:rPr>
          <w:rFonts w:asciiTheme="minorHAnsi" w:hAnsiTheme="minorHAnsi"/>
          <w:b/>
          <w:bCs/>
          <w:sz w:val="22"/>
          <w:szCs w:val="22"/>
        </w:rPr>
        <w:t>: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5304EB">
        <w:rPr>
          <w:rFonts w:asciiTheme="minorHAnsi" w:hAnsiTheme="minorHAnsi"/>
          <w:sz w:val="22"/>
          <w:szCs w:val="22"/>
        </w:rPr>
        <w:tab/>
      </w:r>
      <w:r w:rsidR="005304EB" w:rsidRPr="005304EB">
        <w:rPr>
          <w:rFonts w:asciiTheme="minorHAnsi" w:hAnsiTheme="minorHAnsi"/>
          <w:sz w:val="22"/>
          <w:szCs w:val="22"/>
        </w:rPr>
        <w:t>доц., к.ф.-м.н., Черноусова Ж.Т.</w:t>
      </w:r>
    </w:p>
    <w:p w14:paraId="345B77FE" w14:textId="4E0FA2F1" w:rsidR="00B47838" w:rsidRPr="0023533A" w:rsidRDefault="008A4024" w:rsidP="00B4783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400326">
        <w:rPr>
          <w:rFonts w:asciiTheme="minorHAnsi" w:hAnsiTheme="minorHAnsi"/>
          <w:sz w:val="22"/>
          <w:szCs w:val="22"/>
        </w:rPr>
        <w:t>економічної кібернетики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23533A">
        <w:rPr>
          <w:rFonts w:asciiTheme="minorHAnsi" w:hAnsiTheme="minorHAnsi"/>
          <w:sz w:val="22"/>
          <w:szCs w:val="22"/>
        </w:rPr>
        <w:t>_</w:t>
      </w:r>
      <w:r w:rsidR="00CE465C" w:rsidRPr="00CE465C">
        <w:rPr>
          <w:rFonts w:asciiTheme="minorHAnsi" w:hAnsiTheme="minorHAnsi"/>
          <w:sz w:val="22"/>
          <w:szCs w:val="22"/>
          <w:u w:val="single"/>
          <w:lang w:val="ru-RU"/>
        </w:rPr>
        <w:t>1</w:t>
      </w:r>
      <w:r w:rsidR="00CE465C">
        <w:rPr>
          <w:rFonts w:asciiTheme="minorHAnsi" w:hAnsiTheme="minorHAnsi"/>
          <w:sz w:val="22"/>
          <w:szCs w:val="22"/>
        </w:rPr>
        <w:t>_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BA590A" w:rsidRPr="0023533A">
        <w:rPr>
          <w:rFonts w:asciiTheme="minorHAnsi" w:hAnsiTheme="minorHAnsi"/>
          <w:sz w:val="22"/>
          <w:szCs w:val="22"/>
        </w:rPr>
        <w:t xml:space="preserve">від </w:t>
      </w:r>
      <w:r w:rsidR="00CE465C" w:rsidRPr="00CE465C">
        <w:rPr>
          <w:rFonts w:asciiTheme="minorHAnsi" w:hAnsiTheme="minorHAnsi"/>
          <w:sz w:val="22"/>
          <w:szCs w:val="22"/>
          <w:u w:val="single"/>
          <w:lang w:val="ru-RU"/>
        </w:rPr>
        <w:t>3</w:t>
      </w:r>
      <w:r w:rsidR="00F55772">
        <w:rPr>
          <w:rFonts w:asciiTheme="minorHAnsi" w:hAnsiTheme="minorHAnsi"/>
          <w:sz w:val="22"/>
          <w:szCs w:val="22"/>
          <w:u w:val="single"/>
          <w:lang w:val="ru-RU"/>
        </w:rPr>
        <w:t>0</w:t>
      </w:r>
      <w:r w:rsidR="00CE465C" w:rsidRPr="00CE465C">
        <w:rPr>
          <w:rFonts w:asciiTheme="minorHAnsi" w:hAnsiTheme="minorHAnsi"/>
          <w:sz w:val="22"/>
          <w:szCs w:val="22"/>
          <w:u w:val="single"/>
          <w:lang w:val="ru-RU"/>
        </w:rPr>
        <w:t>.08.202</w:t>
      </w:r>
      <w:r w:rsidR="00F55772">
        <w:rPr>
          <w:rFonts w:asciiTheme="minorHAnsi" w:hAnsiTheme="minorHAnsi"/>
          <w:sz w:val="22"/>
          <w:szCs w:val="22"/>
          <w:u w:val="single"/>
          <w:lang w:val="ru-RU"/>
        </w:rPr>
        <w:t>1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14:paraId="252444CF" w14:textId="07913048" w:rsidR="005251A5" w:rsidRPr="0023533A" w:rsidRDefault="005251A5" w:rsidP="00B47838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</w:t>
      </w:r>
      <w:r w:rsidR="00A713F9">
        <w:rPr>
          <w:rFonts w:asciiTheme="minorHAnsi" w:hAnsiTheme="minorHAnsi"/>
          <w:sz w:val="22"/>
          <w:szCs w:val="22"/>
        </w:rPr>
        <w:t>у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400326">
        <w:rPr>
          <w:rFonts w:asciiTheme="minorHAnsi" w:hAnsiTheme="minorHAnsi"/>
          <w:sz w:val="22"/>
          <w:szCs w:val="22"/>
        </w:rPr>
        <w:t xml:space="preserve">менеджменту та маркетингу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14640F" w:rsidRPr="0014640F">
        <w:rPr>
          <w:rFonts w:asciiTheme="minorHAnsi" w:hAnsiTheme="minorHAnsi"/>
          <w:sz w:val="22"/>
          <w:szCs w:val="22"/>
          <w:u w:val="single"/>
          <w:lang w:val="ru-RU"/>
        </w:rPr>
        <w:t xml:space="preserve"> 1 </w:t>
      </w:r>
      <w:r w:rsidR="00C301EF" w:rsidRPr="0023533A">
        <w:rPr>
          <w:rFonts w:asciiTheme="minorHAnsi" w:hAnsiTheme="minorHAnsi"/>
          <w:sz w:val="22"/>
          <w:szCs w:val="22"/>
        </w:rPr>
        <w:t xml:space="preserve"> від </w:t>
      </w:r>
      <w:r w:rsidR="002A76D4" w:rsidRPr="0014640F">
        <w:rPr>
          <w:rFonts w:asciiTheme="minorHAnsi" w:hAnsiTheme="minorHAnsi"/>
          <w:sz w:val="22"/>
          <w:szCs w:val="22"/>
          <w:u w:val="single"/>
        </w:rPr>
        <w:t>1</w:t>
      </w:r>
      <w:r w:rsidR="00F55772">
        <w:rPr>
          <w:rFonts w:asciiTheme="minorHAnsi" w:hAnsiTheme="minorHAnsi"/>
          <w:sz w:val="22"/>
          <w:szCs w:val="22"/>
          <w:u w:val="single"/>
        </w:rPr>
        <w:t>4</w:t>
      </w:r>
      <w:r w:rsidR="002A76D4" w:rsidRPr="0014640F">
        <w:rPr>
          <w:rFonts w:asciiTheme="minorHAnsi" w:hAnsiTheme="minorHAnsi"/>
          <w:sz w:val="22"/>
          <w:szCs w:val="22"/>
          <w:u w:val="single"/>
        </w:rPr>
        <w:t>.09.202</w:t>
      </w:r>
      <w:r w:rsidR="00F55772">
        <w:rPr>
          <w:rFonts w:asciiTheme="minorHAnsi" w:hAnsiTheme="minorHAnsi"/>
          <w:sz w:val="22"/>
          <w:szCs w:val="22"/>
          <w:u w:val="single"/>
        </w:rPr>
        <w:t>1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8EEA" w14:textId="77777777" w:rsidR="0090605A" w:rsidRDefault="0090605A" w:rsidP="004E0EDF">
      <w:r>
        <w:separator/>
      </w:r>
    </w:p>
  </w:endnote>
  <w:endnote w:type="continuationSeparator" w:id="0">
    <w:p w14:paraId="5750EF72" w14:textId="77777777" w:rsidR="0090605A" w:rsidRDefault="0090605A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5941" w14:textId="77777777" w:rsidR="0090605A" w:rsidRDefault="0090605A" w:rsidP="004E0EDF">
      <w:r>
        <w:separator/>
      </w:r>
    </w:p>
  </w:footnote>
  <w:footnote w:type="continuationSeparator" w:id="0">
    <w:p w14:paraId="2BDFB6CC" w14:textId="77777777" w:rsidR="0090605A" w:rsidRDefault="0090605A" w:rsidP="004E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4CB"/>
    <w:multiLevelType w:val="hybridMultilevel"/>
    <w:tmpl w:val="30D01668"/>
    <w:lvl w:ilvl="0" w:tplc="615A42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4876E3"/>
    <w:multiLevelType w:val="hybridMultilevel"/>
    <w:tmpl w:val="8BFE0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824AD"/>
    <w:multiLevelType w:val="hybridMultilevel"/>
    <w:tmpl w:val="5108F8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D86"/>
    <w:multiLevelType w:val="singleLevel"/>
    <w:tmpl w:val="F0848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 w:numId="15">
    <w:abstractNumId w:val="6"/>
    <w:lvlOverride w:ilvl="0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12209"/>
    <w:rsid w:val="00027F2A"/>
    <w:rsid w:val="000710BB"/>
    <w:rsid w:val="00087AFC"/>
    <w:rsid w:val="00097BED"/>
    <w:rsid w:val="000C40A0"/>
    <w:rsid w:val="000D1F73"/>
    <w:rsid w:val="000E4C31"/>
    <w:rsid w:val="000F01A9"/>
    <w:rsid w:val="00107D5C"/>
    <w:rsid w:val="00130308"/>
    <w:rsid w:val="001319CA"/>
    <w:rsid w:val="001410CD"/>
    <w:rsid w:val="001435BE"/>
    <w:rsid w:val="0014640F"/>
    <w:rsid w:val="001554BC"/>
    <w:rsid w:val="0017787D"/>
    <w:rsid w:val="001943AA"/>
    <w:rsid w:val="001B3053"/>
    <w:rsid w:val="001C5A8D"/>
    <w:rsid w:val="001D56C1"/>
    <w:rsid w:val="0020592E"/>
    <w:rsid w:val="00225494"/>
    <w:rsid w:val="002256EF"/>
    <w:rsid w:val="002343BB"/>
    <w:rsid w:val="0023533A"/>
    <w:rsid w:val="0023742E"/>
    <w:rsid w:val="0024717A"/>
    <w:rsid w:val="00253BCC"/>
    <w:rsid w:val="00270675"/>
    <w:rsid w:val="002A76D4"/>
    <w:rsid w:val="00306C33"/>
    <w:rsid w:val="00390D0E"/>
    <w:rsid w:val="003C1370"/>
    <w:rsid w:val="003C70D8"/>
    <w:rsid w:val="003D35CF"/>
    <w:rsid w:val="003D4407"/>
    <w:rsid w:val="003D45A1"/>
    <w:rsid w:val="003F0A41"/>
    <w:rsid w:val="00400326"/>
    <w:rsid w:val="00417753"/>
    <w:rsid w:val="004442EE"/>
    <w:rsid w:val="00451623"/>
    <w:rsid w:val="0046632F"/>
    <w:rsid w:val="00494B8C"/>
    <w:rsid w:val="004976F4"/>
    <w:rsid w:val="004A6336"/>
    <w:rsid w:val="004D1575"/>
    <w:rsid w:val="004E0EDF"/>
    <w:rsid w:val="004F6918"/>
    <w:rsid w:val="005251A5"/>
    <w:rsid w:val="00527F16"/>
    <w:rsid w:val="005304EB"/>
    <w:rsid w:val="00530BFF"/>
    <w:rsid w:val="005413FF"/>
    <w:rsid w:val="00545836"/>
    <w:rsid w:val="00552A5D"/>
    <w:rsid w:val="00556E26"/>
    <w:rsid w:val="00562A0D"/>
    <w:rsid w:val="00582610"/>
    <w:rsid w:val="00586864"/>
    <w:rsid w:val="005900DA"/>
    <w:rsid w:val="005A6B7D"/>
    <w:rsid w:val="005B0EEC"/>
    <w:rsid w:val="005D764D"/>
    <w:rsid w:val="005E536F"/>
    <w:rsid w:val="005F4692"/>
    <w:rsid w:val="005F4BD1"/>
    <w:rsid w:val="005F5B2D"/>
    <w:rsid w:val="00602BE3"/>
    <w:rsid w:val="006069BA"/>
    <w:rsid w:val="00620E73"/>
    <w:rsid w:val="006757B0"/>
    <w:rsid w:val="006E1B10"/>
    <w:rsid w:val="006E4C5E"/>
    <w:rsid w:val="006E65B0"/>
    <w:rsid w:val="006F5C29"/>
    <w:rsid w:val="00714AB2"/>
    <w:rsid w:val="007244E1"/>
    <w:rsid w:val="00727A8C"/>
    <w:rsid w:val="007676F9"/>
    <w:rsid w:val="00773010"/>
    <w:rsid w:val="0077700A"/>
    <w:rsid w:val="00783200"/>
    <w:rsid w:val="00791855"/>
    <w:rsid w:val="0079670C"/>
    <w:rsid w:val="007E3190"/>
    <w:rsid w:val="007E7F74"/>
    <w:rsid w:val="007F7C45"/>
    <w:rsid w:val="00832CCE"/>
    <w:rsid w:val="008348D3"/>
    <w:rsid w:val="008666FB"/>
    <w:rsid w:val="00880FD0"/>
    <w:rsid w:val="00894491"/>
    <w:rsid w:val="008A03A1"/>
    <w:rsid w:val="008A4024"/>
    <w:rsid w:val="008B16FE"/>
    <w:rsid w:val="008D1B2D"/>
    <w:rsid w:val="008E4D43"/>
    <w:rsid w:val="008E7139"/>
    <w:rsid w:val="0090605A"/>
    <w:rsid w:val="009351A5"/>
    <w:rsid w:val="00941384"/>
    <w:rsid w:val="00962C2E"/>
    <w:rsid w:val="009B2DDB"/>
    <w:rsid w:val="009F2722"/>
    <w:rsid w:val="009F69B9"/>
    <w:rsid w:val="009F751E"/>
    <w:rsid w:val="00A2464E"/>
    <w:rsid w:val="00A2798C"/>
    <w:rsid w:val="00A713F9"/>
    <w:rsid w:val="00A90398"/>
    <w:rsid w:val="00A9323E"/>
    <w:rsid w:val="00AA0446"/>
    <w:rsid w:val="00AA34B6"/>
    <w:rsid w:val="00AA49E3"/>
    <w:rsid w:val="00AA6B23"/>
    <w:rsid w:val="00AB05C9"/>
    <w:rsid w:val="00AC05C3"/>
    <w:rsid w:val="00AD54FE"/>
    <w:rsid w:val="00AD5593"/>
    <w:rsid w:val="00AD61EA"/>
    <w:rsid w:val="00AE41A6"/>
    <w:rsid w:val="00AE5715"/>
    <w:rsid w:val="00B20824"/>
    <w:rsid w:val="00B31780"/>
    <w:rsid w:val="00B40317"/>
    <w:rsid w:val="00B451AC"/>
    <w:rsid w:val="00B46C5B"/>
    <w:rsid w:val="00B47838"/>
    <w:rsid w:val="00B73412"/>
    <w:rsid w:val="00BA590A"/>
    <w:rsid w:val="00BB4A9A"/>
    <w:rsid w:val="00BC560D"/>
    <w:rsid w:val="00C07364"/>
    <w:rsid w:val="00C301EF"/>
    <w:rsid w:val="00C32BA6"/>
    <w:rsid w:val="00C42A21"/>
    <w:rsid w:val="00C55C12"/>
    <w:rsid w:val="00C60DE1"/>
    <w:rsid w:val="00CE15D2"/>
    <w:rsid w:val="00CE465C"/>
    <w:rsid w:val="00CF2FD7"/>
    <w:rsid w:val="00D03B0B"/>
    <w:rsid w:val="00D05879"/>
    <w:rsid w:val="00D07826"/>
    <w:rsid w:val="00D14AE6"/>
    <w:rsid w:val="00D2172D"/>
    <w:rsid w:val="00D525C0"/>
    <w:rsid w:val="00D82DA7"/>
    <w:rsid w:val="00D92509"/>
    <w:rsid w:val="00E0088D"/>
    <w:rsid w:val="00E06AC5"/>
    <w:rsid w:val="00E17713"/>
    <w:rsid w:val="00E20C3D"/>
    <w:rsid w:val="00E415F6"/>
    <w:rsid w:val="00E9643E"/>
    <w:rsid w:val="00EA0EB9"/>
    <w:rsid w:val="00EA5249"/>
    <w:rsid w:val="00EB4F56"/>
    <w:rsid w:val="00F138BA"/>
    <w:rsid w:val="00F162DC"/>
    <w:rsid w:val="00F24C2C"/>
    <w:rsid w:val="00F25DB2"/>
    <w:rsid w:val="00F51B26"/>
    <w:rsid w:val="00F55772"/>
    <w:rsid w:val="00F677B9"/>
    <w:rsid w:val="00F67B5E"/>
    <w:rsid w:val="00F762A0"/>
    <w:rsid w:val="00F77E2B"/>
    <w:rsid w:val="00F862D0"/>
    <w:rsid w:val="00F95D78"/>
    <w:rsid w:val="00FB4FA3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D48116BD-5114-4DF0-B1DA-C1C2E43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24C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semiHidden/>
    <w:unhideWhenUsed/>
    <w:rsid w:val="00097BE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semiHidden/>
    <w:rsid w:val="00097BED"/>
    <w:rPr>
      <w:rFonts w:eastAsiaTheme="minorHAnsi"/>
      <w:sz w:val="28"/>
      <w:szCs w:val="28"/>
      <w:lang w:val="uk-UA" w:eastAsia="en-US"/>
    </w:rPr>
  </w:style>
  <w:style w:type="character" w:customStyle="1" w:styleId="30">
    <w:name w:val="Заголовок 3 Знак"/>
    <w:basedOn w:val="a1"/>
    <w:link w:val="3"/>
    <w:semiHidden/>
    <w:rsid w:val="00F24C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rnjant@ukr.net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ernjan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B6E48-6E8C-48A9-A13C-8AD61139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Учетная запись Майкрософт</cp:lastModifiedBy>
  <cp:revision>16</cp:revision>
  <cp:lastPrinted>2020-09-07T13:50:00Z</cp:lastPrinted>
  <dcterms:created xsi:type="dcterms:W3CDTF">2021-08-25T12:27:00Z</dcterms:created>
  <dcterms:modified xsi:type="dcterms:W3CDTF">2021-09-24T14:52:00Z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