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595967" w:rsidRPr="00595967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595967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sz w:val="24"/>
                <w:szCs w:val="24"/>
              </w:rPr>
            </w:pPr>
            <w:r w:rsidRPr="00595967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477BF2DE" w:rsidR="00AE41A6" w:rsidRPr="00595967" w:rsidRDefault="00196355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967">
              <w:rPr>
                <w:noProof/>
              </w:rPr>
              <w:drawing>
                <wp:inline distT="0" distB="0" distL="0" distR="0" wp14:anchorId="6D0FEAED" wp14:editId="7ADB3B39">
                  <wp:extent cx="480060" cy="480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4CCDCF3D" w:rsidR="00AE41A6" w:rsidRPr="00595967" w:rsidRDefault="00196355" w:rsidP="006E65B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967">
              <w:rPr>
                <w:rFonts w:asciiTheme="minorHAnsi" w:hAnsiTheme="minorHAnsi"/>
                <w:b/>
                <w:sz w:val="24"/>
                <w:szCs w:val="24"/>
              </w:rPr>
              <w:t>Кафедра міжнародної економіки</w:t>
            </w:r>
          </w:p>
        </w:tc>
      </w:tr>
      <w:tr w:rsidR="00595967" w:rsidRPr="00595967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6245EF74" w14:textId="77777777" w:rsidR="00E64D55" w:rsidRDefault="00E64D55" w:rsidP="004A6336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</w:p>
          <w:p w14:paraId="2A466344" w14:textId="695AFA6C" w:rsidR="00E64D55" w:rsidRDefault="00E64D55" w:rsidP="004A6336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  <w:r w:rsidRPr="00E64D55">
              <w:rPr>
                <w:rFonts w:asciiTheme="minorHAnsi" w:hAnsiTheme="minorHAnsi"/>
                <w:b/>
                <w:caps/>
                <w:sz w:val="48"/>
                <w:szCs w:val="48"/>
              </w:rPr>
              <w:t xml:space="preserve">Управління міжнародними </w:t>
            </w:r>
          </w:p>
          <w:p w14:paraId="03F899FA" w14:textId="45BACC8F" w:rsidR="00E64D55" w:rsidRPr="00E64D55" w:rsidRDefault="00E64D55" w:rsidP="004A6336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  <w:r w:rsidRPr="00E64D55">
              <w:rPr>
                <w:rFonts w:asciiTheme="minorHAnsi" w:hAnsiTheme="minorHAnsi"/>
                <w:b/>
                <w:caps/>
                <w:sz w:val="48"/>
                <w:szCs w:val="48"/>
              </w:rPr>
              <w:t>бізнес-проєктами. Індустрія 4.0</w:t>
            </w:r>
          </w:p>
          <w:p w14:paraId="46D36ADD" w14:textId="08F6ED41" w:rsidR="007E3190" w:rsidRPr="00595967" w:rsidRDefault="007E3190" w:rsidP="004A633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595967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595967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595967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595967">
        <w:rPr>
          <w:color w:val="auto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595967" w:rsidRPr="00595967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95967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3CBA9FF2" w:rsidR="004A6336" w:rsidRPr="00595967" w:rsidRDefault="00E64D55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Другий</w:t>
            </w:r>
            <w:r w:rsidR="004A6336" w:rsidRPr="00595967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магістерський</w:t>
            </w:r>
            <w:r w:rsidR="004A6336" w:rsidRPr="00595967">
              <w:rPr>
                <w:rFonts w:asciiTheme="minorHAnsi" w:hAnsiTheme="minorHAnsi"/>
                <w:i/>
                <w:sz w:val="22"/>
                <w:szCs w:val="22"/>
              </w:rPr>
              <w:t xml:space="preserve">) </w:t>
            </w:r>
          </w:p>
        </w:tc>
      </w:tr>
      <w:tr w:rsidR="00595967" w:rsidRPr="00595967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95967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0AC45151" w:rsidR="004A6336" w:rsidRPr="00595967" w:rsidRDefault="00A7728C" w:rsidP="00A7728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7728C">
              <w:rPr>
                <w:rFonts w:asciiTheme="minorHAnsi" w:hAnsiTheme="minorHAnsi"/>
                <w:i/>
                <w:sz w:val="22"/>
                <w:szCs w:val="22"/>
              </w:rPr>
              <w:t>05 Соціальні та поведінкові науки</w:t>
            </w:r>
          </w:p>
        </w:tc>
      </w:tr>
      <w:tr w:rsidR="00595967" w:rsidRPr="00595967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95967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74F91CC0" w:rsidR="004A6336" w:rsidRPr="00595967" w:rsidRDefault="009E3214" w:rsidP="001B293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05</w:t>
            </w:r>
            <w:r w:rsidR="00707E53" w:rsidRPr="00707E53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707E5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Економіка</w:t>
            </w:r>
          </w:p>
        </w:tc>
      </w:tr>
      <w:tr w:rsidR="00595967" w:rsidRPr="00595967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95967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595BBA03" w:rsidR="004A6336" w:rsidRPr="00707E53" w:rsidRDefault="009E3214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Міжнародна економіка</w:t>
            </w:r>
          </w:p>
        </w:tc>
      </w:tr>
      <w:tr w:rsidR="00595967" w:rsidRPr="00595967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95967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595967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4A2F384C" w:rsidR="004A6336" w:rsidRPr="00595967" w:rsidRDefault="004A6336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595967">
              <w:rPr>
                <w:rFonts w:asciiTheme="minorHAnsi" w:hAnsiTheme="minorHAnsi"/>
                <w:i/>
                <w:sz w:val="22"/>
                <w:szCs w:val="22"/>
              </w:rPr>
              <w:t>Вибірков</w:t>
            </w:r>
            <w:r w:rsidR="007244E1" w:rsidRPr="00595967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</w:p>
        </w:tc>
      </w:tr>
      <w:tr w:rsidR="00595967" w:rsidRPr="00595967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95967" w:rsidRDefault="00894491" w:rsidP="00707E5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108F92FB" w:rsidR="00894491" w:rsidRPr="00595967" w:rsidRDefault="00306C33" w:rsidP="00707E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595967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894491" w:rsidRPr="00595967">
              <w:rPr>
                <w:rFonts w:asciiTheme="minorHAnsi" w:hAnsiTheme="minorHAnsi"/>
                <w:i/>
                <w:sz w:val="22"/>
                <w:szCs w:val="22"/>
              </w:rPr>
              <w:t>чна(денна)</w:t>
            </w:r>
          </w:p>
        </w:tc>
      </w:tr>
      <w:tr w:rsidR="00595967" w:rsidRPr="00595967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95967" w:rsidRDefault="007244E1" w:rsidP="00707E5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2DF5D334" w:rsidR="007244E1" w:rsidRPr="00096E2B" w:rsidRDefault="00096E2B" w:rsidP="00707E5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2021-2022 н.р., 5 курс, 2 семестр</w:t>
            </w:r>
          </w:p>
        </w:tc>
      </w:tr>
      <w:tr w:rsidR="00595967" w:rsidRPr="00595967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95967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4680C5AE" w:rsidR="004A6336" w:rsidRPr="00595967" w:rsidRDefault="00096E2B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3,5</w:t>
            </w:r>
            <w:r w:rsidR="00DA701C">
              <w:rPr>
                <w:rFonts w:asciiTheme="minorHAnsi" w:hAnsiTheme="minorHAnsi"/>
                <w:i/>
                <w:sz w:val="22"/>
                <w:szCs w:val="22"/>
              </w:rPr>
              <w:t xml:space="preserve"> кредити</w:t>
            </w:r>
          </w:p>
        </w:tc>
      </w:tr>
      <w:tr w:rsidR="00595967" w:rsidRPr="00595967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95967" w:rsidRDefault="007244E1" w:rsidP="00707E5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20997B2D" w:rsidR="007244E1" w:rsidRPr="00595967" w:rsidRDefault="009E3214" w:rsidP="00707E5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Іспит</w:t>
            </w:r>
          </w:p>
        </w:tc>
      </w:tr>
      <w:tr w:rsidR="00595967" w:rsidRPr="00595967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95967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325C4802" w:rsidR="004A6336" w:rsidRPr="00595967" w:rsidRDefault="0033167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3" w:history="1"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http</w:t>
              </w:r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://</w:t>
              </w:r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rozklad</w:t>
              </w:r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.</w:t>
              </w:r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kpi</w:t>
              </w:r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.</w:t>
              </w:r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ua</w:t>
              </w:r>
            </w:hyperlink>
            <w:r w:rsidR="00196355" w:rsidRPr="0059596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95967" w:rsidRPr="00595967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95967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45AE459" w:rsidR="004A6336" w:rsidRPr="00595967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595967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595967" w:rsidRPr="00595967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95967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595967">
              <w:rPr>
                <w:rFonts w:asciiTheme="minorHAnsi" w:hAnsiTheme="minorHAnsi"/>
                <w:sz w:val="22"/>
                <w:szCs w:val="22"/>
              </w:rPr>
              <w:br/>
            </w:r>
            <w:r w:rsidRPr="00595967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95967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595967"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95967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595967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5087E867" w14:textId="1C5BB82E" w:rsidR="004A6336" w:rsidRPr="00595967" w:rsidRDefault="00196355" w:rsidP="001963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 xml:space="preserve">Лекції та практичні: Кухарук  Анна Дмитрівна, доцент кафедри міжнародної економіки, к.е.н., доц., </w:t>
            </w:r>
            <w:hyperlink r:id="rId14" w:history="1">
              <w:r w:rsidRPr="00595967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</w:rPr>
                <w:t>annakukharuk@gmail.com</w:t>
              </w:r>
            </w:hyperlink>
            <w:r w:rsidRPr="0059596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95967" w:rsidRPr="00595967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95967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60714BE7" w:rsidR="007E3190" w:rsidRPr="00595967" w:rsidRDefault="006F5C29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95967">
              <w:rPr>
                <w:rFonts w:asciiTheme="minorHAnsi" w:hAnsiTheme="minorHAnsi"/>
                <w:sz w:val="22"/>
                <w:szCs w:val="22"/>
              </w:rPr>
              <w:t>Google classroom</w:t>
            </w:r>
            <w:r w:rsidR="00196355" w:rsidRPr="0059596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88F9975" w14:textId="78917BE2" w:rsidR="004A6336" w:rsidRPr="00595967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595967">
        <w:rPr>
          <w:color w:val="auto"/>
        </w:rPr>
        <w:t>Програма навчальної дисципліни</w:t>
      </w:r>
    </w:p>
    <w:p w14:paraId="47FEEEF3" w14:textId="2D38F14A" w:rsidR="004A6336" w:rsidRPr="00595967" w:rsidRDefault="004D1575" w:rsidP="006F5C29">
      <w:pPr>
        <w:pStyle w:val="1"/>
        <w:rPr>
          <w:color w:val="auto"/>
        </w:rPr>
      </w:pPr>
      <w:r w:rsidRPr="00595967">
        <w:rPr>
          <w:color w:val="auto"/>
        </w:rPr>
        <w:t>Опис</w:t>
      </w:r>
      <w:r w:rsidR="004A6336" w:rsidRPr="00595967">
        <w:rPr>
          <w:color w:val="auto"/>
        </w:rPr>
        <w:t xml:space="preserve"> </w:t>
      </w:r>
      <w:r w:rsidR="00AA6B23" w:rsidRPr="00595967">
        <w:rPr>
          <w:color w:val="auto"/>
        </w:rPr>
        <w:t xml:space="preserve">навчальної </w:t>
      </w:r>
      <w:r w:rsidR="004A6336" w:rsidRPr="00595967">
        <w:rPr>
          <w:color w:val="auto"/>
        </w:rPr>
        <w:t>дисципліни</w:t>
      </w:r>
      <w:r w:rsidR="006F5C29" w:rsidRPr="00595967">
        <w:rPr>
          <w:color w:val="auto"/>
        </w:rPr>
        <w:t>, її мета, предмет вивчання та результати навчання</w:t>
      </w:r>
    </w:p>
    <w:p w14:paraId="48C442B1" w14:textId="42816721" w:rsidR="00100BEB" w:rsidRPr="00595967" w:rsidRDefault="00100BEB" w:rsidP="00100BEB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Навчальна дисципліна "</w:t>
      </w:r>
      <w:r w:rsidR="00E64D55">
        <w:rPr>
          <w:rFonts w:asciiTheme="minorHAnsi" w:hAnsiTheme="minorHAnsi"/>
          <w:i/>
          <w:sz w:val="24"/>
          <w:szCs w:val="24"/>
        </w:rPr>
        <w:t>Управління міжнародними бізнес-проєктами. Індустрія 4.0</w:t>
      </w:r>
      <w:r w:rsidRPr="00595967">
        <w:rPr>
          <w:rFonts w:asciiTheme="minorHAnsi" w:hAnsiTheme="minorHAnsi"/>
          <w:i/>
          <w:sz w:val="24"/>
          <w:szCs w:val="24"/>
        </w:rPr>
        <w:t xml:space="preserve">" закладає основу для </w:t>
      </w:r>
      <w:r w:rsidR="00E64D55">
        <w:rPr>
          <w:rFonts w:asciiTheme="minorHAnsi" w:hAnsiTheme="minorHAnsi"/>
          <w:i/>
          <w:sz w:val="24"/>
          <w:szCs w:val="24"/>
        </w:rPr>
        <w:t>опанування</w:t>
      </w:r>
      <w:r w:rsidRPr="00595967">
        <w:rPr>
          <w:rFonts w:asciiTheme="minorHAnsi" w:hAnsiTheme="minorHAnsi"/>
          <w:i/>
          <w:sz w:val="24"/>
          <w:szCs w:val="24"/>
        </w:rPr>
        <w:t xml:space="preserve"> фахівцем </w:t>
      </w:r>
      <w:r w:rsidR="00E64D55">
        <w:rPr>
          <w:rFonts w:asciiTheme="minorHAnsi" w:hAnsiTheme="minorHAnsi"/>
          <w:i/>
          <w:sz w:val="24"/>
          <w:szCs w:val="24"/>
        </w:rPr>
        <w:t xml:space="preserve">проблем міжнародної комерційної проєктної діяльності в умовах Четвертої промислової революції. </w:t>
      </w:r>
      <w:r w:rsidR="00E64D55" w:rsidRPr="00E64D55">
        <w:rPr>
          <w:rFonts w:asciiTheme="minorHAnsi" w:hAnsiTheme="minorHAnsi"/>
          <w:i/>
          <w:sz w:val="24"/>
          <w:szCs w:val="24"/>
        </w:rPr>
        <w:t xml:space="preserve">Вивчення </w:t>
      </w:r>
      <w:r w:rsidR="00E64D55">
        <w:rPr>
          <w:rFonts w:asciiTheme="minorHAnsi" w:hAnsiTheme="minorHAnsi"/>
          <w:i/>
          <w:sz w:val="24"/>
          <w:szCs w:val="24"/>
        </w:rPr>
        <w:t>дисципліни</w:t>
      </w:r>
      <w:r w:rsidR="00E64D55" w:rsidRPr="00E64D55">
        <w:rPr>
          <w:rFonts w:asciiTheme="minorHAnsi" w:hAnsiTheme="minorHAnsi"/>
          <w:i/>
          <w:sz w:val="24"/>
          <w:szCs w:val="24"/>
        </w:rPr>
        <w:t xml:space="preserve"> сприяє формуванню у студентів системного розуміння проектно-орієнтованої діяльності підприємств та специфіки управління про</w:t>
      </w:r>
      <w:r w:rsidR="00E64D55">
        <w:rPr>
          <w:rFonts w:asciiTheme="minorHAnsi" w:hAnsiTheme="minorHAnsi"/>
          <w:i/>
          <w:sz w:val="24"/>
          <w:szCs w:val="24"/>
        </w:rPr>
        <w:t>є</w:t>
      </w:r>
      <w:r w:rsidR="00E64D55" w:rsidRPr="00E64D55">
        <w:rPr>
          <w:rFonts w:asciiTheme="minorHAnsi" w:hAnsiTheme="minorHAnsi"/>
          <w:i/>
          <w:sz w:val="24"/>
          <w:szCs w:val="24"/>
        </w:rPr>
        <w:t xml:space="preserve">ктами, що може слугувати підґрунтям для </w:t>
      </w:r>
      <w:r w:rsidR="00E64D55">
        <w:rPr>
          <w:rFonts w:asciiTheme="minorHAnsi" w:hAnsiTheme="minorHAnsi"/>
          <w:i/>
          <w:sz w:val="24"/>
          <w:szCs w:val="24"/>
        </w:rPr>
        <w:t xml:space="preserve">створення </w:t>
      </w:r>
      <w:r w:rsidR="00E64D55" w:rsidRPr="00E64D55">
        <w:rPr>
          <w:rFonts w:asciiTheme="minorHAnsi" w:hAnsiTheme="minorHAnsi"/>
          <w:i/>
          <w:sz w:val="24"/>
          <w:szCs w:val="24"/>
        </w:rPr>
        <w:t>системи знань щодо ефективної ініціації,  планування, розробки, реалізації та завершення бізнес про</w:t>
      </w:r>
      <w:r w:rsidR="00E64D55">
        <w:rPr>
          <w:rFonts w:asciiTheme="minorHAnsi" w:hAnsiTheme="minorHAnsi"/>
          <w:i/>
          <w:sz w:val="24"/>
          <w:szCs w:val="24"/>
        </w:rPr>
        <w:t>є</w:t>
      </w:r>
      <w:r w:rsidR="00E64D55" w:rsidRPr="00E64D55">
        <w:rPr>
          <w:rFonts w:asciiTheme="minorHAnsi" w:hAnsiTheme="minorHAnsi"/>
          <w:i/>
          <w:sz w:val="24"/>
          <w:szCs w:val="24"/>
        </w:rPr>
        <w:t>ктів у подальшій професійній діяльності.</w:t>
      </w:r>
    </w:p>
    <w:p w14:paraId="0DE3ED17" w14:textId="32990187" w:rsidR="00196355" w:rsidRPr="00595967" w:rsidRDefault="00196355" w:rsidP="00100BEB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Метою </w:t>
      </w:r>
      <w:r w:rsidR="00707E53">
        <w:rPr>
          <w:rFonts w:asciiTheme="minorHAnsi" w:hAnsiTheme="minorHAnsi"/>
          <w:i/>
          <w:sz w:val="24"/>
          <w:szCs w:val="24"/>
        </w:rPr>
        <w:t>дисципліни</w:t>
      </w:r>
      <w:r w:rsidRPr="00595967">
        <w:rPr>
          <w:rFonts w:asciiTheme="minorHAnsi" w:hAnsiTheme="minorHAnsi"/>
          <w:i/>
          <w:sz w:val="24"/>
          <w:szCs w:val="24"/>
        </w:rPr>
        <w:t xml:space="preserve"> є формування у студентів здатностей: комплексного розуміння </w:t>
      </w:r>
      <w:r w:rsidR="00E64D55">
        <w:rPr>
          <w:rFonts w:asciiTheme="minorHAnsi" w:hAnsiTheme="minorHAnsi"/>
          <w:i/>
          <w:sz w:val="24"/>
          <w:szCs w:val="24"/>
        </w:rPr>
        <w:t>змісту</w:t>
      </w:r>
      <w:r w:rsidRPr="00595967">
        <w:rPr>
          <w:rFonts w:asciiTheme="minorHAnsi" w:hAnsiTheme="minorHAnsi"/>
          <w:i/>
          <w:sz w:val="24"/>
          <w:szCs w:val="24"/>
        </w:rPr>
        <w:t xml:space="preserve"> </w:t>
      </w:r>
      <w:r w:rsidR="00E64D55">
        <w:rPr>
          <w:rFonts w:asciiTheme="minorHAnsi" w:hAnsiTheme="minorHAnsi"/>
          <w:i/>
          <w:sz w:val="24"/>
          <w:szCs w:val="24"/>
        </w:rPr>
        <w:t>управління проєктами</w:t>
      </w:r>
      <w:r w:rsidRPr="00595967">
        <w:rPr>
          <w:rFonts w:asciiTheme="minorHAnsi" w:hAnsiTheme="minorHAnsi"/>
          <w:i/>
          <w:sz w:val="24"/>
          <w:szCs w:val="24"/>
        </w:rPr>
        <w:t xml:space="preserve"> підприємств різних форм власності; аналізувати конкретні економічн</w:t>
      </w:r>
      <w:r w:rsidR="00E64D55">
        <w:rPr>
          <w:rFonts w:asciiTheme="minorHAnsi" w:hAnsiTheme="minorHAnsi"/>
          <w:i/>
          <w:sz w:val="24"/>
          <w:szCs w:val="24"/>
        </w:rPr>
        <w:t>і</w:t>
      </w:r>
      <w:r w:rsidRPr="00595967">
        <w:rPr>
          <w:rFonts w:asciiTheme="minorHAnsi" w:hAnsiTheme="minorHAnsi"/>
          <w:i/>
          <w:sz w:val="24"/>
          <w:szCs w:val="24"/>
        </w:rPr>
        <w:t xml:space="preserve"> ситуації та вирішувати практичні завдання, що пов‘язані з</w:t>
      </w:r>
      <w:r w:rsidR="00E64D55">
        <w:rPr>
          <w:rFonts w:asciiTheme="minorHAnsi" w:hAnsiTheme="minorHAnsi"/>
          <w:i/>
          <w:sz w:val="24"/>
          <w:szCs w:val="24"/>
        </w:rPr>
        <w:t xml:space="preserve"> проєктним менеджментом з урахуванням викликів Індустрії 4.0</w:t>
      </w:r>
      <w:r w:rsidRPr="00595967">
        <w:rPr>
          <w:rFonts w:asciiTheme="minorHAnsi" w:hAnsiTheme="minorHAnsi"/>
          <w:i/>
          <w:sz w:val="24"/>
          <w:szCs w:val="24"/>
        </w:rPr>
        <w:t xml:space="preserve">; агрегувати інформацію, розраховувати узагальнюючі показники  </w:t>
      </w:r>
      <w:r w:rsidR="00E64D55">
        <w:rPr>
          <w:rFonts w:asciiTheme="minorHAnsi" w:hAnsiTheme="minorHAnsi"/>
          <w:i/>
          <w:sz w:val="24"/>
          <w:szCs w:val="24"/>
        </w:rPr>
        <w:t>ефективності міжнародних бізнес-проєктів</w:t>
      </w:r>
      <w:r w:rsidRPr="00595967">
        <w:rPr>
          <w:rFonts w:asciiTheme="minorHAnsi" w:hAnsiTheme="minorHAnsi"/>
          <w:i/>
          <w:sz w:val="24"/>
          <w:szCs w:val="24"/>
        </w:rPr>
        <w:t xml:space="preserve"> та виконувати їх економічну інтерпретацію.</w:t>
      </w:r>
    </w:p>
    <w:p w14:paraId="44ABEAD6" w14:textId="77777777" w:rsidR="00100BEB" w:rsidRPr="00595967" w:rsidRDefault="00100BEB" w:rsidP="00100BEB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Після вивчення дисципліни студент </w:t>
      </w:r>
    </w:p>
    <w:p w14:paraId="67220AC5" w14:textId="3A3245DF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розумітиме </w:t>
      </w:r>
      <w:r w:rsidRPr="00E64D55">
        <w:rPr>
          <w:rFonts w:asciiTheme="minorHAnsi" w:hAnsiTheme="minorHAnsi"/>
          <w:i/>
          <w:sz w:val="24"/>
          <w:szCs w:val="24"/>
        </w:rPr>
        <w:t>теоретико-методологічн</w:t>
      </w:r>
      <w:r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>, методичн</w:t>
      </w:r>
      <w:r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 xml:space="preserve"> та організаційн</w:t>
      </w:r>
      <w:r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 xml:space="preserve"> аспект</w:t>
      </w:r>
      <w:r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 управління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ктам</w:t>
      </w:r>
      <w:r>
        <w:rPr>
          <w:rFonts w:asciiTheme="minorHAnsi" w:hAnsiTheme="minorHAnsi"/>
          <w:i/>
          <w:sz w:val="24"/>
          <w:szCs w:val="24"/>
        </w:rPr>
        <w:t>и</w:t>
      </w:r>
      <w:r w:rsidR="00E65E3B">
        <w:rPr>
          <w:rFonts w:asciiTheme="minorHAnsi" w:hAnsiTheme="minorHAnsi"/>
          <w:i/>
          <w:sz w:val="24"/>
          <w:szCs w:val="24"/>
        </w:rPr>
        <w:t xml:space="preserve"> в епоху Індустрії 4.0</w:t>
      </w:r>
      <w:r>
        <w:rPr>
          <w:rFonts w:asciiTheme="minorHAnsi" w:hAnsiTheme="minorHAnsi"/>
          <w:i/>
          <w:sz w:val="24"/>
          <w:szCs w:val="24"/>
        </w:rPr>
        <w:t>;</w:t>
      </w:r>
    </w:p>
    <w:p w14:paraId="20040DEC" w14:textId="6A22110C" w:rsidR="00E64D55" w:rsidRPr="00E64D55" w:rsidRDefault="00E64D55" w:rsidP="00E64D5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</w:t>
      </w: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знатиме </w:t>
      </w:r>
      <w:r w:rsidRPr="00E64D55">
        <w:rPr>
          <w:rFonts w:asciiTheme="minorHAnsi" w:hAnsiTheme="minorHAnsi"/>
          <w:i/>
          <w:sz w:val="24"/>
          <w:szCs w:val="24"/>
        </w:rPr>
        <w:t>принцип</w:t>
      </w:r>
      <w:r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 реалізації конкурентоспроможних бізнес-про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ктів на засадах технологічної першості та новаторства;</w:t>
      </w:r>
    </w:p>
    <w:p w14:paraId="5696CEDB" w14:textId="2E3E59B0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володітиме </w:t>
      </w:r>
      <w:r w:rsidRPr="00E64D55">
        <w:rPr>
          <w:rFonts w:asciiTheme="minorHAnsi" w:hAnsiTheme="minorHAnsi"/>
          <w:i/>
          <w:sz w:val="24"/>
          <w:szCs w:val="24"/>
        </w:rPr>
        <w:t>професійно</w:t>
      </w:r>
      <w:r>
        <w:rPr>
          <w:rFonts w:asciiTheme="minorHAnsi" w:hAnsiTheme="minorHAnsi"/>
          <w:i/>
          <w:sz w:val="24"/>
          <w:szCs w:val="24"/>
        </w:rPr>
        <w:t>ю</w:t>
      </w:r>
      <w:r w:rsidRPr="00E64D55">
        <w:rPr>
          <w:rFonts w:asciiTheme="minorHAnsi" w:hAnsiTheme="minorHAnsi"/>
          <w:i/>
          <w:sz w:val="24"/>
          <w:szCs w:val="24"/>
        </w:rPr>
        <w:t xml:space="preserve"> термінолог</w:t>
      </w:r>
      <w:r>
        <w:rPr>
          <w:rFonts w:asciiTheme="minorHAnsi" w:hAnsiTheme="minorHAnsi"/>
          <w:i/>
          <w:sz w:val="24"/>
          <w:szCs w:val="24"/>
        </w:rPr>
        <w:t>ією</w:t>
      </w:r>
      <w:r w:rsidRPr="00E64D55">
        <w:rPr>
          <w:rFonts w:asciiTheme="minorHAnsi" w:hAnsiTheme="minorHAnsi"/>
          <w:i/>
          <w:sz w:val="24"/>
          <w:szCs w:val="24"/>
        </w:rPr>
        <w:t xml:space="preserve"> у галузі управління бізнес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ктами;</w:t>
      </w:r>
    </w:p>
    <w:p w14:paraId="728A8345" w14:textId="5EE70375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lastRenderedPageBreak/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розумітиме особливості різних </w:t>
      </w:r>
      <w:r w:rsidRPr="00E64D55">
        <w:rPr>
          <w:rFonts w:asciiTheme="minorHAnsi" w:hAnsiTheme="minorHAnsi"/>
          <w:i/>
          <w:sz w:val="24"/>
          <w:szCs w:val="24"/>
        </w:rPr>
        <w:t>підходів до розробки організаційних структур управління міжнародними проектами;</w:t>
      </w:r>
    </w:p>
    <w:p w14:paraId="46DAD47E" w14:textId="4F329E64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вмітиме застосовувати </w:t>
      </w:r>
      <w:r w:rsidRPr="00E64D55">
        <w:rPr>
          <w:rFonts w:asciiTheme="minorHAnsi" w:hAnsiTheme="minorHAnsi"/>
          <w:i/>
          <w:sz w:val="24"/>
          <w:szCs w:val="24"/>
        </w:rPr>
        <w:t>метод</w:t>
      </w:r>
      <w:r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 мережного та календарного планування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ктів та методів організації діяльності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ктних груп</w:t>
      </w:r>
      <w:r>
        <w:rPr>
          <w:rFonts w:asciiTheme="minorHAnsi" w:hAnsiTheme="minorHAnsi"/>
          <w:i/>
          <w:sz w:val="24"/>
          <w:szCs w:val="24"/>
        </w:rPr>
        <w:t xml:space="preserve"> з урахуванням командних ролей учасників</w:t>
      </w:r>
      <w:r w:rsidRPr="00E64D55">
        <w:rPr>
          <w:rFonts w:asciiTheme="minorHAnsi" w:hAnsiTheme="minorHAnsi"/>
          <w:i/>
          <w:sz w:val="24"/>
          <w:szCs w:val="24"/>
        </w:rPr>
        <w:t>;</w:t>
      </w:r>
    </w:p>
    <w:p w14:paraId="5416CB4D" w14:textId="0A35A3D7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знатиме </w:t>
      </w:r>
      <w:r w:rsidRPr="00E64D55">
        <w:rPr>
          <w:rFonts w:asciiTheme="minorHAnsi" w:hAnsiTheme="minorHAnsi"/>
          <w:i/>
          <w:sz w:val="24"/>
          <w:szCs w:val="24"/>
        </w:rPr>
        <w:t>процедур</w:t>
      </w:r>
      <w:r>
        <w:rPr>
          <w:rFonts w:asciiTheme="minorHAnsi" w:hAnsiTheme="minorHAnsi"/>
          <w:i/>
          <w:sz w:val="24"/>
          <w:szCs w:val="24"/>
        </w:rPr>
        <w:t>у</w:t>
      </w:r>
      <w:r w:rsidRPr="00E64D55">
        <w:rPr>
          <w:rFonts w:asciiTheme="minorHAnsi" w:hAnsiTheme="minorHAnsi"/>
          <w:i/>
          <w:sz w:val="24"/>
          <w:szCs w:val="24"/>
        </w:rPr>
        <w:t xml:space="preserve"> оцінювання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ктних ризиків;</w:t>
      </w:r>
    </w:p>
    <w:p w14:paraId="09822789" w14:textId="04C732DD" w:rsidR="00E64D55" w:rsidRPr="00E64D55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>
        <w:rPr>
          <w:rFonts w:asciiTheme="minorHAnsi" w:hAnsiTheme="minorHAnsi"/>
          <w:i/>
          <w:sz w:val="24"/>
          <w:szCs w:val="24"/>
        </w:rPr>
        <w:t xml:space="preserve">знатиме </w:t>
      </w:r>
      <w:r w:rsidRPr="00E64D55">
        <w:rPr>
          <w:rFonts w:asciiTheme="minorHAnsi" w:hAnsiTheme="minorHAnsi"/>
          <w:i/>
          <w:sz w:val="24"/>
          <w:szCs w:val="24"/>
        </w:rPr>
        <w:t>основ</w:t>
      </w:r>
      <w:r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 планування, забезпечення та контролю якості про</w:t>
      </w:r>
      <w:r w:rsidR="00C93B2F">
        <w:rPr>
          <w:rFonts w:asciiTheme="minorHAnsi" w:hAnsiTheme="minorHAnsi"/>
          <w:i/>
          <w:sz w:val="24"/>
          <w:szCs w:val="24"/>
        </w:rPr>
        <w:t>є</w:t>
      </w:r>
      <w:r w:rsidRPr="00E64D55">
        <w:rPr>
          <w:rFonts w:asciiTheme="minorHAnsi" w:hAnsiTheme="minorHAnsi"/>
          <w:i/>
          <w:sz w:val="24"/>
          <w:szCs w:val="24"/>
        </w:rPr>
        <w:t>ктів;</w:t>
      </w:r>
    </w:p>
    <w:p w14:paraId="138A393B" w14:textId="34DBA090" w:rsidR="00100BEB" w:rsidRPr="00595967" w:rsidRDefault="00E64D55" w:rsidP="00E64D5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E64D55">
        <w:rPr>
          <w:rFonts w:asciiTheme="minorHAnsi" w:hAnsiTheme="minorHAnsi"/>
          <w:i/>
          <w:sz w:val="24"/>
          <w:szCs w:val="24"/>
        </w:rPr>
        <w:t xml:space="preserve">- </w:t>
      </w:r>
      <w:r w:rsidR="00C93B2F">
        <w:rPr>
          <w:rFonts w:asciiTheme="minorHAnsi" w:hAnsiTheme="minorHAnsi"/>
          <w:i/>
          <w:sz w:val="24"/>
          <w:szCs w:val="24"/>
        </w:rPr>
        <w:t xml:space="preserve">вмітиме визначати </w:t>
      </w:r>
      <w:r w:rsidRPr="00E64D55">
        <w:rPr>
          <w:rFonts w:asciiTheme="minorHAnsi" w:hAnsiTheme="minorHAnsi"/>
          <w:i/>
          <w:sz w:val="24"/>
          <w:szCs w:val="24"/>
        </w:rPr>
        <w:t>основн</w:t>
      </w:r>
      <w:r w:rsidR="00C93B2F"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 xml:space="preserve"> програмн</w:t>
      </w:r>
      <w:r w:rsidR="00C93B2F">
        <w:rPr>
          <w:rFonts w:asciiTheme="minorHAnsi" w:hAnsiTheme="minorHAnsi"/>
          <w:i/>
          <w:sz w:val="24"/>
          <w:szCs w:val="24"/>
        </w:rPr>
        <w:t>і</w:t>
      </w:r>
      <w:r w:rsidRPr="00E64D55">
        <w:rPr>
          <w:rFonts w:asciiTheme="minorHAnsi" w:hAnsiTheme="minorHAnsi"/>
          <w:i/>
          <w:sz w:val="24"/>
          <w:szCs w:val="24"/>
        </w:rPr>
        <w:t xml:space="preserve"> продукт</w:t>
      </w:r>
      <w:r w:rsidR="00C93B2F">
        <w:rPr>
          <w:rFonts w:asciiTheme="minorHAnsi" w:hAnsiTheme="minorHAnsi"/>
          <w:i/>
          <w:sz w:val="24"/>
          <w:szCs w:val="24"/>
        </w:rPr>
        <w:t>и</w:t>
      </w:r>
      <w:r w:rsidRPr="00E64D55">
        <w:rPr>
          <w:rFonts w:asciiTheme="minorHAnsi" w:hAnsiTheme="minorHAnsi"/>
          <w:i/>
          <w:sz w:val="24"/>
          <w:szCs w:val="24"/>
        </w:rPr>
        <w:t xml:space="preserve">, що </w:t>
      </w:r>
      <w:r w:rsidR="00C93B2F">
        <w:rPr>
          <w:rFonts w:asciiTheme="minorHAnsi" w:hAnsiTheme="minorHAnsi"/>
          <w:i/>
          <w:sz w:val="24"/>
          <w:szCs w:val="24"/>
        </w:rPr>
        <w:t xml:space="preserve">придатні для </w:t>
      </w:r>
      <w:r w:rsidRPr="00E64D55">
        <w:rPr>
          <w:rFonts w:asciiTheme="minorHAnsi" w:hAnsiTheme="minorHAnsi"/>
          <w:i/>
          <w:sz w:val="24"/>
          <w:szCs w:val="24"/>
        </w:rPr>
        <w:t>використ</w:t>
      </w:r>
      <w:r w:rsidR="00C93B2F">
        <w:rPr>
          <w:rFonts w:asciiTheme="minorHAnsi" w:hAnsiTheme="minorHAnsi"/>
          <w:i/>
          <w:sz w:val="24"/>
          <w:szCs w:val="24"/>
        </w:rPr>
        <w:t>ання</w:t>
      </w:r>
      <w:r w:rsidRPr="00E64D55">
        <w:rPr>
          <w:rFonts w:asciiTheme="minorHAnsi" w:hAnsiTheme="minorHAnsi"/>
          <w:i/>
          <w:sz w:val="24"/>
          <w:szCs w:val="24"/>
        </w:rPr>
        <w:t xml:space="preserve"> у проектному менеджмент</w:t>
      </w:r>
      <w:r w:rsidR="00C93B2F">
        <w:rPr>
          <w:rFonts w:asciiTheme="minorHAnsi" w:hAnsiTheme="minorHAnsi"/>
          <w:i/>
          <w:sz w:val="24"/>
          <w:szCs w:val="24"/>
        </w:rPr>
        <w:t xml:space="preserve"> для вирішення специфічних задач.</w:t>
      </w:r>
    </w:p>
    <w:p w14:paraId="2EFA4A8B" w14:textId="77777777" w:rsidR="00100BEB" w:rsidRPr="00595967" w:rsidRDefault="00100BEB" w:rsidP="00100BEB">
      <w:pPr>
        <w:jc w:val="both"/>
        <w:rPr>
          <w:rFonts w:asciiTheme="minorHAnsi" w:hAnsiTheme="minorHAnsi"/>
          <w:i/>
          <w:sz w:val="24"/>
          <w:szCs w:val="24"/>
        </w:rPr>
      </w:pPr>
    </w:p>
    <w:p w14:paraId="6DA26C36" w14:textId="5CAA8B5C" w:rsidR="004A6336" w:rsidRDefault="004A6336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15B12543" w14:textId="6CDC20F3" w:rsidR="00E65E3B" w:rsidRPr="00E65E3B" w:rsidRDefault="00E65E3B" w:rsidP="00E65E3B">
      <w:pPr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 xml:space="preserve">Передумовою вивчення </w:t>
      </w:r>
      <w:r>
        <w:rPr>
          <w:rFonts w:asciiTheme="minorHAnsi" w:hAnsiTheme="minorHAnsi"/>
          <w:i/>
          <w:sz w:val="24"/>
          <w:szCs w:val="24"/>
        </w:rPr>
        <w:t>дисципліни</w:t>
      </w:r>
      <w:r w:rsidRPr="00E65E3B">
        <w:rPr>
          <w:rFonts w:asciiTheme="minorHAnsi" w:hAnsiTheme="minorHAnsi"/>
          <w:i/>
          <w:sz w:val="24"/>
          <w:szCs w:val="24"/>
        </w:rPr>
        <w:t xml:space="preserve"> є </w:t>
      </w:r>
      <w:r>
        <w:rPr>
          <w:rFonts w:asciiTheme="minorHAnsi" w:hAnsiTheme="minorHAnsi"/>
          <w:i/>
          <w:sz w:val="24"/>
          <w:szCs w:val="24"/>
        </w:rPr>
        <w:t xml:space="preserve">опанування таких </w:t>
      </w:r>
      <w:r w:rsidRPr="00E65E3B">
        <w:rPr>
          <w:rFonts w:asciiTheme="minorHAnsi" w:hAnsiTheme="minorHAnsi"/>
          <w:i/>
          <w:sz w:val="24"/>
          <w:szCs w:val="24"/>
        </w:rPr>
        <w:t>навчальн</w:t>
      </w:r>
      <w:r>
        <w:rPr>
          <w:rFonts w:asciiTheme="minorHAnsi" w:hAnsiTheme="minorHAnsi"/>
          <w:i/>
          <w:sz w:val="24"/>
          <w:szCs w:val="24"/>
        </w:rPr>
        <w:t>их</w:t>
      </w:r>
      <w:r w:rsidRPr="00E65E3B">
        <w:rPr>
          <w:rFonts w:asciiTheme="minorHAnsi" w:hAnsiTheme="minorHAnsi"/>
          <w:i/>
          <w:sz w:val="24"/>
          <w:szCs w:val="24"/>
        </w:rPr>
        <w:t xml:space="preserve"> дисциплін:  «Економічна теорія», «Мікроекономіка», «Макроекономіка», «Економіка підприємства», «Фінанси», «Менеджмент», «</w:t>
      </w:r>
      <w:r>
        <w:rPr>
          <w:rFonts w:asciiTheme="minorHAnsi" w:hAnsiTheme="minorHAnsi"/>
          <w:i/>
          <w:sz w:val="24"/>
          <w:szCs w:val="24"/>
        </w:rPr>
        <w:t>Конкуренція та конкурентоспроможність міжнародного бізнесу</w:t>
      </w:r>
      <w:r w:rsidRPr="00E65E3B">
        <w:rPr>
          <w:rFonts w:asciiTheme="minorHAnsi" w:hAnsiTheme="minorHAnsi"/>
          <w:i/>
          <w:sz w:val="24"/>
          <w:szCs w:val="24"/>
        </w:rPr>
        <w:t>». Вивчення кредитного модуля «Управління міжнародними бізнес</w:t>
      </w:r>
      <w:r>
        <w:rPr>
          <w:rFonts w:asciiTheme="minorHAnsi" w:hAnsiTheme="minorHAnsi"/>
          <w:i/>
          <w:sz w:val="24"/>
          <w:szCs w:val="24"/>
        </w:rPr>
        <w:t>-</w:t>
      </w:r>
      <w:r w:rsidRPr="00E65E3B">
        <w:rPr>
          <w:rFonts w:asciiTheme="minorHAnsi" w:hAnsiTheme="minorHAnsi"/>
          <w:i/>
          <w:sz w:val="24"/>
          <w:szCs w:val="24"/>
        </w:rPr>
        <w:t>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5E3B">
        <w:rPr>
          <w:rFonts w:asciiTheme="minorHAnsi" w:hAnsiTheme="minorHAnsi"/>
          <w:i/>
          <w:sz w:val="24"/>
          <w:szCs w:val="24"/>
        </w:rPr>
        <w:t>ктами</w:t>
      </w:r>
      <w:r>
        <w:rPr>
          <w:rFonts w:asciiTheme="minorHAnsi" w:hAnsiTheme="minorHAnsi"/>
          <w:i/>
          <w:sz w:val="24"/>
          <w:szCs w:val="24"/>
        </w:rPr>
        <w:t>. Індустрія 4.0</w:t>
      </w:r>
      <w:r w:rsidRPr="00E65E3B">
        <w:rPr>
          <w:rFonts w:asciiTheme="minorHAnsi" w:hAnsiTheme="minorHAnsi"/>
          <w:i/>
          <w:sz w:val="24"/>
          <w:szCs w:val="24"/>
        </w:rPr>
        <w:t>» сприяє формуванню у студентів системного розуміння проектно-орієнтованої діяльності підприємств та специфіки управління про</w:t>
      </w:r>
      <w:r>
        <w:rPr>
          <w:rFonts w:asciiTheme="minorHAnsi" w:hAnsiTheme="minorHAnsi"/>
          <w:i/>
          <w:sz w:val="24"/>
          <w:szCs w:val="24"/>
        </w:rPr>
        <w:t>є</w:t>
      </w:r>
      <w:r w:rsidRPr="00E65E3B">
        <w:rPr>
          <w:rFonts w:asciiTheme="minorHAnsi" w:hAnsiTheme="minorHAnsi"/>
          <w:i/>
          <w:sz w:val="24"/>
          <w:szCs w:val="24"/>
        </w:rPr>
        <w:t>ктами, що може слугувати підґрунтям для формування системи знань щодо ефективної ініціації,  планування, розробки, реалізації та завершення бізнес проектів у подальшій професійній діяльності.</w:t>
      </w:r>
    </w:p>
    <w:p w14:paraId="162A7A7A" w14:textId="75929446" w:rsidR="00AA6B23" w:rsidRPr="00595967" w:rsidRDefault="00AA6B23" w:rsidP="00AA6B23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 xml:space="preserve">Зміст навчальної дисципліни </w:t>
      </w:r>
    </w:p>
    <w:p w14:paraId="4D5B644C" w14:textId="71221E97" w:rsidR="00E65E3B" w:rsidRDefault="00E65E3B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Розділ 1. Теоретичні основи управління проектами в умовах Індустрії 4.0</w:t>
      </w:r>
    </w:p>
    <w:p w14:paraId="44FC7DB1" w14:textId="60CF90E6" w:rsidR="00E65E3B" w:rsidRDefault="00E65E3B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1.1. Зміст та глобальні виклики Індустрії 4.0</w:t>
      </w:r>
    </w:p>
    <w:p w14:paraId="78502B9E" w14:textId="6890D7A3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1.2. Методи управління бізнес проектами в умовах Індустрії 4.0.</w:t>
      </w:r>
    </w:p>
    <w:p w14:paraId="7CD90552" w14:textId="503D1066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1.3. Обґрунтування доцільності інноваційного бізнес проекту.</w:t>
      </w:r>
    </w:p>
    <w:p w14:paraId="223C2AD8" w14:textId="00F1C1B2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Розділ 2. Організація проектної діяльності у міжнародному бізнесі</w:t>
      </w:r>
    </w:p>
    <w:p w14:paraId="263B57D2" w14:textId="20A7B784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2.1. Життєвий цикл міжнародного бізнес про</w:t>
      </w:r>
      <w:r w:rsidR="00A642F0">
        <w:rPr>
          <w:rFonts w:asciiTheme="minorHAnsi" w:hAnsiTheme="minorHAnsi"/>
          <w:i/>
          <w:sz w:val="24"/>
          <w:szCs w:val="24"/>
        </w:rPr>
        <w:t>є</w:t>
      </w:r>
      <w:r w:rsidRPr="00E65E3B">
        <w:rPr>
          <w:rFonts w:asciiTheme="minorHAnsi" w:hAnsiTheme="minorHAnsi"/>
          <w:i/>
          <w:sz w:val="24"/>
          <w:szCs w:val="24"/>
        </w:rPr>
        <w:t>кту.</w:t>
      </w:r>
    </w:p>
    <w:p w14:paraId="4DA4E470" w14:textId="57EB078C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2.2. Система інтересів та компетенцій учасників проекту.</w:t>
      </w:r>
    </w:p>
    <w:p w14:paraId="2160CAAC" w14:textId="13A30A6A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2.3. Програмне забезпечення проектно-орієнтованого управління.</w:t>
      </w:r>
    </w:p>
    <w:p w14:paraId="33464DBA" w14:textId="7C24DDC9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Розділ 3. Об’єкти проектно-орієнтованого управління</w:t>
      </w:r>
    </w:p>
    <w:p w14:paraId="1DC2FFCE" w14:textId="71E1B68F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3.1. Оптимізація якості, вартості та тривалості проекту.</w:t>
      </w:r>
    </w:p>
    <w:p w14:paraId="5CDC359C" w14:textId="53A04EE0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3.2. Управління проектною групою та комунікаціями.</w:t>
      </w:r>
    </w:p>
    <w:p w14:paraId="0254738E" w14:textId="3000D493" w:rsidR="00E65E3B" w:rsidRDefault="00E65E3B" w:rsidP="00E65E3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65E3B">
        <w:rPr>
          <w:rFonts w:asciiTheme="minorHAnsi" w:hAnsiTheme="minorHAnsi"/>
          <w:i/>
          <w:sz w:val="24"/>
          <w:szCs w:val="24"/>
        </w:rPr>
        <w:t>Тема 3.3. Управління контрактами та проектними ризиками.</w:t>
      </w:r>
    </w:p>
    <w:p w14:paraId="3A076904" w14:textId="6FC8CF6B" w:rsidR="008B16FE" w:rsidRPr="00595967" w:rsidRDefault="008B16FE" w:rsidP="008B16FE">
      <w:pPr>
        <w:pStyle w:val="1"/>
        <w:rPr>
          <w:color w:val="auto"/>
        </w:rPr>
      </w:pPr>
      <w:r w:rsidRPr="00595967">
        <w:rPr>
          <w:color w:val="auto"/>
        </w:rPr>
        <w:t>Навчальні матеріали та ресурси</w:t>
      </w:r>
    </w:p>
    <w:p w14:paraId="05CA23A7" w14:textId="5DF27390" w:rsidR="008B16FE" w:rsidRPr="00595967" w:rsidRDefault="00100BEB" w:rsidP="008B16FE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Студент отримує перелік рекомендованої основної та додаткової літератури, а також посилання на інформаційні ресурси. Вагому частку літератури складають актуальні праці вітчизняних та зарубіжних науковців. З використанням засобів комунікації, згаданих раніше у цьому документі, викладач поширює серед студентів необхідні навчальні матеріали.</w:t>
      </w:r>
    </w:p>
    <w:p w14:paraId="7C456127" w14:textId="137B4508" w:rsidR="00100BEB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595967">
        <w:rPr>
          <w:rFonts w:asciiTheme="minorHAnsi" w:hAnsiTheme="minorHAnsi"/>
          <w:b/>
          <w:bCs/>
          <w:i/>
          <w:sz w:val="24"/>
          <w:szCs w:val="24"/>
        </w:rPr>
        <w:t>Базова література:</w:t>
      </w:r>
    </w:p>
    <w:p w14:paraId="7B140132" w14:textId="19AE6E8F" w:rsidR="00A642F0" w:rsidRPr="00A642F0" w:rsidRDefault="00A642F0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1. Войтко С.В. Управління проектами та стартапами в Індустрії 4.0 : підручник / С.В. Войтко. Київ: КПІ ім. Ігоря Сікорського, Вид-во «Політехніка», 2019. 200 с.</w:t>
      </w:r>
    </w:p>
    <w:p w14:paraId="554C8A61" w14:textId="40D2D15A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2. Ноздріна Л. В., Ящук В. І., Полотай О. І. Управління проектами: Підручник / За заг. ред. Л. В. Ноздріної. — К.: Центр учбової літератури, 2010. 432 с.</w:t>
      </w:r>
    </w:p>
    <w:p w14:paraId="74658B12" w14:textId="4FB07BC4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lastRenderedPageBreak/>
        <w:t>3. Рижиков В.С., Яковенко М.М., Латишева О.В., Дегтярьова Ю.В., Щелокова А.Л., Коваленко О.О. П 79 Проектний аналіз: Навч. посібник. — К.: Центр учбової літера тури, 2007</w:t>
      </w:r>
      <w:r w:rsidR="00195E8B">
        <w:rPr>
          <w:rFonts w:asciiTheme="minorHAnsi" w:hAnsiTheme="minorHAnsi"/>
          <w:i/>
          <w:sz w:val="24"/>
          <w:szCs w:val="24"/>
        </w:rPr>
        <w:t xml:space="preserve">. </w:t>
      </w:r>
      <w:r w:rsidRPr="00A642F0">
        <w:rPr>
          <w:rFonts w:asciiTheme="minorHAnsi" w:hAnsiTheme="minorHAnsi"/>
          <w:i/>
          <w:sz w:val="24"/>
          <w:szCs w:val="24"/>
        </w:rPr>
        <w:t xml:space="preserve">384 с.     </w:t>
      </w:r>
    </w:p>
    <w:p w14:paraId="76951797" w14:textId="42FF9EBB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4. Фесенко Т. Г. Управління проектами: теорія та практика виконання проектних</w:t>
      </w:r>
    </w:p>
    <w:p w14:paraId="16BEF13A" w14:textId="627C5A29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дій: навч. посібник / Т. Г. Фесенко; Харк. нац. акад. міськ. госп-ва. – Х. : ХНАМГ, 2012. – 181 с.            5. A Guide to the Project Management Body of Knowledge (PMBOK® Guide). 6th Edition: PMI Standart.</w:t>
      </w:r>
    </w:p>
    <w:p w14:paraId="2B50EFCA" w14:textId="3638F0A6" w:rsidR="00100BEB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595967">
        <w:rPr>
          <w:rFonts w:asciiTheme="minorHAnsi" w:hAnsiTheme="minorHAnsi"/>
          <w:b/>
          <w:bCs/>
          <w:i/>
          <w:sz w:val="24"/>
          <w:szCs w:val="24"/>
        </w:rPr>
        <w:t>Допоміжна література:</w:t>
      </w:r>
    </w:p>
    <w:p w14:paraId="4A92F7B8" w14:textId="2CD4A60F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1. Армстронг М. Практика управления человеческими ресурсами. / пер. с англ.; под ред. С.К. Мордовина. СПб.: Питер, 2009. 848 с.</w:t>
      </w:r>
    </w:p>
    <w:p w14:paraId="03363194" w14:textId="07666EBD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2. Арчибальд Р. Управление высокотехнологичными программами и проектами / </w:t>
      </w:r>
      <w:r>
        <w:rPr>
          <w:rFonts w:asciiTheme="minorHAnsi" w:hAnsiTheme="minorHAnsi"/>
          <w:i/>
          <w:sz w:val="24"/>
          <w:szCs w:val="24"/>
        </w:rPr>
        <w:t>Р</w:t>
      </w:r>
      <w:r w:rsidRPr="00A642F0">
        <w:rPr>
          <w:rFonts w:asciiTheme="minorHAnsi" w:hAnsiTheme="minorHAnsi"/>
          <w:i/>
          <w:sz w:val="24"/>
          <w:szCs w:val="24"/>
        </w:rPr>
        <w:t xml:space="preserve">. </w:t>
      </w:r>
      <w:r>
        <w:rPr>
          <w:rFonts w:asciiTheme="minorHAnsi" w:hAnsiTheme="minorHAnsi"/>
          <w:i/>
          <w:sz w:val="24"/>
          <w:szCs w:val="24"/>
        </w:rPr>
        <w:t>А</w:t>
      </w:r>
      <w:r w:rsidRPr="00A642F0">
        <w:rPr>
          <w:rFonts w:asciiTheme="minorHAnsi" w:hAnsiTheme="minorHAnsi"/>
          <w:i/>
          <w:sz w:val="24"/>
          <w:szCs w:val="24"/>
        </w:rPr>
        <w:t>рчибальд [пер. с англ. Мамонтова Е.В.; под ред. Баженова А.Д., Арефьева</w:t>
      </w:r>
    </w:p>
    <w:p w14:paraId="5118A52D" w14:textId="0D7A8BA9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А.О]. М.: Компания АйТи; ДМК Пресс, 2004. 472 с.</w:t>
      </w:r>
    </w:p>
    <w:p w14:paraId="398581D9" w14:textId="6139BC5A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3. Бландел Р. Эффективные бизнес-коммуникации. Принципы и практика в эпоху информатики. – СПб.: Питер, 2000. 248 с.</w:t>
      </w:r>
    </w:p>
    <w:p w14:paraId="51D32BC9" w14:textId="35A26DA9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4. Боссиди Л. Исполнение: система достижения целей / Л. Боссиди, Р. Чаран; пер. с англ. М.: Альпина Паблишерз, 2011. 325 с.</w:t>
      </w:r>
    </w:p>
    <w:p w14:paraId="2D43A293" w14:textId="54A6A828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5. Сушуев С.Д. Креативные технологии управления проектами и программами: монография / С.Д. Бушуев, Н.С. Бушуева, И. А. Бабаев, В. Б. Яковенко и др. К.: Саммит-книга, 2010. 768 с.</w:t>
      </w:r>
    </w:p>
    <w:p w14:paraId="16C0B21A" w14:textId="7B77ECEB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6. Мушуев С. Д. Управление проектами: основы профессиональных знаний и система оценки компетентности проектных менеджеров / С.Д. Бушуев, Н.С. Бушуева (national competence baseline, ncb ua version 3.0). К.: Ірідіум, 2006. 208 с.</w:t>
      </w:r>
    </w:p>
    <w:p w14:paraId="4174DB15" w14:textId="037AE49A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7. Бушуєва Н. С. Управління проектами та програмами організаційного розвитку: навч. посібн. / Н.С. Бушуєва, Ю.Ф. Ярошенко, Р.Ф. Ярошенко. К.: Саммит-книга, 2010. 200 с.</w:t>
      </w:r>
    </w:p>
    <w:p w14:paraId="4D2A4996" w14:textId="7FB2FA1C" w:rsidR="00100BEB" w:rsidRDefault="00100BEB" w:rsidP="00100BEB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595967">
        <w:rPr>
          <w:rFonts w:asciiTheme="minorHAnsi" w:hAnsiTheme="minorHAnsi"/>
          <w:b/>
          <w:bCs/>
          <w:i/>
          <w:sz w:val="24"/>
          <w:szCs w:val="24"/>
        </w:rPr>
        <w:t>Інформаційні ресурси:</w:t>
      </w:r>
    </w:p>
    <w:p w14:paraId="7792D961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1. Інститут проектного управління (США) - http://www.pmi.org/.</w:t>
      </w:r>
    </w:p>
    <w:p w14:paraId="57AA49AF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2. Міжнародна асоціація управління проектами - http://www.ipma.world/</w:t>
      </w:r>
    </w:p>
    <w:p w14:paraId="3AD9AAB2" w14:textId="533804F1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3. Міжнародна організація зі </w:t>
      </w:r>
      <w:r w:rsidR="00F0180A" w:rsidRPr="00A642F0">
        <w:rPr>
          <w:rFonts w:asciiTheme="minorHAnsi" w:hAnsiTheme="minorHAnsi"/>
          <w:i/>
          <w:sz w:val="24"/>
          <w:szCs w:val="24"/>
        </w:rPr>
        <w:t>стандартизації</w:t>
      </w:r>
      <w:r w:rsidRPr="00A642F0">
        <w:rPr>
          <w:rFonts w:asciiTheme="minorHAnsi" w:hAnsiTheme="minorHAnsi"/>
          <w:i/>
          <w:sz w:val="24"/>
          <w:szCs w:val="24"/>
        </w:rPr>
        <w:t xml:space="preserve"> - https://www.iso.org</w:t>
      </w:r>
    </w:p>
    <w:p w14:paraId="4B764CA0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4. Українська асоціація управління проектами - http://www.upma.kiev.ua</w:t>
      </w:r>
    </w:p>
    <w:p w14:paraId="1466676D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5. YouTube канал Михайла Сафонова - https://www.youtube.com/user/sofonov/videos</w:t>
      </w:r>
    </w:p>
    <w:p w14:paraId="1031FFE2" w14:textId="7A4B4328" w:rsid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 xml:space="preserve">6. Асоціація Підприємств Промислової Автоматизації України (АППАУ) – офіційний веб-сайт - </w:t>
      </w:r>
      <w:hyperlink r:id="rId15" w:history="1">
        <w:r w:rsidRPr="00A642F0">
          <w:rPr>
            <w:rFonts w:asciiTheme="minorHAnsi" w:hAnsiTheme="minorHAnsi"/>
            <w:i/>
            <w:sz w:val="24"/>
            <w:szCs w:val="24"/>
          </w:rPr>
          <w:t>https://appau.org.ua</w:t>
        </w:r>
      </w:hyperlink>
      <w:r w:rsidRPr="00A642F0">
        <w:rPr>
          <w:rFonts w:asciiTheme="minorHAnsi" w:hAnsiTheme="minorHAnsi"/>
          <w:i/>
          <w:sz w:val="24"/>
          <w:szCs w:val="24"/>
        </w:rPr>
        <w:t>.</w:t>
      </w:r>
    </w:p>
    <w:p w14:paraId="283FAC50" w14:textId="77777777" w:rsidR="00A642F0" w:rsidRPr="00A642F0" w:rsidRDefault="00A642F0" w:rsidP="00A642F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39401923" w14:textId="0A523C89" w:rsidR="00AA6B23" w:rsidRPr="00595967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595967">
        <w:rPr>
          <w:color w:val="auto"/>
        </w:rPr>
        <w:t>Навчальний контент</w:t>
      </w:r>
    </w:p>
    <w:p w14:paraId="4B9C41FF" w14:textId="66E57C2A" w:rsidR="004A6336" w:rsidRPr="00595967" w:rsidRDefault="00791855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>Методика</w:t>
      </w:r>
      <w:r w:rsidR="00F51B26" w:rsidRPr="00595967">
        <w:rPr>
          <w:color w:val="auto"/>
        </w:rPr>
        <w:t xml:space="preserve"> опанування </w:t>
      </w:r>
      <w:r w:rsidR="00AA6B23" w:rsidRPr="00595967">
        <w:rPr>
          <w:color w:val="auto"/>
        </w:rPr>
        <w:t xml:space="preserve">навчальної </w:t>
      </w:r>
      <w:r w:rsidR="004A6336" w:rsidRPr="00595967">
        <w:rPr>
          <w:color w:val="auto"/>
        </w:rPr>
        <w:t>дисципліни</w:t>
      </w:r>
      <w:r w:rsidR="004D1575" w:rsidRPr="00595967">
        <w:rPr>
          <w:color w:val="auto"/>
        </w:rPr>
        <w:t xml:space="preserve"> </w:t>
      </w:r>
      <w:r w:rsidR="00087AFC" w:rsidRPr="00595967">
        <w:rPr>
          <w:color w:val="auto"/>
        </w:rPr>
        <w:t>(освітнього компонента)</w:t>
      </w:r>
    </w:p>
    <w:p w14:paraId="2D616E77" w14:textId="5DF6944B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Навчальним планом передбачено </w:t>
      </w:r>
      <w:r w:rsidR="009E3214">
        <w:rPr>
          <w:rFonts w:asciiTheme="minorHAnsi" w:hAnsiTheme="minorHAnsi"/>
          <w:i/>
          <w:sz w:val="24"/>
          <w:szCs w:val="24"/>
        </w:rPr>
        <w:t>36</w:t>
      </w:r>
      <w:r w:rsidRPr="00595967">
        <w:rPr>
          <w:rFonts w:asciiTheme="minorHAnsi" w:hAnsiTheme="minorHAnsi"/>
          <w:i/>
          <w:sz w:val="24"/>
          <w:szCs w:val="24"/>
        </w:rPr>
        <w:t xml:space="preserve"> год. лекційних занять, </w:t>
      </w:r>
      <w:r w:rsidR="009E3214">
        <w:rPr>
          <w:rFonts w:asciiTheme="minorHAnsi" w:hAnsiTheme="minorHAnsi"/>
          <w:i/>
          <w:sz w:val="24"/>
          <w:szCs w:val="24"/>
        </w:rPr>
        <w:t>18</w:t>
      </w:r>
      <w:r w:rsidRPr="00595967">
        <w:rPr>
          <w:rFonts w:asciiTheme="minorHAnsi" w:hAnsiTheme="minorHAnsi"/>
          <w:i/>
          <w:sz w:val="24"/>
          <w:szCs w:val="24"/>
        </w:rPr>
        <w:t xml:space="preserve"> год. практичних занять, 1 модульну контрольну роботу</w:t>
      </w:r>
      <w:r w:rsidR="00A642F0">
        <w:rPr>
          <w:rFonts w:asciiTheme="minorHAnsi" w:hAnsiTheme="minorHAnsi"/>
          <w:i/>
          <w:sz w:val="24"/>
          <w:szCs w:val="24"/>
        </w:rPr>
        <w:t>,</w:t>
      </w:r>
      <w:r w:rsidRPr="00595967">
        <w:rPr>
          <w:rFonts w:asciiTheme="minorHAnsi" w:hAnsiTheme="minorHAnsi"/>
          <w:i/>
          <w:sz w:val="24"/>
          <w:szCs w:val="24"/>
        </w:rPr>
        <w:t xml:space="preserve"> 1 індивідуальне завдання у формі</w:t>
      </w:r>
      <w:r w:rsidR="00A642F0">
        <w:rPr>
          <w:rFonts w:asciiTheme="minorHAnsi" w:hAnsiTheme="minorHAnsi"/>
          <w:i/>
          <w:sz w:val="24"/>
          <w:szCs w:val="24"/>
        </w:rPr>
        <w:t xml:space="preserve"> розрахункової роботи</w:t>
      </w:r>
      <w:r w:rsidRPr="00595967">
        <w:rPr>
          <w:rFonts w:asciiTheme="minorHAnsi" w:hAnsiTheme="minorHAnsi"/>
          <w:i/>
          <w:sz w:val="24"/>
          <w:szCs w:val="24"/>
        </w:rPr>
        <w:t xml:space="preserve">, видом семестрового контролю є </w:t>
      </w:r>
      <w:r w:rsidR="009E3214">
        <w:rPr>
          <w:rFonts w:asciiTheme="minorHAnsi" w:hAnsiTheme="minorHAnsi"/>
          <w:i/>
          <w:sz w:val="24"/>
          <w:szCs w:val="24"/>
        </w:rPr>
        <w:t>іспит</w:t>
      </w:r>
      <w:r w:rsidRPr="00595967">
        <w:rPr>
          <w:rFonts w:asciiTheme="minorHAnsi" w:hAnsiTheme="minorHAnsi"/>
          <w:i/>
          <w:sz w:val="24"/>
          <w:szCs w:val="24"/>
        </w:rPr>
        <w:t>.</w:t>
      </w:r>
    </w:p>
    <w:p w14:paraId="0DD78587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Застосовуються стратегії активного і колективного навчання, які визначаються наступними методами і технологіями:</w:t>
      </w:r>
    </w:p>
    <w:p w14:paraId="202A4BA9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1) методи проблемного навчання (проблемний виклад, частково-пошуковий</w:t>
      </w:r>
    </w:p>
    <w:p w14:paraId="11A54E0A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(евристична бесіда) і дослідницький метод);</w:t>
      </w:r>
    </w:p>
    <w:p w14:paraId="0DAF9F97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2) особистісно-орієнтовані (розвиваючі) технології, засновані на активних</w:t>
      </w:r>
    </w:p>
    <w:p w14:paraId="258A220C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lastRenderedPageBreak/>
        <w:t>формах і методах навчання ( «мозковий штурм», «аналіз ситуацій» ділові, рольові та</w:t>
      </w:r>
    </w:p>
    <w:p w14:paraId="3F48F70F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імітаційні ігри, дискусія, експрес-конференція, навчальні дебати, круглий стіл, кейс-</w:t>
      </w:r>
    </w:p>
    <w:p w14:paraId="6D3AC5F9" w14:textId="77777777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технологія, проектна технологія і ін.);</w:t>
      </w:r>
    </w:p>
    <w:p w14:paraId="071E41FA" w14:textId="4957BB19" w:rsidR="006F0553" w:rsidRPr="00595967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>3) інформаційно-комунікаційні технології, що забезпечують проблемно-дослідницький характер процесу навчання та активізацію самостійної роботи студентів (електронні презентації для лекційних занять, використання аудіо-, відео-підтримки навчальних занять, зокрема, аналіз мережевого сервісу YouTube щодо наявності та якості навчальних відеоматеріалів спеціалістів з фінансового аналізу).</w:t>
      </w:r>
    </w:p>
    <w:p w14:paraId="660988A4" w14:textId="28CF3494" w:rsidR="00B24271" w:rsidRPr="00595967" w:rsidRDefault="00100BEB" w:rsidP="00B24271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 </w:t>
      </w:r>
      <w:r w:rsidR="00B24271" w:rsidRPr="00595967">
        <w:rPr>
          <w:rFonts w:asciiTheme="minorHAnsi" w:hAnsiTheme="minorHAnsi"/>
          <w:i/>
          <w:sz w:val="24"/>
          <w:szCs w:val="24"/>
        </w:rPr>
        <w:t>Результати навчання, контрольні заходи та терміни виконання оголошуються студентам на першому занятті.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2977"/>
        <w:gridCol w:w="1843"/>
        <w:gridCol w:w="1559"/>
      </w:tblGrid>
      <w:tr w:rsidR="00B24271" w:rsidRPr="00E65E3B" w14:paraId="72444AF6" w14:textId="77777777" w:rsidTr="0019330D">
        <w:trPr>
          <w:trHeight w:val="932"/>
        </w:trPr>
        <w:tc>
          <w:tcPr>
            <w:tcW w:w="709" w:type="dxa"/>
            <w:shd w:val="clear" w:color="auto" w:fill="D9D9D9"/>
            <w:vAlign w:val="center"/>
          </w:tcPr>
          <w:p w14:paraId="16CBF6C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№ з/п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9C661F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Результати навчання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AAA2E3B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Методи</w:t>
            </w:r>
          </w:p>
          <w:p w14:paraId="2DBC68EC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навчання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011F74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Форми оцінювання (контрольні</w:t>
            </w:r>
          </w:p>
          <w:p w14:paraId="3C476A6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заходи)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ACAD46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Термін виконання</w:t>
            </w:r>
          </w:p>
        </w:tc>
      </w:tr>
      <w:tr w:rsidR="00B24271" w:rsidRPr="00E65E3B" w14:paraId="2A3A5A41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40FCB8C0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3A48817B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 xml:space="preserve">Концепція проєкту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в умовах Індустрії 4.0 </w:t>
            </w: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та його первинне економічне обґрунтування</w:t>
            </w:r>
          </w:p>
        </w:tc>
        <w:tc>
          <w:tcPr>
            <w:tcW w:w="2977" w:type="dxa"/>
          </w:tcPr>
          <w:p w14:paraId="0A9C1C7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21FC8701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Кейс-стаді,</w:t>
            </w:r>
          </w:p>
          <w:p w14:paraId="6FD3E450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в команді</w:t>
            </w:r>
          </w:p>
        </w:tc>
        <w:tc>
          <w:tcPr>
            <w:tcW w:w="1843" w:type="dxa"/>
            <w:vAlign w:val="center"/>
          </w:tcPr>
          <w:p w14:paraId="2EEABEA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</w:tc>
        <w:tc>
          <w:tcPr>
            <w:tcW w:w="1559" w:type="dxa"/>
            <w:vAlign w:val="center"/>
          </w:tcPr>
          <w:p w14:paraId="7EA20F85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2 тиждень</w:t>
            </w:r>
          </w:p>
        </w:tc>
      </w:tr>
      <w:tr w:rsidR="00B24271" w:rsidRPr="00E65E3B" w14:paraId="1C33A3FE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1BA529A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2A3CEFA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Визначення мети та задач конкретного міжнародного  проєкту</w:t>
            </w:r>
          </w:p>
        </w:tc>
        <w:tc>
          <w:tcPr>
            <w:tcW w:w="2977" w:type="dxa"/>
            <w:vAlign w:val="center"/>
          </w:tcPr>
          <w:p w14:paraId="7EC27B4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060174E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із документацією реального проєкту, наданою викладачем</w:t>
            </w:r>
          </w:p>
        </w:tc>
        <w:tc>
          <w:tcPr>
            <w:tcW w:w="1843" w:type="dxa"/>
            <w:vAlign w:val="center"/>
          </w:tcPr>
          <w:p w14:paraId="00EE3DF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  <w:p w14:paraId="4ECB5510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8B3315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4 тиждень</w:t>
            </w:r>
          </w:p>
        </w:tc>
      </w:tr>
      <w:tr w:rsidR="00B24271" w:rsidRPr="00E65E3B" w14:paraId="0AC960F5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04270851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6876B20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Визначення ефектів проєкту</w:t>
            </w:r>
          </w:p>
        </w:tc>
        <w:tc>
          <w:tcPr>
            <w:tcW w:w="2977" w:type="dxa"/>
            <w:vAlign w:val="center"/>
          </w:tcPr>
          <w:p w14:paraId="2C980BD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600AD60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із документацією реального проєкту, наданою викладачем, Кейс-стаді</w:t>
            </w:r>
          </w:p>
        </w:tc>
        <w:tc>
          <w:tcPr>
            <w:tcW w:w="1843" w:type="dxa"/>
            <w:vAlign w:val="center"/>
          </w:tcPr>
          <w:p w14:paraId="1AC28B3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</w:tc>
        <w:tc>
          <w:tcPr>
            <w:tcW w:w="1559" w:type="dxa"/>
            <w:vAlign w:val="center"/>
          </w:tcPr>
          <w:p w14:paraId="346466D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6 тиждень</w:t>
            </w:r>
          </w:p>
        </w:tc>
      </w:tr>
      <w:tr w:rsidR="00B24271" w:rsidRPr="00E65E3B" w14:paraId="1642F0F5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6A99423C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148EF096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Визначення структури бюджету та основних ресурсів проєкту. Прогноз можливих перешкод реалізації завдань проєкту на наступний звітний період.</w:t>
            </w:r>
          </w:p>
        </w:tc>
        <w:tc>
          <w:tcPr>
            <w:tcW w:w="2977" w:type="dxa"/>
            <w:vAlign w:val="center"/>
          </w:tcPr>
          <w:p w14:paraId="4AB0567A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69F251B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із документацією реального проєкту, наданою викладачем</w:t>
            </w:r>
          </w:p>
        </w:tc>
        <w:tc>
          <w:tcPr>
            <w:tcW w:w="1843" w:type="dxa"/>
            <w:vAlign w:val="center"/>
          </w:tcPr>
          <w:p w14:paraId="10350F88" w14:textId="77777777" w:rsidR="00B24271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  <w:p w14:paraId="5EA17D2A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4BAD44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8 тиждень</w:t>
            </w:r>
          </w:p>
        </w:tc>
      </w:tr>
      <w:tr w:rsidR="00B24271" w:rsidRPr="00E65E3B" w14:paraId="4C44265A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2122A62C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14:paraId="494D9E2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Знайомство із АППАУ для розвитку ідей Індустрії 4.0 в Україні</w:t>
            </w:r>
          </w:p>
        </w:tc>
        <w:tc>
          <w:tcPr>
            <w:tcW w:w="2977" w:type="dxa"/>
            <w:vAlign w:val="center"/>
          </w:tcPr>
          <w:p w14:paraId="41BA2D64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1E6C37A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«Громадські слухання» на практичних заняттях</w:t>
            </w:r>
          </w:p>
        </w:tc>
        <w:tc>
          <w:tcPr>
            <w:tcW w:w="1843" w:type="dxa"/>
            <w:vAlign w:val="center"/>
          </w:tcPr>
          <w:p w14:paraId="389F27A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Обговорення, співбесіда</w:t>
            </w:r>
          </w:p>
        </w:tc>
        <w:tc>
          <w:tcPr>
            <w:tcW w:w="1559" w:type="dxa"/>
            <w:vAlign w:val="center"/>
          </w:tcPr>
          <w:p w14:paraId="4CC21248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10 тиждень</w:t>
            </w:r>
          </w:p>
        </w:tc>
      </w:tr>
      <w:tr w:rsidR="00B24271" w:rsidRPr="00E65E3B" w14:paraId="1A9B958A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6D802E7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14:paraId="6984BC3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Аналіз виконання завдань проєкту за звітний період</w:t>
            </w:r>
          </w:p>
        </w:tc>
        <w:tc>
          <w:tcPr>
            <w:tcW w:w="2977" w:type="dxa"/>
            <w:vAlign w:val="center"/>
          </w:tcPr>
          <w:p w14:paraId="243664FA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55CC851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Робота із заявкою та проєктною документацією, наданою викладачем</w:t>
            </w:r>
          </w:p>
        </w:tc>
        <w:tc>
          <w:tcPr>
            <w:tcW w:w="1843" w:type="dxa"/>
            <w:vAlign w:val="center"/>
          </w:tcPr>
          <w:p w14:paraId="221B8F84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</w:tc>
        <w:tc>
          <w:tcPr>
            <w:tcW w:w="1559" w:type="dxa"/>
            <w:vAlign w:val="center"/>
          </w:tcPr>
          <w:p w14:paraId="165D7699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12 тиждень</w:t>
            </w:r>
          </w:p>
        </w:tc>
      </w:tr>
      <w:tr w:rsidR="00B24271" w:rsidRPr="00E65E3B" w14:paraId="075BA193" w14:textId="77777777" w:rsidTr="0019330D">
        <w:trPr>
          <w:trHeight w:val="361"/>
        </w:trPr>
        <w:tc>
          <w:tcPr>
            <w:tcW w:w="709" w:type="dxa"/>
            <w:vAlign w:val="center"/>
          </w:tcPr>
          <w:p w14:paraId="5DC48D5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14:paraId="586E79D9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Дослідження організації роботи проєктних команд у програмному середовищі</w:t>
            </w:r>
          </w:p>
        </w:tc>
        <w:tc>
          <w:tcPr>
            <w:tcW w:w="2977" w:type="dxa"/>
          </w:tcPr>
          <w:p w14:paraId="21456BBA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Лекційний матеріал,</w:t>
            </w:r>
          </w:p>
          <w:p w14:paraId="7F4275A4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 xml:space="preserve">Кейс-стаді, </w:t>
            </w:r>
          </w:p>
          <w:p w14:paraId="33A801D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Самотестування,</w:t>
            </w:r>
          </w:p>
          <w:p w14:paraId="4F5ACF3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Аналіз програмних продуктів для проєктного менеджменту</w:t>
            </w:r>
          </w:p>
        </w:tc>
        <w:tc>
          <w:tcPr>
            <w:tcW w:w="1843" w:type="dxa"/>
            <w:vAlign w:val="center"/>
          </w:tcPr>
          <w:p w14:paraId="69CB9F4E" w14:textId="77777777" w:rsidR="00B24271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Тематичне завдання</w:t>
            </w:r>
          </w:p>
          <w:p w14:paraId="43AB73FD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Модульна контрольна робота.</w:t>
            </w:r>
          </w:p>
        </w:tc>
        <w:tc>
          <w:tcPr>
            <w:tcW w:w="1559" w:type="dxa"/>
            <w:vAlign w:val="center"/>
          </w:tcPr>
          <w:p w14:paraId="238D8608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4</w:t>
            </w: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 xml:space="preserve"> тиждень</w:t>
            </w:r>
          </w:p>
        </w:tc>
      </w:tr>
    </w:tbl>
    <w:p w14:paraId="28BF499D" w14:textId="4C9575D3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9036"/>
      </w:tblGrid>
      <w:tr w:rsidR="00B24271" w14:paraId="66FCECC9" w14:textId="77777777" w:rsidTr="00B24271">
        <w:tc>
          <w:tcPr>
            <w:tcW w:w="1384" w:type="dxa"/>
          </w:tcPr>
          <w:p w14:paraId="5E0CDA73" w14:textId="3C28E75A" w:rsidR="00B24271" w:rsidRP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№ лекції</w:t>
            </w:r>
          </w:p>
        </w:tc>
        <w:tc>
          <w:tcPr>
            <w:tcW w:w="9036" w:type="dxa"/>
          </w:tcPr>
          <w:p w14:paraId="2E25460B" w14:textId="0D3328E6" w:rsidR="00B24271" w:rsidRP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Тема лекцій та питання, що виносяться на обговорення</w:t>
            </w:r>
          </w:p>
        </w:tc>
      </w:tr>
      <w:tr w:rsidR="00B24271" w14:paraId="54823A9A" w14:textId="77777777" w:rsidTr="00B24271">
        <w:tc>
          <w:tcPr>
            <w:tcW w:w="1384" w:type="dxa"/>
          </w:tcPr>
          <w:p w14:paraId="5D4CA6BF" w14:textId="54AA0E63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1-2</w:t>
            </w:r>
          </w:p>
        </w:tc>
        <w:tc>
          <w:tcPr>
            <w:tcW w:w="9036" w:type="dxa"/>
          </w:tcPr>
          <w:p w14:paraId="51B95B2E" w14:textId="69408D10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1. Зміст та глобальні виклики Індустрії 4.0</w:t>
            </w:r>
          </w:p>
          <w:p w14:paraId="60A5D250" w14:textId="3C310D7D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Процеси Четверної промислової революції. Зміст концепції Індустрії 4.0. та актуальна тематика проектів. Цілі, результати і стратегія проекту в умовах Індустрії 4.0. Світовий досвід проектно-орієнтованого управління.</w:t>
            </w:r>
          </w:p>
        </w:tc>
      </w:tr>
      <w:tr w:rsidR="00B24271" w14:paraId="2D5ED98D" w14:textId="77777777" w:rsidTr="00B24271">
        <w:tc>
          <w:tcPr>
            <w:tcW w:w="1384" w:type="dxa"/>
          </w:tcPr>
          <w:p w14:paraId="4DAE2D34" w14:textId="67CB3642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3-4</w:t>
            </w:r>
          </w:p>
        </w:tc>
        <w:tc>
          <w:tcPr>
            <w:tcW w:w="9036" w:type="dxa"/>
          </w:tcPr>
          <w:p w14:paraId="2222CC1E" w14:textId="025FA00D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2. Методи управління бізнес проектами в умовах Індустрії 4.0.</w:t>
            </w:r>
          </w:p>
          <w:p w14:paraId="2E09145C" w14:textId="3FC32361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 xml:space="preserve">Історія методології проектного управління. Класичний підхід до управління проектами. Календарне та мережеве планування. Agile-підхід до управління проектами. Методики PRINCE2, Scrum, LEAN, Kanban, 6 Sigma. Міжнародні організації з управління проектами та стандартизації (IPMA, PMI, ISO). </w:t>
            </w:r>
            <w:r w:rsidRPr="00A642F0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Стандартизація управління проектами.</w:t>
            </w:r>
          </w:p>
        </w:tc>
      </w:tr>
      <w:tr w:rsidR="00B24271" w14:paraId="252051AA" w14:textId="77777777" w:rsidTr="00B24271">
        <w:tc>
          <w:tcPr>
            <w:tcW w:w="1384" w:type="dxa"/>
          </w:tcPr>
          <w:p w14:paraId="0EBDCDFD" w14:textId="28AB2B22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5-6</w:t>
            </w:r>
          </w:p>
        </w:tc>
        <w:tc>
          <w:tcPr>
            <w:tcW w:w="9036" w:type="dxa"/>
          </w:tcPr>
          <w:p w14:paraId="16DB3933" w14:textId="7394D11F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3. Обґрунтування доцільності інноваційного бізнес проекту.</w:t>
            </w:r>
          </w:p>
          <w:p w14:paraId="22940F6B" w14:textId="7F3C1A1F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Поняття ефективності інноваційного проекту. Критерії успішного інноваційного проекту. Показники та методика оцінювання економічної доцільності проекту.</w:t>
            </w:r>
          </w:p>
        </w:tc>
      </w:tr>
      <w:tr w:rsidR="00B24271" w14:paraId="2F03B3C5" w14:textId="77777777" w:rsidTr="00B24271">
        <w:tc>
          <w:tcPr>
            <w:tcW w:w="1384" w:type="dxa"/>
          </w:tcPr>
          <w:p w14:paraId="0410CDAA" w14:textId="7A88F712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7-8</w:t>
            </w:r>
          </w:p>
        </w:tc>
        <w:tc>
          <w:tcPr>
            <w:tcW w:w="9036" w:type="dxa"/>
          </w:tcPr>
          <w:p w14:paraId="025AB39A" w14:textId="42844C8B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Життєвий цикл міжнародного бізнес про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є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кту.</w:t>
            </w:r>
          </w:p>
          <w:p w14:paraId="13AEABDB" w14:textId="26C8C50C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Поняття життєвого циклу проекту. Ініціація проекту. Розробка проекту. Реалізація проекту. Завершення проекту. Процеси управління за стадіями життєвого циклу. Відмінність між життєвим циклом проекту та продукту.</w:t>
            </w:r>
          </w:p>
        </w:tc>
      </w:tr>
      <w:tr w:rsidR="00B24271" w14:paraId="6AA54EE2" w14:textId="77777777" w:rsidTr="00B24271">
        <w:tc>
          <w:tcPr>
            <w:tcW w:w="1384" w:type="dxa"/>
          </w:tcPr>
          <w:p w14:paraId="21385700" w14:textId="06D26E47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9-10</w:t>
            </w:r>
          </w:p>
        </w:tc>
        <w:tc>
          <w:tcPr>
            <w:tcW w:w="9036" w:type="dxa"/>
          </w:tcPr>
          <w:p w14:paraId="7723BF99" w14:textId="1D135C2F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5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Система інтересів та компетенцій учасників проекту.</w:t>
            </w:r>
          </w:p>
          <w:p w14:paraId="096E61A9" w14:textId="0AC44647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Професійні та особисті інтереси учасників проекту. Необхідні компетенції учасників проектної групи. Компетенції проектного менеджера. Відповідність інтересів та компетенцій учасників проекту.</w:t>
            </w:r>
          </w:p>
        </w:tc>
      </w:tr>
      <w:tr w:rsidR="00B24271" w14:paraId="3065DDD1" w14:textId="77777777" w:rsidTr="00B24271">
        <w:tc>
          <w:tcPr>
            <w:tcW w:w="1384" w:type="dxa"/>
          </w:tcPr>
          <w:p w14:paraId="0A1D553C" w14:textId="1413A1AB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11-12</w:t>
            </w:r>
          </w:p>
        </w:tc>
        <w:tc>
          <w:tcPr>
            <w:tcW w:w="9036" w:type="dxa"/>
          </w:tcPr>
          <w:p w14:paraId="31D4208E" w14:textId="77777777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Програмне забезпечення проектно-орієнтованого управління.</w:t>
            </w:r>
          </w:p>
          <w:p w14:paraId="225BA216" w14:textId="19C23335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Особливості веб-орієнтованого управління проектами. Пакет програм фірм Microsoft, Welkom Software Technologies, Primavera Systems Inc.  Засоби структуризації проекту: структури декомпозиції робіт (WBS), організаційні структури підприємства (OBS), структури ресурсів (RBS), системи кодування робіт і календарно-мережевого планування робіт, ресурсів і витрат (PERT - діаграма, діаграма Ганта).</w:t>
            </w:r>
          </w:p>
        </w:tc>
      </w:tr>
      <w:tr w:rsidR="00B24271" w14:paraId="0EEA0ACB" w14:textId="77777777" w:rsidTr="00B24271">
        <w:tc>
          <w:tcPr>
            <w:tcW w:w="1384" w:type="dxa"/>
          </w:tcPr>
          <w:p w14:paraId="3B628096" w14:textId="3F25020D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13-14</w:t>
            </w:r>
          </w:p>
        </w:tc>
        <w:tc>
          <w:tcPr>
            <w:tcW w:w="9036" w:type="dxa"/>
          </w:tcPr>
          <w:p w14:paraId="46D539CB" w14:textId="53CC7378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7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Оптимізація якості, вартості та тривалості проекту.</w:t>
            </w:r>
          </w:p>
          <w:p w14:paraId="4CEBD8D4" w14:textId="28F8156F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Система оцінюван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н</w:t>
            </w: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я якості, вартості та терміну виконання робіт проекту. Принципи управління якістю проекту. Управління витратами у системі проектного  менеджменту. Тайм-менеджмент в управлінні проектами.</w:t>
            </w:r>
          </w:p>
        </w:tc>
      </w:tr>
      <w:tr w:rsidR="00B24271" w14:paraId="3374B66B" w14:textId="77777777" w:rsidTr="00B24271">
        <w:tc>
          <w:tcPr>
            <w:tcW w:w="1384" w:type="dxa"/>
          </w:tcPr>
          <w:p w14:paraId="081D8FF5" w14:textId="14816EC6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15-16</w:t>
            </w:r>
          </w:p>
        </w:tc>
        <w:tc>
          <w:tcPr>
            <w:tcW w:w="9036" w:type="dxa"/>
          </w:tcPr>
          <w:p w14:paraId="1511A683" w14:textId="53756C34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Управління проектною групою та комунікаціями.</w:t>
            </w:r>
          </w:p>
          <w:p w14:paraId="712855E9" w14:textId="1CFCCAAD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Забезпечення проекту трудовими ресурсами. Залучення, розподіл та використання матеріальних ресурсів. Управління фінансами в проектній діяльності. Технології групової комунікації в системі прийняття рішень.</w:t>
            </w:r>
          </w:p>
        </w:tc>
      </w:tr>
      <w:tr w:rsidR="00B24271" w14:paraId="497DF9B3" w14:textId="77777777" w:rsidTr="00B24271">
        <w:tc>
          <w:tcPr>
            <w:tcW w:w="1384" w:type="dxa"/>
          </w:tcPr>
          <w:p w14:paraId="520CD4C3" w14:textId="40C98CE5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17-18</w:t>
            </w:r>
          </w:p>
        </w:tc>
        <w:tc>
          <w:tcPr>
            <w:tcW w:w="9036" w:type="dxa"/>
          </w:tcPr>
          <w:p w14:paraId="729E105D" w14:textId="2525D4C9" w:rsidR="00B24271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9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Управління контрактами та проектними ризиками.</w:t>
            </w:r>
          </w:p>
          <w:p w14:paraId="514B1BFF" w14:textId="3760F0A5" w:rsidR="00B24271" w:rsidRPr="00E65E3B" w:rsidRDefault="00B24271" w:rsidP="00B2427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Управління контрактною діяльністю компанії. Класифікація проектних ризиків. Виявлення ризиків. Системи оцінювання проектних ризиків. Інструменти мінімізації загроз проектної діяльності.</w:t>
            </w:r>
          </w:p>
        </w:tc>
      </w:tr>
    </w:tbl>
    <w:p w14:paraId="1CD5EBEF" w14:textId="2D34FE8A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461"/>
      </w:tblGrid>
      <w:tr w:rsidR="00B24271" w14:paraId="2E138143" w14:textId="77777777" w:rsidTr="0019330D">
        <w:tc>
          <w:tcPr>
            <w:tcW w:w="959" w:type="dxa"/>
          </w:tcPr>
          <w:p w14:paraId="0BA93364" w14:textId="51873CA5" w:rsidR="00B24271" w:rsidRP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№ </w:t>
            </w: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ПЗ</w:t>
            </w:r>
          </w:p>
        </w:tc>
        <w:tc>
          <w:tcPr>
            <w:tcW w:w="9461" w:type="dxa"/>
          </w:tcPr>
          <w:p w14:paraId="75252BF0" w14:textId="3C1A2F0A" w:rsidR="00B24271" w:rsidRP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Тема</w:t>
            </w: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тика</w:t>
            </w: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практичних занять </w:t>
            </w: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та питання, що виносяться на обговорення</w:t>
            </w:r>
          </w:p>
        </w:tc>
      </w:tr>
      <w:tr w:rsidR="00B24271" w14:paraId="3473647C" w14:textId="77777777" w:rsidTr="0019330D">
        <w:tc>
          <w:tcPr>
            <w:tcW w:w="959" w:type="dxa"/>
          </w:tcPr>
          <w:p w14:paraId="3D52B08C" w14:textId="27E9C2D4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9461" w:type="dxa"/>
          </w:tcPr>
          <w:p w14:paraId="284BB018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1. Зміст та глобальні виклики Індустрії 4.0</w:t>
            </w:r>
          </w:p>
          <w:p w14:paraId="7AAF5C43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Процеси Четверної промислової революції. Зміст концепції Індустрії 4.0. та актуальна тематика проектів. Цілі, результати і стратегія проекту в умовах Індустрії 4.0. Світовий досвід проектно-орієнтованого управління.</w:t>
            </w:r>
          </w:p>
        </w:tc>
      </w:tr>
      <w:tr w:rsidR="00B24271" w14:paraId="4F57E3A8" w14:textId="77777777" w:rsidTr="0019330D">
        <w:tc>
          <w:tcPr>
            <w:tcW w:w="959" w:type="dxa"/>
          </w:tcPr>
          <w:p w14:paraId="49E2C37C" w14:textId="0BE21CC4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9461" w:type="dxa"/>
          </w:tcPr>
          <w:p w14:paraId="1B724F1B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2. Методи управління бізнес проектами в умовах Індустрії 4.0.</w:t>
            </w:r>
          </w:p>
          <w:p w14:paraId="0B51773C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Історія методології проектного управління. Класичний підхід до управління проектами. Календарне та мережеве планування. Agile-підхід до управління проектами. Методики PRINCE2, Scrum, LEAN, Kanban, 6 Sigma. Міжнародні організації з управління проектами та стандартизації (IPMA, PMI, ISO). Стандартизація управління проектами.</w:t>
            </w:r>
          </w:p>
        </w:tc>
      </w:tr>
      <w:tr w:rsidR="00B24271" w14:paraId="08B15E28" w14:textId="77777777" w:rsidTr="0019330D">
        <w:tc>
          <w:tcPr>
            <w:tcW w:w="959" w:type="dxa"/>
          </w:tcPr>
          <w:p w14:paraId="79C579F9" w14:textId="149016B2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9461" w:type="dxa"/>
          </w:tcPr>
          <w:p w14:paraId="27E52C69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 3. Обґрунтування доцільності інноваційного бізнес проекту.</w:t>
            </w:r>
          </w:p>
          <w:p w14:paraId="1DE581CD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Поняття ефективності інноваційного проекту. Критерії успішного інноваційного проекту. Показники та методика оцінювання економічної доцільності проекту.</w:t>
            </w:r>
          </w:p>
        </w:tc>
      </w:tr>
      <w:tr w:rsidR="00B24271" w14:paraId="4118B783" w14:textId="77777777" w:rsidTr="0019330D">
        <w:tc>
          <w:tcPr>
            <w:tcW w:w="959" w:type="dxa"/>
          </w:tcPr>
          <w:p w14:paraId="1775DF5A" w14:textId="2DEE5AE5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9461" w:type="dxa"/>
          </w:tcPr>
          <w:p w14:paraId="200649BA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Життєвий цикл міжнародного бізнес про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є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кту.</w:t>
            </w:r>
          </w:p>
          <w:p w14:paraId="2C4729BB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Поняття життєвого циклу проекту. Ініціація проекту. Розробка проекту. Реалізація проекту. Завершення проекту. Процеси управління за стадіями життєвого циклу. Відмінність між життєвим циклом проекту та продукту.</w:t>
            </w:r>
          </w:p>
        </w:tc>
      </w:tr>
      <w:tr w:rsidR="00B24271" w14:paraId="3343B609" w14:textId="77777777" w:rsidTr="0019330D">
        <w:tc>
          <w:tcPr>
            <w:tcW w:w="959" w:type="dxa"/>
          </w:tcPr>
          <w:p w14:paraId="6C44E87D" w14:textId="2C06636D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</w:t>
            </w:r>
          </w:p>
        </w:tc>
        <w:tc>
          <w:tcPr>
            <w:tcW w:w="9461" w:type="dxa"/>
          </w:tcPr>
          <w:p w14:paraId="2A9803B0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Тема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5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Система інтересів та компетенцій учасників проекту.</w:t>
            </w:r>
          </w:p>
          <w:p w14:paraId="24D24F94" w14:textId="77777777" w:rsidR="00B24271" w:rsidRPr="00E65E3B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Професійні та особисті інтереси учасників проекту. Необхідні компетенції учасників проектної групи. Компетенції проектного менеджера. Відповідність інтересів та компетенцій учасників проекту.</w:t>
            </w:r>
          </w:p>
        </w:tc>
      </w:tr>
      <w:tr w:rsidR="00B24271" w14:paraId="4F40B2BB" w14:textId="77777777" w:rsidTr="0019330D">
        <w:tc>
          <w:tcPr>
            <w:tcW w:w="959" w:type="dxa"/>
          </w:tcPr>
          <w:p w14:paraId="47AB45DF" w14:textId="4CD13668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9461" w:type="dxa"/>
          </w:tcPr>
          <w:p w14:paraId="10A4443F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Програмне забезпечення проектно-орієнтованого управління.</w:t>
            </w:r>
          </w:p>
          <w:p w14:paraId="08DADC43" w14:textId="77777777" w:rsidR="00B24271" w:rsidRPr="00E65E3B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Особливості веб-орієнтованого управління проектами. Пакет програм фірм Microsoft, Welkom Software Technologies, Primavera Systems Inc.  Засоби структуризації проекту: структури декомпозиції робіт (WBS), організаційні структури підприємства (OBS), структури ресурсів (RBS), системи кодування робіт і календарно-мережевого планування робіт, ресурсів і витрат (PERT - діаграма, діаграма Ганта).</w:t>
            </w:r>
          </w:p>
        </w:tc>
      </w:tr>
      <w:tr w:rsidR="00B24271" w14:paraId="27D633E0" w14:textId="77777777" w:rsidTr="0019330D">
        <w:tc>
          <w:tcPr>
            <w:tcW w:w="959" w:type="dxa"/>
          </w:tcPr>
          <w:p w14:paraId="00159936" w14:textId="787F3B56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</w:t>
            </w:r>
          </w:p>
        </w:tc>
        <w:tc>
          <w:tcPr>
            <w:tcW w:w="9461" w:type="dxa"/>
          </w:tcPr>
          <w:p w14:paraId="57A367F6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7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Оптимізація якості, вартості та тривалості проекту.</w:t>
            </w:r>
          </w:p>
          <w:p w14:paraId="32D81CD0" w14:textId="77777777" w:rsidR="00B24271" w:rsidRPr="00E65E3B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Система оцінюван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н</w:t>
            </w: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я якості, вартості та терміну виконання робіт проекту. Принципи управління якістю проекту. Управління витратами у системі проектного  менеджменту. Тайм-менеджмент в управлінні проектами.</w:t>
            </w:r>
          </w:p>
        </w:tc>
      </w:tr>
      <w:tr w:rsidR="00B24271" w14:paraId="372ED7F7" w14:textId="77777777" w:rsidTr="0019330D">
        <w:tc>
          <w:tcPr>
            <w:tcW w:w="959" w:type="dxa"/>
          </w:tcPr>
          <w:p w14:paraId="5F90E9D2" w14:textId="113BCA51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8</w:t>
            </w:r>
          </w:p>
        </w:tc>
        <w:tc>
          <w:tcPr>
            <w:tcW w:w="9461" w:type="dxa"/>
          </w:tcPr>
          <w:p w14:paraId="55670823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8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Управління проектною групою та комунікаціями.</w:t>
            </w:r>
          </w:p>
          <w:p w14:paraId="6CB0014D" w14:textId="77777777" w:rsidR="00B24271" w:rsidRPr="00E65E3B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Забезпечення проекту трудовими ресурсами. Залучення, розподіл та використання матеріальних ресурсів. Управління фінансами в проектній діяльності. Технології групової комунікації в системі прийняття рішень.</w:t>
            </w:r>
          </w:p>
        </w:tc>
      </w:tr>
      <w:tr w:rsidR="00B24271" w14:paraId="7F375D87" w14:textId="77777777" w:rsidTr="0019330D">
        <w:tc>
          <w:tcPr>
            <w:tcW w:w="959" w:type="dxa"/>
          </w:tcPr>
          <w:p w14:paraId="1B1FF546" w14:textId="2F398F26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9461" w:type="dxa"/>
          </w:tcPr>
          <w:p w14:paraId="34115067" w14:textId="77777777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9</w:t>
            </w:r>
            <w:r w:rsidRPr="00E65E3B">
              <w:rPr>
                <w:rFonts w:asciiTheme="minorHAnsi" w:hAnsiTheme="minorHAnsi"/>
                <w:i/>
                <w:sz w:val="24"/>
                <w:szCs w:val="24"/>
              </w:rPr>
              <w:t>. Управління контрактами та проектними ризиками.</w:t>
            </w:r>
          </w:p>
          <w:p w14:paraId="17464E52" w14:textId="77777777" w:rsidR="00B24271" w:rsidRPr="00E65E3B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42F0">
              <w:rPr>
                <w:rFonts w:asciiTheme="minorHAnsi" w:hAnsiTheme="minorHAnsi"/>
                <w:i/>
                <w:sz w:val="24"/>
                <w:szCs w:val="24"/>
              </w:rPr>
              <w:t>Управління контрактною діяльністю компанії. Класифікація проектних ризиків. Виявлення ризиків. Системи оцінювання проектних ризиків. Інструменти мінімізації загроз проектної діяльності.</w:t>
            </w:r>
          </w:p>
        </w:tc>
      </w:tr>
    </w:tbl>
    <w:p w14:paraId="6515AD60" w14:textId="77777777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4D050CF8" w14:textId="5F5B4581" w:rsidR="004A6336" w:rsidRPr="00595967" w:rsidRDefault="004A6336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>Самостійна робота студента</w:t>
      </w:r>
    </w:p>
    <w:p w14:paraId="1C9FEAC5" w14:textId="477B32E0" w:rsidR="006F0553" w:rsidRDefault="006F0553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Самостійна робота студента охоплює такі складники як підготування до поточних опитувань, підготування до </w:t>
      </w:r>
      <w:r w:rsidR="00A642F0">
        <w:rPr>
          <w:rFonts w:asciiTheme="minorHAnsi" w:hAnsiTheme="minorHAnsi"/>
          <w:i/>
          <w:sz w:val="24"/>
          <w:szCs w:val="24"/>
        </w:rPr>
        <w:t>практичних</w:t>
      </w:r>
      <w:r w:rsidRPr="00595967">
        <w:rPr>
          <w:rFonts w:asciiTheme="minorHAnsi" w:hAnsiTheme="minorHAnsi"/>
          <w:i/>
          <w:sz w:val="24"/>
          <w:szCs w:val="24"/>
        </w:rPr>
        <w:t xml:space="preserve"> занять, зокрема підготування тематичних завдань у вказаний викладачем термін, підготування до модульної контрольної роботи</w:t>
      </w:r>
      <w:r w:rsidR="00A642F0">
        <w:rPr>
          <w:rFonts w:asciiTheme="minorHAnsi" w:hAnsiTheme="minorHAnsi"/>
          <w:i/>
          <w:sz w:val="24"/>
          <w:szCs w:val="24"/>
        </w:rPr>
        <w:t>, до захисту розрахункової роботи</w:t>
      </w:r>
      <w:r w:rsidR="009E3214">
        <w:rPr>
          <w:rFonts w:asciiTheme="minorHAnsi" w:hAnsiTheme="minorHAnsi"/>
          <w:i/>
          <w:sz w:val="24"/>
          <w:szCs w:val="24"/>
        </w:rPr>
        <w:t>, до іспиту.</w:t>
      </w:r>
    </w:p>
    <w:p w14:paraId="418AF3E7" w14:textId="61874A08" w:rsidR="00A642F0" w:rsidRDefault="00A642F0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E2FFBA3" w14:textId="31D550D1" w:rsidR="00B35C4E" w:rsidRDefault="00B35C4E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5F8A2908" w14:textId="52550035" w:rsidR="00B35C4E" w:rsidRDefault="00B35C4E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21F5C51A" w14:textId="6C9733BC" w:rsidR="00B35C4E" w:rsidRDefault="00B35C4E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FA8A376" w14:textId="77777777" w:rsidR="00B35C4E" w:rsidRPr="00595967" w:rsidRDefault="00B35C4E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91886A6" w14:textId="3B9CB370" w:rsidR="00F95D78" w:rsidRPr="00595967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595967">
        <w:rPr>
          <w:color w:val="auto"/>
        </w:rPr>
        <w:lastRenderedPageBreak/>
        <w:t>Політика та контроль</w:t>
      </w:r>
    </w:p>
    <w:p w14:paraId="11F60A99" w14:textId="063E908A" w:rsidR="004A6336" w:rsidRPr="00595967" w:rsidRDefault="00F51B26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>П</w:t>
      </w:r>
      <w:r w:rsidR="004A6336" w:rsidRPr="00595967">
        <w:rPr>
          <w:color w:val="auto"/>
        </w:rPr>
        <w:t>олітика навчальної дисципліни</w:t>
      </w:r>
      <w:r w:rsidR="00087AFC" w:rsidRPr="00595967">
        <w:rPr>
          <w:color w:val="auto"/>
        </w:rPr>
        <w:t xml:space="preserve"> (освітнього компонента)</w:t>
      </w:r>
    </w:p>
    <w:p w14:paraId="3B9DCA9C" w14:textId="124EDF03" w:rsidR="006F0553" w:rsidRPr="00595967" w:rsidRDefault="006F0553" w:rsidP="006F0553">
      <w:pPr>
        <w:spacing w:before="80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595967">
        <w:rPr>
          <w:rFonts w:asciiTheme="minorHAnsi" w:hAnsiTheme="minorHAnsi"/>
          <w:b/>
          <w:bCs/>
          <w:i/>
          <w:sz w:val="24"/>
          <w:szCs w:val="24"/>
        </w:rPr>
        <w:t>Порушення термінів виконання завдань та заохочувальні бали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634"/>
      </w:tblGrid>
      <w:tr w:rsidR="00B24271" w:rsidRPr="00595967" w14:paraId="06E87D2D" w14:textId="77777777" w:rsidTr="00B24271">
        <w:trPr>
          <w:trHeight w:val="391"/>
          <w:jc w:val="center"/>
        </w:trPr>
        <w:tc>
          <w:tcPr>
            <w:tcW w:w="0" w:type="auto"/>
            <w:gridSpan w:val="2"/>
            <w:shd w:val="clear" w:color="auto" w:fill="D9D9D9"/>
            <w:vAlign w:val="center"/>
          </w:tcPr>
          <w:p w14:paraId="1DF0F865" w14:textId="77777777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>Заохочувальні бали</w:t>
            </w:r>
          </w:p>
        </w:tc>
      </w:tr>
      <w:tr w:rsidR="00B24271" w:rsidRPr="00595967" w14:paraId="5CC2B5CF" w14:textId="77777777" w:rsidTr="00195E8B">
        <w:trPr>
          <w:trHeight w:val="529"/>
          <w:jc w:val="center"/>
        </w:trPr>
        <w:tc>
          <w:tcPr>
            <w:tcW w:w="4786" w:type="dxa"/>
            <w:shd w:val="clear" w:color="auto" w:fill="D9D9D9"/>
            <w:vAlign w:val="center"/>
          </w:tcPr>
          <w:p w14:paraId="2016E2EB" w14:textId="77777777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>Критерій</w:t>
            </w:r>
          </w:p>
        </w:tc>
        <w:tc>
          <w:tcPr>
            <w:tcW w:w="5634" w:type="dxa"/>
            <w:shd w:val="clear" w:color="auto" w:fill="D9D9D9"/>
            <w:vAlign w:val="center"/>
          </w:tcPr>
          <w:p w14:paraId="290C145C" w14:textId="77777777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>Ваговий бал</w:t>
            </w:r>
          </w:p>
        </w:tc>
      </w:tr>
      <w:tr w:rsidR="00B24271" w:rsidRPr="00595967" w14:paraId="2CCDCDE3" w14:textId="77777777" w:rsidTr="00195E8B">
        <w:trPr>
          <w:jc w:val="center"/>
        </w:trPr>
        <w:tc>
          <w:tcPr>
            <w:tcW w:w="4786" w:type="dxa"/>
          </w:tcPr>
          <w:p w14:paraId="618812ED" w14:textId="1F983CE9" w:rsidR="00B24271" w:rsidRPr="00595967" w:rsidRDefault="00B2427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 xml:space="preserve">Написання тематичної </w:t>
            </w:r>
            <w:r w:rsidR="00195E8B">
              <w:rPr>
                <w:rFonts w:asciiTheme="minorHAnsi" w:hAnsiTheme="minorHAnsi"/>
                <w:i/>
                <w:sz w:val="24"/>
                <w:szCs w:val="24"/>
              </w:rPr>
              <w:t xml:space="preserve">наукової </w:t>
            </w:r>
            <w:r w:rsidRPr="00595967">
              <w:rPr>
                <w:rFonts w:asciiTheme="minorHAnsi" w:hAnsiTheme="minorHAnsi"/>
                <w:i/>
                <w:sz w:val="24"/>
                <w:szCs w:val="24"/>
              </w:rPr>
              <w:t>статті</w:t>
            </w:r>
          </w:p>
        </w:tc>
        <w:tc>
          <w:tcPr>
            <w:tcW w:w="5634" w:type="dxa"/>
          </w:tcPr>
          <w:p w14:paraId="3C4AFD97" w14:textId="3EA4D07E" w:rsidR="00B24271" w:rsidRPr="00595967" w:rsidRDefault="00195E8B" w:rsidP="00707E53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</w:t>
            </w:r>
            <w:r w:rsidR="00B24271" w:rsidRPr="00595967">
              <w:rPr>
                <w:rFonts w:asciiTheme="minorHAnsi" w:hAnsiTheme="minorHAnsi"/>
                <w:i/>
                <w:sz w:val="24"/>
                <w:szCs w:val="24"/>
              </w:rPr>
              <w:t xml:space="preserve"> бал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ів</w:t>
            </w:r>
            <w:r w:rsidR="00B24271" w:rsidRPr="0059596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</w:tr>
    </w:tbl>
    <w:p w14:paraId="29DD74BA" w14:textId="149A074F" w:rsidR="00B84FD1" w:rsidRPr="00595967" w:rsidRDefault="00B84FD1" w:rsidP="00B84FD1">
      <w:pPr>
        <w:spacing w:before="240"/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Відвідування занять</w:t>
      </w:r>
      <w:r w:rsidRPr="00595967">
        <w:rPr>
          <w:rFonts w:asciiTheme="minorHAnsi" w:hAnsiTheme="minorHAnsi" w:cstheme="minorHAnsi"/>
          <w:i/>
          <w:iCs/>
          <w:sz w:val="24"/>
        </w:rPr>
        <w:t xml:space="preserve"> </w:t>
      </w:r>
    </w:p>
    <w:p w14:paraId="2FD3C462" w14:textId="77777777" w:rsidR="00B84FD1" w:rsidRPr="00595967" w:rsidRDefault="00B84FD1" w:rsidP="00B84FD1">
      <w:pPr>
        <w:spacing w:line="240" w:lineRule="auto"/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Відвідування лекцій, практичних занять, а також відсутність на них, не оцінюється. Однак,</w:t>
      </w:r>
    </w:p>
    <w:p w14:paraId="6A21C202" w14:textId="77777777" w:rsidR="00B84FD1" w:rsidRPr="00595967" w:rsidRDefault="00B84FD1" w:rsidP="00B84FD1">
      <w:pPr>
        <w:spacing w:line="240" w:lineRule="auto"/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студентам рекомендується відвідувати заняття, оскільки на них викладається теоретичний</w:t>
      </w:r>
    </w:p>
    <w:p w14:paraId="2C1CC1D6" w14:textId="77777777" w:rsidR="00B84FD1" w:rsidRPr="00595967" w:rsidRDefault="00B84FD1" w:rsidP="00B84FD1">
      <w:pPr>
        <w:spacing w:line="240" w:lineRule="auto"/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14:paraId="6644F2ED" w14:textId="4009B345" w:rsidR="00B84FD1" w:rsidRPr="00595967" w:rsidRDefault="00B84FD1" w:rsidP="00B84FD1">
      <w:pPr>
        <w:spacing w:before="240"/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Пропущені контрольні заходи оцінювання</w:t>
      </w:r>
    </w:p>
    <w:p w14:paraId="7E28532C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Завдання, яке подається на перевірку з порушенням терміну виконання, оцінюється з врахуванням штрафних балів.</w:t>
      </w:r>
    </w:p>
    <w:p w14:paraId="6C0BC075" w14:textId="77777777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У разі пропуску з поважної причини заняття, на якому проходив контрольний захід, </w:t>
      </w:r>
    </w:p>
    <w:p w14:paraId="19E343EA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-    тестування можна написати в інший день за індивідуальним графіком;</w:t>
      </w:r>
    </w:p>
    <w:p w14:paraId="3EB121C7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- тематичні завдання виконуються дистанційно, зберігаються на </w:t>
      </w:r>
      <w:r w:rsidRPr="00595967">
        <w:rPr>
          <w:rFonts w:asciiTheme="minorHAnsi" w:hAnsiTheme="minorHAnsi" w:cstheme="minorHAnsi"/>
          <w:i/>
          <w:iCs/>
          <w:sz w:val="24"/>
          <w:lang w:val="en-US"/>
        </w:rPr>
        <w:t>google</w:t>
      </w:r>
      <w:r w:rsidRPr="00595967">
        <w:rPr>
          <w:rFonts w:asciiTheme="minorHAnsi" w:hAnsiTheme="minorHAnsi" w:cstheme="minorHAnsi"/>
          <w:i/>
          <w:iCs/>
          <w:sz w:val="24"/>
          <w:lang w:val="ru-RU"/>
        </w:rPr>
        <w:t xml:space="preserve"> </w:t>
      </w:r>
      <w:r w:rsidRPr="00595967">
        <w:rPr>
          <w:rFonts w:asciiTheme="minorHAnsi" w:hAnsiTheme="minorHAnsi" w:cstheme="minorHAnsi"/>
          <w:i/>
          <w:iCs/>
          <w:sz w:val="24"/>
        </w:rPr>
        <w:t>диску та захищаються особисто на наступному відвіданому занятті.</w:t>
      </w:r>
    </w:p>
    <w:p w14:paraId="2C69AADB" w14:textId="77777777" w:rsidR="00B84FD1" w:rsidRPr="00595967" w:rsidRDefault="00B84FD1" w:rsidP="00B84FD1">
      <w:pPr>
        <w:spacing w:before="240"/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Процедура оскарження результатів контрольних заходів оцінювання</w:t>
      </w:r>
    </w:p>
    <w:p w14:paraId="6CCC6C0C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Студенти мають можливість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</w:t>
      </w:r>
    </w:p>
    <w:p w14:paraId="7959F60D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Студенти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14:paraId="0B414DEE" w14:textId="734E1B4B" w:rsidR="00B84FD1" w:rsidRPr="00595967" w:rsidRDefault="00B84FD1" w:rsidP="00B84FD1">
      <w:pPr>
        <w:spacing w:before="240"/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Календарний рубіжний контроль</w:t>
      </w:r>
    </w:p>
    <w:p w14:paraId="63576B04" w14:textId="0393E2ED" w:rsidR="00B84FD1" w:rsidRDefault="00B84FD1" w:rsidP="00B84FD1">
      <w:pPr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Проміжна атестація студентів (далі – атестація) є календарним рубіжним контролем. Метою проведення атестації є підвищення якості навчання студентів та моніторинг виконання графіка освітнього процесу студентами</w:t>
      </w:r>
      <w:r w:rsidRPr="00595967">
        <w:rPr>
          <w:rStyle w:val="af0"/>
          <w:rFonts w:asciiTheme="minorHAnsi" w:hAnsiTheme="minorHAnsi" w:cstheme="minorHAnsi"/>
          <w:i/>
          <w:iCs/>
          <w:sz w:val="24"/>
        </w:rPr>
        <w:footnoteReference w:id="1"/>
      </w:r>
      <w:r w:rsidRPr="00595967">
        <w:rPr>
          <w:rFonts w:asciiTheme="minorHAnsi" w:hAnsiTheme="minorHAnsi" w:cstheme="minorHAnsi"/>
          <w:i/>
          <w:iCs/>
          <w:sz w:val="24"/>
        </w:rPr>
        <w:t>.</w:t>
      </w:r>
    </w:p>
    <w:p w14:paraId="5B7557B7" w14:textId="77777777" w:rsidR="00B35C4E" w:rsidRPr="00595967" w:rsidRDefault="00B35C4E" w:rsidP="00B84FD1">
      <w:pPr>
        <w:rPr>
          <w:rFonts w:asciiTheme="minorHAnsi" w:hAnsiTheme="minorHAnsi" w:cstheme="minorHAnsi"/>
          <w:i/>
          <w:iCs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7"/>
        <w:gridCol w:w="1841"/>
        <w:gridCol w:w="1840"/>
      </w:tblGrid>
      <w:tr w:rsidR="00595967" w:rsidRPr="00595967" w14:paraId="6AF9B8DC" w14:textId="77777777" w:rsidTr="00707E53">
        <w:trPr>
          <w:trHeight w:val="560"/>
        </w:trPr>
        <w:tc>
          <w:tcPr>
            <w:tcW w:w="5947" w:type="dxa"/>
            <w:shd w:val="clear" w:color="auto" w:fill="D9D9D9"/>
            <w:vAlign w:val="center"/>
          </w:tcPr>
          <w:p w14:paraId="380E9B0D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bookmarkStart w:id="0" w:name="_Hlk55750924"/>
            <w:r w:rsidRPr="00595967">
              <w:rPr>
                <w:rFonts w:ascii="PT Sans" w:hAnsi="PT Sans" w:cs="Tahoma"/>
                <w:sz w:val="24"/>
              </w:rPr>
              <w:t>Критерій</w:t>
            </w:r>
          </w:p>
        </w:tc>
        <w:tc>
          <w:tcPr>
            <w:tcW w:w="1841" w:type="dxa"/>
            <w:shd w:val="clear" w:color="auto" w:fill="D9D9D9"/>
            <w:vAlign w:val="center"/>
          </w:tcPr>
          <w:p w14:paraId="235F05AF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Перша атестація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0F69DAC0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Друга атестація</w:t>
            </w:r>
          </w:p>
        </w:tc>
      </w:tr>
      <w:tr w:rsidR="00595967" w:rsidRPr="00595967" w14:paraId="14A68C5C" w14:textId="77777777" w:rsidTr="00707E53">
        <w:trPr>
          <w:trHeight w:val="477"/>
        </w:trPr>
        <w:tc>
          <w:tcPr>
            <w:tcW w:w="5947" w:type="dxa"/>
            <w:vAlign w:val="center"/>
          </w:tcPr>
          <w:p w14:paraId="0935CA35" w14:textId="77777777" w:rsidR="00B84FD1" w:rsidRPr="00595967" w:rsidRDefault="00B84FD1" w:rsidP="00707E53">
            <w:pPr>
              <w:spacing w:line="240" w:lineRule="auto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 xml:space="preserve">Термін атестації </w:t>
            </w:r>
            <w:r w:rsidRPr="00595967">
              <w:rPr>
                <w:rStyle w:val="af0"/>
                <w:rFonts w:ascii="PT Sans" w:hAnsi="PT Sans" w:cs="Tahoma"/>
                <w:sz w:val="24"/>
              </w:rPr>
              <w:footnoteReference w:id="2"/>
            </w:r>
          </w:p>
        </w:tc>
        <w:tc>
          <w:tcPr>
            <w:tcW w:w="1841" w:type="dxa"/>
            <w:vAlign w:val="center"/>
          </w:tcPr>
          <w:p w14:paraId="6F9B1783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8-ий тиждень</w:t>
            </w:r>
          </w:p>
        </w:tc>
        <w:tc>
          <w:tcPr>
            <w:tcW w:w="1840" w:type="dxa"/>
            <w:vAlign w:val="center"/>
          </w:tcPr>
          <w:p w14:paraId="2BE1E8A3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14-ий тиждень</w:t>
            </w:r>
          </w:p>
        </w:tc>
      </w:tr>
      <w:tr w:rsidR="00595967" w:rsidRPr="00595967" w14:paraId="49FF71D8" w14:textId="77777777" w:rsidTr="00707E53">
        <w:trPr>
          <w:trHeight w:val="477"/>
        </w:trPr>
        <w:tc>
          <w:tcPr>
            <w:tcW w:w="5947" w:type="dxa"/>
            <w:vAlign w:val="center"/>
          </w:tcPr>
          <w:p w14:paraId="5463626A" w14:textId="77777777" w:rsidR="00B84FD1" w:rsidRPr="00595967" w:rsidRDefault="00B84FD1" w:rsidP="00707E53">
            <w:pPr>
              <w:spacing w:line="240" w:lineRule="auto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 xml:space="preserve">Умовою отримання атестацій є поточний рейтинг </w:t>
            </w:r>
            <w:r w:rsidRPr="00595967">
              <w:rPr>
                <w:rStyle w:val="af0"/>
                <w:rFonts w:ascii="PT Sans" w:hAnsi="PT Sans" w:cs="Tahoma"/>
                <w:sz w:val="24"/>
              </w:rPr>
              <w:footnoteReference w:id="3"/>
            </w:r>
          </w:p>
        </w:tc>
        <w:tc>
          <w:tcPr>
            <w:tcW w:w="1841" w:type="dxa"/>
            <w:vAlign w:val="center"/>
          </w:tcPr>
          <w:p w14:paraId="03C350CE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≥ 15 балів</w:t>
            </w:r>
          </w:p>
        </w:tc>
        <w:tc>
          <w:tcPr>
            <w:tcW w:w="1840" w:type="dxa"/>
            <w:vAlign w:val="center"/>
          </w:tcPr>
          <w:p w14:paraId="76FFAF92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r w:rsidRPr="00595967">
              <w:rPr>
                <w:rFonts w:ascii="PT Sans" w:hAnsi="PT Sans" w:cs="Tahoma"/>
                <w:sz w:val="24"/>
              </w:rPr>
              <w:t>≥ 30 балів</w:t>
            </w:r>
          </w:p>
        </w:tc>
      </w:tr>
      <w:bookmarkEnd w:id="0"/>
    </w:tbl>
    <w:p w14:paraId="1F04C0FA" w14:textId="18388DBD" w:rsidR="006F0553" w:rsidRPr="00595967" w:rsidRDefault="006F0553" w:rsidP="006F0553">
      <w:pPr>
        <w:rPr>
          <w:rFonts w:asciiTheme="minorHAnsi" w:hAnsiTheme="minorHAnsi" w:cstheme="minorHAnsi"/>
          <w:i/>
          <w:iCs/>
        </w:rPr>
      </w:pPr>
    </w:p>
    <w:p w14:paraId="4CA255EA" w14:textId="0AC6CC13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078FB51F" w14:textId="2F240CED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1510AF73" w14:textId="3C278FF7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0545C62F" w14:textId="77777777" w:rsidR="00195E8B" w:rsidRDefault="00195E8B" w:rsidP="00B84FD1">
      <w:pPr>
        <w:jc w:val="both"/>
        <w:rPr>
          <w:rFonts w:asciiTheme="minorHAnsi" w:hAnsiTheme="minorHAnsi" w:cstheme="minorHAnsi"/>
          <w:i/>
          <w:iCs/>
        </w:rPr>
      </w:pPr>
    </w:p>
    <w:p w14:paraId="6B2C38B4" w14:textId="77777777" w:rsidR="00195E8B" w:rsidRDefault="00195E8B" w:rsidP="00B84FD1">
      <w:pPr>
        <w:jc w:val="both"/>
        <w:rPr>
          <w:rFonts w:asciiTheme="minorHAnsi" w:hAnsiTheme="minorHAnsi" w:cstheme="minorHAnsi"/>
          <w:i/>
          <w:iCs/>
        </w:rPr>
      </w:pPr>
    </w:p>
    <w:p w14:paraId="66DEA0E4" w14:textId="3BB007E9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lastRenderedPageBreak/>
        <w:t>Академічна доброчесність</w:t>
      </w:r>
    </w:p>
    <w:p w14:paraId="05CF45CA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6" w:history="1">
        <w:r w:rsidRPr="00595967">
          <w:rPr>
            <w:rStyle w:val="a5"/>
            <w:rFonts w:asciiTheme="minorHAnsi" w:hAnsiTheme="minorHAnsi" w:cstheme="minorHAnsi"/>
            <w:i/>
            <w:iCs/>
            <w:color w:val="auto"/>
            <w:sz w:val="24"/>
          </w:rPr>
          <w:t>https://kpi.ua/code</w:t>
        </w:r>
      </w:hyperlink>
      <w:r w:rsidRPr="00595967">
        <w:rPr>
          <w:rFonts w:asciiTheme="minorHAnsi" w:hAnsiTheme="minorHAnsi" w:cstheme="minorHAnsi"/>
          <w:i/>
          <w:iCs/>
          <w:sz w:val="24"/>
        </w:rPr>
        <w:t>.</w:t>
      </w:r>
    </w:p>
    <w:p w14:paraId="78D99970" w14:textId="77777777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Норми етичної поведінки</w:t>
      </w:r>
    </w:p>
    <w:p w14:paraId="4EE04949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7" w:history="1">
        <w:r w:rsidRPr="00595967">
          <w:rPr>
            <w:rStyle w:val="a5"/>
            <w:rFonts w:asciiTheme="minorHAnsi" w:hAnsiTheme="minorHAnsi" w:cstheme="minorHAnsi"/>
            <w:i/>
            <w:iCs/>
            <w:color w:val="auto"/>
            <w:sz w:val="24"/>
          </w:rPr>
          <w:t>https://kpi.ua/code</w:t>
        </w:r>
      </w:hyperlink>
      <w:r w:rsidRPr="00595967">
        <w:rPr>
          <w:rFonts w:asciiTheme="minorHAnsi" w:hAnsiTheme="minorHAnsi" w:cstheme="minorHAnsi"/>
          <w:i/>
          <w:iCs/>
          <w:sz w:val="24"/>
        </w:rPr>
        <w:t>.</w:t>
      </w:r>
    </w:p>
    <w:p w14:paraId="74C7D8F4" w14:textId="5A1219AF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 xml:space="preserve">Навчання іноземною мовою </w:t>
      </w:r>
    </w:p>
    <w:p w14:paraId="31DB094B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>Передбачено можливість проведення лекційних та практичних занять англійською мовою, що сприятиме оволодінню професійною термінологією мовою оригіналу. Кількість та графік проведення занять англійською мовою узгоджується викладачем  зі студентами на початку семестру.</w:t>
      </w:r>
    </w:p>
    <w:p w14:paraId="3B005771" w14:textId="77777777" w:rsidR="00B84FD1" w:rsidRPr="00595967" w:rsidRDefault="00B84FD1" w:rsidP="00B84FD1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Позааудиторні заняття</w:t>
      </w:r>
    </w:p>
    <w:p w14:paraId="172751AF" w14:textId="77777777" w:rsidR="00B84FD1" w:rsidRPr="00595967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Передбачається в межах вивчення навчальної дисципліни участь в конференціях, форумах, круглих столах тощо. </w:t>
      </w:r>
    </w:p>
    <w:p w14:paraId="31DF2FE9" w14:textId="4B18E884" w:rsidR="004A6336" w:rsidRPr="00595967" w:rsidRDefault="004A6336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t xml:space="preserve">Види контролю та </w:t>
      </w:r>
      <w:r w:rsidR="00B40317" w:rsidRPr="00595967">
        <w:rPr>
          <w:color w:val="auto"/>
        </w:rPr>
        <w:t xml:space="preserve">рейтингова система </w:t>
      </w:r>
      <w:r w:rsidRPr="00595967">
        <w:rPr>
          <w:color w:val="auto"/>
        </w:rPr>
        <w:t>оцін</w:t>
      </w:r>
      <w:r w:rsidR="00B40317" w:rsidRPr="00595967">
        <w:rPr>
          <w:color w:val="auto"/>
        </w:rPr>
        <w:t xml:space="preserve">ювання </w:t>
      </w:r>
      <w:r w:rsidRPr="00595967">
        <w:rPr>
          <w:color w:val="auto"/>
        </w:rPr>
        <w:t>результатів навчання</w:t>
      </w:r>
      <w:r w:rsidR="00B40317" w:rsidRPr="00595967">
        <w:rPr>
          <w:color w:val="auto"/>
        </w:rPr>
        <w:t xml:space="preserve"> (РСО)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"/>
        <w:gridCol w:w="773"/>
        <w:gridCol w:w="3260"/>
        <w:gridCol w:w="1383"/>
        <w:gridCol w:w="600"/>
        <w:gridCol w:w="1276"/>
        <w:gridCol w:w="851"/>
        <w:gridCol w:w="1275"/>
      </w:tblGrid>
      <w:tr w:rsidR="00595967" w:rsidRPr="00595967" w14:paraId="261BAF07" w14:textId="77777777" w:rsidTr="00B84FD1">
        <w:trPr>
          <w:trHeight w:val="445"/>
          <w:jc w:val="center"/>
        </w:trPr>
        <w:tc>
          <w:tcPr>
            <w:tcW w:w="994" w:type="dxa"/>
            <w:gridSpan w:val="2"/>
            <w:shd w:val="clear" w:color="auto" w:fill="D9D9D9"/>
            <w:vAlign w:val="center"/>
          </w:tcPr>
          <w:p w14:paraId="14E087DD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1" w:name="_Hlk55751078"/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№ з/п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4C8E5FB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Контрольний захід оцінювання</w:t>
            </w:r>
          </w:p>
        </w:tc>
        <w:tc>
          <w:tcPr>
            <w:tcW w:w="1983" w:type="dxa"/>
            <w:gridSpan w:val="2"/>
            <w:shd w:val="clear" w:color="auto" w:fill="D9D9D9"/>
            <w:vAlign w:val="center"/>
          </w:tcPr>
          <w:p w14:paraId="2A2B869B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2D7B987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Ваговий бал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8F56C5A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Кіл-ть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A4A7948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Всього</w:t>
            </w:r>
          </w:p>
        </w:tc>
      </w:tr>
      <w:tr w:rsidR="00595967" w:rsidRPr="00595967" w14:paraId="60B5E0B6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2C66C774" w14:textId="5F2115F9" w:rsidR="00B84FD1" w:rsidRPr="00595967" w:rsidRDefault="00A7728C" w:rsidP="00A7728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  <w:r w:rsidR="00B84FD1"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7DFE6C9A" w14:textId="131C0A0D" w:rsidR="00B84FD1" w:rsidRPr="00595967" w:rsidRDefault="00BA28A9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Тематичне </w:t>
            </w:r>
            <w:r w:rsidR="00B84FD1"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завдання</w:t>
            </w:r>
          </w:p>
        </w:tc>
        <w:tc>
          <w:tcPr>
            <w:tcW w:w="1983" w:type="dxa"/>
            <w:gridSpan w:val="2"/>
          </w:tcPr>
          <w:p w14:paraId="24994A61" w14:textId="46E82463" w:rsidR="00B84FD1" w:rsidRPr="00BA28A9" w:rsidRDefault="009E3214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27C73D96" w14:textId="0ECF55ED" w:rsidR="00B84FD1" w:rsidRPr="00BA28A9" w:rsidRDefault="009E3214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1926EDF" w14:textId="0AAC2CE7" w:rsidR="00B84FD1" w:rsidRPr="00BA28A9" w:rsidRDefault="00BA28A9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09B43084" w14:textId="649DFAA6" w:rsidR="00B84FD1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  <w:r w:rsidR="00E4302C"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</w:t>
            </w:r>
          </w:p>
        </w:tc>
      </w:tr>
      <w:tr w:rsidR="00595967" w:rsidRPr="00595967" w14:paraId="53C1D76D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3C7A9F20" w14:textId="37F3A9AD" w:rsidR="00B84FD1" w:rsidRPr="00595967" w:rsidRDefault="00A7728C" w:rsidP="00A7728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  <w:r w:rsidR="00B84FD1"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473775E0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Модульна контрольна робота</w:t>
            </w:r>
          </w:p>
        </w:tc>
        <w:tc>
          <w:tcPr>
            <w:tcW w:w="1983" w:type="dxa"/>
            <w:gridSpan w:val="2"/>
          </w:tcPr>
          <w:p w14:paraId="35B1F7C1" w14:textId="0E9C2949" w:rsidR="00B84FD1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077A77BD" w14:textId="4F60AA5C" w:rsidR="00B84FD1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00505239" w14:textId="77777777" w:rsidR="00B84FD1" w:rsidRPr="00BA28A9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46F0FE7" w14:textId="3B42DEFD" w:rsidR="00B84FD1" w:rsidRPr="00BA28A9" w:rsidRDefault="00A7728C" w:rsidP="00BA28A9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</w:tr>
      <w:tr w:rsidR="00595967" w:rsidRPr="00595967" w14:paraId="1B548EB5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4E7255E6" w14:textId="23BE44B7" w:rsidR="00B84FD1" w:rsidRPr="00595967" w:rsidRDefault="00A7728C" w:rsidP="00A7728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  <w:r w:rsidR="00B84FD1"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13564893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Індивідуальне завдання</w:t>
            </w:r>
          </w:p>
        </w:tc>
        <w:tc>
          <w:tcPr>
            <w:tcW w:w="1983" w:type="dxa"/>
            <w:gridSpan w:val="2"/>
          </w:tcPr>
          <w:p w14:paraId="702AF815" w14:textId="499435FF" w:rsidR="00B84FD1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3B7C1ED0" w14:textId="4E9E4F11" w:rsidR="00B84FD1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23B6DBAB" w14:textId="77777777" w:rsidR="00B84FD1" w:rsidRPr="00BA28A9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915FB40" w14:textId="2E1754A5" w:rsidR="00B84FD1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</w:tr>
      <w:tr w:rsidR="00A7728C" w:rsidRPr="00595967" w14:paraId="5A5FA3B9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7ECB1996" w14:textId="239692CB" w:rsidR="00A7728C" w:rsidRDefault="00A7728C" w:rsidP="00A7728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4. </w:t>
            </w:r>
          </w:p>
        </w:tc>
        <w:tc>
          <w:tcPr>
            <w:tcW w:w="3260" w:type="dxa"/>
            <w:vAlign w:val="center"/>
          </w:tcPr>
          <w:p w14:paraId="50A186A1" w14:textId="7582B137" w:rsidR="00A7728C" w:rsidRPr="00595967" w:rsidRDefault="00A7728C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Екзамен</w:t>
            </w:r>
          </w:p>
        </w:tc>
        <w:tc>
          <w:tcPr>
            <w:tcW w:w="1983" w:type="dxa"/>
            <w:gridSpan w:val="2"/>
          </w:tcPr>
          <w:p w14:paraId="5FB6A122" w14:textId="68ED345F" w:rsidR="00A7728C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7C507C99" w14:textId="4BD08713" w:rsidR="00A7728C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36C90553" w14:textId="19DACD2E" w:rsidR="00A7728C" w:rsidRPr="00BA28A9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8DE11D9" w14:textId="24140288" w:rsidR="00A7728C" w:rsidRDefault="00A7728C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</w:tr>
      <w:tr w:rsidR="00595967" w:rsidRPr="00595967" w14:paraId="2EFFBDBD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11C37EE4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vAlign w:val="center"/>
          </w:tcPr>
          <w:p w14:paraId="13E79DB7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Всього, балів</w:t>
            </w:r>
          </w:p>
        </w:tc>
        <w:tc>
          <w:tcPr>
            <w:tcW w:w="1275" w:type="dxa"/>
          </w:tcPr>
          <w:p w14:paraId="379A2164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</w:t>
            </w:r>
          </w:p>
        </w:tc>
      </w:tr>
      <w:bookmarkEnd w:id="1"/>
      <w:tr w:rsidR="00595967" w:rsidRPr="00595967" w14:paraId="47A1B152" w14:textId="77777777" w:rsidTr="00595967">
        <w:tblPrEx>
          <w:jc w:val="left"/>
          <w:tblBorders>
            <w:top w:val="none" w:sz="0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21" w:type="dxa"/>
          <w:wAfter w:w="4002" w:type="dxa"/>
          <w:trHeight w:val="312"/>
        </w:trPr>
        <w:tc>
          <w:tcPr>
            <w:tcW w:w="5416" w:type="dxa"/>
            <w:gridSpan w:val="3"/>
            <w:tcBorders>
              <w:bottom w:val="thinThickSmallGap" w:sz="12" w:space="0" w:color="auto"/>
            </w:tcBorders>
          </w:tcPr>
          <w:p w14:paraId="43DCB4B0" w14:textId="77777777" w:rsidR="00BA28A9" w:rsidRDefault="00BA28A9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7511D192" w14:textId="74301685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595967">
              <w:rPr>
                <w:rFonts w:asciiTheme="minorHAnsi" w:hAnsiTheme="minorHAnsi" w:cstheme="minorHAnsi"/>
                <w:b/>
                <w:i/>
                <w:iCs/>
              </w:rPr>
              <w:t>Семестрова атестація студентів</w:t>
            </w:r>
          </w:p>
        </w:tc>
      </w:tr>
    </w:tbl>
    <w:p w14:paraId="211C6431" w14:textId="77777777" w:rsidR="00B84FD1" w:rsidRPr="00595967" w:rsidRDefault="00B84FD1" w:rsidP="00B84FD1">
      <w:pPr>
        <w:jc w:val="both"/>
        <w:rPr>
          <w:rFonts w:ascii="PT Sans" w:hAnsi="PT Sans" w:cs="Tahoma"/>
          <w:sz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13"/>
        <w:gridCol w:w="4959"/>
      </w:tblGrid>
      <w:tr w:rsidR="00595967" w:rsidRPr="00595967" w14:paraId="70F03515" w14:textId="77777777" w:rsidTr="00595967">
        <w:trPr>
          <w:trHeight w:val="529"/>
          <w:jc w:val="center"/>
        </w:trPr>
        <w:tc>
          <w:tcPr>
            <w:tcW w:w="4680" w:type="dxa"/>
            <w:gridSpan w:val="2"/>
            <w:shd w:val="clear" w:color="auto" w:fill="D9D9D9"/>
            <w:vAlign w:val="center"/>
          </w:tcPr>
          <w:p w14:paraId="593C77A1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Обов’язкова умова допуску до екзамену</w:t>
            </w:r>
          </w:p>
        </w:tc>
        <w:tc>
          <w:tcPr>
            <w:tcW w:w="4959" w:type="dxa"/>
            <w:shd w:val="clear" w:color="auto" w:fill="D9D9D9"/>
            <w:vAlign w:val="center"/>
          </w:tcPr>
          <w:p w14:paraId="7FC62E6E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Критерій</w:t>
            </w:r>
          </w:p>
        </w:tc>
      </w:tr>
      <w:tr w:rsidR="00595967" w:rsidRPr="00595967" w14:paraId="3A3C02AD" w14:textId="77777777" w:rsidTr="00595967">
        <w:trPr>
          <w:trHeight w:val="488"/>
          <w:jc w:val="center"/>
        </w:trPr>
        <w:tc>
          <w:tcPr>
            <w:tcW w:w="567" w:type="dxa"/>
            <w:vAlign w:val="center"/>
          </w:tcPr>
          <w:p w14:paraId="4A316209" w14:textId="77777777" w:rsidR="00B84FD1" w:rsidRPr="00595967" w:rsidRDefault="00B84FD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1</w:t>
            </w:r>
          </w:p>
        </w:tc>
        <w:tc>
          <w:tcPr>
            <w:tcW w:w="4113" w:type="dxa"/>
            <w:vAlign w:val="center"/>
          </w:tcPr>
          <w:p w14:paraId="638AD367" w14:textId="77777777" w:rsidR="00B84FD1" w:rsidRPr="00595967" w:rsidRDefault="00B84FD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Поточний рейтинг</w:t>
            </w:r>
          </w:p>
        </w:tc>
        <w:tc>
          <w:tcPr>
            <w:tcW w:w="4959" w:type="dxa"/>
            <w:vAlign w:val="center"/>
          </w:tcPr>
          <w:p w14:paraId="5FDCF1FB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RD ≥ 60 % від максимальної кількості балів за семестр до іспиту (60*0,5=30 балів).</w:t>
            </w:r>
          </w:p>
        </w:tc>
      </w:tr>
      <w:tr w:rsidR="00595967" w:rsidRPr="00595967" w14:paraId="6D62DCF4" w14:textId="77777777" w:rsidTr="00595967">
        <w:trPr>
          <w:trHeight w:val="488"/>
          <w:jc w:val="center"/>
        </w:trPr>
        <w:tc>
          <w:tcPr>
            <w:tcW w:w="567" w:type="dxa"/>
            <w:vAlign w:val="center"/>
          </w:tcPr>
          <w:p w14:paraId="2B3F6E2E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2</w:t>
            </w:r>
          </w:p>
        </w:tc>
        <w:tc>
          <w:tcPr>
            <w:tcW w:w="4113" w:type="dxa"/>
            <w:vAlign w:val="center"/>
          </w:tcPr>
          <w:p w14:paraId="3B72B18E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Індивідуальне завдання</w:t>
            </w:r>
          </w:p>
        </w:tc>
        <w:tc>
          <w:tcPr>
            <w:tcW w:w="4959" w:type="dxa"/>
            <w:vAlign w:val="center"/>
          </w:tcPr>
          <w:p w14:paraId="3A125C11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Завдання виконане, плагіат відсутній</w:t>
            </w:r>
          </w:p>
        </w:tc>
      </w:tr>
      <w:tr w:rsidR="00595967" w:rsidRPr="00595967" w14:paraId="1ABC33D7" w14:textId="77777777" w:rsidTr="00595967">
        <w:trPr>
          <w:jc w:val="center"/>
        </w:trPr>
        <w:tc>
          <w:tcPr>
            <w:tcW w:w="567" w:type="dxa"/>
            <w:vAlign w:val="center"/>
          </w:tcPr>
          <w:p w14:paraId="04C3623F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3</w:t>
            </w:r>
          </w:p>
        </w:tc>
        <w:tc>
          <w:tcPr>
            <w:tcW w:w="4113" w:type="dxa"/>
            <w:vAlign w:val="center"/>
          </w:tcPr>
          <w:p w14:paraId="569CCA0D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Модульна контрольна робота</w:t>
            </w:r>
          </w:p>
        </w:tc>
        <w:tc>
          <w:tcPr>
            <w:tcW w:w="4959" w:type="dxa"/>
            <w:vAlign w:val="center"/>
          </w:tcPr>
          <w:p w14:paraId="58003348" w14:textId="77777777" w:rsidR="00B84FD1" w:rsidRPr="00595967" w:rsidRDefault="00B84FD1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Робота виконана</w:t>
            </w:r>
          </w:p>
        </w:tc>
      </w:tr>
    </w:tbl>
    <w:p w14:paraId="163E58FA" w14:textId="2AE8E2F5" w:rsidR="00B84FD1" w:rsidRDefault="00B84FD1" w:rsidP="00B84FD1">
      <w:pPr>
        <w:spacing w:before="120"/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</w:rPr>
        <w:t>Можливість отримання оцінки «автоматом»:</w:t>
      </w:r>
      <w:r w:rsidRPr="00595967">
        <w:rPr>
          <w:rFonts w:asciiTheme="minorHAnsi" w:hAnsiTheme="minorHAnsi" w:cstheme="minorHAnsi"/>
          <w:i/>
          <w:iCs/>
          <w:sz w:val="24"/>
        </w:rPr>
        <w:t xml:space="preserve"> </w:t>
      </w:r>
      <w:r w:rsidR="00D85BF8" w:rsidRPr="00832C88">
        <w:rPr>
          <w:rFonts w:asciiTheme="minorHAnsi" w:hAnsiTheme="minorHAnsi" w:cstheme="minorHAnsi"/>
          <w:i/>
          <w:iCs/>
          <w:sz w:val="24"/>
        </w:rPr>
        <w:t xml:space="preserve">так, у разі отримання рейтингу за семестр             RD ≥ </w:t>
      </w:r>
      <w:r w:rsidR="00D85BF8">
        <w:rPr>
          <w:rFonts w:asciiTheme="minorHAnsi" w:hAnsiTheme="minorHAnsi" w:cstheme="minorHAnsi"/>
          <w:i/>
          <w:iCs/>
          <w:sz w:val="24"/>
        </w:rPr>
        <w:t>60</w:t>
      </w:r>
      <w:r w:rsidR="00D85BF8" w:rsidRPr="00832C88">
        <w:rPr>
          <w:rFonts w:asciiTheme="minorHAnsi" w:hAnsiTheme="minorHAnsi" w:cstheme="minorHAnsi"/>
          <w:i/>
          <w:iCs/>
          <w:sz w:val="24"/>
        </w:rPr>
        <w:t xml:space="preserve"> % від максимальної кількості балів (</w:t>
      </w:r>
      <w:r w:rsidR="00D85BF8">
        <w:rPr>
          <w:rFonts w:asciiTheme="minorHAnsi" w:hAnsiTheme="minorHAnsi" w:cstheme="minorHAnsi"/>
          <w:i/>
          <w:iCs/>
          <w:sz w:val="24"/>
        </w:rPr>
        <w:t xml:space="preserve">60 </w:t>
      </w:r>
      <w:r w:rsidR="00D85BF8" w:rsidRPr="00832C88">
        <w:rPr>
          <w:rFonts w:asciiTheme="minorHAnsi" w:hAnsiTheme="minorHAnsi" w:cstheme="minorHAnsi"/>
          <w:i/>
          <w:iCs/>
          <w:sz w:val="24"/>
        </w:rPr>
        <w:t>балів і вище).</w:t>
      </w:r>
    </w:p>
    <w:p w14:paraId="4357A154" w14:textId="77777777" w:rsidR="00D85BF8" w:rsidRPr="00595967" w:rsidRDefault="00D85BF8" w:rsidP="00B84FD1">
      <w:pPr>
        <w:spacing w:before="120"/>
        <w:jc w:val="both"/>
        <w:rPr>
          <w:rFonts w:asciiTheme="minorHAnsi" w:hAnsiTheme="minorHAnsi" w:cstheme="minorHAnsi"/>
          <w:i/>
          <w:iCs/>
          <w:sz w:val="24"/>
        </w:rPr>
      </w:pPr>
    </w:p>
    <w:p w14:paraId="2C4EAB60" w14:textId="5B05AD6C" w:rsidR="004A6336" w:rsidRPr="00595967" w:rsidRDefault="005413FF" w:rsidP="00595967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595967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95967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595967" w:rsidRPr="00595967" w14:paraId="4FE7F9AF" w14:textId="77777777" w:rsidTr="00595967">
        <w:trPr>
          <w:jc w:val="center"/>
        </w:trPr>
        <w:tc>
          <w:tcPr>
            <w:tcW w:w="3119" w:type="dxa"/>
          </w:tcPr>
          <w:p w14:paraId="61115C50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95967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595967" w:rsidRPr="00595967" w14:paraId="78A2C290" w14:textId="77777777" w:rsidTr="00595967">
        <w:trPr>
          <w:jc w:val="center"/>
        </w:trPr>
        <w:tc>
          <w:tcPr>
            <w:tcW w:w="3119" w:type="dxa"/>
          </w:tcPr>
          <w:p w14:paraId="11627FE0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595967" w:rsidRPr="00595967" w14:paraId="364A0B8C" w14:textId="77777777" w:rsidTr="00595967">
        <w:trPr>
          <w:jc w:val="center"/>
        </w:trPr>
        <w:tc>
          <w:tcPr>
            <w:tcW w:w="3119" w:type="dxa"/>
          </w:tcPr>
          <w:p w14:paraId="170EFE8F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595967" w:rsidRPr="00595967" w14:paraId="76D958DF" w14:textId="77777777" w:rsidTr="00595967">
        <w:trPr>
          <w:jc w:val="center"/>
        </w:trPr>
        <w:tc>
          <w:tcPr>
            <w:tcW w:w="3119" w:type="dxa"/>
          </w:tcPr>
          <w:p w14:paraId="51A9BCC5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595967" w:rsidRPr="00595967" w14:paraId="69C3B61C" w14:textId="77777777" w:rsidTr="00595967">
        <w:trPr>
          <w:jc w:val="center"/>
        </w:trPr>
        <w:tc>
          <w:tcPr>
            <w:tcW w:w="3119" w:type="dxa"/>
          </w:tcPr>
          <w:p w14:paraId="0B335821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595967" w:rsidRPr="00595967" w14:paraId="0AAF5C24" w14:textId="77777777" w:rsidTr="00595967">
        <w:trPr>
          <w:jc w:val="center"/>
        </w:trPr>
        <w:tc>
          <w:tcPr>
            <w:tcW w:w="3119" w:type="dxa"/>
          </w:tcPr>
          <w:p w14:paraId="142E2F8F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595967" w:rsidRPr="00595967" w14:paraId="318C64DC" w14:textId="77777777" w:rsidTr="00595967">
        <w:trPr>
          <w:jc w:val="center"/>
        </w:trPr>
        <w:tc>
          <w:tcPr>
            <w:tcW w:w="3119" w:type="dxa"/>
          </w:tcPr>
          <w:p w14:paraId="046E94AB" w14:textId="77777777" w:rsidR="004A6336" w:rsidRPr="00595967" w:rsidRDefault="004A6336" w:rsidP="00707E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595967" w:rsidRPr="00595967" w14:paraId="156B2581" w14:textId="77777777" w:rsidTr="00595967">
        <w:trPr>
          <w:jc w:val="center"/>
        </w:trPr>
        <w:tc>
          <w:tcPr>
            <w:tcW w:w="3119" w:type="dxa"/>
            <w:vAlign w:val="center"/>
          </w:tcPr>
          <w:p w14:paraId="72061DF7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595967" w:rsidRDefault="004A6336" w:rsidP="00707E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967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DA2CD2D" w14:textId="2777A2E5" w:rsidR="004A6336" w:rsidRPr="00595967" w:rsidRDefault="004A6336" w:rsidP="004A6336">
      <w:pPr>
        <w:pStyle w:val="1"/>
        <w:spacing w:line="240" w:lineRule="auto"/>
        <w:rPr>
          <w:color w:val="auto"/>
        </w:rPr>
      </w:pPr>
      <w:r w:rsidRPr="00595967">
        <w:rPr>
          <w:color w:val="auto"/>
        </w:rPr>
        <w:lastRenderedPageBreak/>
        <w:t>Додаткова інформація з дисципліни</w:t>
      </w:r>
      <w:r w:rsidR="00087AFC" w:rsidRPr="00595967">
        <w:rPr>
          <w:color w:val="auto"/>
        </w:rPr>
        <w:t xml:space="preserve"> (освітнього компонента)</w:t>
      </w:r>
    </w:p>
    <w:p w14:paraId="1D4BB579" w14:textId="311BF771" w:rsidR="00595967" w:rsidRDefault="00595967" w:rsidP="00CD55C8">
      <w:pPr>
        <w:keepNext/>
        <w:spacing w:after="120" w:line="240" w:lineRule="auto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Приклад індивідуального завдання та критерії його оцінювання представлено в додатку А. </w:t>
      </w:r>
    </w:p>
    <w:p w14:paraId="5631BF2B" w14:textId="3CADA446" w:rsidR="00CD55C8" w:rsidRPr="00595967" w:rsidRDefault="00CD55C8" w:rsidP="00CD55C8">
      <w:pPr>
        <w:keepNext/>
        <w:spacing w:after="12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Приклад модульної контрольної роботи представлено у додатку Б.</w:t>
      </w:r>
    </w:p>
    <w:p w14:paraId="365DEF04" w14:textId="782778A1" w:rsidR="001435BE" w:rsidRPr="00595967" w:rsidRDefault="001435BE" w:rsidP="00595967">
      <w:pPr>
        <w:pStyle w:val="a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8067C29" w14:textId="7154BF18" w:rsidR="00AD5593" w:rsidRPr="00595967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95967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595967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595967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595967">
        <w:rPr>
          <w:rFonts w:asciiTheme="minorHAnsi" w:hAnsiTheme="minorHAnsi"/>
          <w:b/>
          <w:bCs/>
          <w:sz w:val="24"/>
          <w:szCs w:val="24"/>
        </w:rPr>
        <w:t>:</w:t>
      </w:r>
    </w:p>
    <w:p w14:paraId="0D4329F3" w14:textId="148BEC61" w:rsidR="00595967" w:rsidRPr="00595967" w:rsidRDefault="001D56C1" w:rsidP="00595967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595967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595967">
        <w:rPr>
          <w:rFonts w:asciiTheme="minorHAnsi" w:hAnsiTheme="minorHAnsi"/>
          <w:sz w:val="22"/>
          <w:szCs w:val="22"/>
        </w:rPr>
        <w:t xml:space="preserve"> </w:t>
      </w:r>
      <w:r w:rsidR="00595967" w:rsidRPr="00595967">
        <w:rPr>
          <w:rFonts w:asciiTheme="minorHAnsi" w:hAnsiTheme="minorHAnsi"/>
          <w:i/>
          <w:sz w:val="24"/>
          <w:szCs w:val="24"/>
        </w:rPr>
        <w:t xml:space="preserve">доцентом кафедри міжнародної економіки, канд. екон. наук., доцент, </w:t>
      </w:r>
    </w:p>
    <w:p w14:paraId="64AD00A7" w14:textId="77777777" w:rsidR="00595967" w:rsidRPr="00595967" w:rsidRDefault="00595967" w:rsidP="00595967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595967">
        <w:rPr>
          <w:rFonts w:asciiTheme="minorHAnsi" w:hAnsiTheme="minorHAnsi"/>
          <w:i/>
          <w:sz w:val="24"/>
          <w:szCs w:val="24"/>
        </w:rPr>
        <w:t xml:space="preserve">                    Кухарук Анна Дмитрівна</w:t>
      </w:r>
    </w:p>
    <w:p w14:paraId="75F34F0D" w14:textId="5BFEFB68" w:rsidR="00BA590A" w:rsidRPr="00595967" w:rsidRDefault="00BA590A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DDAF1BC" w14:textId="77777777" w:rsidR="00B24271" w:rsidRPr="00832C88" w:rsidRDefault="00B24271" w:rsidP="00B2427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iCs/>
          <w:sz w:val="24"/>
          <w:szCs w:val="24"/>
        </w:rPr>
        <w:t xml:space="preserve">Ухвалено </w:t>
      </w:r>
      <w:r w:rsidRPr="00832C88">
        <w:rPr>
          <w:rFonts w:asciiTheme="minorHAnsi" w:hAnsiTheme="minorHAnsi"/>
          <w:i/>
          <w:sz w:val="24"/>
          <w:szCs w:val="24"/>
        </w:rPr>
        <w:t xml:space="preserve">кафедрою міжнародної економіки (протокол № </w:t>
      </w:r>
      <w:r>
        <w:rPr>
          <w:rFonts w:asciiTheme="minorHAnsi" w:hAnsiTheme="minorHAnsi"/>
          <w:i/>
          <w:sz w:val="24"/>
          <w:szCs w:val="24"/>
        </w:rPr>
        <w:t>11</w:t>
      </w:r>
      <w:r w:rsidRPr="00832C88">
        <w:rPr>
          <w:rFonts w:asciiTheme="minorHAnsi" w:hAnsiTheme="minorHAnsi"/>
          <w:i/>
          <w:sz w:val="24"/>
          <w:szCs w:val="24"/>
        </w:rPr>
        <w:t xml:space="preserve"> від 2</w:t>
      </w:r>
      <w:r>
        <w:rPr>
          <w:rFonts w:asciiTheme="minorHAnsi" w:hAnsiTheme="minorHAnsi"/>
          <w:i/>
          <w:sz w:val="24"/>
          <w:szCs w:val="24"/>
        </w:rPr>
        <w:t>6</w:t>
      </w:r>
      <w:r w:rsidRPr="00832C88">
        <w:rPr>
          <w:rFonts w:asciiTheme="minorHAnsi" w:hAnsiTheme="minorHAnsi"/>
          <w:i/>
          <w:sz w:val="24"/>
          <w:szCs w:val="24"/>
        </w:rPr>
        <w:t>.0</w:t>
      </w:r>
      <w:r>
        <w:rPr>
          <w:rFonts w:asciiTheme="minorHAnsi" w:hAnsiTheme="minorHAnsi"/>
          <w:i/>
          <w:sz w:val="24"/>
          <w:szCs w:val="24"/>
        </w:rPr>
        <w:t>5</w:t>
      </w:r>
      <w:r w:rsidRPr="00832C88">
        <w:rPr>
          <w:rFonts w:asciiTheme="minorHAnsi" w:hAnsiTheme="minorHAnsi"/>
          <w:i/>
          <w:sz w:val="24"/>
          <w:szCs w:val="24"/>
        </w:rPr>
        <w:t>.202</w:t>
      </w:r>
      <w:r>
        <w:rPr>
          <w:rFonts w:asciiTheme="minorHAnsi" w:hAnsiTheme="minorHAnsi"/>
          <w:i/>
          <w:sz w:val="24"/>
          <w:szCs w:val="24"/>
        </w:rPr>
        <w:t>1</w:t>
      </w:r>
      <w:r w:rsidRPr="00832C88">
        <w:rPr>
          <w:rFonts w:asciiTheme="minorHAnsi" w:hAnsiTheme="minorHAnsi"/>
          <w:i/>
          <w:sz w:val="24"/>
          <w:szCs w:val="24"/>
        </w:rPr>
        <w:t>)</w:t>
      </w:r>
    </w:p>
    <w:p w14:paraId="73786C05" w14:textId="77777777" w:rsidR="00B24271" w:rsidRPr="00832C88" w:rsidRDefault="00B24271" w:rsidP="00B2427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32C88">
        <w:rPr>
          <w:rFonts w:asciiTheme="minorHAnsi" w:hAnsiTheme="minorHAnsi"/>
          <w:b/>
          <w:bCs/>
          <w:iCs/>
          <w:sz w:val="24"/>
          <w:szCs w:val="24"/>
        </w:rPr>
        <w:t>Погоджено</w:t>
      </w:r>
      <w:r w:rsidRPr="00832C88">
        <w:rPr>
          <w:rFonts w:asciiTheme="minorHAnsi" w:hAnsiTheme="minorHAnsi"/>
          <w:iCs/>
          <w:sz w:val="24"/>
          <w:szCs w:val="24"/>
        </w:rPr>
        <w:t xml:space="preserve"> </w:t>
      </w:r>
      <w:r w:rsidRPr="00832C88">
        <w:rPr>
          <w:rFonts w:asciiTheme="minorHAnsi" w:hAnsiTheme="minorHAnsi"/>
          <w:i/>
          <w:sz w:val="24"/>
          <w:szCs w:val="24"/>
        </w:rPr>
        <w:t>Методичною комісією факультету (протокол № 1</w:t>
      </w:r>
      <w:r>
        <w:rPr>
          <w:rFonts w:asciiTheme="minorHAnsi" w:hAnsiTheme="minorHAnsi"/>
          <w:i/>
          <w:sz w:val="24"/>
          <w:szCs w:val="24"/>
        </w:rPr>
        <w:t>0</w:t>
      </w:r>
      <w:r w:rsidRPr="00832C88">
        <w:rPr>
          <w:rFonts w:asciiTheme="minorHAnsi" w:hAnsiTheme="minorHAnsi"/>
          <w:i/>
          <w:sz w:val="24"/>
          <w:szCs w:val="24"/>
        </w:rPr>
        <w:t xml:space="preserve"> від 1</w:t>
      </w:r>
      <w:r>
        <w:rPr>
          <w:rFonts w:asciiTheme="minorHAnsi" w:hAnsiTheme="minorHAnsi"/>
          <w:i/>
          <w:sz w:val="24"/>
          <w:szCs w:val="24"/>
        </w:rPr>
        <w:t>5</w:t>
      </w:r>
      <w:r w:rsidRPr="00832C88">
        <w:rPr>
          <w:rFonts w:asciiTheme="minorHAnsi" w:hAnsiTheme="minorHAnsi"/>
          <w:i/>
          <w:sz w:val="24"/>
          <w:szCs w:val="24"/>
        </w:rPr>
        <w:t>.0</w:t>
      </w:r>
      <w:r>
        <w:rPr>
          <w:rFonts w:asciiTheme="minorHAnsi" w:hAnsiTheme="minorHAnsi"/>
          <w:i/>
          <w:sz w:val="24"/>
          <w:szCs w:val="24"/>
        </w:rPr>
        <w:t>6</w:t>
      </w:r>
      <w:r w:rsidRPr="00832C88">
        <w:rPr>
          <w:rFonts w:asciiTheme="minorHAnsi" w:hAnsiTheme="minorHAnsi"/>
          <w:i/>
          <w:sz w:val="24"/>
          <w:szCs w:val="24"/>
        </w:rPr>
        <w:t>.202</w:t>
      </w:r>
      <w:r>
        <w:rPr>
          <w:rFonts w:asciiTheme="minorHAnsi" w:hAnsiTheme="minorHAnsi"/>
          <w:i/>
          <w:sz w:val="24"/>
          <w:szCs w:val="24"/>
        </w:rPr>
        <w:t>1</w:t>
      </w:r>
      <w:r w:rsidRPr="00832C88">
        <w:rPr>
          <w:rFonts w:asciiTheme="minorHAnsi" w:hAnsiTheme="minorHAnsi"/>
          <w:i/>
          <w:sz w:val="24"/>
          <w:szCs w:val="24"/>
        </w:rPr>
        <w:t>)</w:t>
      </w:r>
    </w:p>
    <w:p w14:paraId="6DD4FAE4" w14:textId="77777777" w:rsidR="00B24271" w:rsidRPr="00832C88" w:rsidRDefault="00B24271" w:rsidP="00B24271">
      <w:pPr>
        <w:rPr>
          <w:rFonts w:asciiTheme="minorHAnsi" w:hAnsiTheme="minorHAnsi"/>
          <w:sz w:val="22"/>
          <w:szCs w:val="22"/>
        </w:rPr>
      </w:pPr>
    </w:p>
    <w:p w14:paraId="42175FA1" w14:textId="15BC70F8" w:rsidR="00595967" w:rsidRPr="00595967" w:rsidRDefault="00595967" w:rsidP="00595967">
      <w:pPr>
        <w:rPr>
          <w:rFonts w:asciiTheme="minorHAnsi" w:hAnsiTheme="minorHAnsi"/>
          <w:sz w:val="22"/>
          <w:szCs w:val="22"/>
        </w:rPr>
      </w:pPr>
    </w:p>
    <w:p w14:paraId="6ED3A510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5E44784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9965E58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496D76F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9012DE7" w14:textId="77777777" w:rsidR="00B24271" w:rsidRDefault="00B24271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85B5189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3A2EE6B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ACB6B44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C7B56C1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3800756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37B7B8D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BB121E4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817B0BC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51928E5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CA928B7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10EF395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18AB20A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C508E4E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038715E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D3E44B0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0998F45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055799C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E506F80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7856496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57D84F7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57C88D6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D5FC2F9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DF9D4AA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833C29E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E892AB0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054BECB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67BFE1E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B5A5CE3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03FAE8E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0C76C49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4785B33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F175F02" w14:textId="77777777" w:rsidR="00195E8B" w:rsidRDefault="00195E8B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157E577" w14:textId="084F8E6B" w:rsidR="00595967" w:rsidRPr="00595967" w:rsidRDefault="00595967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595967">
        <w:rPr>
          <w:rFonts w:asciiTheme="minorHAnsi" w:hAnsiTheme="minorHAnsi" w:cstheme="minorHAnsi"/>
          <w:i/>
          <w:iCs/>
          <w:sz w:val="24"/>
          <w:szCs w:val="24"/>
        </w:rPr>
        <w:lastRenderedPageBreak/>
        <w:t>Додаток А</w:t>
      </w:r>
    </w:p>
    <w:p w14:paraId="440AC53F" w14:textId="77777777" w:rsidR="00595967" w:rsidRPr="00595967" w:rsidRDefault="00595967" w:rsidP="00595967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 w:rsidRPr="00595967">
        <w:rPr>
          <w:rFonts w:asciiTheme="minorHAnsi" w:hAnsiTheme="minorHAnsi" w:cstheme="minorHAnsi"/>
          <w:b/>
          <w:i/>
          <w:iCs/>
          <w:caps/>
          <w:sz w:val="24"/>
          <w:szCs w:val="24"/>
        </w:rPr>
        <w:t xml:space="preserve">Індивідуальне завдання з дисципліни </w:t>
      </w:r>
    </w:p>
    <w:p w14:paraId="2418BD8A" w14:textId="77777777" w:rsidR="00BA28A9" w:rsidRDefault="00595967" w:rsidP="00595967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 w:rsidRPr="00595967">
        <w:rPr>
          <w:rFonts w:asciiTheme="minorHAnsi" w:hAnsiTheme="minorHAnsi" w:cstheme="minorHAnsi"/>
          <w:b/>
          <w:i/>
          <w:iCs/>
          <w:caps/>
          <w:sz w:val="24"/>
          <w:szCs w:val="24"/>
        </w:rPr>
        <w:t>«</w:t>
      </w:r>
      <w:r w:rsidR="00BA28A9">
        <w:rPr>
          <w:rFonts w:asciiTheme="minorHAnsi" w:hAnsiTheme="minorHAnsi" w:cstheme="minorHAnsi"/>
          <w:b/>
          <w:i/>
          <w:iCs/>
          <w:caps/>
          <w:sz w:val="24"/>
          <w:szCs w:val="24"/>
        </w:rPr>
        <w:t>Управління міжнародними бізнес-проєктами. Індустрія 4.0</w:t>
      </w:r>
      <w:r w:rsidRPr="00595967">
        <w:rPr>
          <w:rFonts w:asciiTheme="minorHAnsi" w:hAnsiTheme="minorHAnsi" w:cstheme="minorHAnsi"/>
          <w:b/>
          <w:i/>
          <w:iCs/>
          <w:caps/>
          <w:sz w:val="24"/>
          <w:szCs w:val="24"/>
        </w:rPr>
        <w:t xml:space="preserve">» </w:t>
      </w:r>
    </w:p>
    <w:p w14:paraId="6C3DD282" w14:textId="4AC93590" w:rsidR="00595967" w:rsidRPr="00595967" w:rsidRDefault="00595967" w:rsidP="00595967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 w:rsidRPr="00595967">
        <w:rPr>
          <w:rFonts w:asciiTheme="minorHAnsi" w:hAnsiTheme="minorHAnsi" w:cstheme="minorHAnsi"/>
          <w:b/>
          <w:i/>
          <w:iCs/>
          <w:caps/>
          <w:sz w:val="24"/>
          <w:szCs w:val="24"/>
        </w:rPr>
        <w:t>ТА СИСТЕМА ЙОГО ОЦІНЮВАННЯ</w:t>
      </w:r>
    </w:p>
    <w:p w14:paraId="1AC1B027" w14:textId="77777777" w:rsidR="00595967" w:rsidRPr="00595967" w:rsidRDefault="00595967" w:rsidP="00595967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38F8370" w14:textId="6DBBEC08" w:rsidR="00595967" w:rsidRPr="00595967" w:rsidRDefault="00595967" w:rsidP="00595967">
      <w:pPr>
        <w:pStyle w:val="a0"/>
        <w:numPr>
          <w:ilvl w:val="0"/>
          <w:numId w:val="13"/>
        </w:numPr>
        <w:spacing w:after="20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  <w:szCs w:val="24"/>
        </w:rPr>
        <w:t>Провести ана</w:t>
      </w:r>
      <w:r w:rsidR="00BA28A9">
        <w:rPr>
          <w:rFonts w:asciiTheme="minorHAnsi" w:hAnsiTheme="minorHAnsi" w:cstheme="minorHAnsi"/>
          <w:b/>
          <w:i/>
          <w:iCs/>
          <w:sz w:val="24"/>
          <w:szCs w:val="24"/>
        </w:rPr>
        <w:t>ліз залученості країн світу (2 країни на вибір студента) до процесів Індустрії 4.0</w:t>
      </w:r>
      <w:r w:rsidRPr="0059596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p w14:paraId="03B22D2B" w14:textId="77777777" w:rsidR="00595967" w:rsidRPr="00595967" w:rsidRDefault="00595967" w:rsidP="00595967">
      <w:pPr>
        <w:pStyle w:val="a0"/>
        <w:ind w:left="108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95967">
        <w:rPr>
          <w:rFonts w:asciiTheme="minorHAnsi" w:hAnsiTheme="minorHAnsi" w:cstheme="minorHAnsi"/>
          <w:i/>
          <w:iCs/>
          <w:sz w:val="24"/>
          <w:szCs w:val="24"/>
        </w:rPr>
        <w:t>Для цього:</w:t>
      </w:r>
    </w:p>
    <w:p w14:paraId="657B770D" w14:textId="547EB6CF" w:rsidR="00595967" w:rsidRPr="00595967" w:rsidRDefault="00BA28A9" w:rsidP="00595967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проаналізувати рівень економіко-технологічного розвитку країн світу, використовуючи методи посилань, експертного методу та макроекономічного аналізу.</w:t>
      </w:r>
    </w:p>
    <w:p w14:paraId="0A657A16" w14:textId="57095399" w:rsidR="00BA28A9" w:rsidRDefault="00BA28A9" w:rsidP="00595967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Порівняти </w:t>
      </w:r>
      <w:r w:rsidR="00F0180A">
        <w:rPr>
          <w:rFonts w:asciiTheme="minorHAnsi" w:hAnsiTheme="minorHAnsi" w:cstheme="minorHAnsi"/>
          <w:i/>
          <w:iCs/>
          <w:sz w:val="24"/>
          <w:szCs w:val="24"/>
        </w:rPr>
        <w:t>обрані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країни за ознакою технологічної готовності до впровадження </w:t>
      </w:r>
      <w:r w:rsidR="00F0180A">
        <w:rPr>
          <w:rFonts w:asciiTheme="minorHAnsi" w:hAnsiTheme="minorHAnsi" w:cstheme="minorHAnsi"/>
          <w:i/>
          <w:iCs/>
          <w:sz w:val="24"/>
          <w:szCs w:val="24"/>
        </w:rPr>
        <w:t>Індустрії 4.0.</w:t>
      </w:r>
    </w:p>
    <w:p w14:paraId="1BD90128" w14:textId="5FCF7655" w:rsidR="00F0180A" w:rsidRDefault="00F0180A" w:rsidP="00F0180A">
      <w:pPr>
        <w:pStyle w:val="a0"/>
        <w:numPr>
          <w:ilvl w:val="0"/>
          <w:numId w:val="13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Виконати аналіз розвитку проєктної діяльності в обраних країнах. Навести приклади інноваційних проєктів за схемою опису:</w:t>
      </w:r>
    </w:p>
    <w:p w14:paraId="34FB8FFE" w14:textId="5D5F9CAB" w:rsidR="00F0180A" w:rsidRDefault="00F0180A" w:rsidP="00F0180A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Тематика</w:t>
      </w:r>
    </w:p>
    <w:p w14:paraId="74044871" w14:textId="111FC7FC" w:rsidR="00F0180A" w:rsidRDefault="00F0180A" w:rsidP="00F0180A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Концепція</w:t>
      </w:r>
    </w:p>
    <w:p w14:paraId="7BD78D1C" w14:textId="027DE6A5" w:rsidR="00F0180A" w:rsidRDefault="00F0180A" w:rsidP="00F0180A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Термін реалізації</w:t>
      </w:r>
    </w:p>
    <w:p w14:paraId="3305F367" w14:textId="5D188872" w:rsidR="00F0180A" w:rsidRDefault="00F0180A" w:rsidP="00F0180A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Учасники</w:t>
      </w:r>
    </w:p>
    <w:p w14:paraId="11375B01" w14:textId="59A8E2F3" w:rsidR="00F0180A" w:rsidRPr="00F0180A" w:rsidRDefault="00F0180A" w:rsidP="00F0180A">
      <w:pPr>
        <w:pStyle w:val="a0"/>
        <w:numPr>
          <w:ilvl w:val="0"/>
          <w:numId w:val="14"/>
        </w:numPr>
        <w:spacing w:after="20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Основні очікувані економічні ефекти.</w:t>
      </w:r>
    </w:p>
    <w:p w14:paraId="2D75D383" w14:textId="3F8DD9DD" w:rsidR="00595967" w:rsidRDefault="00595967" w:rsidP="00595967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3FEBD49E" w14:textId="77777777" w:rsidR="00F0180A" w:rsidRPr="00595967" w:rsidRDefault="00F0180A" w:rsidP="00595967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C400EE0" w14:textId="77777777" w:rsidR="00595967" w:rsidRPr="00595967" w:rsidRDefault="00595967" w:rsidP="00595967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  <w:szCs w:val="24"/>
        </w:rPr>
        <w:t>Формат: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 друкований документ зі стандартним титульним аркушем (ВНЗ, назва дисципліни, назва роботи, ПІБ автора, група, місто, рік виконання роботи).</w:t>
      </w:r>
    </w:p>
    <w:p w14:paraId="60876963" w14:textId="560008D4" w:rsidR="00595967" w:rsidRPr="00595967" w:rsidRDefault="00595967" w:rsidP="00595967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  <w:szCs w:val="24"/>
        </w:rPr>
        <w:t>Структура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: Вступ, Основна частина, що складається з 2х розділів (1) </w:t>
      </w:r>
      <w:r w:rsidR="00F0180A">
        <w:rPr>
          <w:rFonts w:asciiTheme="minorHAnsi" w:hAnsiTheme="minorHAnsi" w:cstheme="minorHAnsi"/>
          <w:i/>
          <w:iCs/>
          <w:sz w:val="24"/>
          <w:szCs w:val="24"/>
        </w:rPr>
        <w:t xml:space="preserve">аналіз </w:t>
      </w:r>
      <w:r w:rsidR="00F0180A" w:rsidRPr="00F0180A">
        <w:rPr>
          <w:rFonts w:asciiTheme="minorHAnsi" w:hAnsiTheme="minorHAnsi" w:cstheme="minorHAnsi"/>
          <w:i/>
          <w:iCs/>
          <w:sz w:val="24"/>
          <w:szCs w:val="24"/>
        </w:rPr>
        <w:t>рів</w:t>
      </w:r>
      <w:r w:rsidR="00F0180A">
        <w:rPr>
          <w:rFonts w:asciiTheme="minorHAnsi" w:hAnsiTheme="minorHAnsi" w:cstheme="minorHAnsi"/>
          <w:i/>
          <w:iCs/>
          <w:sz w:val="24"/>
          <w:szCs w:val="24"/>
        </w:rPr>
        <w:t>ня</w:t>
      </w:r>
      <w:r w:rsidR="00F0180A" w:rsidRPr="00F0180A">
        <w:rPr>
          <w:rFonts w:asciiTheme="minorHAnsi" w:hAnsiTheme="minorHAnsi" w:cstheme="minorHAnsi"/>
          <w:i/>
          <w:iCs/>
          <w:sz w:val="24"/>
          <w:szCs w:val="24"/>
        </w:rPr>
        <w:t xml:space="preserve"> економіко-технологічного розвитку країн світу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; 2) </w:t>
      </w:r>
      <w:r w:rsidR="00F0180A">
        <w:rPr>
          <w:rFonts w:asciiTheme="minorHAnsi" w:hAnsiTheme="minorHAnsi" w:cstheme="minorHAnsi"/>
          <w:i/>
          <w:iCs/>
          <w:sz w:val="24"/>
          <w:szCs w:val="24"/>
        </w:rPr>
        <w:t>аналіз розвитку проєктної діяльності в обраних країнах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  та </w:t>
      </w:r>
      <w:r w:rsidR="00F0180A">
        <w:rPr>
          <w:rFonts w:asciiTheme="minorHAnsi" w:hAnsiTheme="minorHAnsi" w:cstheme="minorHAnsi"/>
          <w:i/>
          <w:iCs/>
          <w:sz w:val="24"/>
          <w:szCs w:val="24"/>
        </w:rPr>
        <w:t>В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исновки. </w:t>
      </w:r>
    </w:p>
    <w:p w14:paraId="45E2D5C7" w14:textId="77777777" w:rsidR="00595967" w:rsidRPr="00595967" w:rsidRDefault="00595967" w:rsidP="00595967">
      <w:pPr>
        <w:pStyle w:val="a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95967">
        <w:rPr>
          <w:rFonts w:asciiTheme="minorHAnsi" w:hAnsiTheme="minorHAnsi" w:cstheme="minorHAnsi"/>
          <w:b/>
          <w:i/>
          <w:iCs/>
          <w:sz w:val="24"/>
          <w:szCs w:val="24"/>
        </w:rPr>
        <w:t>Обсяг роботи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: до 15 сторінок А 4. </w:t>
      </w:r>
      <w:r w:rsidRPr="0059596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Шрифт: </w:t>
      </w:r>
      <w:r w:rsidRPr="00595967">
        <w:rPr>
          <w:rFonts w:asciiTheme="minorHAnsi" w:hAnsiTheme="minorHAnsi" w:cstheme="minorHAnsi"/>
          <w:i/>
          <w:iCs/>
          <w:sz w:val="24"/>
          <w:szCs w:val="24"/>
          <w:lang w:val="en-US"/>
        </w:rPr>
        <w:t>Times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595967">
        <w:rPr>
          <w:rFonts w:asciiTheme="minorHAnsi" w:hAnsiTheme="minorHAnsi" w:cstheme="minorHAnsi"/>
          <w:i/>
          <w:iCs/>
          <w:sz w:val="24"/>
          <w:szCs w:val="24"/>
          <w:lang w:val="en-US"/>
        </w:rPr>
        <w:t>New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595967">
        <w:rPr>
          <w:rFonts w:asciiTheme="minorHAnsi" w:hAnsiTheme="minorHAnsi" w:cstheme="minorHAnsi"/>
          <w:i/>
          <w:iCs/>
          <w:sz w:val="24"/>
          <w:szCs w:val="24"/>
          <w:lang w:val="en-US"/>
        </w:rPr>
        <w:t>Roman</w:t>
      </w:r>
      <w:r w:rsidRPr="00595967">
        <w:rPr>
          <w:rFonts w:asciiTheme="minorHAnsi" w:hAnsiTheme="minorHAnsi" w:cstheme="minorHAnsi"/>
          <w:i/>
          <w:iCs/>
          <w:sz w:val="24"/>
          <w:szCs w:val="24"/>
        </w:rPr>
        <w:t>, 14, 1,5 інтервал</w:t>
      </w:r>
    </w:p>
    <w:p w14:paraId="2A3012D4" w14:textId="3B1BCC91" w:rsidR="00595967" w:rsidRPr="00595967" w:rsidRDefault="00595967" w:rsidP="00595967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595967">
        <w:rPr>
          <w:rFonts w:asciiTheme="minorHAnsi" w:hAnsiTheme="minorHAnsi" w:cstheme="minorHAnsi"/>
          <w:i/>
          <w:iCs/>
          <w:sz w:val="24"/>
          <w:szCs w:val="24"/>
        </w:rPr>
        <w:t xml:space="preserve">Наявність графіків та таблиць </w:t>
      </w:r>
      <w:r w:rsidRPr="00595967">
        <w:rPr>
          <w:rFonts w:asciiTheme="minorHAnsi" w:hAnsiTheme="minorHAnsi" w:cstheme="minorHAnsi"/>
          <w:b/>
          <w:i/>
          <w:iCs/>
          <w:sz w:val="24"/>
          <w:szCs w:val="24"/>
        </w:rPr>
        <w:t>обов’язкова.</w:t>
      </w:r>
    </w:p>
    <w:p w14:paraId="3483A9FF" w14:textId="77777777" w:rsidR="00595967" w:rsidRPr="00595967" w:rsidRDefault="00595967" w:rsidP="00595967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14F1933" w14:textId="77777777" w:rsidR="00595967" w:rsidRPr="00595967" w:rsidRDefault="00595967" w:rsidP="00595967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95967">
        <w:rPr>
          <w:rFonts w:asciiTheme="minorHAnsi" w:hAnsiTheme="minorHAnsi" w:cstheme="minorHAnsi"/>
          <w:b/>
          <w:i/>
          <w:iCs/>
          <w:sz w:val="22"/>
          <w:szCs w:val="22"/>
        </w:rPr>
        <w:t>СИТЕМА ОЦІНЮВАННЯ ВИКОНАНОГО ЗАВДАННЯ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408"/>
        <w:gridCol w:w="3261"/>
        <w:gridCol w:w="1858"/>
      </w:tblGrid>
      <w:tr w:rsidR="00595967" w:rsidRPr="00595967" w14:paraId="43D7A580" w14:textId="77777777" w:rsidTr="00595967">
        <w:trPr>
          <w:trHeight w:val="529"/>
          <w:jc w:val="center"/>
        </w:trPr>
        <w:tc>
          <w:tcPr>
            <w:tcW w:w="4243" w:type="dxa"/>
            <w:gridSpan w:val="2"/>
            <w:shd w:val="clear" w:color="auto" w:fill="D9D9D9"/>
            <w:vAlign w:val="center"/>
          </w:tcPr>
          <w:p w14:paraId="22866643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Складові оцінки</w:t>
            </w:r>
          </w:p>
        </w:tc>
        <w:tc>
          <w:tcPr>
            <w:tcW w:w="5119" w:type="dxa"/>
            <w:gridSpan w:val="2"/>
            <w:shd w:val="clear" w:color="auto" w:fill="D9D9D9"/>
            <w:vAlign w:val="center"/>
          </w:tcPr>
          <w:p w14:paraId="190DDCAD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Штрафні бали*</w:t>
            </w:r>
          </w:p>
        </w:tc>
      </w:tr>
      <w:tr w:rsidR="00595967" w:rsidRPr="00595967" w14:paraId="7097A27B" w14:textId="77777777" w:rsidTr="00595967">
        <w:trPr>
          <w:trHeight w:val="529"/>
          <w:jc w:val="center"/>
        </w:trPr>
        <w:tc>
          <w:tcPr>
            <w:tcW w:w="2835" w:type="dxa"/>
            <w:shd w:val="clear" w:color="auto" w:fill="D9D9D9"/>
            <w:vAlign w:val="center"/>
          </w:tcPr>
          <w:p w14:paraId="42F4F25F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Критерій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4A02FC4E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Ваговий бал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6F961559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Критерій</w:t>
            </w:r>
          </w:p>
        </w:tc>
        <w:tc>
          <w:tcPr>
            <w:tcW w:w="1858" w:type="dxa"/>
            <w:shd w:val="clear" w:color="auto" w:fill="D9D9D9"/>
            <w:vAlign w:val="center"/>
          </w:tcPr>
          <w:p w14:paraId="6BBDEF71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Ваговий бал</w:t>
            </w:r>
          </w:p>
        </w:tc>
      </w:tr>
      <w:tr w:rsidR="00B24271" w:rsidRPr="00595967" w14:paraId="363EDE6C" w14:textId="77777777" w:rsidTr="001B5EE2">
        <w:trPr>
          <w:jc w:val="center"/>
        </w:trPr>
        <w:tc>
          <w:tcPr>
            <w:tcW w:w="2835" w:type="dxa"/>
            <w:vAlign w:val="center"/>
          </w:tcPr>
          <w:p w14:paraId="04414033" w14:textId="77777777" w:rsidR="00B24271" w:rsidRPr="00595967" w:rsidRDefault="00B2427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Повнота висвітлення відповідей на складові завдання</w:t>
            </w:r>
          </w:p>
        </w:tc>
        <w:tc>
          <w:tcPr>
            <w:tcW w:w="1408" w:type="dxa"/>
            <w:vAlign w:val="center"/>
          </w:tcPr>
          <w:p w14:paraId="56488D36" w14:textId="6F501D6E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балів</w:t>
            </w:r>
          </w:p>
        </w:tc>
        <w:tc>
          <w:tcPr>
            <w:tcW w:w="5119" w:type="dxa"/>
            <w:gridSpan w:val="2"/>
            <w:vMerge w:val="restart"/>
            <w:vAlign w:val="center"/>
          </w:tcPr>
          <w:p w14:paraId="13301268" w14:textId="13A3FAE4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Не передбачено</w:t>
            </w:r>
          </w:p>
        </w:tc>
      </w:tr>
      <w:tr w:rsidR="00B24271" w:rsidRPr="00595967" w14:paraId="350AF22B" w14:textId="77777777" w:rsidTr="001B5EE2">
        <w:trPr>
          <w:jc w:val="center"/>
        </w:trPr>
        <w:tc>
          <w:tcPr>
            <w:tcW w:w="2835" w:type="dxa"/>
            <w:vAlign w:val="center"/>
          </w:tcPr>
          <w:p w14:paraId="24E7A961" w14:textId="77777777" w:rsidR="00B24271" w:rsidRPr="00595967" w:rsidRDefault="00B2427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Обсяг використаних інформаційних джерел</w:t>
            </w:r>
          </w:p>
        </w:tc>
        <w:tc>
          <w:tcPr>
            <w:tcW w:w="1408" w:type="dxa"/>
            <w:vAlign w:val="center"/>
          </w:tcPr>
          <w:p w14:paraId="6659C767" w14:textId="26347533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бали</w:t>
            </w:r>
          </w:p>
        </w:tc>
        <w:tc>
          <w:tcPr>
            <w:tcW w:w="5119" w:type="dxa"/>
            <w:gridSpan w:val="2"/>
            <w:vMerge/>
            <w:vAlign w:val="center"/>
          </w:tcPr>
          <w:p w14:paraId="457BAF90" w14:textId="79F65927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24271" w:rsidRPr="00595967" w14:paraId="1B48CEB7" w14:textId="77777777" w:rsidTr="001B5EE2">
        <w:trPr>
          <w:jc w:val="center"/>
        </w:trPr>
        <w:tc>
          <w:tcPr>
            <w:tcW w:w="2835" w:type="dxa"/>
            <w:vAlign w:val="center"/>
          </w:tcPr>
          <w:p w14:paraId="7FF920B4" w14:textId="77777777" w:rsidR="00B24271" w:rsidRPr="00595967" w:rsidRDefault="00B24271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Рівень вираження власної думки автора</w:t>
            </w:r>
          </w:p>
        </w:tc>
        <w:tc>
          <w:tcPr>
            <w:tcW w:w="1408" w:type="dxa"/>
            <w:vAlign w:val="center"/>
          </w:tcPr>
          <w:p w14:paraId="1368855E" w14:textId="0244BC3C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бали</w:t>
            </w:r>
          </w:p>
        </w:tc>
        <w:tc>
          <w:tcPr>
            <w:tcW w:w="5119" w:type="dxa"/>
            <w:gridSpan w:val="2"/>
            <w:vMerge/>
            <w:vAlign w:val="center"/>
          </w:tcPr>
          <w:p w14:paraId="0E818E9D" w14:textId="2A703B0B" w:rsidR="00B24271" w:rsidRPr="00595967" w:rsidRDefault="00B2427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595967" w:rsidRPr="00595967" w14:paraId="4B58EC9A" w14:textId="77777777" w:rsidTr="00595967">
        <w:trPr>
          <w:trHeight w:val="709"/>
          <w:jc w:val="center"/>
        </w:trPr>
        <w:tc>
          <w:tcPr>
            <w:tcW w:w="2835" w:type="dxa"/>
            <w:vAlign w:val="center"/>
          </w:tcPr>
          <w:p w14:paraId="532F065D" w14:textId="77777777" w:rsidR="00595967" w:rsidRPr="00595967" w:rsidRDefault="00595967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Насиченість роботи графічним та аналітичним  матеріалом</w:t>
            </w:r>
          </w:p>
        </w:tc>
        <w:tc>
          <w:tcPr>
            <w:tcW w:w="1408" w:type="dxa"/>
            <w:vAlign w:val="center"/>
          </w:tcPr>
          <w:p w14:paraId="4E140D5A" w14:textId="74F0F8E0" w:rsidR="00595967" w:rsidRPr="00595967" w:rsidRDefault="00A7728C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 w:rsidR="00E4302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95967"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бали</w:t>
            </w:r>
          </w:p>
        </w:tc>
        <w:tc>
          <w:tcPr>
            <w:tcW w:w="3261" w:type="dxa"/>
            <w:vAlign w:val="center"/>
          </w:tcPr>
          <w:p w14:paraId="7251214A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Наявність плагіату</w:t>
            </w:r>
          </w:p>
        </w:tc>
        <w:tc>
          <w:tcPr>
            <w:tcW w:w="1858" w:type="dxa"/>
            <w:vAlign w:val="center"/>
          </w:tcPr>
          <w:p w14:paraId="2D770DCB" w14:textId="77777777" w:rsidR="00595967" w:rsidRPr="00595967" w:rsidRDefault="00595967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Завдання не зараховується</w:t>
            </w:r>
          </w:p>
        </w:tc>
      </w:tr>
      <w:tr w:rsidR="00595967" w:rsidRPr="00595967" w14:paraId="1BE633DE" w14:textId="77777777" w:rsidTr="00595967">
        <w:trPr>
          <w:trHeight w:val="493"/>
          <w:jc w:val="center"/>
        </w:trPr>
        <w:tc>
          <w:tcPr>
            <w:tcW w:w="2835" w:type="dxa"/>
            <w:vAlign w:val="center"/>
          </w:tcPr>
          <w:p w14:paraId="2D79B134" w14:textId="77777777" w:rsidR="00595967" w:rsidRPr="00595967" w:rsidRDefault="00595967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Разом за виконане завдання</w:t>
            </w:r>
          </w:p>
        </w:tc>
        <w:tc>
          <w:tcPr>
            <w:tcW w:w="6527" w:type="dxa"/>
            <w:gridSpan w:val="3"/>
            <w:vAlign w:val="center"/>
          </w:tcPr>
          <w:p w14:paraId="308FE8E4" w14:textId="15B10560" w:rsidR="00595967" w:rsidRPr="00595967" w:rsidRDefault="00A7728C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</w:t>
            </w:r>
            <w:r w:rsidR="00595967"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балів (мінус штрафні бали, за наявності)</w:t>
            </w:r>
          </w:p>
        </w:tc>
      </w:tr>
    </w:tbl>
    <w:p w14:paraId="32AFE7AF" w14:textId="5209C788" w:rsidR="00595967" w:rsidRDefault="00595967" w:rsidP="0059596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628E97D" w14:textId="77777777" w:rsidR="00B35C4E" w:rsidRDefault="00B35C4E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B8A5048" w14:textId="5D169397" w:rsidR="00CD55C8" w:rsidRDefault="00CD55C8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>Додаток Б</w:t>
      </w:r>
    </w:p>
    <w:p w14:paraId="2DC209C3" w14:textId="77777777" w:rsidR="00CD55C8" w:rsidRDefault="00CD55C8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7F92D30" w14:textId="0CAC40C8" w:rsidR="00CD55C8" w:rsidRPr="00CD55C8" w:rsidRDefault="00F0180A" w:rsidP="00CD55C8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>З</w:t>
      </w:r>
      <w:r w:rsidR="00CD55C8" w:rsidRPr="00CD55C8">
        <w:rPr>
          <w:rFonts w:asciiTheme="minorHAnsi" w:hAnsiTheme="minorHAnsi" w:cstheme="minorHAnsi"/>
          <w:b/>
          <w:i/>
          <w:iCs/>
          <w:sz w:val="24"/>
          <w:szCs w:val="24"/>
        </w:rPr>
        <w:t>авдання МКР</w:t>
      </w:r>
    </w:p>
    <w:p w14:paraId="4ECE405E" w14:textId="77777777" w:rsidR="00F0180A" w:rsidRDefault="00F0180A" w:rsidP="00F0180A">
      <w:pPr>
        <w:autoSpaceDE w:val="0"/>
        <w:autoSpaceDN w:val="0"/>
        <w:adjustRightInd w:val="0"/>
        <w:spacing w:line="216" w:lineRule="auto"/>
        <w:ind w:right="136"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73DFA12" w14:textId="06AA5011" w:rsidR="00F0180A" w:rsidRPr="00AF7091" w:rsidRDefault="00F0180A" w:rsidP="00AF7091">
      <w:pPr>
        <w:autoSpaceDE w:val="0"/>
        <w:autoSpaceDN w:val="0"/>
        <w:adjustRightInd w:val="0"/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 xml:space="preserve">Основною ціллю проведення контрольної роботи є встановлення інтегрального рівня засвоєння студентами теоретичних знань та вмінь за результатами вивчення розділів дисципліни. Протягом опанування матеріалу студентам пропонується вирішити завдання однієї модульної контрольної роботи, що складається із шести завдань: блоку тестів із трьох закритих питань, двох відкритих теоретичних питань та задачі. </w:t>
      </w:r>
    </w:p>
    <w:p w14:paraId="2FAF4DF8" w14:textId="77777777" w:rsidR="00F0180A" w:rsidRPr="00AF7091" w:rsidRDefault="00F0180A" w:rsidP="00AF7091">
      <w:pPr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 xml:space="preserve">Виконання контрольної роботи пропонується здійснювати за наступною тематикою: </w:t>
      </w:r>
    </w:p>
    <w:p w14:paraId="734EFD3B" w14:textId="77777777" w:rsidR="00F0180A" w:rsidRPr="00AF7091" w:rsidRDefault="00F0180A" w:rsidP="00AF7091">
      <w:pPr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>Теми розділу 1. Теоретичні основи управління проектами (тести та питання).</w:t>
      </w:r>
    </w:p>
    <w:p w14:paraId="3855ADFB" w14:textId="77777777" w:rsidR="00F0180A" w:rsidRPr="00AF7091" w:rsidRDefault="00F0180A" w:rsidP="00AF7091">
      <w:pPr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>Теми розділу 2. Організація проектної діяльності у міжнародному бізнесі (тести та питання).</w:t>
      </w:r>
    </w:p>
    <w:p w14:paraId="4A003F3D" w14:textId="598825B9" w:rsidR="00F0180A" w:rsidRPr="00AF7091" w:rsidRDefault="00F0180A" w:rsidP="00AF7091">
      <w:pPr>
        <w:spacing w:line="216" w:lineRule="auto"/>
        <w:ind w:left="426"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</w:rPr>
        <w:t>Теми розділу 3. Об’єкти проєктно-орієнтованого управління (задачі та ситуації).</w:t>
      </w:r>
    </w:p>
    <w:p w14:paraId="571C004C" w14:textId="6844587F" w:rsidR="00F0180A" w:rsidRPr="00AF7091" w:rsidRDefault="00F0180A" w:rsidP="00F0180A">
      <w:pPr>
        <w:spacing w:line="216" w:lineRule="auto"/>
        <w:ind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103E7C4" w14:textId="4521945A" w:rsidR="00F0180A" w:rsidRPr="00AF7091" w:rsidRDefault="00F0180A" w:rsidP="00F0180A">
      <w:pPr>
        <w:spacing w:line="216" w:lineRule="auto"/>
        <w:ind w:right="136" w:firstLine="425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</w:rPr>
        <w:t>Типове завдання</w:t>
      </w:r>
    </w:p>
    <w:p w14:paraId="0DBF7E4B" w14:textId="3C8968BE" w:rsidR="00CD55C8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Тестова частина:         </w:t>
      </w:r>
    </w:p>
    <w:p w14:paraId="5C04FBF7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1. Основними характеристиками проекту є:</w:t>
      </w:r>
    </w:p>
    <w:p w14:paraId="46432705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а) комплексність, ризиковість, висока вартість;</w:t>
      </w:r>
    </w:p>
    <w:p w14:paraId="193CC110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б) обмеженість у часі, наявність бюджету, унікальність результату;</w:t>
      </w:r>
    </w:p>
    <w:p w14:paraId="4AC738E9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в) обмеженість у ресурсах, неперервність, необхідність контролю.</w:t>
      </w:r>
    </w:p>
    <w:p w14:paraId="26294927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2. Критеріями успішного проекту є наступні:</w:t>
      </w:r>
    </w:p>
    <w:p w14:paraId="18E81225" w14:textId="54F1A30F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а) виконано </w:t>
      </w:r>
      <w:r w:rsidR="00AF7091"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 строк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, у межах ресурсів та згідно очікувань замовника;</w:t>
      </w:r>
    </w:p>
    <w:p w14:paraId="1A0CD908" w14:textId="550963C5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б) його виконано </w:t>
      </w:r>
      <w:r w:rsidR="00AF7091"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 строк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та у межах виділених ресурсів;</w:t>
      </w:r>
    </w:p>
    <w:p w14:paraId="79EEB53C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в) отримано унікальний результат у межах бюджету.</w:t>
      </w:r>
    </w:p>
    <w:p w14:paraId="382D1BC9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3. Оберіть одне вірне твердження:</w:t>
      </w:r>
    </w:p>
    <w:p w14:paraId="358FC3E3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а) cукупність усіх проектів підприємства називають програмою проектів;</w:t>
      </w:r>
    </w:p>
    <w:p w14:paraId="675ABB72" w14:textId="77777777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б) до складу портфелю включаються взаємопов’язані програми проектів;</w:t>
      </w:r>
    </w:p>
    <w:p w14:paraId="73502AB8" w14:textId="1ED5F868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в) один із проектів підприємства може не входити до програми проектів.</w:t>
      </w:r>
    </w:p>
    <w:p w14:paraId="0C26CF68" w14:textId="36EA9850" w:rsidR="00F0180A" w:rsidRPr="00AF7091" w:rsidRDefault="00F0180A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Теоретична частина.</w:t>
      </w:r>
    </w:p>
    <w:p w14:paraId="60E2029D" w14:textId="5324C48C" w:rsidR="00F0180A" w:rsidRPr="00AF7091" w:rsidRDefault="00AF7091" w:rsidP="00AF7091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4.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Розкрити переваги та недоліки програмних продукцтів 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en-US"/>
        </w:rPr>
        <w:t>Trello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</w:t>
      </w:r>
      <w:r w:rsidRPr="00AF7091">
        <w:rPr>
          <w:rFonts w:asciiTheme="minorHAnsi" w:hAnsiTheme="minorHAnsi" w:cstheme="minorHAnsi"/>
          <w:i/>
          <w:iCs/>
          <w:sz w:val="24"/>
          <w:szCs w:val="24"/>
        </w:rPr>
        <w:t xml:space="preserve">та 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en-US"/>
        </w:rPr>
        <w:t>Slack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для виконання завдань проєктного менеджменту.</w:t>
      </w:r>
    </w:p>
    <w:p w14:paraId="7B9C1117" w14:textId="20225D37" w:rsidR="00AF7091" w:rsidRPr="00AF7091" w:rsidRDefault="00AF7091" w:rsidP="00AF7091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 xml:space="preserve">5. </w:t>
      </w:r>
      <w:r w:rsidRPr="00AF7091">
        <w:rPr>
          <w:rFonts w:asciiTheme="minorHAnsi" w:hAnsiTheme="minorHAnsi" w:cstheme="minorHAnsi"/>
          <w:i/>
          <w:iCs/>
          <w:sz w:val="24"/>
          <w:szCs w:val="24"/>
          <w:lang w:val="ru-RU"/>
        </w:rPr>
        <w:t>Пояснити зм</w:t>
      </w:r>
      <w:r w:rsidRPr="00AF7091">
        <w:rPr>
          <w:rFonts w:asciiTheme="minorHAnsi" w:hAnsiTheme="minorHAnsi" w:cstheme="minorHAnsi"/>
          <w:i/>
          <w:iCs/>
          <w:sz w:val="24"/>
          <w:szCs w:val="24"/>
        </w:rPr>
        <w:t>іст організаційної структури управління проєктом.</w:t>
      </w:r>
    </w:p>
    <w:p w14:paraId="675B7648" w14:textId="77777777" w:rsidR="00AF7091" w:rsidRPr="00AF7091" w:rsidRDefault="00AF7091" w:rsidP="00AF7091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Ситуація. </w:t>
      </w:r>
    </w:p>
    <w:p w14:paraId="615EBBCE" w14:textId="684DC312" w:rsidR="00AF7091" w:rsidRPr="00AF7091" w:rsidRDefault="00AF7091" w:rsidP="00AF7091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F70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6. </w:t>
      </w:r>
      <w:r w:rsidRPr="00AF7091">
        <w:rPr>
          <w:rFonts w:asciiTheme="minorHAnsi" w:hAnsiTheme="minorHAnsi" w:cstheme="minorHAnsi"/>
          <w:i/>
          <w:iCs/>
          <w:sz w:val="24"/>
          <w:szCs w:val="24"/>
        </w:rPr>
        <w:t>Надати економічні рекомендації для вирішення проблеми підприємства (кожен студент отримує індивідуальну ситуацію як додаток до варіанта МКР)</w:t>
      </w:r>
    </w:p>
    <w:p w14:paraId="38BA19DC" w14:textId="77777777" w:rsidR="00F0180A" w:rsidRPr="00AF7091" w:rsidRDefault="00F0180A" w:rsidP="00CD55C8">
      <w:pPr>
        <w:tabs>
          <w:tab w:val="left" w:pos="4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  <w:lang w:val="ru-RU"/>
        </w:rPr>
      </w:pPr>
    </w:p>
    <w:p w14:paraId="6750EA45" w14:textId="77777777" w:rsidR="00F0180A" w:rsidRPr="00CD55C8" w:rsidRDefault="00F0180A" w:rsidP="00CD55C8">
      <w:pPr>
        <w:tabs>
          <w:tab w:val="left" w:pos="4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</w:p>
    <w:p w14:paraId="329FDA6F" w14:textId="77777777" w:rsidR="0041219B" w:rsidRPr="00595967" w:rsidRDefault="0041219B" w:rsidP="0041219B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95967">
        <w:rPr>
          <w:rFonts w:asciiTheme="minorHAnsi" w:hAnsiTheme="minorHAnsi" w:cstheme="minorHAnsi"/>
          <w:b/>
          <w:i/>
          <w:iCs/>
          <w:sz w:val="22"/>
          <w:szCs w:val="22"/>
        </w:rPr>
        <w:t>СИ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С</w:t>
      </w:r>
      <w:r w:rsidRPr="0059596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ТЕМА ОЦІНЮВАННЯ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МКР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9"/>
        <w:gridCol w:w="2553"/>
      </w:tblGrid>
      <w:tr w:rsidR="0041219B" w:rsidRPr="00595967" w14:paraId="3DC7FCE3" w14:textId="77777777" w:rsidTr="00E64D55">
        <w:trPr>
          <w:trHeight w:val="529"/>
          <w:jc w:val="center"/>
        </w:trPr>
        <w:tc>
          <w:tcPr>
            <w:tcW w:w="9362" w:type="dxa"/>
            <w:gridSpan w:val="2"/>
            <w:shd w:val="clear" w:color="auto" w:fill="D9D9D9"/>
            <w:vAlign w:val="center"/>
          </w:tcPr>
          <w:p w14:paraId="398BA865" w14:textId="77777777" w:rsidR="0041219B" w:rsidRPr="00595967" w:rsidRDefault="0041219B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Складові оцінки</w:t>
            </w:r>
          </w:p>
        </w:tc>
      </w:tr>
      <w:tr w:rsidR="0041219B" w:rsidRPr="00595967" w14:paraId="368D5E74" w14:textId="77777777" w:rsidTr="0041219B">
        <w:trPr>
          <w:trHeight w:val="529"/>
          <w:jc w:val="center"/>
        </w:trPr>
        <w:tc>
          <w:tcPr>
            <w:tcW w:w="6809" w:type="dxa"/>
            <w:shd w:val="clear" w:color="auto" w:fill="D9D9D9"/>
            <w:vAlign w:val="center"/>
          </w:tcPr>
          <w:p w14:paraId="3C3D7445" w14:textId="77777777" w:rsidR="0041219B" w:rsidRPr="00595967" w:rsidRDefault="0041219B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Критерій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634C9051" w14:textId="77777777" w:rsidR="0041219B" w:rsidRPr="00595967" w:rsidRDefault="0041219B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Ваговий бал</w:t>
            </w:r>
          </w:p>
          <w:p w14:paraId="7B5CEA17" w14:textId="0B496B17" w:rsidR="0041219B" w:rsidRPr="00595967" w:rsidRDefault="0041219B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41219B" w:rsidRPr="00595967" w14:paraId="5A44C7FD" w14:textId="77777777" w:rsidTr="0041219B">
        <w:trPr>
          <w:jc w:val="center"/>
        </w:trPr>
        <w:tc>
          <w:tcPr>
            <w:tcW w:w="6809" w:type="dxa"/>
            <w:vAlign w:val="center"/>
          </w:tcPr>
          <w:p w14:paraId="686D69C5" w14:textId="77777777" w:rsidR="0041219B" w:rsidRPr="00595967" w:rsidRDefault="0041219B" w:rsidP="00E64D5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Повнота висвітлення відповідей на складові завдання</w:t>
            </w:r>
          </w:p>
        </w:tc>
        <w:tc>
          <w:tcPr>
            <w:tcW w:w="2553" w:type="dxa"/>
            <w:vAlign w:val="center"/>
          </w:tcPr>
          <w:p w14:paraId="31BDD297" w14:textId="05DAB9AB" w:rsidR="0041219B" w:rsidRPr="00595967" w:rsidRDefault="00A7728C" w:rsidP="0041219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</w:t>
            </w:r>
            <w:r w:rsidR="004121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41219B"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балів</w:t>
            </w:r>
          </w:p>
        </w:tc>
      </w:tr>
      <w:tr w:rsidR="0041219B" w:rsidRPr="00595967" w14:paraId="440845AD" w14:textId="77777777" w:rsidTr="0041219B">
        <w:trPr>
          <w:jc w:val="center"/>
        </w:trPr>
        <w:tc>
          <w:tcPr>
            <w:tcW w:w="6809" w:type="dxa"/>
            <w:vAlign w:val="center"/>
          </w:tcPr>
          <w:p w14:paraId="1BB92CA6" w14:textId="072A2DE7" w:rsidR="0041219B" w:rsidRPr="00595967" w:rsidRDefault="0041219B" w:rsidP="00E64D5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Точність та логічність викладення матеріалу </w:t>
            </w:r>
          </w:p>
        </w:tc>
        <w:tc>
          <w:tcPr>
            <w:tcW w:w="2553" w:type="dxa"/>
            <w:vAlign w:val="center"/>
          </w:tcPr>
          <w:p w14:paraId="40818641" w14:textId="552738AA" w:rsidR="0041219B" w:rsidRPr="00595967" w:rsidRDefault="00A7728C" w:rsidP="0041219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="0041219B"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</w:t>
            </w:r>
            <w:r w:rsidR="004121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ів</w:t>
            </w:r>
          </w:p>
        </w:tc>
      </w:tr>
      <w:tr w:rsidR="0041219B" w:rsidRPr="00595967" w14:paraId="591A2779" w14:textId="77777777" w:rsidTr="0041219B">
        <w:trPr>
          <w:trHeight w:val="493"/>
          <w:jc w:val="center"/>
        </w:trPr>
        <w:tc>
          <w:tcPr>
            <w:tcW w:w="6809" w:type="dxa"/>
            <w:vAlign w:val="center"/>
          </w:tcPr>
          <w:p w14:paraId="0C65E46E" w14:textId="77777777" w:rsidR="0041219B" w:rsidRPr="00595967" w:rsidRDefault="0041219B" w:rsidP="00E64D55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Разом за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МКР</w:t>
            </w:r>
          </w:p>
        </w:tc>
        <w:tc>
          <w:tcPr>
            <w:tcW w:w="2553" w:type="dxa"/>
            <w:vAlign w:val="center"/>
          </w:tcPr>
          <w:p w14:paraId="3BF8F6A0" w14:textId="029479D5" w:rsidR="0041219B" w:rsidRPr="00595967" w:rsidRDefault="00A7728C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</w:t>
            </w:r>
            <w:r w:rsidR="0041219B"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балів</w:t>
            </w:r>
          </w:p>
        </w:tc>
      </w:tr>
    </w:tbl>
    <w:p w14:paraId="09AD4895" w14:textId="77777777" w:rsidR="00CD55C8" w:rsidRPr="00595967" w:rsidRDefault="00CD55C8" w:rsidP="0041219B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CD55C8" w:rsidRPr="00595967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CD70" w14:textId="77777777" w:rsidR="00331677" w:rsidRDefault="00331677" w:rsidP="004E0EDF">
      <w:pPr>
        <w:spacing w:line="240" w:lineRule="auto"/>
      </w:pPr>
      <w:r>
        <w:separator/>
      </w:r>
    </w:p>
  </w:endnote>
  <w:endnote w:type="continuationSeparator" w:id="0">
    <w:p w14:paraId="6F714482" w14:textId="77777777" w:rsidR="00331677" w:rsidRDefault="00331677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EC8F" w14:textId="77777777" w:rsidR="00331677" w:rsidRDefault="00331677" w:rsidP="004E0EDF">
      <w:pPr>
        <w:spacing w:line="240" w:lineRule="auto"/>
      </w:pPr>
      <w:r>
        <w:separator/>
      </w:r>
    </w:p>
  </w:footnote>
  <w:footnote w:type="continuationSeparator" w:id="0">
    <w:p w14:paraId="640661C8" w14:textId="77777777" w:rsidR="00331677" w:rsidRDefault="00331677" w:rsidP="004E0EDF">
      <w:pPr>
        <w:spacing w:line="240" w:lineRule="auto"/>
      </w:pPr>
      <w:r>
        <w:continuationSeparator/>
      </w:r>
    </w:p>
  </w:footnote>
  <w:footnote w:id="1">
    <w:p w14:paraId="2BB16434" w14:textId="77777777" w:rsidR="00E64D55" w:rsidRDefault="00E64D55" w:rsidP="00B84FD1">
      <w:pPr>
        <w:pStyle w:val="ae"/>
        <w:jc w:val="both"/>
      </w:pPr>
      <w:r w:rsidRPr="00C95F97">
        <w:rPr>
          <w:rStyle w:val="af0"/>
          <w:rFonts w:ascii="PT Sans" w:hAnsi="PT Sans"/>
          <w:sz w:val="18"/>
          <w:szCs w:val="18"/>
        </w:rPr>
        <w:footnoteRef/>
      </w:r>
      <w:r w:rsidRPr="00C95F97">
        <w:rPr>
          <w:rFonts w:ascii="PT Sans" w:hAnsi="PT Sans"/>
          <w:sz w:val="18"/>
          <w:szCs w:val="18"/>
        </w:rPr>
        <w:t xml:space="preserve"> Рейтингові системи оцінювання результатів навчання: Рекомендації до розроблення і застосування. Київ: КПІ ім. Ігоря Сікорського, 2018. 20 с.</w:t>
      </w:r>
    </w:p>
  </w:footnote>
  <w:footnote w:id="2">
    <w:p w14:paraId="67BF4468" w14:textId="77777777" w:rsidR="00E64D55" w:rsidRDefault="00E64D55" w:rsidP="00B84FD1">
      <w:pPr>
        <w:pStyle w:val="ae"/>
        <w:jc w:val="both"/>
      </w:pPr>
      <w:r w:rsidRPr="00B3566F">
        <w:rPr>
          <w:rStyle w:val="af0"/>
          <w:rFonts w:ascii="PT Sans" w:hAnsi="PT Sans"/>
          <w:sz w:val="18"/>
          <w:szCs w:val="18"/>
        </w:rPr>
        <w:footnoteRef/>
      </w:r>
      <w:r>
        <w:rPr>
          <w:rFonts w:ascii="PT Sans" w:hAnsi="PT Sans"/>
          <w:sz w:val="18"/>
          <w:szCs w:val="18"/>
        </w:rPr>
        <w:t>Там само.</w:t>
      </w:r>
    </w:p>
  </w:footnote>
  <w:footnote w:id="3">
    <w:p w14:paraId="2FB03AED" w14:textId="77777777" w:rsidR="00E64D55" w:rsidRDefault="00E64D55" w:rsidP="00B84FD1">
      <w:pPr>
        <w:pStyle w:val="ae"/>
        <w:jc w:val="both"/>
      </w:pPr>
      <w:r w:rsidRPr="00B3566F">
        <w:rPr>
          <w:rStyle w:val="af0"/>
          <w:rFonts w:ascii="PT Sans" w:hAnsi="PT Sans"/>
          <w:sz w:val="18"/>
          <w:szCs w:val="18"/>
        </w:rPr>
        <w:footnoteRef/>
      </w:r>
      <w:r>
        <w:rPr>
          <w:rFonts w:ascii="PT Sans" w:hAnsi="PT Sans"/>
          <w:sz w:val="18"/>
          <w:szCs w:val="18"/>
        </w:rPr>
        <w:t>Там само.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917"/>
    <w:multiLevelType w:val="hybridMultilevel"/>
    <w:tmpl w:val="D0640F0E"/>
    <w:lvl w:ilvl="0" w:tplc="C0E23162">
      <w:start w:val="1"/>
      <w:numFmt w:val="bullet"/>
      <w:lvlText w:val="-"/>
      <w:lvlJc w:val="left"/>
      <w:pPr>
        <w:ind w:left="1440" w:hanging="360"/>
      </w:pPr>
      <w:rPr>
        <w:rFonts w:ascii="PT Sans" w:eastAsia="Calibri" w:hAnsi="PT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1AEE"/>
    <w:multiLevelType w:val="hybridMultilevel"/>
    <w:tmpl w:val="CE02A71C"/>
    <w:lvl w:ilvl="0" w:tplc="574097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F5A"/>
    <w:multiLevelType w:val="hybridMultilevel"/>
    <w:tmpl w:val="0400C314"/>
    <w:lvl w:ilvl="0" w:tplc="92007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346B9"/>
    <w:multiLevelType w:val="hybridMultilevel"/>
    <w:tmpl w:val="D5F81C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42801"/>
    <w:multiLevelType w:val="hybridMultilevel"/>
    <w:tmpl w:val="90DCB158"/>
    <w:lvl w:ilvl="0" w:tplc="D2FA81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36"/>
    <w:rsid w:val="000710BB"/>
    <w:rsid w:val="00087AFC"/>
    <w:rsid w:val="00096E2B"/>
    <w:rsid w:val="000C40A0"/>
    <w:rsid w:val="000D1F73"/>
    <w:rsid w:val="000F01A9"/>
    <w:rsid w:val="00100BEB"/>
    <w:rsid w:val="001435BE"/>
    <w:rsid w:val="001943AA"/>
    <w:rsid w:val="00195E8B"/>
    <w:rsid w:val="00196355"/>
    <w:rsid w:val="001B293B"/>
    <w:rsid w:val="001C63A5"/>
    <w:rsid w:val="001D56C1"/>
    <w:rsid w:val="0023533A"/>
    <w:rsid w:val="0024717A"/>
    <w:rsid w:val="00253BCC"/>
    <w:rsid w:val="00270675"/>
    <w:rsid w:val="00306C33"/>
    <w:rsid w:val="00331677"/>
    <w:rsid w:val="003B57D5"/>
    <w:rsid w:val="003C1370"/>
    <w:rsid w:val="003C70D8"/>
    <w:rsid w:val="003D35CF"/>
    <w:rsid w:val="003E680A"/>
    <w:rsid w:val="003F0A41"/>
    <w:rsid w:val="0041219B"/>
    <w:rsid w:val="004442EE"/>
    <w:rsid w:val="0046632F"/>
    <w:rsid w:val="00494B8C"/>
    <w:rsid w:val="004A6336"/>
    <w:rsid w:val="004D1575"/>
    <w:rsid w:val="004E0EDF"/>
    <w:rsid w:val="004F6918"/>
    <w:rsid w:val="005251A5"/>
    <w:rsid w:val="00530BFF"/>
    <w:rsid w:val="005413FF"/>
    <w:rsid w:val="00556E26"/>
    <w:rsid w:val="00560DED"/>
    <w:rsid w:val="00595967"/>
    <w:rsid w:val="005D764D"/>
    <w:rsid w:val="005F4692"/>
    <w:rsid w:val="006757B0"/>
    <w:rsid w:val="006B5A3C"/>
    <w:rsid w:val="006E65B0"/>
    <w:rsid w:val="006F0553"/>
    <w:rsid w:val="006F5C29"/>
    <w:rsid w:val="007077B2"/>
    <w:rsid w:val="00707E53"/>
    <w:rsid w:val="00714AB2"/>
    <w:rsid w:val="007244E1"/>
    <w:rsid w:val="00773010"/>
    <w:rsid w:val="0077700A"/>
    <w:rsid w:val="00791855"/>
    <w:rsid w:val="007E3190"/>
    <w:rsid w:val="007E7F74"/>
    <w:rsid w:val="007F7C45"/>
    <w:rsid w:val="00832CCE"/>
    <w:rsid w:val="00880FD0"/>
    <w:rsid w:val="00894491"/>
    <w:rsid w:val="008A03A1"/>
    <w:rsid w:val="008A4024"/>
    <w:rsid w:val="008B16FE"/>
    <w:rsid w:val="008D1B2D"/>
    <w:rsid w:val="00941384"/>
    <w:rsid w:val="00962C2E"/>
    <w:rsid w:val="009B2DDB"/>
    <w:rsid w:val="009E3214"/>
    <w:rsid w:val="009F69B9"/>
    <w:rsid w:val="009F751E"/>
    <w:rsid w:val="00A2464E"/>
    <w:rsid w:val="00A2798C"/>
    <w:rsid w:val="00A642F0"/>
    <w:rsid w:val="00A7728C"/>
    <w:rsid w:val="00A90398"/>
    <w:rsid w:val="00AA6B23"/>
    <w:rsid w:val="00AB05C9"/>
    <w:rsid w:val="00AD5593"/>
    <w:rsid w:val="00AE41A6"/>
    <w:rsid w:val="00AF7091"/>
    <w:rsid w:val="00B20824"/>
    <w:rsid w:val="00B24271"/>
    <w:rsid w:val="00B35C4E"/>
    <w:rsid w:val="00B40317"/>
    <w:rsid w:val="00B47838"/>
    <w:rsid w:val="00B84FD1"/>
    <w:rsid w:val="00BA28A9"/>
    <w:rsid w:val="00BA590A"/>
    <w:rsid w:val="00C301EF"/>
    <w:rsid w:val="00C32BA6"/>
    <w:rsid w:val="00C42A21"/>
    <w:rsid w:val="00C55C12"/>
    <w:rsid w:val="00C93B2F"/>
    <w:rsid w:val="00CD55C8"/>
    <w:rsid w:val="00D05879"/>
    <w:rsid w:val="00D2172D"/>
    <w:rsid w:val="00D525C0"/>
    <w:rsid w:val="00D82DA7"/>
    <w:rsid w:val="00D85BF8"/>
    <w:rsid w:val="00D92509"/>
    <w:rsid w:val="00DA701C"/>
    <w:rsid w:val="00E0088D"/>
    <w:rsid w:val="00E06AC5"/>
    <w:rsid w:val="00E17713"/>
    <w:rsid w:val="00E4302C"/>
    <w:rsid w:val="00E64D55"/>
    <w:rsid w:val="00E65E3B"/>
    <w:rsid w:val="00EA0EB9"/>
    <w:rsid w:val="00EB4F56"/>
    <w:rsid w:val="00F0180A"/>
    <w:rsid w:val="00F162DC"/>
    <w:rsid w:val="00F25DB2"/>
    <w:rsid w:val="00F51B26"/>
    <w:rsid w:val="00F677B9"/>
    <w:rsid w:val="00F77E2B"/>
    <w:rsid w:val="00F935DE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CDEB1BCF-620A-4369-9471-A806CC5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uiPriority w:val="99"/>
    <w:semiHidden/>
    <w:unhideWhenUsed/>
    <w:rsid w:val="004E0EDF"/>
    <w:rPr>
      <w:vertAlign w:val="superscript"/>
    </w:rPr>
  </w:style>
  <w:style w:type="character" w:styleId="af1">
    <w:name w:val="Unresolved Mention"/>
    <w:basedOn w:val="a1"/>
    <w:uiPriority w:val="99"/>
    <w:semiHidden/>
    <w:unhideWhenUsed/>
    <w:rsid w:val="0019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ozklad.kpi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kpi.ua/co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pi.ua/co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ppau.org.u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akukharu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38D604-5090-461D-9FA0-B86EF1AE1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Анна Кухарук</cp:lastModifiedBy>
  <cp:revision>3</cp:revision>
  <cp:lastPrinted>2020-09-07T13:50:00Z</cp:lastPrinted>
  <dcterms:created xsi:type="dcterms:W3CDTF">2021-09-03T13:00:00Z</dcterms:created>
  <dcterms:modified xsi:type="dcterms:W3CDTF">2021-09-03T13:02:00Z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