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5D7627B8" w:rsidR="00AE41A6" w:rsidRPr="008148A3" w:rsidRDefault="00AE41A6" w:rsidP="006E65B0">
            <w:pPr>
              <w:spacing w:line="240" w:lineRule="auto"/>
              <w:rPr>
                <w:rFonts w:asciiTheme="minorHAnsi" w:hAnsiTheme="minorHAnsi"/>
                <w:b/>
                <w:color w:val="0070C0"/>
                <w:sz w:val="24"/>
                <w:szCs w:val="24"/>
              </w:rPr>
            </w:pPr>
            <w:r>
              <w:rPr>
                <w:rFonts w:asciiTheme="minorHAnsi" w:hAnsiTheme="minorHAnsi"/>
                <w:b/>
                <w:color w:val="0070C0"/>
                <w:sz w:val="24"/>
                <w:szCs w:val="24"/>
              </w:rPr>
              <w:t>Назва кафедри</w:t>
            </w:r>
            <w:r w:rsidR="006E65B0">
              <w:rPr>
                <w:rFonts w:asciiTheme="minorHAnsi" w:hAnsiTheme="minorHAnsi"/>
                <w:b/>
                <w:color w:val="0070C0"/>
                <w:sz w:val="24"/>
                <w:szCs w:val="24"/>
              </w:rPr>
              <w:t>, що забезпечує викладання</w:t>
            </w:r>
          </w:p>
        </w:tc>
      </w:tr>
      <w:tr w:rsidR="007E3190" w:rsidRPr="008148A3" w14:paraId="37B76EE3" w14:textId="77777777" w:rsidTr="00D525C0">
        <w:trPr>
          <w:trHeight w:val="628"/>
        </w:trPr>
        <w:tc>
          <w:tcPr>
            <w:tcW w:w="10206" w:type="dxa"/>
            <w:gridSpan w:val="3"/>
          </w:tcPr>
          <w:p w14:paraId="751B70C6" w14:textId="15CD0A3E" w:rsidR="007E3190" w:rsidRDefault="004117F1"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ДЕРЖАВНЕ РЕГУЛЮВАННЯ ЕКОНОМІКИ</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565B06B4" w:rsidR="004A6336" w:rsidRPr="00CF2DE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Перший (бакалаврсь</w:t>
            </w:r>
            <w:r w:rsidR="006B7B72" w:rsidRPr="00CF2DEC">
              <w:rPr>
                <w:rFonts w:asciiTheme="minorHAnsi" w:hAnsiTheme="minorHAnsi"/>
                <w:i/>
                <w:sz w:val="22"/>
                <w:szCs w:val="22"/>
              </w:rPr>
              <w:t xml:space="preserve">кий)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1BF8AFFE" w:rsidR="004A6336" w:rsidRPr="00CF2DEC" w:rsidRDefault="006B7B72" w:rsidP="006B7B7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05 Соціальні та поведінкові науки</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16AE5FF9" w:rsidR="004A6336" w:rsidRPr="00CF2DEC" w:rsidRDefault="006B7B7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051 Економіка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6919F070" w:rsidR="004A6336" w:rsidRPr="00CF2DEC" w:rsidRDefault="006B7B72" w:rsidP="006B7B72">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Міжнародна економік</w:t>
            </w:r>
            <w:r w:rsidR="00F85633">
              <w:rPr>
                <w:rFonts w:asciiTheme="minorHAnsi" w:hAnsiTheme="minorHAnsi"/>
                <w:i/>
                <w:sz w:val="22"/>
                <w:szCs w:val="22"/>
              </w:rPr>
              <w:t>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201A0C15" w:rsidR="004A6336" w:rsidRPr="00CF2DEC" w:rsidRDefault="00F85633"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 xml:space="preserve">Професійної та практичної підготовки, за вибором </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0A7166">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3F341AD2" w:rsidR="00894491" w:rsidRPr="00CF2DEC" w:rsidRDefault="00306C33" w:rsidP="000A716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о</w:t>
            </w:r>
            <w:r w:rsidR="006B7B72" w:rsidRPr="00CF2DEC">
              <w:rPr>
                <w:rFonts w:asciiTheme="minorHAnsi" w:hAnsiTheme="minorHAnsi"/>
                <w:i/>
                <w:sz w:val="22"/>
                <w:szCs w:val="22"/>
              </w:rPr>
              <w:t>чна(денна)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0A7166">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1D1AA7E5" w:rsidR="007244E1" w:rsidRPr="00CF2DEC" w:rsidRDefault="00F85633" w:rsidP="000A716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4</w:t>
            </w:r>
            <w:r w:rsidR="006B7B72" w:rsidRPr="00CF2DEC">
              <w:rPr>
                <w:rFonts w:asciiTheme="minorHAnsi" w:hAnsiTheme="minorHAnsi"/>
                <w:i/>
                <w:sz w:val="22"/>
                <w:szCs w:val="22"/>
              </w:rPr>
              <w:t xml:space="preserve"> курс, осінній</w:t>
            </w:r>
            <w:r w:rsidR="007244E1" w:rsidRPr="00CF2DEC">
              <w:rPr>
                <w:rFonts w:asciiTheme="minorHAnsi" w:hAnsiTheme="minorHAnsi"/>
                <w:i/>
                <w:sz w:val="22"/>
                <w:szCs w:val="22"/>
              </w:rPr>
              <w:t xml:space="preserve">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61C44C8B" w:rsidR="004A6336" w:rsidRPr="00CF2DEC" w:rsidRDefault="004117F1"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135</w:t>
            </w:r>
            <w:r w:rsidR="007642FC">
              <w:rPr>
                <w:rFonts w:asciiTheme="minorHAnsi" w:hAnsiTheme="minorHAnsi"/>
                <w:i/>
                <w:sz w:val="22"/>
                <w:szCs w:val="22"/>
              </w:rPr>
              <w:t xml:space="preserve"> годин</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0A7166">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34D4FDDD" w:rsidR="007244E1" w:rsidRPr="00CF2DEC" w:rsidRDefault="006B7B72" w:rsidP="000A716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екзамен</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E42ADD4" w:rsidR="004A6336" w:rsidRPr="00CF2DEC" w:rsidRDefault="00F85633"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 xml:space="preserve">П’ятниця: 10:25-12:00 – лекція, 12:20-13:55- </w:t>
            </w:r>
            <w:proofErr w:type="spellStart"/>
            <w:r>
              <w:rPr>
                <w:rFonts w:asciiTheme="minorHAnsi" w:hAnsiTheme="minorHAnsi"/>
                <w:i/>
                <w:sz w:val="22"/>
                <w:szCs w:val="22"/>
              </w:rPr>
              <w:t>практ</w:t>
            </w:r>
            <w:proofErr w:type="spellEnd"/>
            <w:r>
              <w:rPr>
                <w:rFonts w:asciiTheme="minorHAnsi" w:hAnsiTheme="minorHAnsi"/>
                <w:i/>
                <w:sz w:val="22"/>
                <w:szCs w:val="22"/>
              </w:rPr>
              <w:t xml:space="preserve">. </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6C5C10B8" w:rsidR="004A6336" w:rsidRPr="00CF2DEC" w:rsidRDefault="006B7B7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38DF90B4" w:rsidR="004A6336" w:rsidRPr="00CF2DEC" w:rsidRDefault="00D82DA7" w:rsidP="00284C10">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CF2DEC">
              <w:rPr>
                <w:rFonts w:asciiTheme="minorHAnsi" w:hAnsiTheme="minorHAnsi"/>
                <w:sz w:val="22"/>
                <w:szCs w:val="22"/>
              </w:rPr>
              <w:t>Лектор</w:t>
            </w:r>
            <w:r w:rsidR="004A6336" w:rsidRPr="00CF2DEC">
              <w:rPr>
                <w:rFonts w:asciiTheme="minorHAnsi" w:hAnsiTheme="minorHAnsi"/>
                <w:sz w:val="22"/>
                <w:szCs w:val="22"/>
              </w:rPr>
              <w:t xml:space="preserve">: </w:t>
            </w:r>
            <w:proofErr w:type="spellStart"/>
            <w:r w:rsidR="006B7B72" w:rsidRPr="00CF2DEC">
              <w:rPr>
                <w:rFonts w:asciiTheme="minorHAnsi" w:hAnsiTheme="minorHAnsi"/>
                <w:i/>
                <w:sz w:val="22"/>
                <w:szCs w:val="22"/>
              </w:rPr>
              <w:t>к.е.н</w:t>
            </w:r>
            <w:proofErr w:type="spellEnd"/>
            <w:r w:rsidR="006B7B72" w:rsidRPr="00CF2DEC">
              <w:rPr>
                <w:rFonts w:asciiTheme="minorHAnsi" w:hAnsiTheme="minorHAnsi"/>
                <w:i/>
                <w:sz w:val="22"/>
                <w:szCs w:val="22"/>
              </w:rPr>
              <w:t xml:space="preserve">., доцент, Глущенко Ярослава Іванівна, </w:t>
            </w:r>
            <w:proofErr w:type="spellStart"/>
            <w:r w:rsidR="006B7B72" w:rsidRPr="00CF2DEC">
              <w:rPr>
                <w:rFonts w:asciiTheme="minorHAnsi" w:hAnsiTheme="minorHAnsi"/>
                <w:i/>
                <w:sz w:val="22"/>
                <w:szCs w:val="22"/>
                <w:lang w:val="en-US"/>
              </w:rPr>
              <w:t>hlushchenko</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yaroslava</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lll</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kpi</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ua</w:t>
            </w:r>
            <w:proofErr w:type="spellEnd"/>
          </w:p>
          <w:p w14:paraId="5087E867" w14:textId="48DB424A" w:rsidR="004A6336" w:rsidRPr="003522A8" w:rsidRDefault="004A6336" w:rsidP="00284C10">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CF2DEC">
              <w:rPr>
                <w:rFonts w:asciiTheme="minorHAnsi" w:hAnsiTheme="minorHAnsi"/>
                <w:sz w:val="22"/>
                <w:szCs w:val="22"/>
              </w:rPr>
              <w:t xml:space="preserve">Практичні / Семінарські: </w:t>
            </w:r>
            <w:proofErr w:type="spellStart"/>
            <w:r w:rsidR="006B7B72" w:rsidRPr="00CF2DEC">
              <w:rPr>
                <w:rFonts w:asciiTheme="minorHAnsi" w:hAnsiTheme="minorHAnsi"/>
                <w:i/>
                <w:sz w:val="22"/>
                <w:szCs w:val="22"/>
              </w:rPr>
              <w:t>к.е.н</w:t>
            </w:r>
            <w:proofErr w:type="spellEnd"/>
            <w:r w:rsidR="006B7B72" w:rsidRPr="00CF2DEC">
              <w:rPr>
                <w:rFonts w:asciiTheme="minorHAnsi" w:hAnsiTheme="minorHAnsi"/>
                <w:i/>
                <w:sz w:val="22"/>
                <w:szCs w:val="22"/>
              </w:rPr>
              <w:t xml:space="preserve">., доцент, Глущенко Ярослава Іванівна, </w:t>
            </w:r>
            <w:proofErr w:type="spellStart"/>
            <w:r w:rsidR="006B7B72" w:rsidRPr="00CF2DEC">
              <w:rPr>
                <w:rFonts w:asciiTheme="minorHAnsi" w:hAnsiTheme="minorHAnsi"/>
                <w:i/>
                <w:sz w:val="22"/>
                <w:szCs w:val="22"/>
                <w:lang w:val="en-US"/>
              </w:rPr>
              <w:t>hlushchenko</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yaroslava</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lll</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kpi</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ua</w:t>
            </w:r>
            <w:proofErr w:type="spellEnd"/>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42B95F04" w:rsidR="007E3190" w:rsidRPr="00CF2DEC" w:rsidRDefault="007E319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2298BCE4" w14:textId="741A6450" w:rsidR="006B7B72" w:rsidRPr="006B7B72" w:rsidRDefault="006B7B72" w:rsidP="000179E8">
      <w:pPr>
        <w:pStyle w:val="af3"/>
        <w:ind w:firstLine="709"/>
        <w:jc w:val="both"/>
        <w:rPr>
          <w:rFonts w:asciiTheme="minorHAnsi" w:hAnsiTheme="minorHAnsi" w:cstheme="minorHAnsi"/>
          <w:sz w:val="22"/>
          <w:szCs w:val="22"/>
        </w:rPr>
      </w:pPr>
      <w:r w:rsidRPr="006B7B72">
        <w:rPr>
          <w:rFonts w:asciiTheme="minorHAnsi" w:hAnsiTheme="minorHAnsi" w:cstheme="minorHAnsi"/>
          <w:sz w:val="22"/>
          <w:szCs w:val="22"/>
        </w:rPr>
        <w:t>Про</w:t>
      </w:r>
      <w:r w:rsidR="00F85633">
        <w:rPr>
          <w:rFonts w:asciiTheme="minorHAnsi" w:hAnsiTheme="minorHAnsi" w:cstheme="minorHAnsi"/>
          <w:sz w:val="22"/>
          <w:szCs w:val="22"/>
        </w:rPr>
        <w:t>граму кредитного модуля «</w:t>
      </w:r>
      <w:r w:rsidR="004117F1">
        <w:rPr>
          <w:rFonts w:asciiTheme="minorHAnsi" w:hAnsiTheme="minorHAnsi" w:cstheme="minorHAnsi"/>
          <w:sz w:val="22"/>
          <w:szCs w:val="22"/>
        </w:rPr>
        <w:t>Державне регулювання економіки</w:t>
      </w:r>
      <w:r w:rsidRPr="006B7B72">
        <w:rPr>
          <w:rFonts w:asciiTheme="minorHAnsi" w:hAnsiTheme="minorHAnsi" w:cstheme="minorHAnsi"/>
          <w:sz w:val="22"/>
          <w:szCs w:val="22"/>
        </w:rPr>
        <w:t>» складено відповідно до освітньої програми ОПП «</w:t>
      </w:r>
      <w:r w:rsidR="00F85633">
        <w:rPr>
          <w:rFonts w:asciiTheme="minorHAnsi" w:hAnsiTheme="minorHAnsi" w:cstheme="minorHAnsi"/>
          <w:sz w:val="22"/>
          <w:szCs w:val="22"/>
        </w:rPr>
        <w:t>Міжнародна економіка»</w:t>
      </w:r>
      <w:r w:rsidRPr="006B7B72">
        <w:rPr>
          <w:rFonts w:asciiTheme="minorHAnsi" w:hAnsiTheme="minorHAnsi" w:cstheme="minorHAnsi"/>
          <w:sz w:val="22"/>
          <w:szCs w:val="22"/>
        </w:rPr>
        <w:t xml:space="preserve"> першого рівня вищої освіти, спеціальності 051 «Економіка».</w:t>
      </w:r>
    </w:p>
    <w:p w14:paraId="5893419B" w14:textId="74CB5325" w:rsidR="006B7B72" w:rsidRPr="006B7B72" w:rsidRDefault="006B7B72" w:rsidP="000179E8">
      <w:pPr>
        <w:pStyle w:val="af3"/>
        <w:ind w:firstLine="709"/>
        <w:jc w:val="both"/>
        <w:rPr>
          <w:rFonts w:asciiTheme="minorHAnsi" w:hAnsiTheme="minorHAnsi" w:cstheme="minorHAnsi"/>
          <w:sz w:val="22"/>
          <w:szCs w:val="22"/>
        </w:rPr>
      </w:pPr>
      <w:r w:rsidRPr="006B7B72">
        <w:rPr>
          <w:rFonts w:asciiTheme="minorHAnsi" w:hAnsiTheme="minorHAnsi" w:cstheme="minorHAnsi"/>
          <w:sz w:val="22"/>
          <w:szCs w:val="22"/>
        </w:rPr>
        <w:t>Навчальна дисципліна належить до циклу дисциплін професійної та практичної підготовки</w:t>
      </w:r>
      <w:r w:rsidR="004117F1">
        <w:rPr>
          <w:rFonts w:asciiTheme="minorHAnsi" w:hAnsiTheme="minorHAnsi" w:cstheme="minorHAnsi"/>
          <w:sz w:val="22"/>
          <w:szCs w:val="22"/>
        </w:rPr>
        <w:t xml:space="preserve"> (за вибором студентів)</w:t>
      </w:r>
      <w:r w:rsidRPr="006B7B72">
        <w:rPr>
          <w:rFonts w:asciiTheme="minorHAnsi" w:hAnsiTheme="minorHAnsi" w:cstheme="minorHAnsi"/>
          <w:sz w:val="22"/>
          <w:szCs w:val="22"/>
        </w:rPr>
        <w:t>.</w:t>
      </w:r>
    </w:p>
    <w:p w14:paraId="2448BBCA" w14:textId="51AACAC0" w:rsidR="006B7B72" w:rsidRPr="006B7B72" w:rsidRDefault="006B7B72" w:rsidP="000179E8">
      <w:pPr>
        <w:pStyle w:val="af3"/>
        <w:ind w:firstLine="709"/>
        <w:jc w:val="both"/>
        <w:rPr>
          <w:rFonts w:asciiTheme="minorHAnsi" w:hAnsiTheme="minorHAnsi" w:cstheme="minorHAnsi"/>
          <w:sz w:val="22"/>
          <w:szCs w:val="22"/>
        </w:rPr>
      </w:pPr>
      <w:proofErr w:type="spellStart"/>
      <w:r w:rsidRPr="006B7B72">
        <w:rPr>
          <w:rFonts w:asciiTheme="minorHAnsi" w:hAnsiTheme="minorHAnsi" w:cstheme="minorHAnsi"/>
          <w:sz w:val="22"/>
          <w:szCs w:val="22"/>
        </w:rPr>
        <w:t>Забезпечуючими</w:t>
      </w:r>
      <w:proofErr w:type="spellEnd"/>
      <w:r w:rsidRPr="006B7B72">
        <w:rPr>
          <w:rFonts w:asciiTheme="minorHAnsi" w:hAnsiTheme="minorHAnsi" w:cstheme="minorHAnsi"/>
          <w:sz w:val="22"/>
          <w:szCs w:val="22"/>
        </w:rPr>
        <w:t xml:space="preserve"> дисциплінами для вивчення дисципліни «</w:t>
      </w:r>
      <w:r w:rsidR="004117F1">
        <w:rPr>
          <w:rFonts w:asciiTheme="minorHAnsi" w:hAnsiTheme="minorHAnsi" w:cstheme="minorHAnsi"/>
          <w:sz w:val="22"/>
          <w:szCs w:val="22"/>
        </w:rPr>
        <w:t>Державне регулювання економіки</w:t>
      </w:r>
      <w:r w:rsidRPr="006B7B72">
        <w:rPr>
          <w:rFonts w:asciiTheme="minorHAnsi" w:hAnsiTheme="minorHAnsi" w:cstheme="minorHAnsi"/>
          <w:sz w:val="22"/>
          <w:szCs w:val="22"/>
        </w:rPr>
        <w:t>» виступають «</w:t>
      </w:r>
      <w:r w:rsidR="00F85633">
        <w:rPr>
          <w:rFonts w:asciiTheme="minorHAnsi" w:hAnsiTheme="minorHAnsi" w:cstheme="minorHAnsi"/>
          <w:sz w:val="22"/>
          <w:szCs w:val="22"/>
        </w:rPr>
        <w:t>Макроекономіка», «Економіка підприємств», «Фінанси», «Статистика</w:t>
      </w:r>
      <w:r w:rsidRPr="006B7B72">
        <w:rPr>
          <w:rFonts w:asciiTheme="minorHAnsi" w:hAnsiTheme="minorHAnsi" w:cstheme="minorHAnsi"/>
          <w:sz w:val="22"/>
          <w:szCs w:val="22"/>
        </w:rPr>
        <w:t>»</w:t>
      </w:r>
      <w:r w:rsidR="00F85633">
        <w:rPr>
          <w:rFonts w:asciiTheme="minorHAnsi" w:hAnsiTheme="minorHAnsi" w:cstheme="minorHAnsi"/>
          <w:sz w:val="22"/>
          <w:szCs w:val="22"/>
        </w:rPr>
        <w:t>, «Міжнародна економіка»</w:t>
      </w:r>
      <w:r w:rsidRPr="006B7B72">
        <w:rPr>
          <w:rFonts w:asciiTheme="minorHAnsi" w:hAnsiTheme="minorHAnsi" w:cstheme="minorHAnsi"/>
          <w:sz w:val="22"/>
          <w:szCs w:val="22"/>
        </w:rPr>
        <w:t>. Дисципліна «</w:t>
      </w:r>
      <w:r w:rsidR="004117F1">
        <w:rPr>
          <w:rFonts w:asciiTheme="minorHAnsi" w:hAnsiTheme="minorHAnsi" w:cstheme="minorHAnsi"/>
          <w:sz w:val="22"/>
          <w:szCs w:val="22"/>
        </w:rPr>
        <w:t>Державне регулювання економіки</w:t>
      </w:r>
      <w:r w:rsidRPr="006B7B72">
        <w:rPr>
          <w:rFonts w:asciiTheme="minorHAnsi" w:hAnsiTheme="minorHAnsi" w:cstheme="minorHAnsi"/>
          <w:sz w:val="22"/>
          <w:szCs w:val="22"/>
        </w:rPr>
        <w:t>» забезпечує вивченн</w:t>
      </w:r>
      <w:r w:rsidR="00F85633">
        <w:rPr>
          <w:rFonts w:asciiTheme="minorHAnsi" w:hAnsiTheme="minorHAnsi" w:cstheme="minorHAnsi"/>
          <w:sz w:val="22"/>
          <w:szCs w:val="22"/>
        </w:rPr>
        <w:t>я дисциплін «Міжнародні фінанси»,</w:t>
      </w:r>
      <w:r w:rsidR="00CF2DEC">
        <w:rPr>
          <w:rFonts w:asciiTheme="minorHAnsi" w:hAnsiTheme="minorHAnsi" w:cstheme="minorHAnsi"/>
          <w:sz w:val="22"/>
          <w:szCs w:val="22"/>
        </w:rPr>
        <w:t xml:space="preserve"> «Податкова система</w:t>
      </w:r>
      <w:r w:rsidRPr="006B7B72">
        <w:rPr>
          <w:rFonts w:asciiTheme="minorHAnsi" w:hAnsiTheme="minorHAnsi" w:cstheme="minorHAnsi"/>
          <w:sz w:val="22"/>
          <w:szCs w:val="22"/>
        </w:rPr>
        <w:t>» тощо.</w:t>
      </w:r>
    </w:p>
    <w:p w14:paraId="0367A55C" w14:textId="178FA3C0" w:rsidR="00FE5937" w:rsidRPr="00FE5937" w:rsidRDefault="00CF2DEC" w:rsidP="00FE5937">
      <w:pPr>
        <w:pStyle w:val="af3"/>
        <w:ind w:firstLine="709"/>
        <w:jc w:val="both"/>
        <w:rPr>
          <w:rFonts w:asciiTheme="minorHAnsi" w:hAnsiTheme="minorHAnsi" w:cstheme="minorHAnsi"/>
          <w:sz w:val="22"/>
          <w:szCs w:val="22"/>
        </w:rPr>
      </w:pPr>
      <w:r w:rsidRPr="00F85633">
        <w:rPr>
          <w:rFonts w:asciiTheme="minorHAnsi" w:eastAsia="Times New Roman" w:hAnsiTheme="minorHAnsi" w:cstheme="minorHAnsi"/>
          <w:sz w:val="22"/>
          <w:szCs w:val="22"/>
          <w:lang w:eastAsia="ar-SA"/>
        </w:rPr>
        <w:t>Метою кредитного модуля є ф</w:t>
      </w:r>
      <w:r w:rsidR="00340371">
        <w:rPr>
          <w:rFonts w:asciiTheme="minorHAnsi" w:eastAsia="Times New Roman" w:hAnsiTheme="minorHAnsi" w:cstheme="minorHAnsi"/>
          <w:sz w:val="22"/>
          <w:szCs w:val="22"/>
          <w:lang w:eastAsia="ar-SA"/>
        </w:rPr>
        <w:t xml:space="preserve">ормування у студентів </w:t>
      </w:r>
      <w:proofErr w:type="spellStart"/>
      <w:r w:rsidR="00340371">
        <w:rPr>
          <w:rFonts w:asciiTheme="minorHAnsi" w:eastAsia="Times New Roman" w:hAnsiTheme="minorHAnsi" w:cstheme="minorHAnsi"/>
          <w:sz w:val="22"/>
          <w:szCs w:val="22"/>
          <w:lang w:eastAsia="ar-SA"/>
        </w:rPr>
        <w:t>компететностей</w:t>
      </w:r>
      <w:proofErr w:type="spellEnd"/>
      <w:r w:rsidRPr="00F85633">
        <w:rPr>
          <w:rFonts w:asciiTheme="minorHAnsi" w:eastAsia="Times New Roman" w:hAnsiTheme="minorHAnsi" w:cstheme="minorHAnsi"/>
          <w:sz w:val="22"/>
          <w:szCs w:val="22"/>
          <w:lang w:eastAsia="ar-SA"/>
        </w:rPr>
        <w:t>:</w:t>
      </w:r>
      <w:r w:rsidR="00340371" w:rsidRPr="00340371">
        <w:rPr>
          <w:rFonts w:asciiTheme="minorHAnsi" w:hAnsiTheme="minorHAnsi" w:cstheme="minorHAnsi"/>
          <w:sz w:val="22"/>
          <w:szCs w:val="22"/>
        </w:rPr>
        <w:t xml:space="preserve"> розу</w:t>
      </w:r>
      <w:r w:rsidR="00340371">
        <w:rPr>
          <w:rFonts w:asciiTheme="minorHAnsi" w:hAnsiTheme="minorHAnsi" w:cstheme="minorHAnsi"/>
          <w:sz w:val="22"/>
          <w:szCs w:val="22"/>
        </w:rPr>
        <w:t>міння проблем державного регулювання економіки</w:t>
      </w:r>
      <w:r w:rsidR="00340371" w:rsidRPr="00340371">
        <w:rPr>
          <w:rFonts w:asciiTheme="minorHAnsi" w:hAnsiTheme="minorHAnsi" w:cstheme="minorHAnsi"/>
          <w:sz w:val="22"/>
          <w:szCs w:val="22"/>
        </w:rPr>
        <w:t xml:space="preserve">, основ функціонування сучасної економіки на </w:t>
      </w:r>
      <w:proofErr w:type="spellStart"/>
      <w:r w:rsidR="00340371" w:rsidRPr="00340371">
        <w:rPr>
          <w:rFonts w:asciiTheme="minorHAnsi" w:hAnsiTheme="minorHAnsi" w:cstheme="minorHAnsi"/>
          <w:sz w:val="22"/>
          <w:szCs w:val="22"/>
        </w:rPr>
        <w:t>макро</w:t>
      </w:r>
      <w:proofErr w:type="spellEnd"/>
      <w:r w:rsidR="00340371" w:rsidRPr="00340371">
        <w:rPr>
          <w:rFonts w:asciiTheme="minorHAnsi" w:hAnsiTheme="minorHAnsi" w:cstheme="minorHAnsi"/>
          <w:sz w:val="22"/>
          <w:szCs w:val="22"/>
        </w:rPr>
        <w:t>- та міжнародному рівнях</w:t>
      </w:r>
      <w:r w:rsidR="00340371">
        <w:rPr>
          <w:rFonts w:asciiTheme="minorHAnsi" w:hAnsiTheme="minorHAnsi" w:cstheme="minorHAnsi"/>
          <w:sz w:val="22"/>
          <w:szCs w:val="22"/>
        </w:rPr>
        <w:t>;</w:t>
      </w:r>
      <w:r w:rsidR="00340371">
        <w:rPr>
          <w:rFonts w:asciiTheme="minorHAnsi" w:eastAsia="Times New Roman" w:hAnsiTheme="minorHAnsi" w:cstheme="minorHAnsi"/>
          <w:spacing w:val="-6"/>
          <w:sz w:val="22"/>
          <w:szCs w:val="22"/>
          <w:lang w:eastAsia="ar-SA"/>
        </w:rPr>
        <w:t xml:space="preserve"> </w:t>
      </w:r>
      <w:r w:rsidR="00340371" w:rsidRPr="00340371">
        <w:rPr>
          <w:rFonts w:asciiTheme="minorHAnsi" w:hAnsiTheme="minorHAnsi" w:cstheme="minorHAnsi"/>
          <w:sz w:val="22"/>
          <w:szCs w:val="22"/>
        </w:rPr>
        <w:t>пояснювати економічні та соціальні процеси і явища на основі теоретичних моделей</w:t>
      </w:r>
      <w:r w:rsidR="00340371">
        <w:rPr>
          <w:rFonts w:asciiTheme="minorHAnsi" w:hAnsiTheme="minorHAnsi" w:cstheme="minorHAnsi"/>
          <w:sz w:val="22"/>
          <w:szCs w:val="22"/>
        </w:rPr>
        <w:t xml:space="preserve"> регулювання економіки</w:t>
      </w:r>
      <w:r w:rsidR="00340371" w:rsidRPr="00340371">
        <w:rPr>
          <w:rFonts w:asciiTheme="minorHAnsi" w:hAnsiTheme="minorHAnsi" w:cstheme="minorHAnsi"/>
          <w:sz w:val="22"/>
          <w:szCs w:val="22"/>
        </w:rPr>
        <w:t>, аналізувати і змістовно інтерпретувати отримані результати</w:t>
      </w:r>
      <w:r w:rsidR="00340371">
        <w:rPr>
          <w:rFonts w:asciiTheme="minorHAnsi" w:eastAsia="Times New Roman" w:hAnsiTheme="minorHAnsi" w:cstheme="minorHAnsi"/>
          <w:spacing w:val="-6"/>
          <w:sz w:val="22"/>
          <w:szCs w:val="22"/>
          <w:lang w:eastAsia="ar-SA"/>
        </w:rPr>
        <w:t>; р</w:t>
      </w:r>
      <w:r w:rsidR="00340371" w:rsidRPr="00340371">
        <w:rPr>
          <w:rFonts w:asciiTheme="minorHAnsi" w:hAnsiTheme="minorHAnsi" w:cstheme="minorHAnsi"/>
          <w:sz w:val="22"/>
          <w:szCs w:val="22"/>
        </w:rPr>
        <w:t xml:space="preserve">озуміння особливостей сучасної світової та національної економіки, їх інституційної структури, обґрунтування напрямів </w:t>
      </w:r>
      <w:r w:rsidR="00340371">
        <w:rPr>
          <w:rFonts w:asciiTheme="minorHAnsi" w:hAnsiTheme="minorHAnsi" w:cstheme="minorHAnsi"/>
          <w:sz w:val="22"/>
          <w:szCs w:val="22"/>
        </w:rPr>
        <w:t xml:space="preserve">регулювання </w:t>
      </w:r>
      <w:r w:rsidR="00340371" w:rsidRPr="00340371">
        <w:rPr>
          <w:rFonts w:asciiTheme="minorHAnsi" w:hAnsiTheme="minorHAnsi" w:cstheme="minorHAnsi"/>
          <w:sz w:val="22"/>
          <w:szCs w:val="22"/>
        </w:rPr>
        <w:t>соціальної, економічної та зовнішньоекономічної політики держави</w:t>
      </w:r>
      <w:r w:rsidR="00340371">
        <w:rPr>
          <w:rFonts w:asciiTheme="minorHAnsi" w:eastAsia="Times New Roman" w:hAnsiTheme="minorHAnsi" w:cstheme="minorHAnsi"/>
          <w:spacing w:val="-6"/>
          <w:sz w:val="22"/>
          <w:szCs w:val="22"/>
          <w:lang w:eastAsia="ar-SA"/>
        </w:rPr>
        <w:t xml:space="preserve">; </w:t>
      </w:r>
      <w:r w:rsidR="00340371" w:rsidRPr="00340371">
        <w:rPr>
          <w:rFonts w:asciiTheme="minorHAnsi" w:hAnsiTheme="minorHAnsi" w:cstheme="minorHAnsi"/>
          <w:sz w:val="22"/>
          <w:szCs w:val="22"/>
        </w:rPr>
        <w:t>застосовувати економіко-математичні методи та моделі для вирішення економічних задач</w:t>
      </w:r>
      <w:r w:rsidR="00340371">
        <w:rPr>
          <w:rFonts w:asciiTheme="minorHAnsi" w:eastAsia="Times New Roman" w:hAnsiTheme="minorHAnsi" w:cstheme="minorHAnsi"/>
          <w:spacing w:val="-6"/>
          <w:sz w:val="22"/>
          <w:szCs w:val="22"/>
          <w:lang w:eastAsia="ar-SA"/>
        </w:rPr>
        <w:t xml:space="preserve">; </w:t>
      </w:r>
      <w:r w:rsidR="00340371" w:rsidRPr="00340371">
        <w:rPr>
          <w:rFonts w:asciiTheme="minorHAnsi" w:hAnsiTheme="minorHAnsi" w:cstheme="minorHAnsi"/>
          <w:sz w:val="22"/>
          <w:szCs w:val="22"/>
        </w:rPr>
        <w:t xml:space="preserve">прогнозувати на основі стандартних теоретичних та </w:t>
      </w:r>
      <w:proofErr w:type="spellStart"/>
      <w:r w:rsidR="00340371" w:rsidRPr="00340371">
        <w:rPr>
          <w:rFonts w:asciiTheme="minorHAnsi" w:hAnsiTheme="minorHAnsi" w:cstheme="minorHAnsi"/>
          <w:sz w:val="22"/>
          <w:szCs w:val="22"/>
        </w:rPr>
        <w:t>економетричних</w:t>
      </w:r>
      <w:proofErr w:type="spellEnd"/>
      <w:r w:rsidR="00340371" w:rsidRPr="00340371">
        <w:rPr>
          <w:rFonts w:asciiTheme="minorHAnsi" w:hAnsiTheme="minorHAnsi" w:cstheme="minorHAnsi"/>
          <w:sz w:val="22"/>
          <w:szCs w:val="22"/>
        </w:rPr>
        <w:t xml:space="preserve"> моделей </w:t>
      </w:r>
      <w:r w:rsidR="00340371">
        <w:rPr>
          <w:rFonts w:asciiTheme="minorHAnsi" w:hAnsiTheme="minorHAnsi" w:cstheme="minorHAnsi"/>
          <w:sz w:val="22"/>
          <w:szCs w:val="22"/>
        </w:rPr>
        <w:t xml:space="preserve">вплив державного регулювання на </w:t>
      </w:r>
      <w:r w:rsidR="00340371" w:rsidRPr="00340371">
        <w:rPr>
          <w:rFonts w:asciiTheme="minorHAnsi" w:hAnsiTheme="minorHAnsi" w:cstheme="minorHAnsi"/>
          <w:sz w:val="22"/>
          <w:szCs w:val="22"/>
        </w:rPr>
        <w:t>соціально-економічні процеси</w:t>
      </w:r>
      <w:r w:rsidR="00340371">
        <w:rPr>
          <w:rFonts w:asciiTheme="minorHAnsi" w:hAnsiTheme="minorHAnsi" w:cstheme="minorHAnsi"/>
          <w:sz w:val="22"/>
          <w:szCs w:val="22"/>
        </w:rPr>
        <w:t xml:space="preserve">; </w:t>
      </w:r>
      <w:r w:rsidR="00340371" w:rsidRPr="00340371">
        <w:rPr>
          <w:rFonts w:asciiTheme="minorHAnsi" w:hAnsiTheme="minorHAnsi" w:cstheme="minorHAnsi"/>
          <w:sz w:val="22"/>
          <w:szCs w:val="22"/>
        </w:rPr>
        <w:t xml:space="preserve">обґрунтовувати економічні рішення на основі розуміння закономірностей </w:t>
      </w:r>
      <w:r w:rsidR="00340371">
        <w:rPr>
          <w:rFonts w:asciiTheme="minorHAnsi" w:hAnsiTheme="minorHAnsi" w:cstheme="minorHAnsi"/>
          <w:sz w:val="22"/>
          <w:szCs w:val="22"/>
        </w:rPr>
        <w:t xml:space="preserve">розвитку </w:t>
      </w:r>
      <w:r w:rsidR="00340371" w:rsidRPr="00340371">
        <w:rPr>
          <w:rFonts w:asciiTheme="minorHAnsi" w:hAnsiTheme="minorHAnsi" w:cstheme="minorHAnsi"/>
          <w:sz w:val="22"/>
          <w:szCs w:val="22"/>
        </w:rPr>
        <w:t xml:space="preserve">економічних систем </w:t>
      </w:r>
      <w:r w:rsidR="00340371">
        <w:rPr>
          <w:rFonts w:asciiTheme="minorHAnsi" w:hAnsiTheme="minorHAnsi" w:cstheme="minorHAnsi"/>
          <w:sz w:val="22"/>
          <w:szCs w:val="22"/>
        </w:rPr>
        <w:t xml:space="preserve">під впливом інструментарію державного регулювання </w:t>
      </w:r>
      <w:r w:rsidR="00340371" w:rsidRPr="00340371">
        <w:rPr>
          <w:rFonts w:asciiTheme="minorHAnsi" w:hAnsiTheme="minorHAnsi" w:cstheme="minorHAnsi"/>
          <w:sz w:val="22"/>
          <w:szCs w:val="22"/>
        </w:rPr>
        <w:t>із застосуванням сучасного методичного інструментарію</w:t>
      </w:r>
      <w:r w:rsidR="00340371">
        <w:rPr>
          <w:rFonts w:asciiTheme="minorHAnsi" w:hAnsiTheme="minorHAnsi" w:cstheme="minorHAnsi"/>
          <w:sz w:val="22"/>
          <w:szCs w:val="22"/>
        </w:rPr>
        <w:t xml:space="preserve">;  </w:t>
      </w:r>
      <w:r w:rsidR="00340371" w:rsidRPr="00340371">
        <w:rPr>
          <w:rFonts w:asciiTheme="minorHAnsi" w:hAnsiTheme="minorHAnsi" w:cstheme="minorHAnsi"/>
          <w:sz w:val="22"/>
          <w:szCs w:val="22"/>
        </w:rPr>
        <w:t>аналізувати процеси державного та ринкового регулювання соціально-економічних і трудових відносин</w:t>
      </w:r>
      <w:r w:rsidR="00340371">
        <w:rPr>
          <w:rFonts w:asciiTheme="minorHAnsi" w:hAnsiTheme="minorHAnsi" w:cstheme="minorHAnsi"/>
          <w:sz w:val="22"/>
          <w:szCs w:val="22"/>
        </w:rPr>
        <w:t>; з</w:t>
      </w:r>
      <w:r w:rsidR="00340371" w:rsidRPr="00340371">
        <w:rPr>
          <w:rFonts w:asciiTheme="minorHAnsi" w:hAnsiTheme="minorHAnsi" w:cstheme="minorHAnsi"/>
          <w:sz w:val="22"/>
          <w:szCs w:val="22"/>
        </w:rPr>
        <w:t>астосовувати набуті теоретичні знання для розв’язання практичних завдань та змістовно інтерпретувати отримані результати</w:t>
      </w:r>
      <w:r w:rsidR="00340371">
        <w:rPr>
          <w:rFonts w:asciiTheme="minorHAnsi" w:hAnsiTheme="minorHAnsi" w:cstheme="minorHAnsi"/>
          <w:sz w:val="22"/>
          <w:szCs w:val="22"/>
        </w:rPr>
        <w:t>; і</w:t>
      </w:r>
      <w:r w:rsidR="00340371" w:rsidRPr="00340371">
        <w:rPr>
          <w:rFonts w:asciiTheme="minorHAnsi" w:hAnsiTheme="minorHAnsi" w:cstheme="minorHAnsi"/>
          <w:sz w:val="22"/>
          <w:szCs w:val="22"/>
        </w:rPr>
        <w:t>дентифікувати джерела та розуміти методологію визначення і методи отримання соціально-економічних даних</w:t>
      </w:r>
      <w:r w:rsidR="00340371">
        <w:rPr>
          <w:rFonts w:asciiTheme="minorHAnsi" w:hAnsiTheme="minorHAnsi" w:cstheme="minorHAnsi"/>
          <w:sz w:val="22"/>
          <w:szCs w:val="22"/>
        </w:rPr>
        <w:t xml:space="preserve"> щодо наслідків державного регулювання економіки</w:t>
      </w:r>
      <w:r w:rsidR="00340371" w:rsidRPr="00340371">
        <w:rPr>
          <w:rFonts w:asciiTheme="minorHAnsi" w:hAnsiTheme="minorHAnsi" w:cstheme="minorHAnsi"/>
          <w:sz w:val="22"/>
          <w:szCs w:val="22"/>
        </w:rPr>
        <w:t>, збирати та аналізувати необхідну інформацію, розраховувати економічні та соціальні показники</w:t>
      </w:r>
      <w:r w:rsidR="00340371">
        <w:rPr>
          <w:rFonts w:asciiTheme="minorHAnsi" w:hAnsiTheme="minorHAnsi" w:cstheme="minorHAnsi"/>
          <w:sz w:val="22"/>
          <w:szCs w:val="22"/>
        </w:rPr>
        <w:t xml:space="preserve">; </w:t>
      </w:r>
      <w:r w:rsidR="00340371" w:rsidRPr="00340371">
        <w:rPr>
          <w:rFonts w:asciiTheme="minorHAnsi" w:hAnsiTheme="minorHAnsi" w:cstheme="minorHAnsi"/>
          <w:sz w:val="22"/>
          <w:szCs w:val="22"/>
        </w:rPr>
        <w:t>використовувати дані, надавати аргументацію, критично оцінювати логіку та формувати висновки з наукових та</w:t>
      </w:r>
      <w:r w:rsidR="00340371">
        <w:rPr>
          <w:rFonts w:asciiTheme="minorHAnsi" w:hAnsiTheme="minorHAnsi" w:cstheme="minorHAnsi"/>
          <w:sz w:val="22"/>
          <w:szCs w:val="22"/>
        </w:rPr>
        <w:t xml:space="preserve"> аналітичних текстів з державного регулювання економіки;</w:t>
      </w:r>
      <w:r w:rsidR="00FE5937">
        <w:rPr>
          <w:rFonts w:asciiTheme="minorHAnsi" w:hAnsiTheme="minorHAnsi" w:cstheme="minorHAnsi"/>
          <w:sz w:val="22"/>
          <w:szCs w:val="22"/>
        </w:rPr>
        <w:t xml:space="preserve"> в</w:t>
      </w:r>
      <w:r w:rsidR="00FE5937" w:rsidRPr="00FE5937">
        <w:rPr>
          <w:rFonts w:asciiTheme="minorHAnsi" w:hAnsiTheme="minorHAnsi" w:cstheme="minorHAnsi"/>
          <w:sz w:val="22"/>
          <w:szCs w:val="22"/>
        </w:rPr>
        <w:t xml:space="preserve">икористовувати нормативні та правові акти, що регламентують </w:t>
      </w:r>
      <w:r w:rsidR="00FE5937" w:rsidRPr="00FE5937">
        <w:rPr>
          <w:rFonts w:asciiTheme="minorHAnsi" w:hAnsiTheme="minorHAnsi" w:cstheme="minorHAnsi"/>
          <w:sz w:val="22"/>
          <w:szCs w:val="22"/>
        </w:rPr>
        <w:lastRenderedPageBreak/>
        <w:t>п</w:t>
      </w:r>
      <w:r w:rsidR="00FE5937">
        <w:rPr>
          <w:rFonts w:asciiTheme="minorHAnsi" w:hAnsiTheme="minorHAnsi" w:cstheme="minorHAnsi"/>
          <w:sz w:val="22"/>
          <w:szCs w:val="22"/>
        </w:rPr>
        <w:t>итання державного регулювання економіки; п</w:t>
      </w:r>
      <w:r w:rsidR="00FE5937" w:rsidRPr="00FE5937">
        <w:rPr>
          <w:rFonts w:asciiTheme="minorHAnsi" w:hAnsiTheme="minorHAnsi" w:cstheme="minorHAnsi"/>
          <w:sz w:val="22"/>
          <w:szCs w:val="22"/>
        </w:rPr>
        <w:t>оказувати навички самостійної роботи, демонструвати критичне, креативне, самокритичне мислення</w:t>
      </w:r>
      <w:r w:rsidR="00FE5937">
        <w:rPr>
          <w:rFonts w:asciiTheme="minorHAnsi" w:hAnsiTheme="minorHAnsi" w:cstheme="minorHAnsi"/>
          <w:sz w:val="22"/>
          <w:szCs w:val="22"/>
        </w:rPr>
        <w:t xml:space="preserve">. </w:t>
      </w:r>
    </w:p>
    <w:p w14:paraId="4A95FE7A" w14:textId="5B145C5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14:paraId="77506DBD" w14:textId="4D79747E" w:rsidR="00CF2DEC" w:rsidRPr="00CF2DEC" w:rsidRDefault="003813E8"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з</w:t>
      </w:r>
      <w:r w:rsidR="00CF2DEC" w:rsidRPr="00CF2DEC">
        <w:rPr>
          <w:rFonts w:asciiTheme="minorHAnsi" w:hAnsiTheme="minorHAnsi" w:cstheme="minorHAnsi"/>
          <w:sz w:val="22"/>
          <w:szCs w:val="22"/>
        </w:rPr>
        <w:t xml:space="preserve">нання: </w:t>
      </w:r>
    </w:p>
    <w:p w14:paraId="12871627" w14:textId="1BB4B817" w:rsidR="00F85633" w:rsidRPr="00F85633" w:rsidRDefault="00CF2DEC"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xml:space="preserve">- </w:t>
      </w:r>
      <w:r w:rsidR="003C22CA">
        <w:rPr>
          <w:rFonts w:asciiTheme="minorHAnsi" w:hAnsiTheme="minorHAnsi" w:cstheme="minorHAnsi"/>
          <w:sz w:val="22"/>
          <w:szCs w:val="22"/>
        </w:rPr>
        <w:t>сутності поняття «державне регулювання економіки», підходи до його визначення</w:t>
      </w:r>
      <w:r w:rsidR="00F85633" w:rsidRPr="00F85633">
        <w:rPr>
          <w:rFonts w:asciiTheme="minorHAnsi" w:hAnsiTheme="minorHAnsi" w:cstheme="minorHAnsi"/>
          <w:sz w:val="22"/>
          <w:szCs w:val="22"/>
        </w:rPr>
        <w:t>;</w:t>
      </w:r>
    </w:p>
    <w:p w14:paraId="63699867" w14:textId="28D24039" w:rsidR="00F85633" w:rsidRPr="00F85633" w:rsidRDefault="003813E8" w:rsidP="00F85633">
      <w:pPr>
        <w:pStyle w:val="af3"/>
        <w:ind w:firstLine="709"/>
        <w:jc w:val="both"/>
        <w:rPr>
          <w:rFonts w:asciiTheme="minorHAnsi" w:hAnsiTheme="minorHAnsi" w:cstheme="minorHAnsi"/>
          <w:sz w:val="22"/>
          <w:szCs w:val="22"/>
        </w:rPr>
      </w:pPr>
      <w:r w:rsidRPr="003813E8">
        <w:rPr>
          <w:rFonts w:asciiTheme="minorHAnsi" w:hAnsiTheme="minorHAnsi" w:cstheme="minorHAnsi"/>
          <w:sz w:val="22"/>
          <w:szCs w:val="22"/>
        </w:rPr>
        <w:t xml:space="preserve">- </w:t>
      </w:r>
      <w:r w:rsidR="003C22CA">
        <w:rPr>
          <w:rFonts w:asciiTheme="minorHAnsi" w:hAnsiTheme="minorHAnsi" w:cstheme="minorHAnsi"/>
          <w:sz w:val="22"/>
          <w:szCs w:val="22"/>
        </w:rPr>
        <w:t>суб’єктів і об’єкти державного регулювання економіки</w:t>
      </w:r>
      <w:r w:rsidR="00F85633" w:rsidRPr="00F85633">
        <w:rPr>
          <w:rFonts w:asciiTheme="minorHAnsi" w:hAnsiTheme="minorHAnsi" w:cstheme="minorHAnsi"/>
          <w:sz w:val="22"/>
          <w:szCs w:val="22"/>
        </w:rPr>
        <w:t xml:space="preserve"> України; </w:t>
      </w:r>
    </w:p>
    <w:p w14:paraId="65089722" w14:textId="195AE5BB" w:rsidR="00F85633" w:rsidRPr="00F85633" w:rsidRDefault="003813E8" w:rsidP="00F85633">
      <w:pPr>
        <w:pStyle w:val="af3"/>
        <w:ind w:firstLine="709"/>
        <w:jc w:val="both"/>
        <w:rPr>
          <w:rFonts w:asciiTheme="minorHAnsi" w:hAnsiTheme="minorHAnsi" w:cstheme="minorHAnsi"/>
          <w:sz w:val="22"/>
          <w:szCs w:val="22"/>
        </w:rPr>
      </w:pPr>
      <w:r w:rsidRPr="003813E8">
        <w:rPr>
          <w:rFonts w:asciiTheme="minorHAnsi" w:hAnsiTheme="minorHAnsi" w:cstheme="minorHAnsi"/>
          <w:sz w:val="22"/>
          <w:szCs w:val="22"/>
        </w:rPr>
        <w:t xml:space="preserve">- </w:t>
      </w:r>
      <w:r w:rsidR="00F85633" w:rsidRPr="00F85633">
        <w:rPr>
          <w:rFonts w:asciiTheme="minorHAnsi" w:hAnsiTheme="minorHAnsi" w:cstheme="minorHAnsi"/>
          <w:sz w:val="22"/>
          <w:szCs w:val="22"/>
        </w:rPr>
        <w:t xml:space="preserve">принципів </w:t>
      </w:r>
      <w:r w:rsidR="003C22CA">
        <w:rPr>
          <w:rFonts w:asciiTheme="minorHAnsi" w:hAnsiTheme="minorHAnsi" w:cstheme="minorHAnsi"/>
          <w:sz w:val="22"/>
          <w:szCs w:val="22"/>
        </w:rPr>
        <w:t>державне регулювання економіки</w:t>
      </w:r>
      <w:r w:rsidR="00F85633" w:rsidRPr="00F85633">
        <w:rPr>
          <w:rFonts w:asciiTheme="minorHAnsi" w:hAnsiTheme="minorHAnsi" w:cstheme="minorHAnsi"/>
          <w:sz w:val="22"/>
          <w:szCs w:val="22"/>
        </w:rPr>
        <w:t>;</w:t>
      </w:r>
    </w:p>
    <w:p w14:paraId="159AECE3" w14:textId="7481B7EF" w:rsidR="00F85633" w:rsidRPr="00F85633" w:rsidRDefault="003813E8" w:rsidP="00F85633">
      <w:pPr>
        <w:pStyle w:val="af3"/>
        <w:ind w:firstLine="709"/>
        <w:jc w:val="both"/>
        <w:rPr>
          <w:rFonts w:asciiTheme="minorHAnsi" w:hAnsiTheme="minorHAnsi" w:cstheme="minorHAnsi"/>
          <w:sz w:val="22"/>
          <w:szCs w:val="22"/>
        </w:rPr>
      </w:pPr>
      <w:r>
        <w:rPr>
          <w:rFonts w:asciiTheme="minorHAnsi" w:hAnsiTheme="minorHAnsi" w:cstheme="minorHAnsi"/>
          <w:sz w:val="22"/>
          <w:szCs w:val="22"/>
          <w:lang w:val="ru-RU"/>
        </w:rPr>
        <w:t xml:space="preserve">- </w:t>
      </w:r>
      <w:r w:rsidR="00F85633" w:rsidRPr="00F85633">
        <w:rPr>
          <w:rFonts w:asciiTheme="minorHAnsi" w:hAnsiTheme="minorHAnsi" w:cstheme="minorHAnsi"/>
          <w:sz w:val="22"/>
          <w:szCs w:val="22"/>
        </w:rPr>
        <w:t xml:space="preserve">нормативно-правового забезпечення </w:t>
      </w:r>
      <w:r w:rsidR="003C22CA">
        <w:rPr>
          <w:rFonts w:asciiTheme="minorHAnsi" w:hAnsiTheme="minorHAnsi" w:cstheme="minorHAnsi"/>
          <w:sz w:val="22"/>
          <w:szCs w:val="22"/>
        </w:rPr>
        <w:t>державне регулювання економіки</w:t>
      </w:r>
      <w:r w:rsidR="003C22CA" w:rsidRPr="00F85633">
        <w:rPr>
          <w:rFonts w:asciiTheme="minorHAnsi" w:hAnsiTheme="minorHAnsi" w:cstheme="minorHAnsi"/>
          <w:sz w:val="22"/>
          <w:szCs w:val="22"/>
        </w:rPr>
        <w:t xml:space="preserve"> </w:t>
      </w:r>
      <w:r w:rsidR="00F85633" w:rsidRPr="00F85633">
        <w:rPr>
          <w:rFonts w:asciiTheme="minorHAnsi" w:hAnsiTheme="minorHAnsi" w:cstheme="minorHAnsi"/>
          <w:sz w:val="22"/>
          <w:szCs w:val="22"/>
        </w:rPr>
        <w:t>України;</w:t>
      </w:r>
    </w:p>
    <w:p w14:paraId="737E8BC4" w14:textId="2C0853FE" w:rsidR="00F85633" w:rsidRPr="00F85633" w:rsidRDefault="003813E8" w:rsidP="00F85633">
      <w:pPr>
        <w:pStyle w:val="af3"/>
        <w:ind w:firstLine="709"/>
        <w:jc w:val="both"/>
        <w:rPr>
          <w:rFonts w:asciiTheme="minorHAnsi" w:hAnsiTheme="minorHAnsi" w:cstheme="minorHAnsi"/>
          <w:sz w:val="22"/>
          <w:szCs w:val="22"/>
        </w:rPr>
      </w:pPr>
      <w:r w:rsidRPr="003813E8">
        <w:rPr>
          <w:rFonts w:asciiTheme="minorHAnsi" w:hAnsiTheme="minorHAnsi" w:cstheme="minorHAnsi"/>
          <w:sz w:val="22"/>
          <w:szCs w:val="22"/>
        </w:rPr>
        <w:t xml:space="preserve">- </w:t>
      </w:r>
      <w:r w:rsidR="00F85633" w:rsidRPr="00F85633">
        <w:rPr>
          <w:rFonts w:asciiTheme="minorHAnsi" w:hAnsiTheme="minorHAnsi" w:cstheme="minorHAnsi"/>
          <w:sz w:val="22"/>
          <w:szCs w:val="22"/>
        </w:rPr>
        <w:t xml:space="preserve">інструментів </w:t>
      </w:r>
      <w:r w:rsidR="003C22CA">
        <w:rPr>
          <w:rFonts w:asciiTheme="minorHAnsi" w:hAnsiTheme="minorHAnsi" w:cstheme="minorHAnsi"/>
          <w:sz w:val="22"/>
          <w:szCs w:val="22"/>
        </w:rPr>
        <w:t>державне регулювання економіки України</w:t>
      </w:r>
      <w:r w:rsidR="00F85633" w:rsidRPr="00F85633">
        <w:rPr>
          <w:rFonts w:asciiTheme="minorHAnsi" w:hAnsiTheme="minorHAnsi" w:cstheme="minorHAnsi"/>
          <w:sz w:val="22"/>
          <w:szCs w:val="22"/>
        </w:rPr>
        <w:t>;</w:t>
      </w:r>
    </w:p>
    <w:p w14:paraId="58C4CD19" w14:textId="1FE93701" w:rsidR="00F85633" w:rsidRPr="00F85633" w:rsidRDefault="003813E8" w:rsidP="00F85633">
      <w:pPr>
        <w:pStyle w:val="af3"/>
        <w:ind w:firstLine="709"/>
        <w:jc w:val="both"/>
        <w:rPr>
          <w:rFonts w:asciiTheme="minorHAnsi" w:hAnsiTheme="minorHAnsi" w:cstheme="minorHAnsi"/>
          <w:sz w:val="22"/>
          <w:szCs w:val="22"/>
        </w:rPr>
      </w:pPr>
      <w:r w:rsidRPr="003C22CA">
        <w:rPr>
          <w:rFonts w:asciiTheme="minorHAnsi" w:hAnsiTheme="minorHAnsi" w:cstheme="minorHAnsi"/>
          <w:sz w:val="22"/>
          <w:szCs w:val="22"/>
        </w:rPr>
        <w:t xml:space="preserve">- </w:t>
      </w:r>
      <w:r w:rsidR="003C22CA" w:rsidRPr="003C22CA">
        <w:rPr>
          <w:rFonts w:asciiTheme="minorHAnsi" w:hAnsiTheme="minorHAnsi" w:cstheme="minorHAnsi"/>
          <w:sz w:val="22"/>
          <w:szCs w:val="22"/>
        </w:rPr>
        <w:t>інструментар</w:t>
      </w:r>
      <w:r w:rsidR="003C22CA">
        <w:rPr>
          <w:rFonts w:asciiTheme="minorHAnsi" w:hAnsiTheme="minorHAnsi" w:cstheme="minorHAnsi"/>
          <w:sz w:val="22"/>
          <w:szCs w:val="22"/>
        </w:rPr>
        <w:t>і</w:t>
      </w:r>
      <w:r w:rsidR="003C22CA" w:rsidRPr="003C22CA">
        <w:rPr>
          <w:rFonts w:asciiTheme="minorHAnsi" w:hAnsiTheme="minorHAnsi" w:cstheme="minorHAnsi"/>
          <w:sz w:val="22"/>
          <w:szCs w:val="22"/>
        </w:rPr>
        <w:t>ю регулювання</w:t>
      </w:r>
      <w:r w:rsidR="003C22CA">
        <w:rPr>
          <w:rFonts w:asciiTheme="minorHAnsi" w:hAnsiTheme="minorHAnsi" w:cstheme="minorHAnsi"/>
          <w:sz w:val="22"/>
          <w:szCs w:val="22"/>
        </w:rPr>
        <w:t xml:space="preserve"> експортно-імпортної діяльності</w:t>
      </w:r>
      <w:r w:rsidR="00F85633" w:rsidRPr="00F85633">
        <w:rPr>
          <w:rFonts w:asciiTheme="minorHAnsi" w:hAnsiTheme="minorHAnsi" w:cstheme="minorHAnsi"/>
          <w:sz w:val="22"/>
          <w:szCs w:val="22"/>
        </w:rPr>
        <w:t xml:space="preserve"> України;</w:t>
      </w:r>
    </w:p>
    <w:p w14:paraId="10FD0B55" w14:textId="274574D0" w:rsidR="00F85633" w:rsidRPr="00F85633" w:rsidRDefault="003813E8" w:rsidP="00F85633">
      <w:pPr>
        <w:pStyle w:val="af3"/>
        <w:ind w:firstLine="709"/>
        <w:jc w:val="both"/>
        <w:rPr>
          <w:rFonts w:asciiTheme="minorHAnsi" w:hAnsiTheme="minorHAnsi" w:cstheme="minorHAnsi"/>
          <w:sz w:val="22"/>
          <w:szCs w:val="22"/>
        </w:rPr>
      </w:pPr>
      <w:r w:rsidRPr="003813E8">
        <w:rPr>
          <w:rFonts w:asciiTheme="minorHAnsi" w:hAnsiTheme="minorHAnsi" w:cstheme="minorHAnsi"/>
          <w:sz w:val="22"/>
          <w:szCs w:val="22"/>
        </w:rPr>
        <w:t xml:space="preserve">- </w:t>
      </w:r>
      <w:r w:rsidR="003C22CA">
        <w:rPr>
          <w:rFonts w:asciiTheme="minorHAnsi" w:hAnsiTheme="minorHAnsi" w:cstheme="minorHAnsi"/>
          <w:sz w:val="22"/>
          <w:szCs w:val="22"/>
        </w:rPr>
        <w:t>інструментарію</w:t>
      </w:r>
      <w:r w:rsidR="00F85633" w:rsidRPr="00F85633">
        <w:rPr>
          <w:rFonts w:asciiTheme="minorHAnsi" w:hAnsiTheme="minorHAnsi" w:cstheme="minorHAnsi"/>
          <w:sz w:val="22"/>
          <w:szCs w:val="22"/>
        </w:rPr>
        <w:t xml:space="preserve"> захисту прав суб’єктів ЗЕД України від дискримінаційних та недружніх дій іноземних держав, економічних угруповань, від недобросовісної конкуренції, проти зростаючого імпорту;</w:t>
      </w:r>
    </w:p>
    <w:p w14:paraId="56A867C9" w14:textId="27138429" w:rsidR="00F85633" w:rsidRPr="00F85633" w:rsidRDefault="003813E8" w:rsidP="00F85633">
      <w:pPr>
        <w:pStyle w:val="af3"/>
        <w:ind w:firstLine="709"/>
        <w:jc w:val="both"/>
        <w:rPr>
          <w:rFonts w:asciiTheme="minorHAnsi" w:hAnsiTheme="minorHAnsi" w:cstheme="minorHAnsi"/>
          <w:sz w:val="22"/>
          <w:szCs w:val="22"/>
        </w:rPr>
      </w:pPr>
      <w:r>
        <w:rPr>
          <w:rFonts w:asciiTheme="minorHAnsi" w:hAnsiTheme="minorHAnsi" w:cstheme="minorHAnsi"/>
          <w:sz w:val="22"/>
          <w:szCs w:val="22"/>
          <w:lang w:val="ru-RU"/>
        </w:rPr>
        <w:t xml:space="preserve">- </w:t>
      </w:r>
      <w:r w:rsidR="00F85633" w:rsidRPr="00F85633">
        <w:rPr>
          <w:rFonts w:asciiTheme="minorHAnsi" w:hAnsiTheme="minorHAnsi" w:cstheme="minorHAnsi"/>
          <w:sz w:val="22"/>
          <w:szCs w:val="22"/>
        </w:rPr>
        <w:t>умов та способів здійснення розрахунків за експортно-імпортними операціями;</w:t>
      </w:r>
    </w:p>
    <w:p w14:paraId="15A274CC" w14:textId="55254C7F" w:rsidR="00F85633" w:rsidRPr="00F85633" w:rsidRDefault="003813E8" w:rsidP="00F85633">
      <w:pPr>
        <w:pStyle w:val="af3"/>
        <w:ind w:firstLine="709"/>
        <w:jc w:val="both"/>
        <w:rPr>
          <w:rFonts w:asciiTheme="minorHAnsi" w:hAnsiTheme="minorHAnsi" w:cstheme="minorHAnsi"/>
          <w:sz w:val="22"/>
          <w:szCs w:val="22"/>
        </w:rPr>
      </w:pPr>
      <w:r>
        <w:rPr>
          <w:rFonts w:asciiTheme="minorHAnsi" w:hAnsiTheme="minorHAnsi" w:cstheme="minorHAnsi"/>
          <w:sz w:val="22"/>
          <w:szCs w:val="22"/>
          <w:lang w:val="ru-RU"/>
        </w:rPr>
        <w:t xml:space="preserve">- </w:t>
      </w:r>
      <w:r w:rsidR="00F85633" w:rsidRPr="00F85633">
        <w:rPr>
          <w:rFonts w:asciiTheme="minorHAnsi" w:hAnsiTheme="minorHAnsi" w:cstheme="minorHAnsi"/>
          <w:sz w:val="22"/>
          <w:szCs w:val="22"/>
        </w:rPr>
        <w:t>вимог та відповідальності в сфері зовнішньоекономічних розрахунків в Україні.</w:t>
      </w:r>
    </w:p>
    <w:p w14:paraId="1467635E" w14:textId="17C83E6C" w:rsidR="00F85633" w:rsidRPr="00F85633" w:rsidRDefault="003813E8" w:rsidP="00F85633">
      <w:pPr>
        <w:pStyle w:val="af3"/>
        <w:ind w:firstLine="709"/>
        <w:jc w:val="both"/>
        <w:rPr>
          <w:rFonts w:asciiTheme="minorHAnsi" w:hAnsiTheme="minorHAnsi" w:cstheme="minorHAnsi"/>
          <w:sz w:val="22"/>
          <w:szCs w:val="22"/>
        </w:rPr>
      </w:pPr>
      <w:r>
        <w:rPr>
          <w:rFonts w:asciiTheme="minorHAnsi" w:hAnsiTheme="minorHAnsi" w:cstheme="minorHAnsi"/>
          <w:sz w:val="22"/>
          <w:szCs w:val="22"/>
        </w:rPr>
        <w:t>умінь</w:t>
      </w:r>
      <w:r w:rsidR="00F85633" w:rsidRPr="00F85633">
        <w:rPr>
          <w:rFonts w:asciiTheme="minorHAnsi" w:hAnsiTheme="minorHAnsi" w:cstheme="minorHAnsi"/>
          <w:sz w:val="22"/>
          <w:szCs w:val="22"/>
        </w:rPr>
        <w:t xml:space="preserve">: </w:t>
      </w:r>
    </w:p>
    <w:p w14:paraId="5D5BDBE6" w14:textId="77777777" w:rsidR="00F85633" w:rsidRPr="00F85633" w:rsidRDefault="00F85633"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xml:space="preserve">- аналізувати динаміку і структуру експорту і імпорту товарів, послуг країни; </w:t>
      </w:r>
    </w:p>
    <w:p w14:paraId="280FDCB9" w14:textId="77777777" w:rsidR="00F85633" w:rsidRPr="00F85633" w:rsidRDefault="00F85633"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xml:space="preserve">- визначати показники ефективності здійснення операцій експорту й імпорту ; </w:t>
      </w:r>
    </w:p>
    <w:p w14:paraId="03937AB4" w14:textId="77777777" w:rsidR="00F85633" w:rsidRPr="00F85633" w:rsidRDefault="00F85633"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xml:space="preserve">- розраховувати ціни пропозицій за зовнішньоекономічними контрактами; </w:t>
      </w:r>
    </w:p>
    <w:p w14:paraId="4BD70888" w14:textId="77777777" w:rsidR="00F85633" w:rsidRPr="00F85633" w:rsidRDefault="00F85633"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xml:space="preserve">- обґрунтовувати найбільш оптимальні способи, засоби платежів та форми розрахунків за міжнародними контрактами; </w:t>
      </w:r>
    </w:p>
    <w:p w14:paraId="136F2BA4" w14:textId="77777777" w:rsidR="00F85633" w:rsidRPr="00F85633" w:rsidRDefault="00F85633"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визначати остаточну ціну міжнародного контракту згідно різних базисних умов.</w:t>
      </w:r>
    </w:p>
    <w:p w14:paraId="5B2CE2EE" w14:textId="77777777" w:rsidR="003813E8" w:rsidRDefault="003813E8" w:rsidP="00CF2DEC">
      <w:pPr>
        <w:pStyle w:val="af3"/>
        <w:ind w:firstLine="709"/>
        <w:jc w:val="both"/>
        <w:rPr>
          <w:rFonts w:asciiTheme="minorHAnsi" w:hAnsiTheme="minorHAnsi" w:cstheme="minorHAnsi"/>
          <w:sz w:val="22"/>
          <w:szCs w:val="22"/>
        </w:rPr>
      </w:pPr>
    </w:p>
    <w:p w14:paraId="33D1A8D1" w14:textId="68B0D92F" w:rsidR="003813E8" w:rsidRPr="003813E8" w:rsidRDefault="003813E8" w:rsidP="003813E8">
      <w:pPr>
        <w:pStyle w:val="1"/>
        <w:spacing w:line="240" w:lineRule="auto"/>
      </w:pPr>
      <w:r w:rsidRPr="004472C0">
        <w:t xml:space="preserve">Зміст </w:t>
      </w:r>
      <w:r>
        <w:t xml:space="preserve">навчальної </w:t>
      </w:r>
      <w:r w:rsidRPr="004472C0">
        <w:t>дисципліни</w:t>
      </w:r>
      <w:r>
        <w:t xml:space="preserve"> </w:t>
      </w:r>
    </w:p>
    <w:p w14:paraId="469418C0" w14:textId="3E6DFEED" w:rsidR="00506851" w:rsidRPr="00506851" w:rsidRDefault="00506851" w:rsidP="00506851">
      <w:pPr>
        <w:pStyle w:val="1"/>
        <w:numPr>
          <w:ilvl w:val="0"/>
          <w:numId w:val="0"/>
        </w:numPr>
        <w:ind w:left="720"/>
        <w:rPr>
          <w:color w:val="000000" w:themeColor="text1"/>
        </w:rPr>
      </w:pPr>
      <w:r w:rsidRPr="00506851">
        <w:rPr>
          <w:color w:val="000000" w:themeColor="text1"/>
        </w:rPr>
        <w:t>РОЗДІЛ 1. Теоретичн</w:t>
      </w:r>
      <w:r w:rsidR="003C22CA">
        <w:rPr>
          <w:color w:val="000000" w:themeColor="text1"/>
        </w:rPr>
        <w:t>і засади державного регулювання економіки</w:t>
      </w:r>
      <w:r w:rsidRPr="00506851">
        <w:rPr>
          <w:color w:val="000000" w:themeColor="text1"/>
        </w:rPr>
        <w:t xml:space="preserve"> </w:t>
      </w:r>
    </w:p>
    <w:p w14:paraId="4BBE8403" w14:textId="5DF07C52" w:rsidR="00506851" w:rsidRPr="00506851" w:rsidRDefault="00506851" w:rsidP="00506851">
      <w:pPr>
        <w:spacing w:line="240" w:lineRule="auto"/>
        <w:ind w:firstLine="720"/>
        <w:jc w:val="both"/>
        <w:rPr>
          <w:rFonts w:asciiTheme="minorHAnsi" w:eastAsia="Arial Unicode MS" w:hAnsiTheme="minorHAnsi" w:cstheme="minorHAnsi"/>
          <w:b/>
          <w:color w:val="000000"/>
          <w:sz w:val="22"/>
          <w:szCs w:val="22"/>
          <w:lang w:eastAsia="uk-UA"/>
        </w:rPr>
      </w:pPr>
      <w:r w:rsidRPr="00506851">
        <w:rPr>
          <w:rFonts w:asciiTheme="minorHAnsi" w:eastAsia="Arial Unicode MS" w:hAnsiTheme="minorHAnsi" w:cstheme="minorHAnsi"/>
          <w:b/>
          <w:color w:val="000000"/>
          <w:sz w:val="22"/>
          <w:szCs w:val="22"/>
          <w:lang w:eastAsia="uk-UA"/>
        </w:rPr>
        <w:t xml:space="preserve">ТЕМА 1. </w:t>
      </w:r>
      <w:r w:rsidR="003C22CA">
        <w:rPr>
          <w:rFonts w:asciiTheme="minorHAnsi" w:eastAsia="Arial Unicode MS" w:hAnsiTheme="minorHAnsi" w:cstheme="minorHAnsi"/>
          <w:b/>
          <w:color w:val="000000"/>
          <w:sz w:val="22"/>
          <w:szCs w:val="22"/>
          <w:lang w:eastAsia="uk-UA"/>
        </w:rPr>
        <w:t>Державне регулювання економіки</w:t>
      </w:r>
      <w:r w:rsidRPr="00506851">
        <w:rPr>
          <w:rFonts w:asciiTheme="minorHAnsi" w:eastAsia="Arial Unicode MS" w:hAnsiTheme="minorHAnsi" w:cstheme="minorHAnsi"/>
          <w:b/>
          <w:color w:val="000000"/>
          <w:sz w:val="22"/>
          <w:szCs w:val="22"/>
          <w:lang w:eastAsia="uk-UA"/>
        </w:rPr>
        <w:t>:</w:t>
      </w:r>
      <w:r w:rsidR="003C22CA">
        <w:rPr>
          <w:rFonts w:asciiTheme="minorHAnsi" w:eastAsia="Arial Unicode MS" w:hAnsiTheme="minorHAnsi" w:cstheme="minorHAnsi"/>
          <w:b/>
          <w:color w:val="000000"/>
          <w:sz w:val="22"/>
          <w:szCs w:val="22"/>
          <w:lang w:eastAsia="uk-UA"/>
        </w:rPr>
        <w:t xml:space="preserve"> поняття, характеристика мети, завдань, принципів. Методи державного регулювання економіки</w:t>
      </w:r>
    </w:p>
    <w:p w14:paraId="747187EB" w14:textId="34A5A8FC" w:rsidR="003C22CA" w:rsidRDefault="003C22CA" w:rsidP="00624254">
      <w:pPr>
        <w:pStyle w:val="af3"/>
        <w:ind w:firstLine="709"/>
        <w:jc w:val="both"/>
        <w:rPr>
          <w:rFonts w:asciiTheme="minorHAnsi" w:eastAsia="Arial Unicode MS" w:hAnsiTheme="minorHAnsi" w:cstheme="minorHAnsi"/>
          <w:color w:val="000000"/>
          <w:sz w:val="22"/>
          <w:szCs w:val="22"/>
          <w:lang w:eastAsia="uk-UA"/>
        </w:rPr>
      </w:pPr>
      <w:r w:rsidRPr="003C22CA">
        <w:rPr>
          <w:rFonts w:asciiTheme="minorHAnsi" w:eastAsia="Arial Unicode MS" w:hAnsiTheme="minorHAnsi" w:cstheme="minorHAnsi"/>
          <w:color w:val="000000"/>
          <w:sz w:val="22"/>
          <w:szCs w:val="22"/>
          <w:lang w:eastAsia="uk-UA"/>
        </w:rPr>
        <w:t>Визначення поняття «державне регулювання економіки»</w:t>
      </w:r>
      <w:r w:rsidR="00506851" w:rsidRPr="003C22CA">
        <w:rPr>
          <w:rFonts w:asciiTheme="minorHAnsi" w:eastAsia="Arial Unicode MS" w:hAnsiTheme="minorHAnsi" w:cstheme="minorHAnsi"/>
          <w:color w:val="000000"/>
          <w:sz w:val="22"/>
          <w:szCs w:val="22"/>
          <w:lang w:eastAsia="uk-UA"/>
        </w:rPr>
        <w:t xml:space="preserve">. </w:t>
      </w:r>
      <w:r>
        <w:rPr>
          <w:rFonts w:asciiTheme="minorHAnsi" w:hAnsiTheme="minorHAnsi" w:cstheme="minorHAnsi"/>
          <w:sz w:val="22"/>
          <w:szCs w:val="22"/>
        </w:rPr>
        <w:t>С</w:t>
      </w:r>
      <w:r w:rsidRPr="003C22CA">
        <w:rPr>
          <w:rFonts w:asciiTheme="minorHAnsi" w:hAnsiTheme="minorHAnsi" w:cstheme="minorHAnsi"/>
          <w:sz w:val="22"/>
          <w:szCs w:val="22"/>
        </w:rPr>
        <w:t>истемний, процесний, комплексний, функціональний підходи</w:t>
      </w:r>
      <w:r>
        <w:rPr>
          <w:rFonts w:asciiTheme="minorHAnsi" w:hAnsiTheme="minorHAnsi" w:cstheme="minorHAnsi"/>
          <w:sz w:val="22"/>
          <w:szCs w:val="22"/>
        </w:rPr>
        <w:t xml:space="preserve"> до визначення поняття</w:t>
      </w:r>
      <w:r w:rsidRPr="003C22CA">
        <w:rPr>
          <w:rFonts w:asciiTheme="minorHAnsi" w:hAnsiTheme="minorHAnsi" w:cstheme="minorHAnsi"/>
          <w:sz w:val="22"/>
          <w:szCs w:val="22"/>
        </w:rPr>
        <w:t xml:space="preserve">. </w:t>
      </w:r>
      <w:r>
        <w:rPr>
          <w:rFonts w:asciiTheme="minorHAnsi" w:eastAsia="Arial Unicode MS" w:hAnsiTheme="minorHAnsi" w:cstheme="minorHAnsi"/>
          <w:color w:val="000000"/>
          <w:sz w:val="22"/>
          <w:szCs w:val="22"/>
          <w:lang w:eastAsia="uk-UA"/>
        </w:rPr>
        <w:t xml:space="preserve">Мета, завдання, </w:t>
      </w:r>
      <w:r w:rsidR="00506851" w:rsidRPr="00506851">
        <w:rPr>
          <w:rFonts w:asciiTheme="minorHAnsi" w:eastAsia="Arial Unicode MS" w:hAnsiTheme="minorHAnsi" w:cstheme="minorHAnsi"/>
          <w:color w:val="000000"/>
          <w:sz w:val="22"/>
          <w:szCs w:val="22"/>
          <w:lang w:eastAsia="uk-UA"/>
        </w:rPr>
        <w:t>принципи</w:t>
      </w:r>
      <w:r>
        <w:rPr>
          <w:rFonts w:asciiTheme="minorHAnsi" w:eastAsia="Arial Unicode MS" w:hAnsiTheme="minorHAnsi" w:cstheme="minorHAnsi"/>
          <w:color w:val="000000"/>
          <w:sz w:val="22"/>
          <w:szCs w:val="22"/>
          <w:lang w:eastAsia="uk-UA"/>
        </w:rPr>
        <w:t xml:space="preserve"> державного регулювання економіки</w:t>
      </w:r>
      <w:r w:rsidR="00506851" w:rsidRPr="00506851">
        <w:rPr>
          <w:rFonts w:asciiTheme="minorHAnsi" w:eastAsia="Arial Unicode MS" w:hAnsiTheme="minorHAnsi" w:cstheme="minorHAnsi"/>
          <w:color w:val="000000"/>
          <w:sz w:val="22"/>
          <w:szCs w:val="22"/>
          <w:lang w:eastAsia="uk-UA"/>
        </w:rPr>
        <w:t xml:space="preserve">. </w:t>
      </w:r>
      <w:r>
        <w:rPr>
          <w:rFonts w:asciiTheme="minorHAnsi" w:eastAsia="Arial Unicode MS" w:hAnsiTheme="minorHAnsi" w:cstheme="minorHAnsi"/>
          <w:color w:val="000000"/>
          <w:sz w:val="22"/>
          <w:szCs w:val="22"/>
          <w:lang w:eastAsia="uk-UA"/>
        </w:rPr>
        <w:t>Методи прямого і непрямого впливу. Правові, адміністративні, економічні методи державного регулювання економіки. Інструментар</w:t>
      </w:r>
      <w:r w:rsidR="008209B4">
        <w:rPr>
          <w:rFonts w:asciiTheme="minorHAnsi" w:eastAsia="Arial Unicode MS" w:hAnsiTheme="minorHAnsi" w:cstheme="minorHAnsi"/>
          <w:color w:val="000000"/>
          <w:sz w:val="22"/>
          <w:szCs w:val="22"/>
          <w:lang w:eastAsia="uk-UA"/>
        </w:rPr>
        <w:t>ій</w:t>
      </w:r>
      <w:r>
        <w:rPr>
          <w:rFonts w:asciiTheme="minorHAnsi" w:eastAsia="Arial Unicode MS" w:hAnsiTheme="minorHAnsi" w:cstheme="minorHAnsi"/>
          <w:color w:val="000000"/>
          <w:sz w:val="22"/>
          <w:szCs w:val="22"/>
          <w:lang w:eastAsia="uk-UA"/>
        </w:rPr>
        <w:t xml:space="preserve"> економічних методів державного регулювання економіки. </w:t>
      </w:r>
    </w:p>
    <w:p w14:paraId="060E885A" w14:textId="47275B65" w:rsidR="00506851" w:rsidRPr="00506851" w:rsidRDefault="00506851" w:rsidP="003C22CA">
      <w:pPr>
        <w:spacing w:line="240" w:lineRule="auto"/>
        <w:ind w:firstLine="720"/>
        <w:jc w:val="both"/>
        <w:rPr>
          <w:rFonts w:asciiTheme="minorHAnsi" w:eastAsia="Arial Unicode MS" w:hAnsiTheme="minorHAnsi" w:cstheme="minorHAnsi"/>
          <w:b/>
          <w:color w:val="000000"/>
          <w:sz w:val="22"/>
          <w:szCs w:val="22"/>
          <w:lang w:eastAsia="uk-UA"/>
        </w:rPr>
      </w:pPr>
      <w:r w:rsidRPr="00506851">
        <w:rPr>
          <w:rFonts w:asciiTheme="minorHAnsi" w:eastAsia="Arial Unicode MS" w:hAnsiTheme="minorHAnsi" w:cstheme="minorHAnsi"/>
          <w:b/>
          <w:color w:val="000000"/>
          <w:sz w:val="22"/>
          <w:szCs w:val="22"/>
          <w:lang w:eastAsia="uk-UA"/>
        </w:rPr>
        <w:t xml:space="preserve">ТЕМА 2. </w:t>
      </w:r>
      <w:r w:rsidR="003C22CA">
        <w:rPr>
          <w:rFonts w:asciiTheme="minorHAnsi" w:eastAsia="Arial Unicode MS" w:hAnsiTheme="minorHAnsi" w:cstheme="minorHAnsi"/>
          <w:b/>
          <w:color w:val="000000"/>
          <w:sz w:val="22"/>
          <w:szCs w:val="22"/>
          <w:lang w:eastAsia="uk-UA"/>
        </w:rPr>
        <w:t xml:space="preserve">Об’єкти та суб’єкти державного регулювання економіки, їх функції. </w:t>
      </w:r>
      <w:r w:rsidRPr="00506851">
        <w:rPr>
          <w:rFonts w:asciiTheme="minorHAnsi" w:eastAsia="Arial Unicode MS" w:hAnsiTheme="minorHAnsi" w:cstheme="minorHAnsi"/>
          <w:b/>
          <w:color w:val="000000"/>
          <w:sz w:val="22"/>
          <w:szCs w:val="22"/>
          <w:lang w:eastAsia="uk-UA"/>
        </w:rPr>
        <w:t>Но</w:t>
      </w:r>
      <w:r w:rsidR="003C22CA">
        <w:rPr>
          <w:rFonts w:asciiTheme="minorHAnsi" w:eastAsia="Arial Unicode MS" w:hAnsiTheme="minorHAnsi" w:cstheme="minorHAnsi"/>
          <w:b/>
          <w:color w:val="000000"/>
          <w:sz w:val="22"/>
          <w:szCs w:val="22"/>
          <w:lang w:eastAsia="uk-UA"/>
        </w:rPr>
        <w:t>рмативно-правове забезпечення державного регулювання економіки</w:t>
      </w:r>
      <w:r w:rsidRPr="00506851">
        <w:rPr>
          <w:rFonts w:asciiTheme="minorHAnsi" w:eastAsia="Arial Unicode MS" w:hAnsiTheme="minorHAnsi" w:cstheme="minorHAnsi"/>
          <w:b/>
          <w:color w:val="000000"/>
          <w:sz w:val="22"/>
          <w:szCs w:val="22"/>
          <w:lang w:eastAsia="uk-UA"/>
        </w:rPr>
        <w:t xml:space="preserve"> України</w:t>
      </w:r>
    </w:p>
    <w:p w14:paraId="76918702" w14:textId="52508E4F" w:rsidR="00506851" w:rsidRDefault="00624254" w:rsidP="00624254">
      <w:pPr>
        <w:pStyle w:val="af3"/>
        <w:ind w:firstLine="709"/>
        <w:jc w:val="both"/>
        <w:rPr>
          <w:rFonts w:asciiTheme="minorHAnsi" w:eastAsia="Times New Roman" w:hAnsiTheme="minorHAnsi" w:cstheme="minorHAnsi"/>
          <w:color w:val="000000"/>
          <w:sz w:val="22"/>
          <w:szCs w:val="22"/>
          <w:lang w:eastAsia="ru-RU"/>
        </w:rPr>
      </w:pPr>
      <w:r>
        <w:rPr>
          <w:rFonts w:asciiTheme="minorHAnsi" w:eastAsia="Arial Unicode MS" w:hAnsiTheme="minorHAnsi" w:cstheme="minorHAnsi"/>
          <w:color w:val="000000"/>
          <w:sz w:val="22"/>
          <w:szCs w:val="22"/>
          <w:lang w:eastAsia="uk-UA"/>
        </w:rPr>
        <w:t>Об’єкти державного регулювання економіки. Суб’єкти державного регулювання економіки</w:t>
      </w:r>
      <w:r w:rsidRPr="00506851">
        <w:rPr>
          <w:rFonts w:asciiTheme="minorHAnsi" w:eastAsia="Arial Unicode MS" w:hAnsiTheme="minorHAnsi" w:cstheme="minorHAnsi"/>
          <w:color w:val="000000"/>
          <w:sz w:val="22"/>
          <w:szCs w:val="22"/>
          <w:lang w:eastAsia="uk-UA"/>
        </w:rPr>
        <w:t xml:space="preserve"> України</w:t>
      </w:r>
      <w:r>
        <w:rPr>
          <w:rFonts w:asciiTheme="minorHAnsi" w:eastAsia="Arial Unicode MS" w:hAnsiTheme="minorHAnsi" w:cstheme="minorHAnsi"/>
          <w:color w:val="000000"/>
          <w:sz w:val="22"/>
          <w:szCs w:val="22"/>
          <w:lang w:eastAsia="uk-UA"/>
        </w:rPr>
        <w:t xml:space="preserve">: </w:t>
      </w:r>
      <w:r w:rsidRPr="00506851">
        <w:rPr>
          <w:rFonts w:asciiTheme="minorHAnsi" w:eastAsia="Arial Unicode MS" w:hAnsiTheme="minorHAnsi" w:cstheme="minorHAnsi"/>
          <w:color w:val="000000"/>
          <w:sz w:val="22"/>
          <w:szCs w:val="22"/>
          <w:lang w:eastAsia="uk-UA"/>
        </w:rPr>
        <w:t>Верховна Рада</w:t>
      </w:r>
      <w:r>
        <w:rPr>
          <w:rFonts w:asciiTheme="minorHAnsi" w:eastAsia="Arial Unicode MS" w:hAnsiTheme="minorHAnsi" w:cstheme="minorHAnsi"/>
          <w:color w:val="000000"/>
          <w:sz w:val="22"/>
          <w:szCs w:val="22"/>
          <w:lang w:eastAsia="uk-UA"/>
        </w:rPr>
        <w:t xml:space="preserve"> України</w:t>
      </w:r>
      <w:r w:rsidRPr="00506851">
        <w:rPr>
          <w:rFonts w:asciiTheme="minorHAnsi" w:eastAsia="Arial Unicode MS" w:hAnsiTheme="minorHAnsi" w:cstheme="minorHAnsi"/>
          <w:color w:val="000000"/>
          <w:sz w:val="22"/>
          <w:szCs w:val="22"/>
          <w:lang w:eastAsia="uk-UA"/>
        </w:rPr>
        <w:t>, Президент</w:t>
      </w:r>
      <w:r>
        <w:rPr>
          <w:rFonts w:asciiTheme="minorHAnsi" w:eastAsia="Arial Unicode MS" w:hAnsiTheme="minorHAnsi" w:cstheme="minorHAnsi"/>
          <w:color w:val="000000"/>
          <w:sz w:val="22"/>
          <w:szCs w:val="22"/>
          <w:lang w:eastAsia="uk-UA"/>
        </w:rPr>
        <w:t xml:space="preserve"> України</w:t>
      </w:r>
      <w:r w:rsidRPr="00506851">
        <w:rPr>
          <w:rFonts w:asciiTheme="minorHAnsi" w:eastAsia="Arial Unicode MS" w:hAnsiTheme="minorHAnsi" w:cstheme="minorHAnsi"/>
          <w:color w:val="000000"/>
          <w:sz w:val="22"/>
          <w:szCs w:val="22"/>
          <w:lang w:eastAsia="uk-UA"/>
        </w:rPr>
        <w:t>, Кабінет Міністрів</w:t>
      </w:r>
      <w:r>
        <w:rPr>
          <w:rFonts w:asciiTheme="minorHAnsi" w:eastAsia="Arial Unicode MS" w:hAnsiTheme="minorHAnsi" w:cstheme="minorHAnsi"/>
          <w:color w:val="000000"/>
          <w:sz w:val="22"/>
          <w:szCs w:val="22"/>
          <w:lang w:eastAsia="uk-UA"/>
        </w:rPr>
        <w:t xml:space="preserve"> України</w:t>
      </w:r>
      <w:r w:rsidRPr="00506851">
        <w:rPr>
          <w:rFonts w:asciiTheme="minorHAnsi" w:eastAsia="Arial Unicode MS" w:hAnsiTheme="minorHAnsi" w:cstheme="minorHAnsi"/>
          <w:color w:val="000000"/>
          <w:sz w:val="22"/>
          <w:szCs w:val="22"/>
          <w:lang w:eastAsia="uk-UA"/>
        </w:rPr>
        <w:t>, НБУ,</w:t>
      </w:r>
      <w:r>
        <w:rPr>
          <w:rFonts w:asciiTheme="minorHAnsi" w:eastAsia="Arial Unicode MS" w:hAnsiTheme="minorHAnsi" w:cstheme="minorHAnsi"/>
          <w:color w:val="000000"/>
          <w:sz w:val="22"/>
          <w:szCs w:val="22"/>
          <w:lang w:eastAsia="uk-UA"/>
        </w:rPr>
        <w:t xml:space="preserve"> міністерства і відомства України</w:t>
      </w:r>
      <w:r w:rsidRPr="00506851">
        <w:rPr>
          <w:rFonts w:asciiTheme="minorHAnsi" w:eastAsia="Arial Unicode MS" w:hAnsiTheme="minorHAnsi" w:cstheme="minorHAnsi"/>
          <w:color w:val="000000"/>
          <w:sz w:val="22"/>
          <w:szCs w:val="22"/>
          <w:lang w:eastAsia="uk-UA"/>
        </w:rPr>
        <w:t>. Характеристика нормативно-правових актів, регулюючих їх діяльність.</w:t>
      </w:r>
      <w:r>
        <w:rPr>
          <w:rFonts w:asciiTheme="minorHAnsi" w:eastAsia="Arial Unicode MS" w:hAnsiTheme="minorHAnsi" w:cstheme="minorHAnsi"/>
          <w:color w:val="000000"/>
          <w:sz w:val="22"/>
          <w:szCs w:val="22"/>
          <w:lang w:eastAsia="uk-UA"/>
        </w:rPr>
        <w:t xml:space="preserve"> </w:t>
      </w:r>
      <w:r w:rsidR="00506851" w:rsidRPr="00506851">
        <w:rPr>
          <w:rFonts w:asciiTheme="minorHAnsi" w:eastAsia="Arial Unicode MS" w:hAnsiTheme="minorHAnsi" w:cstheme="minorHAnsi"/>
          <w:color w:val="000000"/>
          <w:sz w:val="22"/>
          <w:szCs w:val="22"/>
          <w:lang w:eastAsia="uk-UA"/>
        </w:rPr>
        <w:t>Основні нормативно-пра</w:t>
      </w:r>
      <w:r>
        <w:rPr>
          <w:rFonts w:asciiTheme="minorHAnsi" w:eastAsia="Arial Unicode MS" w:hAnsiTheme="minorHAnsi" w:cstheme="minorHAnsi"/>
          <w:color w:val="000000"/>
          <w:sz w:val="22"/>
          <w:szCs w:val="22"/>
          <w:lang w:eastAsia="uk-UA"/>
        </w:rPr>
        <w:t>вові акти, що регулюють державного регулювання економіки України</w:t>
      </w:r>
      <w:r w:rsidR="00506851" w:rsidRPr="00506851">
        <w:rPr>
          <w:rFonts w:asciiTheme="minorHAnsi" w:eastAsia="Arial Unicode MS" w:hAnsiTheme="minorHAnsi" w:cstheme="minorHAnsi"/>
          <w:color w:val="000000"/>
          <w:sz w:val="22"/>
          <w:szCs w:val="22"/>
          <w:lang w:eastAsia="uk-UA"/>
        </w:rPr>
        <w:t xml:space="preserve">. Основні нормативно-правові акти, що регулюють реалізацію окремих форм міжнародної економічної діяльності. </w:t>
      </w:r>
      <w:r w:rsidR="00506851" w:rsidRPr="00506851">
        <w:rPr>
          <w:rFonts w:asciiTheme="minorHAnsi" w:eastAsia="Times New Roman" w:hAnsiTheme="minorHAnsi" w:cstheme="minorHAnsi"/>
          <w:color w:val="000000"/>
          <w:sz w:val="22"/>
          <w:szCs w:val="22"/>
          <w:lang w:eastAsia="ru-RU"/>
        </w:rPr>
        <w:t xml:space="preserve">Ліцензування зовнішньоекономічної діяльності в Україні. Автоматичне та неавтоматичне ліцензування зовнішньоекономічної діяльності. Ліцензування експорту, імпорту. Ліцензія генеральна, разова, відкрита, спеціальна. Перелік документів на отримання ліцензії на експорт (імпорт) та порядок їх оформлення. Квотування. </w:t>
      </w:r>
    </w:p>
    <w:p w14:paraId="555936D1" w14:textId="37C9A6AE" w:rsidR="008B042D" w:rsidRPr="00506851" w:rsidRDefault="008B042D" w:rsidP="008B042D">
      <w:pPr>
        <w:spacing w:line="240" w:lineRule="auto"/>
        <w:ind w:firstLine="720"/>
        <w:jc w:val="both"/>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 xml:space="preserve">ТЕМА 3. </w:t>
      </w:r>
      <w:proofErr w:type="spellStart"/>
      <w:r>
        <w:rPr>
          <w:rFonts w:asciiTheme="minorHAnsi" w:eastAsia="Arial Unicode MS" w:hAnsiTheme="minorHAnsi" w:cstheme="minorHAnsi"/>
          <w:b/>
          <w:color w:val="000000"/>
          <w:sz w:val="22"/>
          <w:szCs w:val="22"/>
          <w:lang w:eastAsia="uk-UA"/>
        </w:rPr>
        <w:t>Ризико</w:t>
      </w:r>
      <w:proofErr w:type="spellEnd"/>
      <w:r>
        <w:rPr>
          <w:rFonts w:asciiTheme="minorHAnsi" w:eastAsia="Arial Unicode MS" w:hAnsiTheme="minorHAnsi" w:cstheme="minorHAnsi"/>
          <w:b/>
          <w:color w:val="000000"/>
          <w:sz w:val="22"/>
          <w:szCs w:val="22"/>
          <w:lang w:eastAsia="uk-UA"/>
        </w:rPr>
        <w:t>-орієнтований підхід у державного регулюванні економіки</w:t>
      </w:r>
    </w:p>
    <w:p w14:paraId="120B44C0" w14:textId="538ABA01" w:rsidR="008B042D" w:rsidRPr="008B042D" w:rsidRDefault="008209B4" w:rsidP="008B042D">
      <w:pPr>
        <w:spacing w:line="240" w:lineRule="auto"/>
        <w:ind w:firstLine="720"/>
        <w:jc w:val="both"/>
        <w:rPr>
          <w:rFonts w:asciiTheme="minorHAnsi" w:eastAsia="Times New Roman" w:hAnsiTheme="minorHAnsi" w:cstheme="minorHAnsi"/>
          <w:color w:val="000000"/>
          <w:sz w:val="22"/>
          <w:szCs w:val="22"/>
          <w:lang w:eastAsia="ru-RU"/>
        </w:rPr>
      </w:pPr>
      <w:r>
        <w:rPr>
          <w:rFonts w:asciiTheme="minorHAnsi" w:eastAsia="Times New Roman" w:hAnsiTheme="minorHAnsi" w:cstheme="minorHAnsi"/>
          <w:color w:val="000000"/>
          <w:sz w:val="22"/>
          <w:szCs w:val="22"/>
          <w:lang w:eastAsia="ru-RU"/>
        </w:rPr>
        <w:t xml:space="preserve">Поняття «ризики» в економічній діяльності. Класифікація ризиків. </w:t>
      </w:r>
      <w:r w:rsidR="008B042D" w:rsidRPr="00506851">
        <w:rPr>
          <w:rFonts w:asciiTheme="minorHAnsi" w:eastAsia="Times New Roman" w:hAnsiTheme="minorHAnsi" w:cstheme="minorHAnsi"/>
          <w:color w:val="000000"/>
          <w:sz w:val="22"/>
          <w:szCs w:val="22"/>
          <w:lang w:eastAsia="ru-RU"/>
        </w:rPr>
        <w:t xml:space="preserve">Фактори ризиків. Класифікація факторів ризиків. Властивості ризиків: ймовірність,  сила впливу, керованість, взаємопов’язаність. Функції ризиків: інноваційна, регулятивна, захисна, аналітична. Етапи аналізу ризиків міжнародної економічної діяльності: ідентифікація ризиків, оцінка ймовірності ризиків, оцінка розміру можливих матеріально-фінансових втрат, визначення граничного допустимого рівня ризику за окремими операціями, зовнішньоекономічними контрактами, визначення і запровадження процедур управління ризиками. Методи виявленні і оцінки ризиків. </w:t>
      </w:r>
    </w:p>
    <w:p w14:paraId="6EEAB5E5" w14:textId="026816DA" w:rsidR="00506851" w:rsidRPr="00506851" w:rsidRDefault="00624254" w:rsidP="00506851">
      <w:pPr>
        <w:spacing w:line="240" w:lineRule="auto"/>
        <w:ind w:firstLine="720"/>
        <w:jc w:val="both"/>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Т</w:t>
      </w:r>
      <w:r w:rsidR="008B042D">
        <w:rPr>
          <w:rFonts w:asciiTheme="minorHAnsi" w:eastAsia="Arial Unicode MS" w:hAnsiTheme="minorHAnsi" w:cstheme="minorHAnsi"/>
          <w:b/>
          <w:color w:val="000000"/>
          <w:sz w:val="22"/>
          <w:szCs w:val="22"/>
          <w:lang w:eastAsia="uk-UA"/>
        </w:rPr>
        <w:t>ЕМА 4</w:t>
      </w:r>
      <w:r w:rsidR="00506851" w:rsidRPr="00506851">
        <w:rPr>
          <w:rFonts w:asciiTheme="minorHAnsi" w:eastAsia="Arial Unicode MS" w:hAnsiTheme="minorHAnsi" w:cstheme="minorHAnsi"/>
          <w:b/>
          <w:color w:val="000000"/>
          <w:sz w:val="22"/>
          <w:szCs w:val="22"/>
          <w:lang w:eastAsia="uk-UA"/>
        </w:rPr>
        <w:t>. Валютне регулювання міжнародних економічних операцій в Україні</w:t>
      </w:r>
    </w:p>
    <w:p w14:paraId="3D510103" w14:textId="0C0EA516" w:rsidR="00506851" w:rsidRDefault="00506851" w:rsidP="00506851">
      <w:pPr>
        <w:spacing w:line="240" w:lineRule="auto"/>
        <w:ind w:firstLine="720"/>
        <w:jc w:val="both"/>
        <w:rPr>
          <w:rFonts w:asciiTheme="minorHAnsi" w:eastAsia="Times New Roman" w:hAnsiTheme="minorHAnsi" w:cstheme="minorHAnsi"/>
          <w:color w:val="000000"/>
          <w:sz w:val="22"/>
          <w:szCs w:val="22"/>
          <w:lang w:eastAsia="ru-RU"/>
        </w:rPr>
      </w:pPr>
      <w:r w:rsidRPr="00506851">
        <w:rPr>
          <w:rFonts w:asciiTheme="minorHAnsi" w:eastAsia="Times New Roman" w:hAnsiTheme="minorHAnsi" w:cstheme="minorHAnsi"/>
          <w:iCs/>
          <w:color w:val="000000"/>
          <w:spacing w:val="-1"/>
          <w:sz w:val="22"/>
          <w:szCs w:val="22"/>
          <w:lang w:eastAsia="ru-RU"/>
        </w:rPr>
        <w:t xml:space="preserve">Основні нормативно-правові акти у сфері валютного регулювання в Україні, їх характеристика. Поняття валютного регулювання. Принципи валютного регулювання. </w:t>
      </w:r>
      <w:r w:rsidRPr="00506851">
        <w:rPr>
          <w:rFonts w:asciiTheme="minorHAnsi" w:eastAsia="Times New Roman" w:hAnsiTheme="minorHAnsi" w:cstheme="minorHAnsi"/>
          <w:color w:val="000000"/>
          <w:sz w:val="22"/>
          <w:szCs w:val="22"/>
          <w:lang w:eastAsia="ru-RU"/>
        </w:rPr>
        <w:t xml:space="preserve">Поняття валютного нагляду. Мета валютного нагляду. Заходи впливу НБУ. Об’єкти та умови здійснення валютного нагляду. Дати відліку граничних строків НБУ за операціями експорту та імпорту. Об’єкти та умови завершення банком здійснення валютного нагляду за дотриманням резидентами граничних строків розрахунків. </w:t>
      </w:r>
    </w:p>
    <w:p w14:paraId="28E005F9" w14:textId="77777777" w:rsidR="008209B4" w:rsidRPr="00506851" w:rsidRDefault="008209B4" w:rsidP="00506851">
      <w:pPr>
        <w:spacing w:line="240" w:lineRule="auto"/>
        <w:ind w:firstLine="720"/>
        <w:jc w:val="both"/>
        <w:rPr>
          <w:rFonts w:asciiTheme="minorHAnsi" w:eastAsia="Times New Roman" w:hAnsiTheme="minorHAnsi" w:cstheme="minorHAnsi"/>
          <w:iCs/>
          <w:color w:val="000000"/>
          <w:spacing w:val="-1"/>
          <w:sz w:val="22"/>
          <w:szCs w:val="22"/>
          <w:lang w:eastAsia="ru-RU"/>
        </w:rPr>
      </w:pPr>
    </w:p>
    <w:p w14:paraId="67A09C71" w14:textId="2869DA59" w:rsidR="00506851" w:rsidRPr="00506851" w:rsidRDefault="00624254" w:rsidP="00506851">
      <w:pPr>
        <w:spacing w:line="240" w:lineRule="auto"/>
        <w:ind w:firstLine="720"/>
        <w:jc w:val="both"/>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lastRenderedPageBreak/>
        <w:t>ТЕМА 4</w:t>
      </w:r>
      <w:r w:rsidR="00506851" w:rsidRPr="00506851">
        <w:rPr>
          <w:rFonts w:asciiTheme="minorHAnsi" w:eastAsia="Arial Unicode MS" w:hAnsiTheme="minorHAnsi" w:cstheme="minorHAnsi"/>
          <w:b/>
          <w:color w:val="000000"/>
          <w:sz w:val="22"/>
          <w:szCs w:val="22"/>
          <w:lang w:eastAsia="uk-UA"/>
        </w:rPr>
        <w:t>. Захист прав суб’єктів зовнішньоекономічної діяльності</w:t>
      </w:r>
      <w:r>
        <w:rPr>
          <w:rFonts w:asciiTheme="minorHAnsi" w:eastAsia="Arial Unicode MS" w:hAnsiTheme="minorHAnsi" w:cstheme="minorHAnsi"/>
          <w:b/>
          <w:color w:val="000000"/>
          <w:sz w:val="22"/>
          <w:szCs w:val="22"/>
          <w:lang w:eastAsia="uk-UA"/>
        </w:rPr>
        <w:t xml:space="preserve"> України</w:t>
      </w:r>
      <w:r w:rsidR="00506851" w:rsidRPr="00506851">
        <w:rPr>
          <w:rFonts w:asciiTheme="minorHAnsi" w:eastAsia="Arial Unicode MS" w:hAnsiTheme="minorHAnsi" w:cstheme="minorHAnsi"/>
          <w:b/>
          <w:color w:val="000000"/>
          <w:sz w:val="22"/>
          <w:szCs w:val="22"/>
          <w:lang w:eastAsia="uk-UA"/>
        </w:rPr>
        <w:tab/>
      </w:r>
    </w:p>
    <w:p w14:paraId="179E786A" w14:textId="66FA60F2" w:rsidR="00506851" w:rsidRDefault="00506851" w:rsidP="00506851">
      <w:pPr>
        <w:spacing w:line="240" w:lineRule="auto"/>
        <w:ind w:firstLine="720"/>
        <w:jc w:val="both"/>
        <w:rPr>
          <w:rFonts w:asciiTheme="minorHAnsi" w:eastAsia="Times New Roman" w:hAnsiTheme="minorHAnsi" w:cstheme="minorHAnsi"/>
          <w:bCs/>
          <w:color w:val="000000"/>
          <w:sz w:val="22"/>
          <w:szCs w:val="22"/>
          <w:lang w:eastAsia="ru-RU"/>
        </w:rPr>
      </w:pPr>
      <w:r w:rsidRPr="00506851">
        <w:rPr>
          <w:rFonts w:asciiTheme="minorHAnsi" w:eastAsia="Arial Unicode MS" w:hAnsiTheme="minorHAnsi" w:cstheme="minorHAnsi"/>
          <w:color w:val="000000"/>
          <w:sz w:val="22"/>
          <w:szCs w:val="22"/>
          <w:lang w:eastAsia="uk-UA"/>
        </w:rPr>
        <w:t xml:space="preserve">Характеристика повноважень органів захисту прав і законних інтересів суб’єктів зовнішньоекономічної діяльності України. Поняття арбітраж. Поняття дискримінаційні дії. </w:t>
      </w:r>
      <w:r w:rsidRPr="00506851">
        <w:rPr>
          <w:rFonts w:asciiTheme="minorHAnsi" w:eastAsia="Times New Roman" w:hAnsiTheme="minorHAnsi" w:cstheme="minorHAnsi"/>
          <w:color w:val="000000"/>
          <w:spacing w:val="1"/>
          <w:sz w:val="22"/>
          <w:szCs w:val="22"/>
          <w:lang w:eastAsia="ru-RU"/>
        </w:rPr>
        <w:t xml:space="preserve">Перелік захисних заходів </w:t>
      </w:r>
      <w:r w:rsidRPr="00506851">
        <w:rPr>
          <w:rFonts w:asciiTheme="minorHAnsi" w:eastAsia="Times New Roman" w:hAnsiTheme="minorHAnsi" w:cstheme="minorHAnsi"/>
          <w:bCs/>
          <w:color w:val="000000"/>
          <w:sz w:val="22"/>
          <w:szCs w:val="22"/>
          <w:lang w:eastAsia="ru-RU"/>
        </w:rPr>
        <w:t xml:space="preserve">від дискримінаційних та недружніх дій іноземних держав, економічних угруповань. </w:t>
      </w:r>
      <w:r w:rsidRPr="00506851">
        <w:rPr>
          <w:rFonts w:asciiTheme="minorHAnsi" w:eastAsia="Times New Roman" w:hAnsiTheme="minorHAnsi" w:cstheme="minorHAnsi"/>
          <w:color w:val="000000"/>
          <w:spacing w:val="1"/>
          <w:sz w:val="22"/>
          <w:szCs w:val="22"/>
          <w:lang w:eastAsia="ru-RU"/>
        </w:rPr>
        <w:t xml:space="preserve">Інформаційні складники заяви суб’єкта зовнішньоекономічної діяльності при проведенні розслідування фактів дискримінаційних та недружніх дій іноземних держав (економічних угруповань). </w:t>
      </w:r>
      <w:r w:rsidRPr="00506851">
        <w:rPr>
          <w:rFonts w:asciiTheme="minorHAnsi" w:eastAsia="Times New Roman" w:hAnsiTheme="minorHAnsi" w:cstheme="minorHAnsi"/>
          <w:spacing w:val="1"/>
          <w:sz w:val="22"/>
          <w:szCs w:val="22"/>
          <w:lang w:eastAsia="ru-RU"/>
        </w:rPr>
        <w:t xml:space="preserve">Схема розслідування та застосування заходів за фактами </w:t>
      </w:r>
      <w:r w:rsidRPr="00506851">
        <w:rPr>
          <w:rFonts w:asciiTheme="minorHAnsi" w:eastAsia="Times New Roman" w:hAnsiTheme="minorHAnsi" w:cstheme="minorHAnsi"/>
          <w:bCs/>
          <w:sz w:val="22"/>
          <w:szCs w:val="22"/>
          <w:lang w:eastAsia="ru-RU"/>
        </w:rPr>
        <w:t>дискримінаційних та недружніх дій іноземних держав, економічних угруповань.</w:t>
      </w:r>
      <w:r w:rsidR="00624254">
        <w:rPr>
          <w:rFonts w:asciiTheme="minorHAnsi" w:eastAsia="Times New Roman" w:hAnsiTheme="minorHAnsi" w:cstheme="minorHAnsi"/>
          <w:bCs/>
          <w:sz w:val="22"/>
          <w:szCs w:val="22"/>
          <w:lang w:eastAsia="ru-RU"/>
        </w:rPr>
        <w:t xml:space="preserve"> </w:t>
      </w:r>
      <w:r w:rsidRPr="00506851">
        <w:rPr>
          <w:rFonts w:asciiTheme="minorHAnsi" w:eastAsia="Arial Unicode MS" w:hAnsiTheme="minorHAnsi" w:cstheme="minorHAnsi"/>
          <w:color w:val="000000"/>
          <w:sz w:val="22"/>
          <w:szCs w:val="22"/>
          <w:lang w:eastAsia="uk-UA"/>
        </w:rPr>
        <w:t xml:space="preserve">Поняття недобросовісна конкуренція. Схема порушення антидемпінгової процедури. </w:t>
      </w:r>
      <w:r w:rsidRPr="00506851">
        <w:rPr>
          <w:rFonts w:asciiTheme="minorHAnsi" w:eastAsia="Times New Roman" w:hAnsiTheme="minorHAnsi" w:cstheme="minorHAnsi"/>
          <w:color w:val="000000"/>
          <w:spacing w:val="1"/>
          <w:sz w:val="22"/>
          <w:szCs w:val="22"/>
          <w:lang w:eastAsia="ru-RU"/>
        </w:rPr>
        <w:t>Схема антидемпінгового розслідування та запровадження антидемпінгових заходів. Терміни окремих етапів антидемпінгового розслідування та запровадження антидемпінгових заходів</w:t>
      </w:r>
      <w:r w:rsidRPr="00506851">
        <w:rPr>
          <w:rFonts w:asciiTheme="minorHAnsi" w:eastAsia="Times New Roman" w:hAnsiTheme="minorHAnsi" w:cstheme="minorHAnsi"/>
          <w:bCs/>
          <w:color w:val="000000"/>
          <w:sz w:val="22"/>
          <w:szCs w:val="22"/>
          <w:lang w:eastAsia="ru-RU"/>
        </w:rPr>
        <w:t xml:space="preserve"> відповідно до норм Закону України № 330-</w:t>
      </w:r>
      <w:r w:rsidRPr="00506851">
        <w:rPr>
          <w:rFonts w:asciiTheme="minorHAnsi" w:eastAsia="Times New Roman" w:hAnsiTheme="minorHAnsi" w:cstheme="minorHAnsi"/>
          <w:bCs/>
          <w:color w:val="000000"/>
          <w:sz w:val="22"/>
          <w:szCs w:val="22"/>
          <w:lang w:val="en-US" w:eastAsia="ru-RU"/>
        </w:rPr>
        <w:t>XIV</w:t>
      </w:r>
      <w:r w:rsidRPr="00506851">
        <w:rPr>
          <w:rFonts w:asciiTheme="minorHAnsi" w:eastAsia="Times New Roman" w:hAnsiTheme="minorHAnsi" w:cstheme="minorHAnsi"/>
          <w:bCs/>
          <w:color w:val="000000"/>
          <w:sz w:val="22"/>
          <w:szCs w:val="22"/>
          <w:lang w:eastAsia="ru-RU"/>
        </w:rPr>
        <w:t>.</w:t>
      </w:r>
      <w:r w:rsidRPr="00506851">
        <w:rPr>
          <w:rFonts w:asciiTheme="minorHAnsi" w:eastAsia="Times New Roman" w:hAnsiTheme="minorHAnsi" w:cstheme="minorHAnsi"/>
          <w:color w:val="000000"/>
          <w:spacing w:val="1"/>
          <w:sz w:val="22"/>
          <w:szCs w:val="22"/>
          <w:lang w:eastAsia="ru-RU"/>
        </w:rPr>
        <w:t xml:space="preserve"> Поняття </w:t>
      </w:r>
      <w:proofErr w:type="spellStart"/>
      <w:r w:rsidRPr="00506851">
        <w:rPr>
          <w:rFonts w:asciiTheme="minorHAnsi" w:eastAsia="Times New Roman" w:hAnsiTheme="minorHAnsi" w:cstheme="minorHAnsi"/>
          <w:color w:val="000000"/>
          <w:spacing w:val="1"/>
          <w:sz w:val="22"/>
          <w:szCs w:val="22"/>
          <w:lang w:eastAsia="ru-RU"/>
        </w:rPr>
        <w:t>антисубсидиційного</w:t>
      </w:r>
      <w:proofErr w:type="spellEnd"/>
      <w:r w:rsidRPr="00506851">
        <w:rPr>
          <w:rFonts w:asciiTheme="minorHAnsi" w:eastAsia="Times New Roman" w:hAnsiTheme="minorHAnsi" w:cstheme="minorHAnsi"/>
          <w:color w:val="000000"/>
          <w:spacing w:val="1"/>
          <w:sz w:val="22"/>
          <w:szCs w:val="22"/>
          <w:lang w:eastAsia="ru-RU"/>
        </w:rPr>
        <w:t xml:space="preserve"> розслідування. Поняття зростаючий імпорт, значна шкода. Схема розслідування та впровадження спеціальних заходів проти </w:t>
      </w:r>
      <w:r w:rsidRPr="00506851">
        <w:rPr>
          <w:rFonts w:asciiTheme="minorHAnsi" w:eastAsia="Times New Roman" w:hAnsiTheme="minorHAnsi" w:cstheme="minorHAnsi"/>
          <w:bCs/>
          <w:color w:val="000000"/>
          <w:sz w:val="22"/>
          <w:szCs w:val="22"/>
          <w:lang w:eastAsia="ru-RU"/>
        </w:rPr>
        <w:t>зростаючого імпорту</w:t>
      </w:r>
      <w:r w:rsidR="00624254">
        <w:rPr>
          <w:rFonts w:asciiTheme="minorHAnsi" w:eastAsia="Times New Roman" w:hAnsiTheme="minorHAnsi" w:cstheme="minorHAnsi"/>
          <w:bCs/>
          <w:color w:val="000000"/>
          <w:sz w:val="22"/>
          <w:szCs w:val="22"/>
          <w:lang w:eastAsia="ru-RU"/>
        </w:rPr>
        <w:t>.</w:t>
      </w:r>
    </w:p>
    <w:p w14:paraId="7DEE153B" w14:textId="44F2EF2D" w:rsidR="00506851" w:rsidRPr="00506851" w:rsidRDefault="00506851" w:rsidP="00506851">
      <w:pPr>
        <w:pStyle w:val="af3"/>
        <w:ind w:firstLine="709"/>
        <w:jc w:val="both"/>
        <w:rPr>
          <w:rFonts w:asciiTheme="minorHAnsi" w:hAnsiTheme="minorHAnsi" w:cstheme="minorHAnsi"/>
          <w:b/>
          <w:sz w:val="22"/>
          <w:szCs w:val="22"/>
        </w:rPr>
      </w:pPr>
      <w:r w:rsidRPr="00506851">
        <w:rPr>
          <w:rFonts w:asciiTheme="minorHAnsi" w:hAnsiTheme="minorHAnsi" w:cstheme="minorHAnsi"/>
          <w:b/>
          <w:sz w:val="22"/>
          <w:szCs w:val="22"/>
        </w:rPr>
        <w:t>РОЗДІЛ 2. Форми</w:t>
      </w:r>
      <w:r w:rsidR="00624254">
        <w:rPr>
          <w:rFonts w:asciiTheme="minorHAnsi" w:hAnsiTheme="minorHAnsi" w:cstheme="minorHAnsi"/>
          <w:b/>
          <w:sz w:val="22"/>
          <w:szCs w:val="22"/>
        </w:rPr>
        <w:t xml:space="preserve"> та практичні аспекти державного регулювання міжнародної економічної діяльності України</w:t>
      </w:r>
      <w:r w:rsidRPr="00506851">
        <w:rPr>
          <w:rFonts w:asciiTheme="minorHAnsi" w:hAnsiTheme="minorHAnsi" w:cstheme="minorHAnsi"/>
          <w:b/>
          <w:sz w:val="22"/>
          <w:szCs w:val="22"/>
        </w:rPr>
        <w:t xml:space="preserve"> </w:t>
      </w:r>
    </w:p>
    <w:p w14:paraId="31B17BDC" w14:textId="275586C9" w:rsidR="00506851" w:rsidRPr="00506851" w:rsidRDefault="00624254" w:rsidP="00506851">
      <w:pPr>
        <w:pStyle w:val="af3"/>
        <w:ind w:firstLine="709"/>
        <w:jc w:val="both"/>
        <w:rPr>
          <w:rFonts w:asciiTheme="minorHAnsi" w:hAnsiTheme="minorHAnsi" w:cstheme="minorHAnsi"/>
          <w:b/>
          <w:sz w:val="22"/>
          <w:szCs w:val="22"/>
        </w:rPr>
      </w:pPr>
      <w:r>
        <w:rPr>
          <w:rFonts w:asciiTheme="minorHAnsi" w:hAnsiTheme="minorHAnsi" w:cstheme="minorHAnsi"/>
          <w:b/>
          <w:sz w:val="22"/>
          <w:szCs w:val="22"/>
        </w:rPr>
        <w:t>ТЕМА 6. Державне регулювання експорту-імпорту товарів</w:t>
      </w:r>
    </w:p>
    <w:p w14:paraId="00E9717B" w14:textId="77777777" w:rsidR="00506851" w:rsidRPr="00506851" w:rsidRDefault="00506851" w:rsidP="00506851">
      <w:pPr>
        <w:pStyle w:val="af3"/>
        <w:ind w:firstLine="709"/>
        <w:jc w:val="both"/>
        <w:rPr>
          <w:rFonts w:asciiTheme="minorHAnsi" w:hAnsiTheme="minorHAnsi" w:cstheme="minorHAnsi"/>
          <w:sz w:val="22"/>
          <w:szCs w:val="22"/>
        </w:rPr>
      </w:pPr>
      <w:r w:rsidRPr="00506851">
        <w:rPr>
          <w:rFonts w:asciiTheme="minorHAnsi" w:hAnsiTheme="minorHAnsi" w:cstheme="minorHAnsi"/>
          <w:sz w:val="22"/>
          <w:szCs w:val="22"/>
        </w:rPr>
        <w:t xml:space="preserve">Поняття експорт, імпорт, реекспорт. </w:t>
      </w:r>
      <w:r w:rsidRPr="00506851">
        <w:rPr>
          <w:rFonts w:asciiTheme="minorHAnsi" w:hAnsiTheme="minorHAnsi" w:cstheme="minorHAnsi"/>
          <w:sz w:val="22"/>
          <w:szCs w:val="22"/>
        </w:rPr>
        <w:tab/>
        <w:t xml:space="preserve">Динаміка показників зовнішньої торгівлі товарами України з країнами СНД, ЄС, іншими країнами. Структура експорту українських товарів. Структура українського імпорту товарів. Динаміка показників, що характеризують рейтинг України з міжнародної торгівлі у рейтингу </w:t>
      </w:r>
      <w:proofErr w:type="spellStart"/>
      <w:r w:rsidRPr="00506851">
        <w:rPr>
          <w:rFonts w:asciiTheme="minorHAnsi" w:hAnsiTheme="minorHAnsi" w:cstheme="minorHAnsi"/>
          <w:sz w:val="22"/>
          <w:szCs w:val="22"/>
        </w:rPr>
        <w:t>Doing</w:t>
      </w:r>
      <w:proofErr w:type="spellEnd"/>
      <w:r w:rsidRPr="00506851">
        <w:rPr>
          <w:rFonts w:asciiTheme="minorHAnsi" w:hAnsiTheme="minorHAnsi" w:cstheme="minorHAnsi"/>
          <w:sz w:val="22"/>
          <w:szCs w:val="22"/>
        </w:rPr>
        <w:t xml:space="preserve"> </w:t>
      </w:r>
      <w:proofErr w:type="spellStart"/>
      <w:r w:rsidRPr="00506851">
        <w:rPr>
          <w:rFonts w:asciiTheme="minorHAnsi" w:hAnsiTheme="minorHAnsi" w:cstheme="minorHAnsi"/>
          <w:sz w:val="22"/>
          <w:szCs w:val="22"/>
        </w:rPr>
        <w:t>Business</w:t>
      </w:r>
      <w:proofErr w:type="spellEnd"/>
      <w:r w:rsidRPr="00506851">
        <w:rPr>
          <w:rFonts w:asciiTheme="minorHAnsi" w:hAnsiTheme="minorHAnsi" w:cstheme="minorHAnsi"/>
          <w:sz w:val="22"/>
          <w:szCs w:val="22"/>
        </w:rPr>
        <w:t>. Характеристика зовнішньої торгівлі товарами України.</w:t>
      </w:r>
    </w:p>
    <w:p w14:paraId="16B324E6" w14:textId="24EC9966" w:rsidR="00506851" w:rsidRPr="00506851" w:rsidRDefault="00624254" w:rsidP="00506851">
      <w:pPr>
        <w:pStyle w:val="af3"/>
        <w:ind w:firstLine="709"/>
        <w:jc w:val="both"/>
        <w:rPr>
          <w:rFonts w:asciiTheme="minorHAnsi" w:hAnsiTheme="minorHAnsi" w:cstheme="minorHAnsi"/>
          <w:b/>
          <w:sz w:val="22"/>
          <w:szCs w:val="22"/>
        </w:rPr>
      </w:pPr>
      <w:r>
        <w:rPr>
          <w:rFonts w:asciiTheme="minorHAnsi" w:hAnsiTheme="minorHAnsi" w:cstheme="minorHAnsi"/>
          <w:b/>
          <w:sz w:val="22"/>
          <w:szCs w:val="22"/>
        </w:rPr>
        <w:t>ТЕМА 7. Державне регулювання експорту-імпорту послуг</w:t>
      </w:r>
    </w:p>
    <w:p w14:paraId="719B3B48" w14:textId="77777777" w:rsidR="00506851" w:rsidRPr="00506851" w:rsidRDefault="00506851" w:rsidP="00506851">
      <w:pPr>
        <w:pStyle w:val="af3"/>
        <w:ind w:firstLine="709"/>
        <w:jc w:val="both"/>
        <w:rPr>
          <w:rFonts w:asciiTheme="minorHAnsi" w:hAnsiTheme="minorHAnsi" w:cstheme="minorHAnsi"/>
          <w:sz w:val="22"/>
          <w:szCs w:val="22"/>
        </w:rPr>
      </w:pPr>
      <w:r w:rsidRPr="00506851">
        <w:rPr>
          <w:rFonts w:asciiTheme="minorHAnsi" w:hAnsiTheme="minorHAnsi" w:cstheme="minorHAnsi"/>
          <w:sz w:val="22"/>
          <w:szCs w:val="22"/>
        </w:rPr>
        <w:t>Специфічні ознаки послуги, як товару особливого роду, на міжнародному ринку. Характеристика тенденцій експорту-імпорту послуг в Україні. Показники зовнішньої торгівлі України послугами та їх характеристика. Структура українського експорту та імпорту послуг. Основні чинники впливу на структурну модель участі Україні у міжнародній торгівлі послугами. Транспортні послуги як специфічний товар міжнародної торгівлі, їх особливості. Класифікація міжнародних транспортних послуг. Характеристика тенденцій експорту-імпорту транспортних послуг в Україні. Показники зовнішньої торгівлі України транспортними послугами та їх характеристика. Структура українського експорту та імпорту транспортних послуг. Характеристика тенденцій експорту-імпорту послуг в сфері телекомунікації, комп’ютерних та інформаційних послуг в Україні. Характеристика тенденцій експорту-імпорту послуг професійних та  консалтингових в Україні. Характеристика тенденцій українського експорту-імпорту послуг, пов’язаних з подорожами.</w:t>
      </w:r>
    </w:p>
    <w:p w14:paraId="6B3E398B" w14:textId="143B4D6F" w:rsidR="00506851" w:rsidRPr="00506851" w:rsidRDefault="00506851" w:rsidP="00506851">
      <w:pPr>
        <w:pStyle w:val="af3"/>
        <w:ind w:firstLine="709"/>
        <w:jc w:val="both"/>
        <w:rPr>
          <w:rFonts w:asciiTheme="minorHAnsi" w:hAnsiTheme="minorHAnsi" w:cstheme="minorHAnsi"/>
          <w:b/>
          <w:sz w:val="22"/>
          <w:szCs w:val="22"/>
        </w:rPr>
      </w:pPr>
      <w:r w:rsidRPr="00506851">
        <w:rPr>
          <w:rFonts w:asciiTheme="minorHAnsi" w:hAnsiTheme="minorHAnsi" w:cstheme="minorHAnsi"/>
          <w:b/>
          <w:sz w:val="22"/>
          <w:szCs w:val="22"/>
        </w:rPr>
        <w:t>ТЕМА 8</w:t>
      </w:r>
      <w:r w:rsidR="00624254">
        <w:rPr>
          <w:rFonts w:asciiTheme="minorHAnsi" w:hAnsiTheme="minorHAnsi" w:cstheme="minorHAnsi"/>
          <w:b/>
          <w:sz w:val="22"/>
          <w:szCs w:val="22"/>
        </w:rPr>
        <w:t>. Державне регулювання</w:t>
      </w:r>
      <w:r w:rsidRPr="00506851">
        <w:rPr>
          <w:rFonts w:asciiTheme="minorHAnsi" w:hAnsiTheme="minorHAnsi" w:cstheme="minorHAnsi"/>
          <w:b/>
          <w:sz w:val="22"/>
          <w:szCs w:val="22"/>
        </w:rPr>
        <w:t xml:space="preserve"> міграції робочої сили</w:t>
      </w:r>
    </w:p>
    <w:p w14:paraId="4D327FCF" w14:textId="77777777" w:rsidR="00506851" w:rsidRPr="00506851" w:rsidRDefault="00506851" w:rsidP="00506851">
      <w:pPr>
        <w:pStyle w:val="af3"/>
        <w:ind w:firstLine="709"/>
        <w:jc w:val="both"/>
        <w:rPr>
          <w:rFonts w:asciiTheme="minorHAnsi" w:hAnsiTheme="minorHAnsi" w:cstheme="minorHAnsi"/>
          <w:sz w:val="22"/>
          <w:szCs w:val="22"/>
        </w:rPr>
      </w:pPr>
      <w:r w:rsidRPr="00506851">
        <w:rPr>
          <w:rFonts w:asciiTheme="minorHAnsi" w:hAnsiTheme="minorHAnsi" w:cstheme="minorHAnsi"/>
          <w:sz w:val="22"/>
          <w:szCs w:val="22"/>
        </w:rPr>
        <w:t xml:space="preserve">Міждержавна міграція та її складові (еміграція, імміграція, рееміграція). Причини міжнародної міграції робочої сили на сучасному етапі розвитку економіки. Характерні риси сучасної міграції робочої сили. Позитивні ефекти міграції робочої сили для країни-реципієнта. Негативні наслідки міграції робочої сили для країни-реципієнта. Позитивні ефекти міграції робочої сили для країни-донора. Негативні наслідки міграції робочої сили для країни-донора. Особливості сучасної міграції робочої сили в Україні. Географічні спрямування міграції української робочої сили. Позитивні та негативні наслідки міграції української робочої сили. Заходи для поліпшення міграційної ситуації в Україні. </w:t>
      </w:r>
    </w:p>
    <w:p w14:paraId="4492582D" w14:textId="353852B4" w:rsidR="00D7653E" w:rsidRPr="00D7653E" w:rsidRDefault="00624254" w:rsidP="00D7653E">
      <w:pPr>
        <w:pStyle w:val="af3"/>
        <w:ind w:firstLine="709"/>
        <w:jc w:val="both"/>
        <w:rPr>
          <w:rFonts w:asciiTheme="minorHAnsi" w:hAnsiTheme="minorHAnsi" w:cstheme="minorHAnsi"/>
          <w:b/>
          <w:sz w:val="22"/>
          <w:szCs w:val="22"/>
        </w:rPr>
      </w:pPr>
      <w:r>
        <w:rPr>
          <w:rFonts w:asciiTheme="minorHAnsi" w:hAnsiTheme="minorHAnsi" w:cstheme="minorHAnsi"/>
          <w:b/>
          <w:sz w:val="22"/>
          <w:szCs w:val="22"/>
        </w:rPr>
        <w:t>Тема 9. Державне регулювання міграції капіталів</w:t>
      </w:r>
    </w:p>
    <w:p w14:paraId="0263F1B9" w14:textId="08A3E301" w:rsidR="00D7653E" w:rsidRDefault="00D7653E" w:rsidP="00D7653E">
      <w:pPr>
        <w:pStyle w:val="af3"/>
        <w:ind w:firstLine="709"/>
        <w:jc w:val="both"/>
        <w:rPr>
          <w:rFonts w:asciiTheme="minorHAnsi" w:hAnsiTheme="minorHAnsi" w:cstheme="minorHAnsi"/>
          <w:sz w:val="22"/>
          <w:szCs w:val="22"/>
        </w:rPr>
      </w:pPr>
      <w:r w:rsidRPr="00D7653E">
        <w:rPr>
          <w:rFonts w:asciiTheme="minorHAnsi" w:hAnsiTheme="minorHAnsi" w:cstheme="minorHAnsi"/>
          <w:sz w:val="22"/>
          <w:szCs w:val="22"/>
        </w:rPr>
        <w:t xml:space="preserve">Україна в процесах міжнародної міграції капіталів та господарської </w:t>
      </w:r>
      <w:proofErr w:type="spellStart"/>
      <w:r w:rsidRPr="00D7653E">
        <w:rPr>
          <w:rFonts w:asciiTheme="minorHAnsi" w:hAnsiTheme="minorHAnsi" w:cstheme="minorHAnsi"/>
          <w:sz w:val="22"/>
          <w:szCs w:val="22"/>
        </w:rPr>
        <w:t>транснаціоналізації</w:t>
      </w:r>
      <w:proofErr w:type="spellEnd"/>
      <w:r w:rsidRPr="00D7653E">
        <w:rPr>
          <w:rFonts w:asciiTheme="minorHAnsi" w:hAnsiTheme="minorHAnsi" w:cstheme="minorHAnsi"/>
          <w:sz w:val="22"/>
          <w:szCs w:val="22"/>
        </w:rPr>
        <w:t>. Прямі інвестиції України та прямі іноземні інвестиції в Україну: географічна структура, галузеві напрями інвестування. Інвестиції у високотехнологічний сектор промисловості. Залучення іноземних інвестицій у наукомісткі галузі економіки. Іноземний капітал у банківському секторі України. Найбільші інвестиційні проекти України. Умови залучення іноземних інвестицій в економіку України.</w:t>
      </w:r>
      <w:r w:rsidRPr="00911CCD">
        <w:rPr>
          <w:rFonts w:asciiTheme="minorHAnsi" w:hAnsiTheme="minorHAnsi" w:cstheme="minorHAnsi"/>
          <w:sz w:val="22"/>
          <w:szCs w:val="22"/>
        </w:rPr>
        <w:t xml:space="preserve"> </w:t>
      </w:r>
      <w:r w:rsidRPr="00D7653E">
        <w:rPr>
          <w:rFonts w:asciiTheme="minorHAnsi" w:hAnsiTheme="minorHAnsi" w:cstheme="minorHAnsi"/>
          <w:sz w:val="22"/>
          <w:szCs w:val="22"/>
        </w:rPr>
        <w:t xml:space="preserve">Інвестиційний клімат країни. Напрями покращення інвестиційного клімату в Україні. </w:t>
      </w:r>
    </w:p>
    <w:p w14:paraId="7BC5149A" w14:textId="1CC61D31" w:rsidR="00624254" w:rsidRPr="00506851" w:rsidRDefault="00624254" w:rsidP="00624254">
      <w:pPr>
        <w:pStyle w:val="af3"/>
        <w:ind w:firstLine="709"/>
        <w:jc w:val="both"/>
        <w:rPr>
          <w:rFonts w:asciiTheme="minorHAnsi" w:hAnsiTheme="minorHAnsi" w:cstheme="minorHAnsi"/>
          <w:b/>
          <w:sz w:val="22"/>
          <w:szCs w:val="22"/>
        </w:rPr>
      </w:pPr>
      <w:r>
        <w:rPr>
          <w:rFonts w:asciiTheme="minorHAnsi" w:hAnsiTheme="minorHAnsi" w:cstheme="minorHAnsi"/>
          <w:b/>
          <w:sz w:val="22"/>
          <w:szCs w:val="22"/>
        </w:rPr>
        <w:t>ТЕМА 10</w:t>
      </w:r>
      <w:r w:rsidRPr="00506851">
        <w:rPr>
          <w:rFonts w:asciiTheme="minorHAnsi" w:hAnsiTheme="minorHAnsi" w:cstheme="minorHAnsi"/>
          <w:b/>
          <w:sz w:val="22"/>
          <w:szCs w:val="22"/>
        </w:rPr>
        <w:t>. Україна у міжнародних рейтингах</w:t>
      </w:r>
    </w:p>
    <w:p w14:paraId="52B44C4F" w14:textId="3551F826" w:rsidR="00624254" w:rsidRDefault="00624254" w:rsidP="00624254">
      <w:pPr>
        <w:pStyle w:val="af3"/>
        <w:ind w:firstLine="709"/>
        <w:jc w:val="both"/>
        <w:rPr>
          <w:rFonts w:asciiTheme="minorHAnsi" w:hAnsiTheme="minorHAnsi" w:cstheme="minorHAnsi"/>
          <w:sz w:val="22"/>
          <w:szCs w:val="22"/>
        </w:rPr>
      </w:pPr>
      <w:r w:rsidRPr="00506851">
        <w:rPr>
          <w:rFonts w:asciiTheme="minorHAnsi" w:hAnsiTheme="minorHAnsi" w:cstheme="minorHAnsi"/>
          <w:sz w:val="22"/>
          <w:szCs w:val="22"/>
        </w:rPr>
        <w:t xml:space="preserve">Порівняльний аналіз частки високотехнологічної продукції у експорті України та країн-лідерів. Глобальний індекс інновацій, складники для його визначення. Місце України у рейтингу Глобального індексу інновацій. Складники визначення рейтингу </w:t>
      </w:r>
      <w:proofErr w:type="spellStart"/>
      <w:r w:rsidRPr="00506851">
        <w:rPr>
          <w:rFonts w:asciiTheme="minorHAnsi" w:hAnsiTheme="minorHAnsi" w:cstheme="minorHAnsi"/>
          <w:sz w:val="22"/>
          <w:szCs w:val="22"/>
        </w:rPr>
        <w:t>Doing</w:t>
      </w:r>
      <w:proofErr w:type="spellEnd"/>
      <w:r w:rsidRPr="00506851">
        <w:rPr>
          <w:rFonts w:asciiTheme="minorHAnsi" w:hAnsiTheme="minorHAnsi" w:cstheme="minorHAnsi"/>
          <w:sz w:val="22"/>
          <w:szCs w:val="22"/>
        </w:rPr>
        <w:t xml:space="preserve"> </w:t>
      </w:r>
      <w:proofErr w:type="spellStart"/>
      <w:r w:rsidRPr="00506851">
        <w:rPr>
          <w:rFonts w:asciiTheme="minorHAnsi" w:hAnsiTheme="minorHAnsi" w:cstheme="minorHAnsi"/>
          <w:sz w:val="22"/>
          <w:szCs w:val="22"/>
        </w:rPr>
        <w:t>Business</w:t>
      </w:r>
      <w:proofErr w:type="spellEnd"/>
      <w:r w:rsidRPr="00506851">
        <w:rPr>
          <w:rFonts w:asciiTheme="minorHAnsi" w:hAnsiTheme="minorHAnsi" w:cstheme="minorHAnsi"/>
          <w:sz w:val="22"/>
          <w:szCs w:val="22"/>
        </w:rPr>
        <w:t xml:space="preserve">. Місце України у рейтингу </w:t>
      </w:r>
      <w:proofErr w:type="spellStart"/>
      <w:r w:rsidRPr="00506851">
        <w:rPr>
          <w:rFonts w:asciiTheme="minorHAnsi" w:hAnsiTheme="minorHAnsi" w:cstheme="minorHAnsi"/>
          <w:sz w:val="22"/>
          <w:szCs w:val="22"/>
        </w:rPr>
        <w:t>Doing</w:t>
      </w:r>
      <w:proofErr w:type="spellEnd"/>
      <w:r w:rsidRPr="00506851">
        <w:rPr>
          <w:rFonts w:asciiTheme="minorHAnsi" w:hAnsiTheme="minorHAnsi" w:cstheme="minorHAnsi"/>
          <w:sz w:val="22"/>
          <w:szCs w:val="22"/>
        </w:rPr>
        <w:t xml:space="preserve"> </w:t>
      </w:r>
      <w:proofErr w:type="spellStart"/>
      <w:r w:rsidRPr="00506851">
        <w:rPr>
          <w:rFonts w:asciiTheme="minorHAnsi" w:hAnsiTheme="minorHAnsi" w:cstheme="minorHAnsi"/>
          <w:sz w:val="22"/>
          <w:szCs w:val="22"/>
        </w:rPr>
        <w:t>Business</w:t>
      </w:r>
      <w:proofErr w:type="spellEnd"/>
      <w:r w:rsidRPr="00506851">
        <w:rPr>
          <w:rFonts w:asciiTheme="minorHAnsi" w:hAnsiTheme="minorHAnsi" w:cstheme="minorHAnsi"/>
          <w:sz w:val="22"/>
          <w:szCs w:val="22"/>
        </w:rPr>
        <w:t xml:space="preserve">. Аналіз складників рейтингу у </w:t>
      </w:r>
      <w:proofErr w:type="spellStart"/>
      <w:r w:rsidRPr="00506851">
        <w:rPr>
          <w:rFonts w:asciiTheme="minorHAnsi" w:hAnsiTheme="minorHAnsi" w:cstheme="minorHAnsi"/>
          <w:sz w:val="22"/>
          <w:szCs w:val="22"/>
        </w:rPr>
        <w:t>Doing</w:t>
      </w:r>
      <w:proofErr w:type="spellEnd"/>
      <w:r w:rsidRPr="00506851">
        <w:rPr>
          <w:rFonts w:asciiTheme="minorHAnsi" w:hAnsiTheme="minorHAnsi" w:cstheme="minorHAnsi"/>
          <w:sz w:val="22"/>
          <w:szCs w:val="22"/>
        </w:rPr>
        <w:t xml:space="preserve"> </w:t>
      </w:r>
      <w:proofErr w:type="spellStart"/>
      <w:r w:rsidRPr="00506851">
        <w:rPr>
          <w:rFonts w:asciiTheme="minorHAnsi" w:hAnsiTheme="minorHAnsi" w:cstheme="minorHAnsi"/>
          <w:sz w:val="22"/>
          <w:szCs w:val="22"/>
        </w:rPr>
        <w:t>Business</w:t>
      </w:r>
      <w:proofErr w:type="spellEnd"/>
      <w:r w:rsidRPr="00506851">
        <w:rPr>
          <w:rFonts w:asciiTheme="minorHAnsi" w:hAnsiTheme="minorHAnsi" w:cstheme="minorHAnsi"/>
          <w:sz w:val="22"/>
          <w:szCs w:val="22"/>
        </w:rPr>
        <w:t xml:space="preserve"> України. Індекс інформаційно-комунікаційних технологій: складники його визначення. Порівняльний аналіз показників України і країн-лідерів за індексом інформаційно-комунікаційних технологій.</w:t>
      </w:r>
    </w:p>
    <w:p w14:paraId="24A9A9B7" w14:textId="77777777" w:rsidR="008209B4" w:rsidRDefault="008209B4" w:rsidP="00624254">
      <w:pPr>
        <w:pStyle w:val="af3"/>
        <w:ind w:firstLine="709"/>
        <w:jc w:val="both"/>
        <w:rPr>
          <w:rFonts w:asciiTheme="minorHAnsi" w:hAnsiTheme="minorHAnsi" w:cstheme="minorHAnsi"/>
          <w:sz w:val="22"/>
          <w:szCs w:val="22"/>
        </w:rPr>
      </w:pPr>
    </w:p>
    <w:p w14:paraId="6F994B86" w14:textId="5DFD6D84" w:rsidR="00911CCD" w:rsidRPr="00E70B05" w:rsidRDefault="00911CCD" w:rsidP="00624254">
      <w:pPr>
        <w:pStyle w:val="af3"/>
        <w:jc w:val="both"/>
        <w:rPr>
          <w:rFonts w:asciiTheme="minorHAnsi" w:hAnsiTheme="minorHAnsi" w:cstheme="minorHAnsi"/>
          <w:sz w:val="22"/>
          <w:szCs w:val="22"/>
        </w:rPr>
      </w:pPr>
    </w:p>
    <w:p w14:paraId="3A076904" w14:textId="78FF11C9" w:rsidR="008B16FE" w:rsidRDefault="008B16FE" w:rsidP="008B16FE">
      <w:pPr>
        <w:pStyle w:val="1"/>
      </w:pPr>
      <w:r w:rsidRPr="008B16FE">
        <w:lastRenderedPageBreak/>
        <w:t>Навчальні матеріали та ресурси</w:t>
      </w:r>
    </w:p>
    <w:p w14:paraId="5BE95DF5" w14:textId="77777777" w:rsidR="00460B3F" w:rsidRPr="004D3C10" w:rsidRDefault="00460B3F" w:rsidP="00460B3F">
      <w:pPr>
        <w:pStyle w:val="af3"/>
        <w:ind w:firstLine="709"/>
        <w:rPr>
          <w:rFonts w:asciiTheme="minorHAnsi" w:hAnsiTheme="minorHAnsi" w:cstheme="minorHAnsi"/>
          <w:b/>
          <w:color w:val="000000" w:themeColor="text1"/>
          <w:sz w:val="22"/>
          <w:szCs w:val="22"/>
        </w:rPr>
      </w:pPr>
      <w:r w:rsidRPr="004D3C10">
        <w:rPr>
          <w:rFonts w:asciiTheme="minorHAnsi" w:hAnsiTheme="minorHAnsi" w:cstheme="minorHAnsi"/>
          <w:b/>
          <w:color w:val="000000" w:themeColor="text1"/>
          <w:sz w:val="22"/>
          <w:szCs w:val="22"/>
        </w:rPr>
        <w:t>Базова</w:t>
      </w:r>
    </w:p>
    <w:p w14:paraId="56FF8860" w14:textId="77777777" w:rsidR="00AD7B50" w:rsidRDefault="00AD7B50" w:rsidP="00AD7B50">
      <w:pPr>
        <w:numPr>
          <w:ilvl w:val="0"/>
          <w:numId w:val="28"/>
        </w:numPr>
        <w:shd w:val="clear" w:color="auto" w:fill="FFFFFF"/>
        <w:tabs>
          <w:tab w:val="num" w:pos="0"/>
          <w:tab w:val="left" w:pos="851"/>
          <w:tab w:val="left" w:pos="993"/>
        </w:tabs>
        <w:overflowPunct w:val="0"/>
        <w:autoSpaceDE w:val="0"/>
        <w:autoSpaceDN w:val="0"/>
        <w:adjustRightInd w:val="0"/>
        <w:spacing w:line="240" w:lineRule="auto"/>
        <w:ind w:left="0" w:firstLine="709"/>
        <w:jc w:val="both"/>
        <w:textAlignment w:val="baseline"/>
        <w:rPr>
          <w:rFonts w:asciiTheme="minorHAnsi" w:eastAsia="Times New Roman" w:hAnsiTheme="minorHAnsi" w:cstheme="minorHAnsi"/>
          <w:sz w:val="22"/>
          <w:szCs w:val="22"/>
          <w:lang w:eastAsia="ru-RU"/>
        </w:rPr>
      </w:pPr>
      <w:r>
        <w:rPr>
          <w:rFonts w:asciiTheme="minorHAnsi" w:eastAsia="Times New Roman" w:hAnsiTheme="minorHAnsi" w:cstheme="minorHAnsi"/>
          <w:sz w:val="22"/>
          <w:szCs w:val="22"/>
          <w:lang w:eastAsia="ru-RU"/>
        </w:rPr>
        <w:t xml:space="preserve">Ковтун О. І. Державне регулювання економіки: </w:t>
      </w:r>
      <w:proofErr w:type="spellStart"/>
      <w:r>
        <w:rPr>
          <w:rFonts w:asciiTheme="minorHAnsi" w:eastAsia="Times New Roman" w:hAnsiTheme="minorHAnsi" w:cstheme="minorHAnsi"/>
          <w:sz w:val="22"/>
          <w:szCs w:val="22"/>
          <w:lang w:eastAsia="ru-RU"/>
        </w:rPr>
        <w:t>навч</w:t>
      </w:r>
      <w:proofErr w:type="spellEnd"/>
      <w:r>
        <w:rPr>
          <w:rFonts w:asciiTheme="minorHAnsi" w:eastAsia="Times New Roman" w:hAnsiTheme="minorHAnsi" w:cstheme="minorHAnsi"/>
          <w:sz w:val="22"/>
          <w:szCs w:val="22"/>
          <w:lang w:eastAsia="ru-RU"/>
        </w:rPr>
        <w:t xml:space="preserve">. посібник. – Львів: «Новий Світ – 2000», 2020. – 428с. </w:t>
      </w:r>
    </w:p>
    <w:p w14:paraId="66D901E9" w14:textId="3D41096E" w:rsidR="00AD7B50" w:rsidRPr="00AD7B50" w:rsidRDefault="00AD7B50" w:rsidP="00AD7B50">
      <w:pPr>
        <w:numPr>
          <w:ilvl w:val="0"/>
          <w:numId w:val="28"/>
        </w:numPr>
        <w:shd w:val="clear" w:color="auto" w:fill="FFFFFF"/>
        <w:tabs>
          <w:tab w:val="num" w:pos="0"/>
          <w:tab w:val="left" w:pos="851"/>
          <w:tab w:val="left" w:pos="993"/>
        </w:tabs>
        <w:overflowPunct w:val="0"/>
        <w:autoSpaceDE w:val="0"/>
        <w:autoSpaceDN w:val="0"/>
        <w:adjustRightInd w:val="0"/>
        <w:spacing w:line="240" w:lineRule="auto"/>
        <w:ind w:left="0" w:firstLine="709"/>
        <w:jc w:val="both"/>
        <w:textAlignment w:val="baseline"/>
        <w:rPr>
          <w:rFonts w:asciiTheme="minorHAnsi" w:eastAsia="Times New Roman" w:hAnsiTheme="minorHAnsi" w:cstheme="minorHAnsi"/>
          <w:sz w:val="22"/>
          <w:szCs w:val="22"/>
          <w:lang w:eastAsia="ru-RU"/>
        </w:rPr>
      </w:pPr>
      <w:proofErr w:type="spellStart"/>
      <w:r w:rsidRPr="00AD7B50">
        <w:rPr>
          <w:rFonts w:asciiTheme="minorHAnsi" w:eastAsia="Times New Roman" w:hAnsiTheme="minorHAnsi" w:cstheme="minorHAnsi"/>
          <w:sz w:val="22"/>
          <w:szCs w:val="22"/>
          <w:lang w:eastAsia="ru-RU"/>
        </w:rPr>
        <w:t>Сенишин</w:t>
      </w:r>
      <w:proofErr w:type="spellEnd"/>
      <w:r w:rsidRPr="00AD7B50">
        <w:rPr>
          <w:rFonts w:asciiTheme="minorHAnsi" w:eastAsia="Times New Roman" w:hAnsiTheme="minorHAnsi" w:cstheme="minorHAnsi"/>
          <w:sz w:val="22"/>
          <w:szCs w:val="22"/>
          <w:lang w:eastAsia="ru-RU"/>
        </w:rPr>
        <w:t xml:space="preserve">   О. С.   Державне   регулювання   економіки   :   </w:t>
      </w:r>
      <w:proofErr w:type="spellStart"/>
      <w:r w:rsidRPr="00AD7B50">
        <w:rPr>
          <w:rFonts w:asciiTheme="minorHAnsi" w:eastAsia="Times New Roman" w:hAnsiTheme="minorHAnsi" w:cstheme="minorHAnsi"/>
          <w:sz w:val="22"/>
          <w:szCs w:val="22"/>
          <w:lang w:eastAsia="ru-RU"/>
        </w:rPr>
        <w:t>на</w:t>
      </w:r>
      <w:r>
        <w:rPr>
          <w:rFonts w:asciiTheme="minorHAnsi" w:eastAsia="Times New Roman" w:hAnsiTheme="minorHAnsi" w:cstheme="minorHAnsi"/>
          <w:sz w:val="22"/>
          <w:szCs w:val="22"/>
          <w:lang w:eastAsia="ru-RU"/>
        </w:rPr>
        <w:t>вч</w:t>
      </w:r>
      <w:proofErr w:type="spellEnd"/>
      <w:r>
        <w:rPr>
          <w:rFonts w:asciiTheme="minorHAnsi" w:eastAsia="Times New Roman" w:hAnsiTheme="minorHAnsi" w:cstheme="minorHAnsi"/>
          <w:sz w:val="22"/>
          <w:szCs w:val="22"/>
          <w:lang w:eastAsia="ru-RU"/>
        </w:rPr>
        <w:t xml:space="preserve">.   посібник. </w:t>
      </w:r>
      <w:r w:rsidRPr="00AD7B50">
        <w:rPr>
          <w:rFonts w:asciiTheme="minorHAnsi" w:eastAsia="Times New Roman" w:hAnsiTheme="minorHAnsi" w:cstheme="minorHAnsi"/>
          <w:sz w:val="22"/>
          <w:szCs w:val="22"/>
          <w:lang w:eastAsia="ru-RU"/>
        </w:rPr>
        <w:t>– Львів : Львівський національний університет імені Івана Франка, 2014. – 334 с.</w:t>
      </w:r>
    </w:p>
    <w:p w14:paraId="0C094741" w14:textId="77777777" w:rsidR="00F410BB" w:rsidRDefault="00F410BB" w:rsidP="004D3C10">
      <w:pPr>
        <w:pStyle w:val="af3"/>
        <w:ind w:firstLine="709"/>
        <w:jc w:val="both"/>
        <w:rPr>
          <w:rFonts w:asciiTheme="minorHAnsi" w:hAnsiTheme="minorHAnsi" w:cstheme="minorHAnsi"/>
          <w:b/>
          <w:color w:val="000000" w:themeColor="text1"/>
          <w:sz w:val="22"/>
          <w:szCs w:val="22"/>
        </w:rPr>
      </w:pPr>
    </w:p>
    <w:p w14:paraId="6D77DF3A" w14:textId="095B3B94" w:rsidR="004D3C10" w:rsidRPr="008209B4" w:rsidRDefault="004D3C10" w:rsidP="004D3C10">
      <w:pPr>
        <w:pStyle w:val="af3"/>
        <w:ind w:firstLine="709"/>
        <w:jc w:val="both"/>
        <w:rPr>
          <w:rFonts w:asciiTheme="minorHAnsi" w:hAnsiTheme="minorHAnsi" w:cstheme="minorHAnsi"/>
          <w:b/>
          <w:color w:val="000000" w:themeColor="text1"/>
          <w:sz w:val="22"/>
          <w:szCs w:val="22"/>
          <w:lang w:val="ru-RU"/>
        </w:rPr>
      </w:pPr>
      <w:r w:rsidRPr="004D3C10">
        <w:rPr>
          <w:rFonts w:asciiTheme="minorHAnsi" w:hAnsiTheme="minorHAnsi" w:cstheme="minorHAnsi"/>
          <w:b/>
          <w:color w:val="000000" w:themeColor="text1"/>
          <w:sz w:val="22"/>
          <w:szCs w:val="22"/>
        </w:rPr>
        <w:t>Додаткова</w:t>
      </w:r>
    </w:p>
    <w:p w14:paraId="2A7F443C" w14:textId="0E92CF0A" w:rsidR="002A4DD8" w:rsidRPr="002A4DD8" w:rsidRDefault="00F410BB"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3</w:t>
      </w:r>
      <w:r w:rsidR="002A4DD8">
        <w:rPr>
          <w:rFonts w:asciiTheme="minorHAnsi" w:hAnsiTheme="minorHAnsi" w:cstheme="minorHAnsi"/>
          <w:sz w:val="22"/>
          <w:szCs w:val="22"/>
        </w:rPr>
        <w:t xml:space="preserve">. </w:t>
      </w:r>
      <w:r w:rsidR="002A4DD8" w:rsidRPr="002A4DD8">
        <w:rPr>
          <w:rFonts w:asciiTheme="minorHAnsi" w:hAnsiTheme="minorHAnsi" w:cstheme="minorHAnsi"/>
          <w:sz w:val="22"/>
          <w:szCs w:val="22"/>
        </w:rPr>
        <w:t xml:space="preserve">Про зовнішньоекономічну діяльність [Електронний ресурс] : Закони України від 13.02.2020 р. № 959-ХІІ, зі змінами та доповненнями / Верховна Рада України. –  Режим доступу: </w:t>
      </w:r>
      <w:hyperlink r:id="rId12" w:history="1">
        <w:r w:rsidR="002A4DD8" w:rsidRPr="002A4DD8">
          <w:rPr>
            <w:rStyle w:val="a5"/>
            <w:rFonts w:asciiTheme="minorHAnsi" w:hAnsiTheme="minorHAnsi" w:cstheme="minorHAnsi"/>
            <w:sz w:val="22"/>
            <w:szCs w:val="22"/>
          </w:rPr>
          <w:t>https://zakon.rada.gov.ua/laws/show/959-12</w:t>
        </w:r>
      </w:hyperlink>
      <w:r w:rsidR="002A4DD8" w:rsidRPr="002A4DD8">
        <w:rPr>
          <w:rFonts w:asciiTheme="minorHAnsi" w:hAnsiTheme="minorHAnsi" w:cstheme="minorHAnsi"/>
          <w:sz w:val="22"/>
          <w:szCs w:val="22"/>
        </w:rPr>
        <w:t>.</w:t>
      </w:r>
    </w:p>
    <w:p w14:paraId="6F69820B" w14:textId="141DD5B9" w:rsidR="002A4DD8" w:rsidRPr="002A4DD8" w:rsidRDefault="00F410BB"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4</w:t>
      </w:r>
      <w:r w:rsidR="002A4DD8">
        <w:rPr>
          <w:rFonts w:asciiTheme="minorHAnsi" w:hAnsiTheme="minorHAnsi" w:cstheme="minorHAnsi"/>
          <w:sz w:val="22"/>
          <w:szCs w:val="22"/>
        </w:rPr>
        <w:t xml:space="preserve">. </w:t>
      </w:r>
      <w:r w:rsidR="002A4DD8" w:rsidRPr="002A4DD8">
        <w:rPr>
          <w:rFonts w:asciiTheme="minorHAnsi" w:hAnsiTheme="minorHAnsi" w:cstheme="minorHAnsi"/>
          <w:sz w:val="22"/>
          <w:szCs w:val="22"/>
        </w:rPr>
        <w:t xml:space="preserve">Про режим іноземного інвестування [Електронний ресурс] : Закон України від 01.02.2020 р. № 93/96-ВР, зі змінами та доповненнями / Верховна Рада України. – Режим доступу: </w:t>
      </w:r>
      <w:hyperlink r:id="rId13" w:history="1">
        <w:r w:rsidR="002A4DD8" w:rsidRPr="002A4DD8">
          <w:rPr>
            <w:rStyle w:val="a5"/>
            <w:rFonts w:asciiTheme="minorHAnsi" w:hAnsiTheme="minorHAnsi" w:cstheme="minorHAnsi"/>
            <w:sz w:val="22"/>
            <w:szCs w:val="22"/>
          </w:rPr>
          <w:t>https://zakon.rada.gov.ua/laws/show/93/96-вр</w:t>
        </w:r>
      </w:hyperlink>
      <w:r w:rsidR="002A4DD8" w:rsidRPr="002A4DD8">
        <w:rPr>
          <w:rFonts w:asciiTheme="minorHAnsi" w:hAnsiTheme="minorHAnsi" w:cstheme="minorHAnsi"/>
          <w:sz w:val="22"/>
          <w:szCs w:val="22"/>
        </w:rPr>
        <w:t>.</w:t>
      </w:r>
    </w:p>
    <w:p w14:paraId="3DAECE71" w14:textId="5004083D" w:rsidR="002A4DD8" w:rsidRPr="002A4DD8" w:rsidRDefault="00F410BB"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5</w:t>
      </w:r>
      <w:r w:rsidR="002A4DD8">
        <w:rPr>
          <w:rFonts w:asciiTheme="minorHAnsi" w:hAnsiTheme="minorHAnsi" w:cstheme="minorHAnsi"/>
          <w:sz w:val="22"/>
          <w:szCs w:val="22"/>
        </w:rPr>
        <w:t xml:space="preserve">. </w:t>
      </w:r>
      <w:r w:rsidR="002A4DD8" w:rsidRPr="002A4DD8">
        <w:rPr>
          <w:rFonts w:asciiTheme="minorHAnsi" w:hAnsiTheme="minorHAnsi" w:cstheme="minorHAnsi"/>
          <w:sz w:val="22"/>
          <w:szCs w:val="22"/>
        </w:rPr>
        <w:t xml:space="preserve"> 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[Електронний ресурс] : Закон України від 16.09.2014 р. № 1678-VII, зі змінами та доповненнями / Верховна Рада України. – Режим доступу: </w:t>
      </w:r>
      <w:hyperlink r:id="rId14" w:anchor="n2" w:history="1">
        <w:r w:rsidR="002A4DD8" w:rsidRPr="002A4DD8">
          <w:rPr>
            <w:rStyle w:val="a5"/>
            <w:rFonts w:asciiTheme="minorHAnsi" w:hAnsiTheme="minorHAnsi" w:cstheme="minorHAnsi"/>
            <w:sz w:val="22"/>
            <w:szCs w:val="22"/>
          </w:rPr>
          <w:t>https://zakon.rada.gov.ua/laws/show/1678-18#n2</w:t>
        </w:r>
      </w:hyperlink>
      <w:r w:rsidR="002A4DD8" w:rsidRPr="002A4DD8">
        <w:rPr>
          <w:rFonts w:asciiTheme="minorHAnsi" w:hAnsiTheme="minorHAnsi" w:cstheme="minorHAnsi"/>
          <w:sz w:val="22"/>
          <w:szCs w:val="22"/>
        </w:rPr>
        <w:t xml:space="preserve"> (дата звернення 19.01.2020).</w:t>
      </w:r>
    </w:p>
    <w:p w14:paraId="763294FF" w14:textId="40AC17AF" w:rsidR="002A4DD8" w:rsidRPr="002A4DD8" w:rsidRDefault="00F410BB"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6</w:t>
      </w:r>
      <w:r w:rsidR="002A4DD8">
        <w:rPr>
          <w:rFonts w:asciiTheme="minorHAnsi" w:hAnsiTheme="minorHAnsi" w:cstheme="minorHAnsi"/>
          <w:sz w:val="22"/>
          <w:szCs w:val="22"/>
        </w:rPr>
        <w:t xml:space="preserve">. </w:t>
      </w:r>
      <w:r w:rsidR="002A4DD8" w:rsidRPr="002A4DD8">
        <w:rPr>
          <w:rFonts w:asciiTheme="minorHAnsi" w:hAnsiTheme="minorHAnsi" w:cstheme="minorHAnsi"/>
          <w:sz w:val="22"/>
          <w:szCs w:val="22"/>
        </w:rPr>
        <w:t xml:space="preserve"> Про валюту і валютні операції [Електронний ресурс] : Закон України від 13.02.2020 р. № 2473-VIII, зі змінами / Верховна Рада України. – Режим доступу: </w:t>
      </w:r>
      <w:hyperlink r:id="rId15" w:history="1">
        <w:r w:rsidR="002A4DD8" w:rsidRPr="002A4DD8">
          <w:rPr>
            <w:rStyle w:val="a5"/>
            <w:rFonts w:asciiTheme="minorHAnsi" w:hAnsiTheme="minorHAnsi" w:cstheme="minorHAnsi"/>
            <w:sz w:val="22"/>
            <w:szCs w:val="22"/>
          </w:rPr>
          <w:t>https://zakon.rada.gov.ua/laws/show/2473-19</w:t>
        </w:r>
      </w:hyperlink>
      <w:r w:rsidR="002A4DD8" w:rsidRPr="002A4DD8">
        <w:rPr>
          <w:rFonts w:asciiTheme="minorHAnsi" w:hAnsiTheme="minorHAnsi" w:cstheme="minorHAnsi"/>
          <w:sz w:val="22"/>
          <w:szCs w:val="22"/>
        </w:rPr>
        <w:t xml:space="preserve"> (дата звернення 20.01.2020).</w:t>
      </w:r>
    </w:p>
    <w:p w14:paraId="6F293999" w14:textId="4919DB65" w:rsidR="002A4DD8" w:rsidRPr="002A4DD8" w:rsidRDefault="00F410BB"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7</w:t>
      </w:r>
      <w:r w:rsidR="002A4DD8">
        <w:rPr>
          <w:rFonts w:asciiTheme="minorHAnsi" w:hAnsiTheme="minorHAnsi" w:cstheme="minorHAnsi"/>
          <w:sz w:val="22"/>
          <w:szCs w:val="22"/>
        </w:rPr>
        <w:t xml:space="preserve">. </w:t>
      </w:r>
      <w:r w:rsidR="002A4DD8" w:rsidRPr="002A4DD8">
        <w:rPr>
          <w:rFonts w:asciiTheme="minorHAnsi" w:hAnsiTheme="minorHAnsi" w:cstheme="minorHAnsi"/>
          <w:sz w:val="22"/>
          <w:szCs w:val="22"/>
        </w:rPr>
        <w:t xml:space="preserve">Про застосування спеціальних заходів щодо імпорту в Україну [Електронний ресурс] : Закон України від 13.02.2020 р. № 332-ХІV, зі змінами та доповненнями / Верховна Рада України. – Режим доступу: </w:t>
      </w:r>
      <w:hyperlink r:id="rId16" w:history="1">
        <w:r w:rsidR="002A4DD8" w:rsidRPr="002A4DD8">
          <w:rPr>
            <w:rStyle w:val="a5"/>
            <w:rFonts w:asciiTheme="minorHAnsi" w:hAnsiTheme="minorHAnsi" w:cstheme="minorHAnsi"/>
            <w:sz w:val="22"/>
            <w:szCs w:val="22"/>
          </w:rPr>
          <w:t>https://zakon.rada.gov.ua/laws/show/332-14</w:t>
        </w:r>
      </w:hyperlink>
      <w:r w:rsidR="002A4DD8" w:rsidRPr="002A4DD8">
        <w:rPr>
          <w:rFonts w:asciiTheme="minorHAnsi" w:hAnsiTheme="minorHAnsi" w:cstheme="minorHAnsi"/>
          <w:sz w:val="22"/>
          <w:szCs w:val="22"/>
        </w:rPr>
        <w:t xml:space="preserve"> (дата звернення 20.01.2020).</w:t>
      </w:r>
    </w:p>
    <w:p w14:paraId="1B939A9F" w14:textId="74972313" w:rsidR="002A4DD8" w:rsidRPr="002A4DD8" w:rsidRDefault="002A4DD8" w:rsidP="002A4DD8">
      <w:pPr>
        <w:pStyle w:val="af3"/>
        <w:ind w:firstLine="709"/>
        <w:jc w:val="both"/>
        <w:rPr>
          <w:rFonts w:asciiTheme="minorHAnsi" w:hAnsiTheme="minorHAnsi" w:cstheme="minorHAnsi"/>
          <w:sz w:val="22"/>
          <w:szCs w:val="22"/>
        </w:rPr>
      </w:pPr>
      <w:r w:rsidRPr="002A4DD8">
        <w:rPr>
          <w:rFonts w:asciiTheme="minorHAnsi" w:hAnsiTheme="minorHAnsi" w:cstheme="minorHAnsi"/>
          <w:sz w:val="22"/>
          <w:szCs w:val="22"/>
        </w:rPr>
        <w:t xml:space="preserve"> </w:t>
      </w:r>
      <w:r w:rsidR="00F410BB">
        <w:rPr>
          <w:rFonts w:asciiTheme="minorHAnsi" w:hAnsiTheme="minorHAnsi" w:cstheme="minorHAnsi"/>
          <w:sz w:val="22"/>
          <w:szCs w:val="22"/>
        </w:rPr>
        <w:t xml:space="preserve">8. </w:t>
      </w:r>
      <w:r w:rsidRPr="002A4DD8">
        <w:rPr>
          <w:rFonts w:asciiTheme="minorHAnsi" w:hAnsiTheme="minorHAnsi" w:cstheme="minorHAnsi"/>
          <w:sz w:val="22"/>
          <w:szCs w:val="22"/>
        </w:rPr>
        <w:t xml:space="preserve">Про захист національного товаровиробника від демпінгового імпорту [Електронний ресурс] : Закон України 13.02.2020 р. № 330-ХІV, зі змінами та доповненнями / Верховна Рада України. – Режим доступу: </w:t>
      </w:r>
      <w:hyperlink r:id="rId17" w:history="1">
        <w:r w:rsidRPr="002A4DD8">
          <w:rPr>
            <w:rStyle w:val="a5"/>
            <w:rFonts w:asciiTheme="minorHAnsi" w:hAnsiTheme="minorHAnsi" w:cstheme="minorHAnsi"/>
            <w:sz w:val="22"/>
            <w:szCs w:val="22"/>
          </w:rPr>
          <w:t>https://zakon.rada.gov.ua/laws/show/330-14</w:t>
        </w:r>
      </w:hyperlink>
      <w:r w:rsidRPr="002A4DD8">
        <w:rPr>
          <w:rFonts w:asciiTheme="minorHAnsi" w:hAnsiTheme="minorHAnsi" w:cstheme="minorHAnsi"/>
          <w:sz w:val="22"/>
          <w:szCs w:val="22"/>
        </w:rPr>
        <w:t xml:space="preserve"> (дата звернення 20.01.2020).</w:t>
      </w:r>
    </w:p>
    <w:p w14:paraId="4AA95C1E" w14:textId="523756F0" w:rsidR="002A4DD8" w:rsidRDefault="00F410BB"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9</w:t>
      </w:r>
      <w:r w:rsidR="002A4DD8">
        <w:rPr>
          <w:rFonts w:asciiTheme="minorHAnsi" w:hAnsiTheme="minorHAnsi" w:cstheme="minorHAnsi"/>
          <w:sz w:val="22"/>
          <w:szCs w:val="22"/>
        </w:rPr>
        <w:t xml:space="preserve">. </w:t>
      </w:r>
      <w:r w:rsidR="002A4DD8" w:rsidRPr="002A4DD8">
        <w:rPr>
          <w:rFonts w:asciiTheme="minorHAnsi" w:hAnsiTheme="minorHAnsi" w:cstheme="minorHAnsi"/>
          <w:sz w:val="22"/>
          <w:szCs w:val="22"/>
        </w:rPr>
        <w:t xml:space="preserve"> Про захист національного товаровиробника від субсидованого імпорту [Електронний ресурс] : Закон України 04.10.2018 р. № 331-ХІV, зі змінами та доповненнями / Верховна Рада України. – Режим доступу: </w:t>
      </w:r>
      <w:hyperlink r:id="rId18" w:anchor="n12" w:history="1">
        <w:r w:rsidR="002A4DD8" w:rsidRPr="002A4DD8">
          <w:rPr>
            <w:rStyle w:val="a5"/>
            <w:rFonts w:asciiTheme="minorHAnsi" w:hAnsiTheme="minorHAnsi" w:cstheme="minorHAnsi"/>
            <w:sz w:val="22"/>
            <w:szCs w:val="22"/>
          </w:rPr>
          <w:t>https://zakon.rada.gov.ua/laws/show/331-14/ed20181004#n12</w:t>
        </w:r>
      </w:hyperlink>
      <w:r w:rsidR="002A4DD8" w:rsidRPr="002A4DD8">
        <w:rPr>
          <w:rFonts w:asciiTheme="minorHAnsi" w:hAnsiTheme="minorHAnsi" w:cstheme="minorHAnsi"/>
          <w:sz w:val="22"/>
          <w:szCs w:val="22"/>
        </w:rPr>
        <w:t xml:space="preserve"> (дата звернення 20.01.2020).</w:t>
      </w:r>
    </w:p>
    <w:p w14:paraId="0A7CE8D6" w14:textId="7B20D0BB" w:rsidR="002A4DD8" w:rsidRPr="002A4DD8" w:rsidRDefault="00F410BB"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10. </w:t>
      </w:r>
      <w:r w:rsidR="002A4DD8" w:rsidRPr="002A4DD8">
        <w:rPr>
          <w:rFonts w:asciiTheme="minorHAnsi" w:hAnsiTheme="minorHAnsi" w:cstheme="minorHAnsi"/>
          <w:sz w:val="22"/>
          <w:szCs w:val="22"/>
        </w:rPr>
        <w:t xml:space="preserve">Про порядок валютного нагляду банків за дотриманням резидентами граничних строків розрахунків за операціями з експорту та імпорту товарів [Електронний ресурс] : Інструкція від 02.01.2019 р. № 7 / Національний банк України. – Режим доступу: </w:t>
      </w:r>
      <w:hyperlink r:id="rId19" w:history="1">
        <w:r w:rsidR="002A4DD8" w:rsidRPr="002A4DD8">
          <w:rPr>
            <w:rStyle w:val="a5"/>
            <w:rFonts w:asciiTheme="minorHAnsi" w:hAnsiTheme="minorHAnsi" w:cstheme="minorHAnsi"/>
            <w:sz w:val="22"/>
            <w:szCs w:val="22"/>
          </w:rPr>
          <w:t>https://zakon.rada.gov.ua/laws/show/v0007500-19</w:t>
        </w:r>
      </w:hyperlink>
      <w:r w:rsidR="002A4DD8" w:rsidRPr="002A4DD8">
        <w:rPr>
          <w:rFonts w:asciiTheme="minorHAnsi" w:hAnsiTheme="minorHAnsi" w:cstheme="minorHAnsi"/>
          <w:sz w:val="22"/>
          <w:szCs w:val="22"/>
        </w:rPr>
        <w:t>.</w:t>
      </w:r>
    </w:p>
    <w:p w14:paraId="29899F2F" w14:textId="77777777" w:rsidR="002A4DD8" w:rsidRPr="002A4DD8" w:rsidRDefault="002A4DD8" w:rsidP="002A4DD8">
      <w:pPr>
        <w:spacing w:after="200" w:line="360" w:lineRule="auto"/>
        <w:jc w:val="both"/>
        <w:rPr>
          <w:rFonts w:eastAsia="Calibri"/>
          <w:spacing w:val="-12"/>
        </w:rPr>
      </w:pP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2E28F25E" w:rsidR="004A6336"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64"/>
        <w:gridCol w:w="709"/>
        <w:gridCol w:w="850"/>
        <w:gridCol w:w="567"/>
        <w:gridCol w:w="604"/>
      </w:tblGrid>
      <w:tr w:rsidR="00911CCD" w:rsidRPr="00911CCD" w14:paraId="0199654F" w14:textId="77777777" w:rsidTr="0019653B">
        <w:tc>
          <w:tcPr>
            <w:tcW w:w="6232" w:type="dxa"/>
            <w:vMerge w:val="restart"/>
            <w:shd w:val="clear" w:color="auto" w:fill="auto"/>
          </w:tcPr>
          <w:p w14:paraId="7959DB2F" w14:textId="77777777" w:rsidR="00911CCD" w:rsidRPr="00911CCD" w:rsidRDefault="00911CCD" w:rsidP="00911CCD">
            <w:pPr>
              <w:spacing w:line="240" w:lineRule="auto"/>
              <w:jc w:val="center"/>
              <w:rPr>
                <w:rFonts w:asciiTheme="minorHAnsi" w:eastAsia="Arial Unicode MS" w:hAnsiTheme="minorHAnsi" w:cstheme="minorHAnsi"/>
                <w:color w:val="000000"/>
                <w:spacing w:val="1"/>
                <w:sz w:val="22"/>
                <w:szCs w:val="22"/>
                <w:lang w:eastAsia="uk-UA"/>
              </w:rPr>
            </w:pPr>
          </w:p>
          <w:p w14:paraId="073A927D" w14:textId="77777777" w:rsidR="00911CCD" w:rsidRPr="00911CCD" w:rsidRDefault="00911CCD" w:rsidP="00911CCD">
            <w:pPr>
              <w:spacing w:line="240" w:lineRule="auto"/>
              <w:jc w:val="center"/>
              <w:rPr>
                <w:rFonts w:asciiTheme="minorHAnsi" w:eastAsia="Arial Unicode MS" w:hAnsiTheme="minorHAnsi" w:cstheme="minorHAnsi"/>
                <w:color w:val="000000"/>
                <w:spacing w:val="1"/>
                <w:sz w:val="22"/>
                <w:szCs w:val="22"/>
                <w:lang w:eastAsia="uk-UA"/>
              </w:rPr>
            </w:pPr>
          </w:p>
          <w:p w14:paraId="6D1274FD" w14:textId="77777777" w:rsidR="00911CCD" w:rsidRPr="00911CCD" w:rsidRDefault="00911CCD" w:rsidP="00911CCD">
            <w:pPr>
              <w:spacing w:line="240" w:lineRule="auto"/>
              <w:jc w:val="center"/>
              <w:rPr>
                <w:rFonts w:asciiTheme="minorHAnsi" w:eastAsia="Arial Unicode MS" w:hAnsiTheme="minorHAnsi" w:cstheme="minorHAnsi"/>
                <w:color w:val="000000"/>
                <w:spacing w:val="1"/>
                <w:sz w:val="22"/>
                <w:szCs w:val="22"/>
                <w:lang w:eastAsia="uk-UA"/>
              </w:rPr>
            </w:pPr>
          </w:p>
          <w:p w14:paraId="781EF4DC" w14:textId="77777777" w:rsidR="00911CCD" w:rsidRPr="00911CCD" w:rsidRDefault="00911CCD" w:rsidP="00911CCD">
            <w:pPr>
              <w:spacing w:line="240" w:lineRule="auto"/>
              <w:jc w:val="center"/>
              <w:rPr>
                <w:rFonts w:asciiTheme="minorHAnsi" w:eastAsia="Times New Roman" w:hAnsiTheme="minorHAnsi" w:cstheme="minorHAnsi"/>
                <w:b/>
                <w:bCs/>
                <w:sz w:val="22"/>
                <w:szCs w:val="22"/>
                <w:lang w:eastAsia="ru-RU"/>
              </w:rPr>
            </w:pPr>
            <w:r w:rsidRPr="00911CCD">
              <w:rPr>
                <w:rFonts w:asciiTheme="minorHAnsi" w:eastAsia="Arial Unicode MS" w:hAnsiTheme="minorHAnsi" w:cstheme="minorHAnsi"/>
                <w:b/>
                <w:color w:val="000000"/>
                <w:spacing w:val="1"/>
                <w:sz w:val="22"/>
                <w:szCs w:val="22"/>
                <w:lang w:eastAsia="uk-UA"/>
              </w:rPr>
              <w:t>Назва розділів і тем</w:t>
            </w:r>
          </w:p>
        </w:tc>
        <w:tc>
          <w:tcPr>
            <w:tcW w:w="3894" w:type="dxa"/>
            <w:gridSpan w:val="5"/>
            <w:shd w:val="clear" w:color="auto" w:fill="auto"/>
          </w:tcPr>
          <w:p w14:paraId="56A48BF0" w14:textId="77777777" w:rsidR="00911CCD" w:rsidRPr="00911CCD" w:rsidRDefault="00911CCD" w:rsidP="00911CCD">
            <w:pPr>
              <w:spacing w:line="240" w:lineRule="auto"/>
              <w:jc w:val="center"/>
              <w:rPr>
                <w:rFonts w:asciiTheme="minorHAnsi" w:eastAsia="Times New Roman" w:hAnsiTheme="minorHAnsi" w:cstheme="minorHAnsi"/>
                <w:b/>
                <w:bCs/>
                <w:sz w:val="22"/>
                <w:szCs w:val="22"/>
                <w:lang w:eastAsia="ru-RU"/>
              </w:rPr>
            </w:pPr>
            <w:r w:rsidRPr="00911CCD">
              <w:rPr>
                <w:rFonts w:asciiTheme="minorHAnsi" w:eastAsia="Arial Unicode MS" w:hAnsiTheme="minorHAnsi" w:cstheme="minorHAnsi"/>
                <w:color w:val="000000"/>
                <w:spacing w:val="1"/>
                <w:sz w:val="22"/>
                <w:szCs w:val="22"/>
                <w:lang w:eastAsia="uk-UA"/>
              </w:rPr>
              <w:t>Кількість годин</w:t>
            </w:r>
          </w:p>
        </w:tc>
      </w:tr>
      <w:tr w:rsidR="00911CCD" w:rsidRPr="00911CCD" w14:paraId="263DEE3D" w14:textId="77777777" w:rsidTr="0019653B">
        <w:tc>
          <w:tcPr>
            <w:tcW w:w="6232" w:type="dxa"/>
            <w:vMerge/>
            <w:shd w:val="clear" w:color="auto" w:fill="auto"/>
          </w:tcPr>
          <w:p w14:paraId="74D0497C" w14:textId="77777777" w:rsidR="00911CCD" w:rsidRPr="00911CCD" w:rsidRDefault="00911CCD" w:rsidP="00911CCD">
            <w:pPr>
              <w:spacing w:line="240" w:lineRule="auto"/>
              <w:jc w:val="center"/>
              <w:rPr>
                <w:rFonts w:asciiTheme="minorHAnsi" w:eastAsia="Times New Roman" w:hAnsiTheme="minorHAnsi" w:cstheme="minorHAnsi"/>
                <w:b/>
                <w:bCs/>
                <w:sz w:val="22"/>
                <w:szCs w:val="22"/>
                <w:lang w:eastAsia="ru-RU"/>
              </w:rPr>
            </w:pPr>
          </w:p>
        </w:tc>
        <w:tc>
          <w:tcPr>
            <w:tcW w:w="1164" w:type="dxa"/>
            <w:vMerge w:val="restart"/>
            <w:shd w:val="clear" w:color="auto" w:fill="auto"/>
            <w:textDirection w:val="btLr"/>
          </w:tcPr>
          <w:p w14:paraId="75A00651" w14:textId="77777777" w:rsidR="00911CCD" w:rsidRPr="00911CCD" w:rsidRDefault="00911CCD" w:rsidP="00911CCD">
            <w:pPr>
              <w:spacing w:line="240" w:lineRule="auto"/>
              <w:ind w:left="113" w:right="113"/>
              <w:jc w:val="center"/>
              <w:rPr>
                <w:rFonts w:asciiTheme="minorHAnsi" w:eastAsia="Times New Roman" w:hAnsiTheme="minorHAnsi" w:cstheme="minorHAnsi"/>
                <w:b/>
                <w:bCs/>
                <w:sz w:val="22"/>
                <w:szCs w:val="22"/>
                <w:lang w:eastAsia="ru-RU"/>
              </w:rPr>
            </w:pPr>
            <w:r w:rsidRPr="00911CCD">
              <w:rPr>
                <w:rFonts w:asciiTheme="minorHAnsi" w:eastAsia="Arial Unicode MS" w:hAnsiTheme="minorHAnsi" w:cstheme="minorHAnsi"/>
                <w:color w:val="000000"/>
                <w:spacing w:val="1"/>
                <w:sz w:val="22"/>
                <w:szCs w:val="22"/>
                <w:lang w:eastAsia="uk-UA"/>
              </w:rPr>
              <w:t>Всього</w:t>
            </w:r>
          </w:p>
        </w:tc>
        <w:tc>
          <w:tcPr>
            <w:tcW w:w="2730" w:type="dxa"/>
            <w:gridSpan w:val="4"/>
            <w:shd w:val="clear" w:color="auto" w:fill="auto"/>
          </w:tcPr>
          <w:p w14:paraId="171F48F0" w14:textId="77777777" w:rsidR="00911CCD" w:rsidRPr="00911CCD" w:rsidRDefault="00911CCD" w:rsidP="00911CCD">
            <w:pPr>
              <w:spacing w:line="240" w:lineRule="auto"/>
              <w:jc w:val="center"/>
              <w:rPr>
                <w:rFonts w:asciiTheme="minorHAnsi" w:eastAsia="Times New Roman" w:hAnsiTheme="minorHAnsi" w:cstheme="minorHAnsi"/>
                <w:bCs/>
                <w:sz w:val="22"/>
                <w:szCs w:val="22"/>
                <w:lang w:eastAsia="ru-RU"/>
              </w:rPr>
            </w:pPr>
            <w:r w:rsidRPr="00911CCD">
              <w:rPr>
                <w:rFonts w:asciiTheme="minorHAnsi" w:eastAsia="Times New Roman" w:hAnsiTheme="minorHAnsi" w:cstheme="minorHAnsi"/>
                <w:bCs/>
                <w:sz w:val="22"/>
                <w:szCs w:val="22"/>
                <w:lang w:eastAsia="ru-RU"/>
              </w:rPr>
              <w:t>у тому числі</w:t>
            </w:r>
          </w:p>
        </w:tc>
      </w:tr>
      <w:tr w:rsidR="00911CCD" w:rsidRPr="00911CCD" w14:paraId="068D7F0F" w14:textId="77777777" w:rsidTr="0019653B">
        <w:trPr>
          <w:cantSplit/>
          <w:trHeight w:val="1592"/>
        </w:trPr>
        <w:tc>
          <w:tcPr>
            <w:tcW w:w="6232" w:type="dxa"/>
            <w:vMerge/>
            <w:shd w:val="clear" w:color="auto" w:fill="auto"/>
          </w:tcPr>
          <w:p w14:paraId="30E965D7" w14:textId="77777777" w:rsidR="00911CCD" w:rsidRPr="00911CCD" w:rsidRDefault="00911CCD" w:rsidP="00911CCD">
            <w:pPr>
              <w:spacing w:line="240" w:lineRule="auto"/>
              <w:jc w:val="center"/>
              <w:rPr>
                <w:rFonts w:asciiTheme="minorHAnsi" w:eastAsia="Times New Roman" w:hAnsiTheme="minorHAnsi" w:cstheme="minorHAnsi"/>
                <w:b/>
                <w:bCs/>
                <w:sz w:val="22"/>
                <w:szCs w:val="22"/>
                <w:lang w:eastAsia="ru-RU"/>
              </w:rPr>
            </w:pPr>
          </w:p>
        </w:tc>
        <w:tc>
          <w:tcPr>
            <w:tcW w:w="1164" w:type="dxa"/>
            <w:vMerge/>
            <w:shd w:val="clear" w:color="auto" w:fill="auto"/>
          </w:tcPr>
          <w:p w14:paraId="04F4AE1E" w14:textId="77777777" w:rsidR="00911CCD" w:rsidRPr="00911CCD" w:rsidRDefault="00911CCD" w:rsidP="00911CCD">
            <w:pPr>
              <w:spacing w:line="240" w:lineRule="auto"/>
              <w:jc w:val="center"/>
              <w:rPr>
                <w:rFonts w:asciiTheme="minorHAnsi" w:eastAsia="Times New Roman" w:hAnsiTheme="minorHAnsi" w:cstheme="minorHAnsi"/>
                <w:b/>
                <w:bCs/>
                <w:sz w:val="22"/>
                <w:szCs w:val="22"/>
                <w:lang w:eastAsia="ru-RU"/>
              </w:rPr>
            </w:pPr>
          </w:p>
        </w:tc>
        <w:tc>
          <w:tcPr>
            <w:tcW w:w="709" w:type="dxa"/>
            <w:shd w:val="clear" w:color="auto" w:fill="auto"/>
            <w:textDirection w:val="btLr"/>
          </w:tcPr>
          <w:p w14:paraId="39C8738A" w14:textId="77777777" w:rsidR="00911CCD" w:rsidRPr="00911CCD" w:rsidRDefault="00911CCD" w:rsidP="00911CCD">
            <w:pPr>
              <w:spacing w:line="240" w:lineRule="auto"/>
              <w:ind w:left="113" w:right="113"/>
              <w:jc w:val="center"/>
              <w:rPr>
                <w:rFonts w:asciiTheme="minorHAnsi" w:eastAsia="Times New Roman" w:hAnsiTheme="minorHAnsi" w:cstheme="minorHAnsi"/>
                <w:bCs/>
                <w:sz w:val="22"/>
                <w:szCs w:val="22"/>
                <w:lang w:eastAsia="ru-RU"/>
              </w:rPr>
            </w:pPr>
            <w:r w:rsidRPr="00911CCD">
              <w:rPr>
                <w:rFonts w:asciiTheme="minorHAnsi" w:eastAsia="Times New Roman" w:hAnsiTheme="minorHAnsi" w:cstheme="minorHAnsi"/>
                <w:bCs/>
                <w:sz w:val="22"/>
                <w:szCs w:val="22"/>
                <w:lang w:eastAsia="ru-RU"/>
              </w:rPr>
              <w:t>Лекції</w:t>
            </w:r>
          </w:p>
        </w:tc>
        <w:tc>
          <w:tcPr>
            <w:tcW w:w="850" w:type="dxa"/>
            <w:shd w:val="clear" w:color="auto" w:fill="auto"/>
            <w:textDirection w:val="btLr"/>
          </w:tcPr>
          <w:p w14:paraId="5A054947" w14:textId="77777777" w:rsidR="00911CCD" w:rsidRPr="00911CCD" w:rsidRDefault="00911CCD" w:rsidP="00911CCD">
            <w:pPr>
              <w:spacing w:line="240" w:lineRule="auto"/>
              <w:ind w:left="113" w:right="113"/>
              <w:jc w:val="center"/>
              <w:rPr>
                <w:rFonts w:asciiTheme="minorHAnsi" w:eastAsia="Times New Roman" w:hAnsiTheme="minorHAnsi" w:cstheme="minorHAnsi"/>
                <w:bCs/>
                <w:sz w:val="22"/>
                <w:szCs w:val="22"/>
                <w:lang w:eastAsia="ru-RU"/>
              </w:rPr>
            </w:pPr>
            <w:r w:rsidRPr="00911CCD">
              <w:rPr>
                <w:rFonts w:asciiTheme="minorHAnsi" w:eastAsia="Times New Roman" w:hAnsiTheme="minorHAnsi" w:cstheme="minorHAnsi"/>
                <w:bCs/>
                <w:sz w:val="22"/>
                <w:szCs w:val="22"/>
                <w:lang w:eastAsia="ru-RU"/>
              </w:rPr>
              <w:t>Практичні (семінарські)</w:t>
            </w:r>
          </w:p>
        </w:tc>
        <w:tc>
          <w:tcPr>
            <w:tcW w:w="567" w:type="dxa"/>
            <w:shd w:val="clear" w:color="auto" w:fill="auto"/>
            <w:textDirection w:val="btLr"/>
          </w:tcPr>
          <w:p w14:paraId="17D901F6" w14:textId="77777777" w:rsidR="00911CCD" w:rsidRPr="00911CCD" w:rsidRDefault="00911CCD" w:rsidP="00911CCD">
            <w:pPr>
              <w:spacing w:line="240" w:lineRule="auto"/>
              <w:ind w:left="113" w:right="113"/>
              <w:jc w:val="center"/>
              <w:rPr>
                <w:rFonts w:asciiTheme="minorHAnsi" w:eastAsia="Times New Roman" w:hAnsiTheme="minorHAnsi" w:cstheme="minorHAnsi"/>
                <w:bCs/>
                <w:sz w:val="22"/>
                <w:szCs w:val="22"/>
                <w:lang w:eastAsia="ru-RU"/>
              </w:rPr>
            </w:pPr>
            <w:r w:rsidRPr="00911CCD">
              <w:rPr>
                <w:rFonts w:asciiTheme="minorHAnsi" w:eastAsia="Times New Roman" w:hAnsiTheme="minorHAnsi" w:cstheme="minorHAnsi"/>
                <w:bCs/>
                <w:sz w:val="22"/>
                <w:szCs w:val="22"/>
                <w:lang w:eastAsia="ru-RU"/>
              </w:rPr>
              <w:t>Лабораторні</w:t>
            </w:r>
          </w:p>
        </w:tc>
        <w:tc>
          <w:tcPr>
            <w:tcW w:w="604" w:type="dxa"/>
            <w:shd w:val="clear" w:color="auto" w:fill="auto"/>
            <w:textDirection w:val="btLr"/>
          </w:tcPr>
          <w:p w14:paraId="7B2CF3AF" w14:textId="77777777" w:rsidR="00911CCD" w:rsidRPr="00911CCD" w:rsidRDefault="00911CCD" w:rsidP="00911CCD">
            <w:pPr>
              <w:spacing w:line="240" w:lineRule="auto"/>
              <w:ind w:left="113" w:right="113"/>
              <w:jc w:val="center"/>
              <w:rPr>
                <w:rFonts w:asciiTheme="minorHAnsi" w:eastAsia="Times New Roman" w:hAnsiTheme="minorHAnsi" w:cstheme="minorHAnsi"/>
                <w:bCs/>
                <w:sz w:val="22"/>
                <w:szCs w:val="22"/>
                <w:lang w:eastAsia="ru-RU"/>
              </w:rPr>
            </w:pPr>
            <w:r w:rsidRPr="00911CCD">
              <w:rPr>
                <w:rFonts w:asciiTheme="minorHAnsi" w:eastAsia="Times New Roman" w:hAnsiTheme="minorHAnsi" w:cstheme="minorHAnsi"/>
                <w:bCs/>
                <w:sz w:val="22"/>
                <w:szCs w:val="22"/>
                <w:lang w:eastAsia="ru-RU"/>
              </w:rPr>
              <w:t>СРС</w:t>
            </w:r>
          </w:p>
        </w:tc>
      </w:tr>
      <w:tr w:rsidR="00911CCD" w:rsidRPr="00911CCD" w14:paraId="022710A4" w14:textId="77777777" w:rsidTr="0019653B">
        <w:trPr>
          <w:trHeight w:val="277"/>
        </w:trPr>
        <w:tc>
          <w:tcPr>
            <w:tcW w:w="10126" w:type="dxa"/>
            <w:gridSpan w:val="6"/>
            <w:shd w:val="clear" w:color="auto" w:fill="auto"/>
          </w:tcPr>
          <w:p w14:paraId="7D5006F0" w14:textId="1958D022"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Р</w:t>
            </w:r>
            <w:r w:rsidR="00624254">
              <w:rPr>
                <w:rFonts w:asciiTheme="minorHAnsi" w:eastAsia="Arial Unicode MS" w:hAnsiTheme="minorHAnsi" w:cstheme="minorHAnsi"/>
                <w:b/>
                <w:color w:val="000000"/>
                <w:sz w:val="22"/>
                <w:szCs w:val="22"/>
                <w:lang w:eastAsia="uk-UA"/>
              </w:rPr>
              <w:t>ОЗДІЛ 1. Теоретичні засади державного регулювання економіки</w:t>
            </w:r>
          </w:p>
        </w:tc>
      </w:tr>
      <w:tr w:rsidR="00911CCD" w:rsidRPr="00911CCD" w14:paraId="02C5C581" w14:textId="77777777" w:rsidTr="0019653B">
        <w:trPr>
          <w:trHeight w:val="419"/>
        </w:trPr>
        <w:tc>
          <w:tcPr>
            <w:tcW w:w="6232" w:type="dxa"/>
            <w:shd w:val="clear" w:color="auto" w:fill="auto"/>
          </w:tcPr>
          <w:p w14:paraId="2FB602F9" w14:textId="7FB7B732"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 xml:space="preserve">ТЕМА 1. </w:t>
            </w:r>
            <w:r w:rsidR="00624254">
              <w:rPr>
                <w:rFonts w:asciiTheme="minorHAnsi" w:eastAsia="Arial Unicode MS" w:hAnsiTheme="minorHAnsi" w:cstheme="minorHAnsi"/>
                <w:b/>
                <w:color w:val="000000"/>
                <w:sz w:val="22"/>
                <w:szCs w:val="22"/>
                <w:lang w:eastAsia="uk-UA"/>
              </w:rPr>
              <w:t>Державне регулювання економіки</w:t>
            </w:r>
            <w:r w:rsidR="00624254" w:rsidRPr="00506851">
              <w:rPr>
                <w:rFonts w:asciiTheme="minorHAnsi" w:eastAsia="Arial Unicode MS" w:hAnsiTheme="minorHAnsi" w:cstheme="minorHAnsi"/>
                <w:b/>
                <w:color w:val="000000"/>
                <w:sz w:val="22"/>
                <w:szCs w:val="22"/>
                <w:lang w:eastAsia="uk-UA"/>
              </w:rPr>
              <w:t>:</w:t>
            </w:r>
            <w:r w:rsidR="00624254">
              <w:rPr>
                <w:rFonts w:asciiTheme="minorHAnsi" w:eastAsia="Arial Unicode MS" w:hAnsiTheme="minorHAnsi" w:cstheme="minorHAnsi"/>
                <w:b/>
                <w:color w:val="000000"/>
                <w:sz w:val="22"/>
                <w:szCs w:val="22"/>
                <w:lang w:eastAsia="uk-UA"/>
              </w:rPr>
              <w:t xml:space="preserve"> поняття, характеристика мети, завдань, принципів. Методи державного регулювання економіки</w:t>
            </w:r>
          </w:p>
        </w:tc>
        <w:tc>
          <w:tcPr>
            <w:tcW w:w="1164" w:type="dxa"/>
            <w:shd w:val="clear" w:color="auto" w:fill="auto"/>
          </w:tcPr>
          <w:p w14:paraId="749CE86B" w14:textId="02FC6D1F"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6</w:t>
            </w:r>
          </w:p>
        </w:tc>
        <w:tc>
          <w:tcPr>
            <w:tcW w:w="709" w:type="dxa"/>
            <w:shd w:val="clear" w:color="auto" w:fill="auto"/>
          </w:tcPr>
          <w:p w14:paraId="428D392C" w14:textId="468B1CEB"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c>
          <w:tcPr>
            <w:tcW w:w="850" w:type="dxa"/>
            <w:shd w:val="clear" w:color="auto" w:fill="auto"/>
          </w:tcPr>
          <w:p w14:paraId="3ED720D4" w14:textId="6DEACBAF"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c>
          <w:tcPr>
            <w:tcW w:w="567" w:type="dxa"/>
            <w:shd w:val="clear" w:color="auto" w:fill="auto"/>
          </w:tcPr>
          <w:p w14:paraId="5E1348AB"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24D7B84A" w14:textId="188F1536"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r>
      <w:tr w:rsidR="00911CCD" w:rsidRPr="00911CCD" w14:paraId="787BCD89" w14:textId="77777777" w:rsidTr="0019653B">
        <w:trPr>
          <w:trHeight w:val="287"/>
        </w:trPr>
        <w:tc>
          <w:tcPr>
            <w:tcW w:w="6232" w:type="dxa"/>
            <w:shd w:val="clear" w:color="auto" w:fill="auto"/>
          </w:tcPr>
          <w:p w14:paraId="78369870" w14:textId="2DD62E0A" w:rsidR="00911CCD" w:rsidRPr="00624254" w:rsidRDefault="00624254" w:rsidP="00624254">
            <w:pPr>
              <w:pStyle w:val="af3"/>
              <w:jc w:val="both"/>
              <w:rPr>
                <w:rFonts w:asciiTheme="minorHAnsi" w:eastAsia="Times New Roman" w:hAnsiTheme="minorHAnsi" w:cstheme="minorHAnsi"/>
                <w:sz w:val="22"/>
                <w:szCs w:val="22"/>
              </w:rPr>
            </w:pPr>
            <w:r w:rsidRPr="00624254">
              <w:rPr>
                <w:rFonts w:asciiTheme="minorHAnsi" w:eastAsia="Times New Roman" w:hAnsiTheme="minorHAnsi" w:cstheme="minorHAnsi"/>
                <w:sz w:val="22"/>
                <w:szCs w:val="22"/>
                <w:lang w:val="ru-RU"/>
              </w:rPr>
              <w:t xml:space="preserve">1.1. </w:t>
            </w:r>
            <w:r w:rsidRPr="00624254">
              <w:rPr>
                <w:rFonts w:asciiTheme="minorHAnsi" w:eastAsia="Times New Roman" w:hAnsiTheme="minorHAnsi" w:cstheme="minorHAnsi"/>
                <w:sz w:val="22"/>
                <w:szCs w:val="22"/>
              </w:rPr>
              <w:t>Сутність поняття «державне регулювання економіки», підходи до його визначення</w:t>
            </w:r>
          </w:p>
        </w:tc>
        <w:tc>
          <w:tcPr>
            <w:tcW w:w="1164" w:type="dxa"/>
            <w:shd w:val="clear" w:color="auto" w:fill="auto"/>
          </w:tcPr>
          <w:p w14:paraId="6182F1D4" w14:textId="00665B98"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3</w:t>
            </w:r>
          </w:p>
        </w:tc>
        <w:tc>
          <w:tcPr>
            <w:tcW w:w="709" w:type="dxa"/>
            <w:shd w:val="clear" w:color="auto" w:fill="auto"/>
          </w:tcPr>
          <w:p w14:paraId="77844D92" w14:textId="4FD45406" w:rsidR="00911CCD" w:rsidRPr="00911CCD" w:rsidRDefault="00193F26"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850" w:type="dxa"/>
            <w:shd w:val="clear" w:color="auto" w:fill="auto"/>
          </w:tcPr>
          <w:p w14:paraId="29A0C809" w14:textId="3A50BD5A" w:rsidR="00911CCD" w:rsidRPr="00911CCD"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1826CDA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23AB2A20" w14:textId="04F3B88E"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4FD82BC6" w14:textId="77777777" w:rsidTr="0019653B">
        <w:trPr>
          <w:trHeight w:val="239"/>
        </w:trPr>
        <w:tc>
          <w:tcPr>
            <w:tcW w:w="6232" w:type="dxa"/>
            <w:shd w:val="clear" w:color="auto" w:fill="auto"/>
          </w:tcPr>
          <w:p w14:paraId="4088FEA6" w14:textId="006B3455" w:rsidR="00911CCD" w:rsidRPr="00624254" w:rsidRDefault="00624254" w:rsidP="00911CCD">
            <w:pPr>
              <w:spacing w:line="240" w:lineRule="auto"/>
              <w:jc w:val="both"/>
              <w:rPr>
                <w:rFonts w:asciiTheme="minorHAnsi" w:eastAsia="Arial Unicode MS" w:hAnsiTheme="minorHAnsi" w:cstheme="minorHAnsi"/>
                <w:color w:val="000000"/>
                <w:sz w:val="22"/>
                <w:szCs w:val="22"/>
                <w:lang w:eastAsia="uk-UA"/>
              </w:rPr>
            </w:pPr>
            <w:r w:rsidRPr="00624254">
              <w:rPr>
                <w:rFonts w:asciiTheme="minorHAnsi" w:eastAsia="Arial Unicode MS" w:hAnsiTheme="minorHAnsi" w:cstheme="minorHAnsi"/>
                <w:color w:val="000000"/>
                <w:sz w:val="22"/>
                <w:szCs w:val="22"/>
                <w:lang w:val="ru-RU" w:eastAsia="uk-UA"/>
              </w:rPr>
              <w:t>1.</w:t>
            </w:r>
            <w:r w:rsidRPr="00624254">
              <w:rPr>
                <w:rFonts w:asciiTheme="minorHAnsi" w:eastAsia="Arial Unicode MS" w:hAnsiTheme="minorHAnsi" w:cstheme="minorHAnsi"/>
                <w:color w:val="000000"/>
                <w:sz w:val="22"/>
                <w:szCs w:val="22"/>
                <w:lang w:eastAsia="uk-UA"/>
              </w:rPr>
              <w:t>2. Мета, завдання та принципи державного регулювання економіки</w:t>
            </w:r>
          </w:p>
        </w:tc>
        <w:tc>
          <w:tcPr>
            <w:tcW w:w="1164" w:type="dxa"/>
            <w:shd w:val="clear" w:color="auto" w:fill="auto"/>
          </w:tcPr>
          <w:p w14:paraId="629E0623" w14:textId="60B2BCCD"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1,5</w:t>
            </w:r>
          </w:p>
        </w:tc>
        <w:tc>
          <w:tcPr>
            <w:tcW w:w="709" w:type="dxa"/>
            <w:shd w:val="clear" w:color="auto" w:fill="auto"/>
          </w:tcPr>
          <w:p w14:paraId="635E52C4" w14:textId="14723629"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c>
          <w:tcPr>
            <w:tcW w:w="850" w:type="dxa"/>
            <w:shd w:val="clear" w:color="auto" w:fill="auto"/>
          </w:tcPr>
          <w:p w14:paraId="349A122E" w14:textId="0E9BBD56"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c>
          <w:tcPr>
            <w:tcW w:w="567" w:type="dxa"/>
            <w:shd w:val="clear" w:color="auto" w:fill="auto"/>
          </w:tcPr>
          <w:p w14:paraId="15B8348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56C49D6C" w14:textId="1356FC7D"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r>
      <w:tr w:rsidR="00624254" w:rsidRPr="00911CCD" w14:paraId="40D84ED4" w14:textId="77777777" w:rsidTr="0019653B">
        <w:trPr>
          <w:trHeight w:val="239"/>
        </w:trPr>
        <w:tc>
          <w:tcPr>
            <w:tcW w:w="6232" w:type="dxa"/>
            <w:shd w:val="clear" w:color="auto" w:fill="auto"/>
          </w:tcPr>
          <w:p w14:paraId="5E0DDDBA" w14:textId="0F9680BD" w:rsidR="00624254" w:rsidRPr="00624254" w:rsidRDefault="00624254" w:rsidP="00624254">
            <w:pPr>
              <w:widowControl w:val="0"/>
              <w:autoSpaceDE w:val="0"/>
              <w:autoSpaceDN w:val="0"/>
              <w:spacing w:line="240" w:lineRule="auto"/>
              <w:jc w:val="both"/>
              <w:rPr>
                <w:rFonts w:asciiTheme="minorHAnsi" w:eastAsia="Times New Roman" w:hAnsiTheme="minorHAnsi" w:cstheme="minorHAnsi"/>
                <w:sz w:val="22"/>
                <w:szCs w:val="22"/>
              </w:rPr>
            </w:pPr>
            <w:r w:rsidRPr="00624254">
              <w:rPr>
                <w:rFonts w:asciiTheme="minorHAnsi" w:eastAsia="Times New Roman" w:hAnsiTheme="minorHAnsi" w:cstheme="minorHAnsi"/>
                <w:sz w:val="22"/>
                <w:szCs w:val="22"/>
              </w:rPr>
              <w:t>1.3. Методи державного регулювання економіки</w:t>
            </w:r>
          </w:p>
        </w:tc>
        <w:tc>
          <w:tcPr>
            <w:tcW w:w="1164" w:type="dxa"/>
            <w:shd w:val="clear" w:color="auto" w:fill="auto"/>
          </w:tcPr>
          <w:p w14:paraId="55000ABA" w14:textId="50870DB2" w:rsidR="00624254"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1,5</w:t>
            </w:r>
          </w:p>
        </w:tc>
        <w:tc>
          <w:tcPr>
            <w:tcW w:w="709" w:type="dxa"/>
            <w:shd w:val="clear" w:color="auto" w:fill="auto"/>
          </w:tcPr>
          <w:p w14:paraId="7DA85975" w14:textId="1CDC6778" w:rsidR="00624254"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c>
          <w:tcPr>
            <w:tcW w:w="850" w:type="dxa"/>
            <w:shd w:val="clear" w:color="auto" w:fill="auto"/>
          </w:tcPr>
          <w:p w14:paraId="3E7CE02E" w14:textId="740DE2C6" w:rsidR="00624254"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c>
          <w:tcPr>
            <w:tcW w:w="567" w:type="dxa"/>
            <w:shd w:val="clear" w:color="auto" w:fill="auto"/>
          </w:tcPr>
          <w:p w14:paraId="57B11628" w14:textId="77777777" w:rsidR="00624254" w:rsidRPr="00911CCD" w:rsidRDefault="00624254"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3FABE761" w14:textId="491E73DC" w:rsidR="00624254"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r>
      <w:tr w:rsidR="00911CCD" w:rsidRPr="00911CCD" w14:paraId="3ABE3697" w14:textId="77777777" w:rsidTr="0019653B">
        <w:trPr>
          <w:trHeight w:val="418"/>
        </w:trPr>
        <w:tc>
          <w:tcPr>
            <w:tcW w:w="6232" w:type="dxa"/>
            <w:shd w:val="clear" w:color="auto" w:fill="auto"/>
          </w:tcPr>
          <w:p w14:paraId="33142837" w14:textId="67DD4FC7"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lastRenderedPageBreak/>
              <w:t xml:space="preserve">ТЕМА 2. </w:t>
            </w:r>
            <w:r w:rsidR="00624254">
              <w:rPr>
                <w:rFonts w:asciiTheme="minorHAnsi" w:eastAsia="Arial Unicode MS" w:hAnsiTheme="minorHAnsi" w:cstheme="minorHAnsi"/>
                <w:b/>
                <w:color w:val="000000"/>
                <w:sz w:val="22"/>
                <w:szCs w:val="22"/>
                <w:lang w:eastAsia="uk-UA"/>
              </w:rPr>
              <w:t xml:space="preserve">Об’єкти та суб’єкти державного регулювання економіки, їх функції. </w:t>
            </w:r>
            <w:r w:rsidR="00624254" w:rsidRPr="00506851">
              <w:rPr>
                <w:rFonts w:asciiTheme="minorHAnsi" w:eastAsia="Arial Unicode MS" w:hAnsiTheme="minorHAnsi" w:cstheme="minorHAnsi"/>
                <w:b/>
                <w:color w:val="000000"/>
                <w:sz w:val="22"/>
                <w:szCs w:val="22"/>
                <w:lang w:eastAsia="uk-UA"/>
              </w:rPr>
              <w:t>Но</w:t>
            </w:r>
            <w:r w:rsidR="00624254">
              <w:rPr>
                <w:rFonts w:asciiTheme="minorHAnsi" w:eastAsia="Arial Unicode MS" w:hAnsiTheme="minorHAnsi" w:cstheme="minorHAnsi"/>
                <w:b/>
                <w:color w:val="000000"/>
                <w:sz w:val="22"/>
                <w:szCs w:val="22"/>
                <w:lang w:eastAsia="uk-UA"/>
              </w:rPr>
              <w:t>рмативно-правове забезпечення державного регулювання економіки</w:t>
            </w:r>
            <w:r w:rsidR="00624254" w:rsidRPr="00506851">
              <w:rPr>
                <w:rFonts w:asciiTheme="minorHAnsi" w:eastAsia="Arial Unicode MS" w:hAnsiTheme="minorHAnsi" w:cstheme="minorHAnsi"/>
                <w:b/>
                <w:color w:val="000000"/>
                <w:sz w:val="22"/>
                <w:szCs w:val="22"/>
                <w:lang w:eastAsia="uk-UA"/>
              </w:rPr>
              <w:t xml:space="preserve"> України</w:t>
            </w:r>
          </w:p>
        </w:tc>
        <w:tc>
          <w:tcPr>
            <w:tcW w:w="1164" w:type="dxa"/>
            <w:shd w:val="clear" w:color="auto" w:fill="auto"/>
          </w:tcPr>
          <w:p w14:paraId="2757A54B" w14:textId="5192EEA5"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10</w:t>
            </w:r>
          </w:p>
        </w:tc>
        <w:tc>
          <w:tcPr>
            <w:tcW w:w="709" w:type="dxa"/>
            <w:shd w:val="clear" w:color="auto" w:fill="auto"/>
          </w:tcPr>
          <w:p w14:paraId="686CE385"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850" w:type="dxa"/>
            <w:shd w:val="clear" w:color="auto" w:fill="auto"/>
          </w:tcPr>
          <w:p w14:paraId="346144C7"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567" w:type="dxa"/>
            <w:shd w:val="clear" w:color="auto" w:fill="auto"/>
          </w:tcPr>
          <w:p w14:paraId="12984982"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7748B114" w14:textId="3C176F8F"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r>
      <w:tr w:rsidR="00624254" w:rsidRPr="00911CCD" w14:paraId="63794D64" w14:textId="77777777" w:rsidTr="0019653B">
        <w:trPr>
          <w:trHeight w:val="418"/>
        </w:trPr>
        <w:tc>
          <w:tcPr>
            <w:tcW w:w="6232" w:type="dxa"/>
            <w:shd w:val="clear" w:color="auto" w:fill="auto"/>
          </w:tcPr>
          <w:p w14:paraId="77832228" w14:textId="18348A36" w:rsidR="00624254" w:rsidRPr="00911CCD" w:rsidRDefault="00624254" w:rsidP="00911CCD">
            <w:pPr>
              <w:spacing w:line="240" w:lineRule="auto"/>
              <w:jc w:val="both"/>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2.1. Об’єктна та суб’єктна складова державного регулювання економіки. Функції суб’єктів державного регулювання економіки</w:t>
            </w:r>
          </w:p>
        </w:tc>
        <w:tc>
          <w:tcPr>
            <w:tcW w:w="1164" w:type="dxa"/>
            <w:shd w:val="clear" w:color="auto" w:fill="auto"/>
          </w:tcPr>
          <w:p w14:paraId="7CC24819" w14:textId="6A1FA281" w:rsidR="00624254"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3</w:t>
            </w:r>
          </w:p>
        </w:tc>
        <w:tc>
          <w:tcPr>
            <w:tcW w:w="709" w:type="dxa"/>
            <w:shd w:val="clear" w:color="auto" w:fill="auto"/>
          </w:tcPr>
          <w:p w14:paraId="4454D2C1" w14:textId="28F2E5C0" w:rsidR="00624254"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850" w:type="dxa"/>
            <w:shd w:val="clear" w:color="auto" w:fill="auto"/>
          </w:tcPr>
          <w:p w14:paraId="052610B5" w14:textId="0964C608" w:rsidR="00624254"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205B9405" w14:textId="77777777" w:rsidR="00624254" w:rsidRPr="00911CCD" w:rsidRDefault="00624254"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744A5A5B" w14:textId="7A0DCBC3" w:rsidR="00624254"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3658FDDC" w14:textId="77777777" w:rsidTr="0019653B">
        <w:trPr>
          <w:trHeight w:val="418"/>
        </w:trPr>
        <w:tc>
          <w:tcPr>
            <w:tcW w:w="6232" w:type="dxa"/>
            <w:shd w:val="clear" w:color="auto" w:fill="auto"/>
          </w:tcPr>
          <w:p w14:paraId="2E410F1B" w14:textId="1DE87CB2"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r w:rsidR="00624254">
              <w:rPr>
                <w:rFonts w:asciiTheme="minorHAnsi" w:eastAsia="Arial Unicode MS" w:hAnsiTheme="minorHAnsi" w:cstheme="minorHAnsi"/>
                <w:color w:val="000000"/>
                <w:sz w:val="22"/>
                <w:szCs w:val="22"/>
                <w:lang w:eastAsia="uk-UA"/>
              </w:rPr>
              <w:t>.2</w:t>
            </w:r>
            <w:r w:rsidRPr="00911CCD">
              <w:rPr>
                <w:rFonts w:asciiTheme="minorHAnsi" w:eastAsia="Arial Unicode MS" w:hAnsiTheme="minorHAnsi" w:cstheme="minorHAnsi"/>
                <w:color w:val="000000"/>
                <w:sz w:val="22"/>
                <w:szCs w:val="22"/>
                <w:lang w:eastAsia="uk-UA"/>
              </w:rPr>
              <w:t xml:space="preserve">. Характеристика законодавчих актів </w:t>
            </w:r>
            <w:r w:rsidR="00624254">
              <w:rPr>
                <w:rFonts w:asciiTheme="minorHAnsi" w:eastAsia="Arial Unicode MS" w:hAnsiTheme="minorHAnsi" w:cstheme="minorHAnsi"/>
                <w:color w:val="000000"/>
                <w:sz w:val="22"/>
                <w:szCs w:val="22"/>
                <w:lang w:eastAsia="uk-UA"/>
              </w:rPr>
              <w:t>державного регулювання економіки</w:t>
            </w:r>
          </w:p>
        </w:tc>
        <w:tc>
          <w:tcPr>
            <w:tcW w:w="1164" w:type="dxa"/>
            <w:shd w:val="clear" w:color="auto" w:fill="auto"/>
          </w:tcPr>
          <w:p w14:paraId="10ED46E5" w14:textId="72BB8586"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2,5</w:t>
            </w:r>
          </w:p>
        </w:tc>
        <w:tc>
          <w:tcPr>
            <w:tcW w:w="709" w:type="dxa"/>
            <w:shd w:val="clear" w:color="auto" w:fill="auto"/>
          </w:tcPr>
          <w:p w14:paraId="79C568A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254BAD2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633D66C9"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459D15C5" w14:textId="483D12BC"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r>
      <w:tr w:rsidR="00911CCD" w:rsidRPr="00911CCD" w14:paraId="2A48568E" w14:textId="77777777" w:rsidTr="0019653B">
        <w:trPr>
          <w:trHeight w:val="274"/>
        </w:trPr>
        <w:tc>
          <w:tcPr>
            <w:tcW w:w="6232" w:type="dxa"/>
            <w:shd w:val="clear" w:color="auto" w:fill="auto"/>
          </w:tcPr>
          <w:p w14:paraId="0F0FABDA" w14:textId="7B538CB2" w:rsidR="00911CCD" w:rsidRPr="00911CCD" w:rsidRDefault="00624254" w:rsidP="00911CCD">
            <w:pPr>
              <w:spacing w:line="240" w:lineRule="auto"/>
              <w:jc w:val="both"/>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2.3</w:t>
            </w:r>
            <w:r w:rsidR="00911CCD" w:rsidRPr="00911CCD">
              <w:rPr>
                <w:rFonts w:asciiTheme="minorHAnsi" w:eastAsia="Arial Unicode MS" w:hAnsiTheme="minorHAnsi" w:cstheme="minorHAnsi"/>
                <w:color w:val="000000"/>
                <w:sz w:val="22"/>
                <w:szCs w:val="22"/>
                <w:lang w:eastAsia="uk-UA"/>
              </w:rPr>
              <w:t>. Ліцензування і квотування, як методи регулюванні міжнародної економічної діяльності України</w:t>
            </w:r>
          </w:p>
        </w:tc>
        <w:tc>
          <w:tcPr>
            <w:tcW w:w="1164" w:type="dxa"/>
            <w:shd w:val="clear" w:color="auto" w:fill="auto"/>
          </w:tcPr>
          <w:p w14:paraId="6740963F" w14:textId="0E857B9E"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4,5</w:t>
            </w:r>
          </w:p>
        </w:tc>
        <w:tc>
          <w:tcPr>
            <w:tcW w:w="709" w:type="dxa"/>
            <w:shd w:val="clear" w:color="auto" w:fill="auto"/>
          </w:tcPr>
          <w:p w14:paraId="33D0D6BD" w14:textId="2FDFCA25"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2</w:t>
            </w:r>
          </w:p>
        </w:tc>
        <w:tc>
          <w:tcPr>
            <w:tcW w:w="850" w:type="dxa"/>
            <w:shd w:val="clear" w:color="auto" w:fill="auto"/>
          </w:tcPr>
          <w:p w14:paraId="6DCAE10E" w14:textId="02413BA1"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2</w:t>
            </w:r>
          </w:p>
        </w:tc>
        <w:tc>
          <w:tcPr>
            <w:tcW w:w="567" w:type="dxa"/>
            <w:shd w:val="clear" w:color="auto" w:fill="auto"/>
          </w:tcPr>
          <w:p w14:paraId="1B28D278"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081F0D27" w14:textId="70802136"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r>
      <w:tr w:rsidR="00911CCD" w:rsidRPr="00911CCD" w14:paraId="2570B56C" w14:textId="77777777" w:rsidTr="0019653B">
        <w:trPr>
          <w:trHeight w:val="274"/>
        </w:trPr>
        <w:tc>
          <w:tcPr>
            <w:tcW w:w="6232" w:type="dxa"/>
            <w:shd w:val="clear" w:color="auto" w:fill="auto"/>
          </w:tcPr>
          <w:p w14:paraId="1680B1E1" w14:textId="64B83157"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 xml:space="preserve">ТЕМА 3. </w:t>
            </w:r>
            <w:proofErr w:type="spellStart"/>
            <w:r w:rsidR="00BB5917">
              <w:rPr>
                <w:rFonts w:asciiTheme="minorHAnsi" w:eastAsia="Arial Unicode MS" w:hAnsiTheme="minorHAnsi" w:cstheme="minorHAnsi"/>
                <w:b/>
                <w:color w:val="000000"/>
                <w:sz w:val="22"/>
                <w:szCs w:val="22"/>
                <w:lang w:eastAsia="uk-UA"/>
              </w:rPr>
              <w:t>Ризико</w:t>
            </w:r>
            <w:proofErr w:type="spellEnd"/>
            <w:r w:rsidR="00BB5917">
              <w:rPr>
                <w:rFonts w:asciiTheme="minorHAnsi" w:eastAsia="Arial Unicode MS" w:hAnsiTheme="minorHAnsi" w:cstheme="minorHAnsi"/>
                <w:b/>
                <w:color w:val="000000"/>
                <w:sz w:val="22"/>
                <w:szCs w:val="22"/>
                <w:lang w:eastAsia="uk-UA"/>
              </w:rPr>
              <w:t>-орієнтований підхід у державного регулюванні економіки</w:t>
            </w:r>
          </w:p>
        </w:tc>
        <w:tc>
          <w:tcPr>
            <w:tcW w:w="1164" w:type="dxa"/>
            <w:shd w:val="clear" w:color="auto" w:fill="auto"/>
          </w:tcPr>
          <w:p w14:paraId="6234B703" w14:textId="2D78C57F" w:rsidR="00911CCD" w:rsidRPr="00911CCD" w:rsidRDefault="00650FFE"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8</w:t>
            </w:r>
          </w:p>
        </w:tc>
        <w:tc>
          <w:tcPr>
            <w:tcW w:w="709" w:type="dxa"/>
            <w:shd w:val="clear" w:color="auto" w:fill="auto"/>
          </w:tcPr>
          <w:p w14:paraId="1B5DE9B9" w14:textId="478EF2DC" w:rsidR="00911CCD" w:rsidRPr="00911CCD" w:rsidRDefault="00650FFE"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4</w:t>
            </w:r>
          </w:p>
        </w:tc>
        <w:tc>
          <w:tcPr>
            <w:tcW w:w="850" w:type="dxa"/>
            <w:shd w:val="clear" w:color="auto" w:fill="auto"/>
          </w:tcPr>
          <w:p w14:paraId="7CDC2CCE" w14:textId="3E46041E"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c>
          <w:tcPr>
            <w:tcW w:w="567" w:type="dxa"/>
            <w:shd w:val="clear" w:color="auto" w:fill="auto"/>
          </w:tcPr>
          <w:p w14:paraId="25AFC96F"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63CF5EB2" w14:textId="7F140B5C"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r>
      <w:tr w:rsidR="00911CCD" w:rsidRPr="00911CCD" w14:paraId="7F3384D5" w14:textId="77777777" w:rsidTr="0019653B">
        <w:trPr>
          <w:trHeight w:val="274"/>
        </w:trPr>
        <w:tc>
          <w:tcPr>
            <w:tcW w:w="6232" w:type="dxa"/>
            <w:shd w:val="clear" w:color="auto" w:fill="auto"/>
          </w:tcPr>
          <w:p w14:paraId="6FECB325"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3.1. Поняття, фактори, властивості і функції ризиків міжнародної економічної діяльності</w:t>
            </w:r>
          </w:p>
        </w:tc>
        <w:tc>
          <w:tcPr>
            <w:tcW w:w="1164" w:type="dxa"/>
            <w:shd w:val="clear" w:color="auto" w:fill="auto"/>
          </w:tcPr>
          <w:p w14:paraId="66A17425" w14:textId="0269D607" w:rsidR="00911CCD" w:rsidRPr="00911CCD" w:rsidRDefault="00650FFE"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4</w:t>
            </w:r>
          </w:p>
        </w:tc>
        <w:tc>
          <w:tcPr>
            <w:tcW w:w="709" w:type="dxa"/>
            <w:shd w:val="clear" w:color="auto" w:fill="auto"/>
          </w:tcPr>
          <w:p w14:paraId="5AF1AA3F" w14:textId="58867B8D" w:rsidR="00911CCD" w:rsidRPr="00911CCD" w:rsidRDefault="00650FFE"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2</w:t>
            </w:r>
          </w:p>
        </w:tc>
        <w:tc>
          <w:tcPr>
            <w:tcW w:w="850" w:type="dxa"/>
            <w:shd w:val="clear" w:color="auto" w:fill="auto"/>
          </w:tcPr>
          <w:p w14:paraId="041D27EE" w14:textId="5B54CE80"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6D917E4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01A7033A" w14:textId="4DF4C864"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4E065D51" w14:textId="77777777" w:rsidTr="0019653B">
        <w:trPr>
          <w:trHeight w:val="274"/>
        </w:trPr>
        <w:tc>
          <w:tcPr>
            <w:tcW w:w="6232" w:type="dxa"/>
            <w:shd w:val="clear" w:color="auto" w:fill="auto"/>
          </w:tcPr>
          <w:p w14:paraId="767BEB7E"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3.2. Аналіз ризиків міжнародної економічної діяльності</w:t>
            </w:r>
          </w:p>
        </w:tc>
        <w:tc>
          <w:tcPr>
            <w:tcW w:w="1164" w:type="dxa"/>
            <w:shd w:val="clear" w:color="auto" w:fill="auto"/>
          </w:tcPr>
          <w:p w14:paraId="0B063FC8" w14:textId="2A615E0F" w:rsidR="00911CCD" w:rsidRPr="00911CCD" w:rsidRDefault="00650FFE"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4</w:t>
            </w:r>
          </w:p>
        </w:tc>
        <w:tc>
          <w:tcPr>
            <w:tcW w:w="709" w:type="dxa"/>
            <w:shd w:val="clear" w:color="auto" w:fill="auto"/>
          </w:tcPr>
          <w:p w14:paraId="09C98AA4" w14:textId="25CDF035" w:rsidR="00911CCD" w:rsidRPr="00911CCD" w:rsidRDefault="00650FFE"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2</w:t>
            </w:r>
          </w:p>
        </w:tc>
        <w:tc>
          <w:tcPr>
            <w:tcW w:w="850" w:type="dxa"/>
            <w:shd w:val="clear" w:color="auto" w:fill="auto"/>
          </w:tcPr>
          <w:p w14:paraId="13D864C9" w14:textId="2D37BA5A"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6F9F372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4A12CB19" w14:textId="3FA9674A" w:rsidR="00911CCD" w:rsidRPr="00911CCD" w:rsidRDefault="00BB5917"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7C15237F" w14:textId="77777777" w:rsidTr="0019653B">
        <w:trPr>
          <w:trHeight w:val="274"/>
        </w:trPr>
        <w:tc>
          <w:tcPr>
            <w:tcW w:w="6232" w:type="dxa"/>
            <w:shd w:val="clear" w:color="auto" w:fill="auto"/>
          </w:tcPr>
          <w:p w14:paraId="6536C118" w14:textId="77777777"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ТЕМА 4. Валютне регулювання міжнародних економічних операцій в Україні</w:t>
            </w:r>
          </w:p>
        </w:tc>
        <w:tc>
          <w:tcPr>
            <w:tcW w:w="1164" w:type="dxa"/>
            <w:shd w:val="clear" w:color="auto" w:fill="auto"/>
          </w:tcPr>
          <w:p w14:paraId="009A994D" w14:textId="16896CF4" w:rsidR="00911CCD" w:rsidRPr="00911CCD"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8</w:t>
            </w:r>
          </w:p>
        </w:tc>
        <w:tc>
          <w:tcPr>
            <w:tcW w:w="709" w:type="dxa"/>
            <w:shd w:val="clear" w:color="auto" w:fill="auto"/>
          </w:tcPr>
          <w:p w14:paraId="45F7E1CF"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850" w:type="dxa"/>
            <w:shd w:val="clear" w:color="auto" w:fill="auto"/>
          </w:tcPr>
          <w:p w14:paraId="519E9CF0" w14:textId="0056AF14" w:rsidR="00911CCD" w:rsidRPr="00911CCD"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c>
          <w:tcPr>
            <w:tcW w:w="567" w:type="dxa"/>
            <w:shd w:val="clear" w:color="auto" w:fill="auto"/>
          </w:tcPr>
          <w:p w14:paraId="4CF78737"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4F0B35A0" w14:textId="01084E86" w:rsidR="00911CCD" w:rsidRPr="00911CCD"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r>
      <w:tr w:rsidR="00911CCD" w:rsidRPr="00911CCD" w14:paraId="758429BF" w14:textId="77777777" w:rsidTr="0019653B">
        <w:trPr>
          <w:trHeight w:val="274"/>
        </w:trPr>
        <w:tc>
          <w:tcPr>
            <w:tcW w:w="6232" w:type="dxa"/>
            <w:shd w:val="clear" w:color="auto" w:fill="auto"/>
          </w:tcPr>
          <w:p w14:paraId="51FFC050"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4.1. Основні положення валютного регулювання в Україні</w:t>
            </w:r>
          </w:p>
        </w:tc>
        <w:tc>
          <w:tcPr>
            <w:tcW w:w="1164" w:type="dxa"/>
            <w:shd w:val="clear" w:color="auto" w:fill="auto"/>
          </w:tcPr>
          <w:p w14:paraId="5B819C98" w14:textId="3FA9D151"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4</w:t>
            </w:r>
          </w:p>
        </w:tc>
        <w:tc>
          <w:tcPr>
            <w:tcW w:w="709" w:type="dxa"/>
            <w:shd w:val="clear" w:color="auto" w:fill="auto"/>
          </w:tcPr>
          <w:p w14:paraId="166163C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313D02F0" w14:textId="7A7D0766"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0CA67587"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68F76254" w14:textId="44758FA0"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0ECEAF52" w14:textId="77777777" w:rsidTr="0019653B">
        <w:trPr>
          <w:trHeight w:val="274"/>
        </w:trPr>
        <w:tc>
          <w:tcPr>
            <w:tcW w:w="6232" w:type="dxa"/>
            <w:shd w:val="clear" w:color="auto" w:fill="auto"/>
          </w:tcPr>
          <w:p w14:paraId="6A42808A"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 xml:space="preserve">4.2. Валютний нагляд в Україні за </w:t>
            </w:r>
            <w:proofErr w:type="spellStart"/>
            <w:r w:rsidRPr="00911CCD">
              <w:rPr>
                <w:rFonts w:asciiTheme="minorHAnsi" w:eastAsia="Arial Unicode MS" w:hAnsiTheme="minorHAnsi" w:cstheme="minorHAnsi"/>
                <w:color w:val="000000"/>
                <w:sz w:val="22"/>
                <w:szCs w:val="22"/>
                <w:lang w:eastAsia="uk-UA"/>
              </w:rPr>
              <w:t>ризико</w:t>
            </w:r>
            <w:proofErr w:type="spellEnd"/>
            <w:r w:rsidRPr="00911CCD">
              <w:rPr>
                <w:rFonts w:asciiTheme="minorHAnsi" w:eastAsia="Arial Unicode MS" w:hAnsiTheme="minorHAnsi" w:cstheme="minorHAnsi"/>
                <w:color w:val="000000"/>
                <w:sz w:val="22"/>
                <w:szCs w:val="22"/>
                <w:lang w:eastAsia="uk-UA"/>
              </w:rPr>
              <w:t>-орієнтованим підходом</w:t>
            </w:r>
          </w:p>
        </w:tc>
        <w:tc>
          <w:tcPr>
            <w:tcW w:w="1164" w:type="dxa"/>
            <w:shd w:val="clear" w:color="auto" w:fill="auto"/>
          </w:tcPr>
          <w:p w14:paraId="144A2D97" w14:textId="6FBFDDAC"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4</w:t>
            </w:r>
          </w:p>
        </w:tc>
        <w:tc>
          <w:tcPr>
            <w:tcW w:w="709" w:type="dxa"/>
            <w:shd w:val="clear" w:color="auto" w:fill="auto"/>
          </w:tcPr>
          <w:p w14:paraId="7CC3AC3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79B2497D" w14:textId="763536A8"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47BA315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4D03332A" w14:textId="28FA103D"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046E5E5B" w14:textId="77777777" w:rsidTr="0019653B">
        <w:trPr>
          <w:trHeight w:val="274"/>
        </w:trPr>
        <w:tc>
          <w:tcPr>
            <w:tcW w:w="6232" w:type="dxa"/>
            <w:shd w:val="clear" w:color="auto" w:fill="auto"/>
          </w:tcPr>
          <w:p w14:paraId="2A28A732" w14:textId="77777777"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ТЕМА 5. Захист прав суб’єктів зовнішньоекономічної діяльності</w:t>
            </w:r>
          </w:p>
        </w:tc>
        <w:tc>
          <w:tcPr>
            <w:tcW w:w="1164" w:type="dxa"/>
            <w:shd w:val="clear" w:color="auto" w:fill="auto"/>
          </w:tcPr>
          <w:p w14:paraId="74A2EACC" w14:textId="220EAD40" w:rsidR="00911CCD" w:rsidRPr="00911CCD"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10</w:t>
            </w:r>
          </w:p>
        </w:tc>
        <w:tc>
          <w:tcPr>
            <w:tcW w:w="709" w:type="dxa"/>
            <w:shd w:val="clear" w:color="auto" w:fill="auto"/>
          </w:tcPr>
          <w:p w14:paraId="291698CF"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850" w:type="dxa"/>
            <w:shd w:val="clear" w:color="auto" w:fill="auto"/>
          </w:tcPr>
          <w:p w14:paraId="62F10B0C" w14:textId="612EC53D" w:rsidR="00911CCD" w:rsidRPr="00911CCD"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4</w:t>
            </w:r>
          </w:p>
        </w:tc>
        <w:tc>
          <w:tcPr>
            <w:tcW w:w="567" w:type="dxa"/>
            <w:shd w:val="clear" w:color="auto" w:fill="auto"/>
          </w:tcPr>
          <w:p w14:paraId="5441C0FF"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7995D737" w14:textId="19B6189D" w:rsidR="00911CCD" w:rsidRPr="00911CCD"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r>
      <w:tr w:rsidR="00911CCD" w:rsidRPr="00911CCD" w14:paraId="2188EB29" w14:textId="77777777" w:rsidTr="0019653B">
        <w:trPr>
          <w:trHeight w:val="274"/>
        </w:trPr>
        <w:tc>
          <w:tcPr>
            <w:tcW w:w="6232" w:type="dxa"/>
            <w:shd w:val="clear" w:color="auto" w:fill="auto"/>
          </w:tcPr>
          <w:p w14:paraId="192688D3"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5.1. Органи захисту прав і законних інтересів суб’єктів зовнішньоекономічної діяльності України</w:t>
            </w:r>
          </w:p>
        </w:tc>
        <w:tc>
          <w:tcPr>
            <w:tcW w:w="1164" w:type="dxa"/>
            <w:shd w:val="clear" w:color="auto" w:fill="auto"/>
          </w:tcPr>
          <w:p w14:paraId="765BD03B" w14:textId="2BA0644E"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r w:rsidR="0019653B">
              <w:rPr>
                <w:rFonts w:asciiTheme="minorHAnsi" w:eastAsia="Arial Unicode MS" w:hAnsiTheme="minorHAnsi" w:cstheme="minorHAnsi"/>
                <w:color w:val="000000"/>
                <w:sz w:val="22"/>
                <w:szCs w:val="22"/>
                <w:lang w:eastAsia="uk-UA"/>
              </w:rPr>
              <w:t>,5</w:t>
            </w:r>
          </w:p>
        </w:tc>
        <w:tc>
          <w:tcPr>
            <w:tcW w:w="709" w:type="dxa"/>
            <w:shd w:val="clear" w:color="auto" w:fill="auto"/>
          </w:tcPr>
          <w:p w14:paraId="3B504F8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1307139C" w14:textId="0E54A481"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1187F1EF"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27592263" w14:textId="1F640C76"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r>
      <w:tr w:rsidR="00911CCD" w:rsidRPr="00911CCD" w14:paraId="607B57B3" w14:textId="77777777" w:rsidTr="0019653B">
        <w:trPr>
          <w:trHeight w:val="274"/>
        </w:trPr>
        <w:tc>
          <w:tcPr>
            <w:tcW w:w="6232" w:type="dxa"/>
            <w:shd w:val="clear" w:color="auto" w:fill="auto"/>
          </w:tcPr>
          <w:p w14:paraId="1CB24A68"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5.2. Захист прав суб’єктів ЗЕД від дискримінаційних та недружніх дій іноземних держав, економічних угруповань</w:t>
            </w:r>
          </w:p>
        </w:tc>
        <w:tc>
          <w:tcPr>
            <w:tcW w:w="1164" w:type="dxa"/>
            <w:shd w:val="clear" w:color="auto" w:fill="auto"/>
          </w:tcPr>
          <w:p w14:paraId="7EDD2855" w14:textId="596DED5F"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r w:rsidR="0019653B">
              <w:rPr>
                <w:rFonts w:asciiTheme="minorHAnsi" w:eastAsia="Arial Unicode MS" w:hAnsiTheme="minorHAnsi" w:cstheme="minorHAnsi"/>
                <w:color w:val="000000"/>
                <w:sz w:val="22"/>
                <w:szCs w:val="22"/>
                <w:lang w:eastAsia="uk-UA"/>
              </w:rPr>
              <w:t>,5</w:t>
            </w:r>
          </w:p>
        </w:tc>
        <w:tc>
          <w:tcPr>
            <w:tcW w:w="709" w:type="dxa"/>
            <w:shd w:val="clear" w:color="auto" w:fill="auto"/>
          </w:tcPr>
          <w:p w14:paraId="056139B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7DEF1C08" w14:textId="7E1B266B"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59134BDA"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5451C83B" w14:textId="2EA3FDE5"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r>
      <w:tr w:rsidR="00911CCD" w:rsidRPr="00911CCD" w14:paraId="0551EAC4" w14:textId="77777777" w:rsidTr="0019653B">
        <w:trPr>
          <w:trHeight w:val="274"/>
        </w:trPr>
        <w:tc>
          <w:tcPr>
            <w:tcW w:w="6232" w:type="dxa"/>
            <w:shd w:val="clear" w:color="auto" w:fill="auto"/>
          </w:tcPr>
          <w:p w14:paraId="76E046D0"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5.3. Захист прав суб’єктів ЗЕД від недобросовісної конкуренції</w:t>
            </w:r>
          </w:p>
        </w:tc>
        <w:tc>
          <w:tcPr>
            <w:tcW w:w="1164" w:type="dxa"/>
            <w:shd w:val="clear" w:color="auto" w:fill="auto"/>
          </w:tcPr>
          <w:p w14:paraId="1509A322" w14:textId="2B49A3B2"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r w:rsidR="0019653B">
              <w:rPr>
                <w:rFonts w:asciiTheme="minorHAnsi" w:eastAsia="Arial Unicode MS" w:hAnsiTheme="minorHAnsi" w:cstheme="minorHAnsi"/>
                <w:color w:val="000000"/>
                <w:sz w:val="22"/>
                <w:szCs w:val="22"/>
                <w:lang w:eastAsia="uk-UA"/>
              </w:rPr>
              <w:t>,5</w:t>
            </w:r>
          </w:p>
        </w:tc>
        <w:tc>
          <w:tcPr>
            <w:tcW w:w="709" w:type="dxa"/>
            <w:shd w:val="clear" w:color="auto" w:fill="auto"/>
          </w:tcPr>
          <w:p w14:paraId="2DC415B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5681B019" w14:textId="3D74EDD2"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484D85C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6111DCD6" w14:textId="6F31115F"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r>
      <w:tr w:rsidR="00911CCD" w:rsidRPr="00911CCD" w14:paraId="425AC3F1" w14:textId="77777777" w:rsidTr="0019653B">
        <w:trPr>
          <w:trHeight w:val="274"/>
        </w:trPr>
        <w:tc>
          <w:tcPr>
            <w:tcW w:w="6232" w:type="dxa"/>
            <w:shd w:val="clear" w:color="auto" w:fill="auto"/>
          </w:tcPr>
          <w:p w14:paraId="32A81FB2"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5.4.</w:t>
            </w:r>
            <w:r w:rsidRPr="00911CCD">
              <w:rPr>
                <w:rFonts w:asciiTheme="minorHAnsi" w:eastAsia="Arial Unicode MS" w:hAnsiTheme="minorHAnsi" w:cstheme="minorHAnsi"/>
                <w:color w:val="000000"/>
                <w:sz w:val="22"/>
                <w:szCs w:val="22"/>
                <w:lang w:eastAsia="uk-UA"/>
              </w:rPr>
              <w:tab/>
              <w:t>Захист прав суб’єктів ЗЕД проти зростаючого імпорту</w:t>
            </w:r>
          </w:p>
        </w:tc>
        <w:tc>
          <w:tcPr>
            <w:tcW w:w="1164" w:type="dxa"/>
            <w:shd w:val="clear" w:color="auto" w:fill="auto"/>
          </w:tcPr>
          <w:p w14:paraId="76D4B5DE" w14:textId="4D14D4B5"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r w:rsidR="0019653B">
              <w:rPr>
                <w:rFonts w:asciiTheme="minorHAnsi" w:eastAsia="Arial Unicode MS" w:hAnsiTheme="minorHAnsi" w:cstheme="minorHAnsi"/>
                <w:color w:val="000000"/>
                <w:sz w:val="22"/>
                <w:szCs w:val="22"/>
                <w:lang w:eastAsia="uk-UA"/>
              </w:rPr>
              <w:t>,5</w:t>
            </w:r>
          </w:p>
        </w:tc>
        <w:tc>
          <w:tcPr>
            <w:tcW w:w="709" w:type="dxa"/>
            <w:shd w:val="clear" w:color="auto" w:fill="auto"/>
          </w:tcPr>
          <w:p w14:paraId="59520D6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3BD9A0CE" w14:textId="58F45FE7"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26FADDFF"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01234D57" w14:textId="5702BAEC"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0,5</w:t>
            </w:r>
          </w:p>
        </w:tc>
      </w:tr>
      <w:tr w:rsidR="00911CCD" w:rsidRPr="00911CCD" w14:paraId="22C9F57B" w14:textId="77777777" w:rsidTr="0019653B">
        <w:trPr>
          <w:trHeight w:val="274"/>
        </w:trPr>
        <w:tc>
          <w:tcPr>
            <w:tcW w:w="6232" w:type="dxa"/>
            <w:shd w:val="clear" w:color="auto" w:fill="auto"/>
          </w:tcPr>
          <w:p w14:paraId="2F1BDD61" w14:textId="77777777" w:rsidR="00911CCD" w:rsidRPr="00911CCD" w:rsidRDefault="00911CCD" w:rsidP="00911CCD">
            <w:pPr>
              <w:spacing w:line="240" w:lineRule="auto"/>
              <w:jc w:val="both"/>
              <w:rPr>
                <w:rFonts w:asciiTheme="minorHAnsi" w:eastAsia="Arial Unicode MS" w:hAnsiTheme="minorHAnsi" w:cstheme="minorHAnsi"/>
                <w:b/>
                <w:color w:val="000000"/>
                <w:spacing w:val="1"/>
                <w:sz w:val="22"/>
                <w:szCs w:val="22"/>
                <w:lang w:eastAsia="uk-UA"/>
              </w:rPr>
            </w:pPr>
            <w:r w:rsidRPr="00911CCD">
              <w:rPr>
                <w:rFonts w:asciiTheme="minorHAnsi" w:eastAsia="Arial Unicode MS" w:hAnsiTheme="minorHAnsi" w:cstheme="minorHAnsi"/>
                <w:b/>
                <w:color w:val="000000"/>
                <w:spacing w:val="1"/>
                <w:sz w:val="22"/>
                <w:szCs w:val="22"/>
                <w:lang w:eastAsia="uk-UA"/>
              </w:rPr>
              <w:t>Разом за розділом 1</w:t>
            </w:r>
          </w:p>
        </w:tc>
        <w:tc>
          <w:tcPr>
            <w:tcW w:w="1164" w:type="dxa"/>
            <w:shd w:val="clear" w:color="auto" w:fill="auto"/>
          </w:tcPr>
          <w:p w14:paraId="5B089599" w14:textId="4AF88742" w:rsidR="00911CCD" w:rsidRPr="00911CCD" w:rsidRDefault="0019653B" w:rsidP="00911CCD">
            <w:pPr>
              <w:spacing w:line="240" w:lineRule="auto"/>
              <w:jc w:val="center"/>
              <w:rPr>
                <w:rFonts w:asciiTheme="minorHAnsi" w:eastAsia="Times New Roman" w:hAnsiTheme="minorHAnsi" w:cstheme="minorHAnsi"/>
                <w:b/>
                <w:color w:val="000000"/>
                <w:sz w:val="22"/>
                <w:szCs w:val="22"/>
                <w:lang w:val="ru-RU" w:eastAsia="uk-UA"/>
              </w:rPr>
            </w:pPr>
            <w:r>
              <w:rPr>
                <w:rFonts w:asciiTheme="minorHAnsi" w:eastAsia="Times New Roman" w:hAnsiTheme="minorHAnsi" w:cstheme="minorHAnsi"/>
                <w:b/>
                <w:color w:val="000000"/>
                <w:sz w:val="22"/>
                <w:szCs w:val="22"/>
                <w:lang w:val="ru-RU" w:eastAsia="uk-UA"/>
              </w:rPr>
              <w:t>4</w:t>
            </w:r>
            <w:r w:rsidR="00650FFE">
              <w:rPr>
                <w:rFonts w:asciiTheme="minorHAnsi" w:eastAsia="Times New Roman" w:hAnsiTheme="minorHAnsi" w:cstheme="minorHAnsi"/>
                <w:b/>
                <w:color w:val="000000"/>
                <w:sz w:val="22"/>
                <w:szCs w:val="22"/>
                <w:lang w:val="ru-RU" w:eastAsia="uk-UA"/>
              </w:rPr>
              <w:t>4</w:t>
            </w:r>
          </w:p>
        </w:tc>
        <w:tc>
          <w:tcPr>
            <w:tcW w:w="709" w:type="dxa"/>
            <w:shd w:val="clear" w:color="auto" w:fill="auto"/>
          </w:tcPr>
          <w:p w14:paraId="735FF3BB" w14:textId="472F628C" w:rsidR="00911CCD" w:rsidRPr="00911CCD" w:rsidRDefault="0019653B" w:rsidP="00911CCD">
            <w:pPr>
              <w:spacing w:line="240" w:lineRule="auto"/>
              <w:jc w:val="center"/>
              <w:rPr>
                <w:rFonts w:asciiTheme="minorHAnsi" w:eastAsia="Times New Roman" w:hAnsiTheme="minorHAnsi" w:cstheme="minorHAnsi"/>
                <w:b/>
                <w:color w:val="000000"/>
                <w:sz w:val="22"/>
                <w:szCs w:val="22"/>
                <w:lang w:val="ru-RU" w:eastAsia="uk-UA"/>
              </w:rPr>
            </w:pPr>
            <w:r>
              <w:rPr>
                <w:rFonts w:asciiTheme="minorHAnsi" w:eastAsia="Times New Roman" w:hAnsiTheme="minorHAnsi" w:cstheme="minorHAnsi"/>
                <w:b/>
                <w:color w:val="000000"/>
                <w:sz w:val="22"/>
                <w:szCs w:val="22"/>
                <w:lang w:val="ru-RU" w:eastAsia="uk-UA"/>
              </w:rPr>
              <w:t>1</w:t>
            </w:r>
            <w:r w:rsidR="00650FFE">
              <w:rPr>
                <w:rFonts w:asciiTheme="minorHAnsi" w:eastAsia="Times New Roman" w:hAnsiTheme="minorHAnsi" w:cstheme="minorHAnsi"/>
                <w:b/>
                <w:color w:val="000000"/>
                <w:sz w:val="22"/>
                <w:szCs w:val="22"/>
                <w:lang w:val="ru-RU" w:eastAsia="uk-UA"/>
              </w:rPr>
              <w:t>8</w:t>
            </w:r>
          </w:p>
        </w:tc>
        <w:tc>
          <w:tcPr>
            <w:tcW w:w="850" w:type="dxa"/>
            <w:shd w:val="clear" w:color="auto" w:fill="auto"/>
          </w:tcPr>
          <w:p w14:paraId="43165561" w14:textId="5442C437" w:rsidR="00911CCD" w:rsidRPr="00911CCD" w:rsidRDefault="0019653B" w:rsidP="00911CCD">
            <w:pPr>
              <w:spacing w:line="240" w:lineRule="auto"/>
              <w:jc w:val="center"/>
              <w:rPr>
                <w:rFonts w:asciiTheme="minorHAnsi" w:eastAsia="Times New Roman" w:hAnsiTheme="minorHAnsi" w:cstheme="minorHAnsi"/>
                <w:b/>
                <w:color w:val="000000"/>
                <w:sz w:val="22"/>
                <w:szCs w:val="22"/>
                <w:lang w:val="ru-RU" w:eastAsia="uk-UA"/>
              </w:rPr>
            </w:pPr>
            <w:r>
              <w:rPr>
                <w:rFonts w:asciiTheme="minorHAnsi" w:eastAsia="Times New Roman" w:hAnsiTheme="minorHAnsi" w:cstheme="minorHAnsi"/>
                <w:b/>
                <w:color w:val="000000"/>
                <w:sz w:val="22"/>
                <w:szCs w:val="22"/>
                <w:lang w:val="ru-RU" w:eastAsia="uk-UA"/>
              </w:rPr>
              <w:t>16</w:t>
            </w:r>
          </w:p>
        </w:tc>
        <w:tc>
          <w:tcPr>
            <w:tcW w:w="567" w:type="dxa"/>
            <w:shd w:val="clear" w:color="auto" w:fill="auto"/>
          </w:tcPr>
          <w:p w14:paraId="4AD63B3C" w14:textId="77777777" w:rsidR="00911CCD" w:rsidRPr="00911CCD" w:rsidRDefault="00911CCD" w:rsidP="00911CCD">
            <w:pPr>
              <w:spacing w:line="240" w:lineRule="auto"/>
              <w:jc w:val="center"/>
              <w:rPr>
                <w:rFonts w:asciiTheme="minorHAnsi" w:eastAsia="Times New Roman" w:hAnsiTheme="minorHAnsi" w:cstheme="minorHAnsi"/>
                <w:b/>
                <w:color w:val="000000"/>
                <w:sz w:val="22"/>
                <w:szCs w:val="22"/>
                <w:lang w:eastAsia="uk-UA"/>
              </w:rPr>
            </w:pPr>
          </w:p>
        </w:tc>
        <w:tc>
          <w:tcPr>
            <w:tcW w:w="604" w:type="dxa"/>
            <w:shd w:val="clear" w:color="auto" w:fill="auto"/>
          </w:tcPr>
          <w:p w14:paraId="17AB5433" w14:textId="1A4E2D7F" w:rsidR="00911CCD" w:rsidRPr="00911CCD" w:rsidRDefault="0019653B" w:rsidP="00911CCD">
            <w:pPr>
              <w:spacing w:line="240" w:lineRule="auto"/>
              <w:jc w:val="center"/>
              <w:rPr>
                <w:rFonts w:asciiTheme="minorHAnsi" w:eastAsia="Times New Roman" w:hAnsiTheme="minorHAnsi" w:cstheme="minorHAnsi"/>
                <w:b/>
                <w:color w:val="000000"/>
                <w:sz w:val="22"/>
                <w:szCs w:val="22"/>
                <w:lang w:val="ru-RU" w:eastAsia="uk-UA"/>
              </w:rPr>
            </w:pPr>
            <w:r>
              <w:rPr>
                <w:rFonts w:asciiTheme="minorHAnsi" w:eastAsia="Times New Roman" w:hAnsiTheme="minorHAnsi" w:cstheme="minorHAnsi"/>
                <w:b/>
                <w:color w:val="000000"/>
                <w:sz w:val="22"/>
                <w:szCs w:val="22"/>
                <w:lang w:val="ru-RU" w:eastAsia="uk-UA"/>
              </w:rPr>
              <w:t>10</w:t>
            </w:r>
          </w:p>
        </w:tc>
      </w:tr>
      <w:tr w:rsidR="00911CCD" w:rsidRPr="00911CCD" w14:paraId="4D02A97C" w14:textId="77777777" w:rsidTr="0019653B">
        <w:trPr>
          <w:trHeight w:val="269"/>
        </w:trPr>
        <w:tc>
          <w:tcPr>
            <w:tcW w:w="10126" w:type="dxa"/>
            <w:gridSpan w:val="6"/>
            <w:shd w:val="clear" w:color="auto" w:fill="auto"/>
          </w:tcPr>
          <w:p w14:paraId="38DB3811" w14:textId="085FBE72" w:rsidR="00911CCD" w:rsidRPr="0019653B" w:rsidRDefault="00911CCD" w:rsidP="0019653B">
            <w:pPr>
              <w:pStyle w:val="af3"/>
              <w:ind w:firstLine="709"/>
              <w:jc w:val="both"/>
              <w:rPr>
                <w:rFonts w:asciiTheme="minorHAnsi" w:hAnsiTheme="minorHAnsi" w:cstheme="minorHAnsi"/>
                <w:b/>
                <w:sz w:val="22"/>
                <w:szCs w:val="22"/>
              </w:rPr>
            </w:pPr>
            <w:r w:rsidRPr="00911CCD">
              <w:rPr>
                <w:rFonts w:asciiTheme="minorHAnsi" w:eastAsia="Arial Unicode MS" w:hAnsiTheme="minorHAnsi" w:cstheme="minorHAnsi"/>
                <w:b/>
                <w:color w:val="000000"/>
                <w:sz w:val="22"/>
                <w:szCs w:val="22"/>
                <w:lang w:eastAsia="uk-UA"/>
              </w:rPr>
              <w:t xml:space="preserve">РОЗДІЛ 2. </w:t>
            </w:r>
            <w:r w:rsidR="0019653B" w:rsidRPr="00506851">
              <w:rPr>
                <w:rFonts w:asciiTheme="minorHAnsi" w:hAnsiTheme="minorHAnsi" w:cstheme="minorHAnsi"/>
                <w:b/>
                <w:sz w:val="22"/>
                <w:szCs w:val="22"/>
              </w:rPr>
              <w:t>Форми</w:t>
            </w:r>
            <w:r w:rsidR="0019653B">
              <w:rPr>
                <w:rFonts w:asciiTheme="minorHAnsi" w:hAnsiTheme="minorHAnsi" w:cstheme="minorHAnsi"/>
                <w:b/>
                <w:sz w:val="22"/>
                <w:szCs w:val="22"/>
              </w:rPr>
              <w:t xml:space="preserve"> та практичні аспекти державного регулювання міжнародної економічної діяльності України</w:t>
            </w:r>
            <w:r w:rsidR="0019653B" w:rsidRPr="00506851">
              <w:rPr>
                <w:rFonts w:asciiTheme="minorHAnsi" w:hAnsiTheme="minorHAnsi" w:cstheme="minorHAnsi"/>
                <w:b/>
                <w:sz w:val="22"/>
                <w:szCs w:val="22"/>
              </w:rPr>
              <w:t xml:space="preserve"> </w:t>
            </w:r>
          </w:p>
        </w:tc>
      </w:tr>
      <w:tr w:rsidR="00911CCD" w:rsidRPr="00911CCD" w14:paraId="59A6C22C" w14:textId="77777777" w:rsidTr="0019653B">
        <w:trPr>
          <w:trHeight w:val="269"/>
        </w:trPr>
        <w:tc>
          <w:tcPr>
            <w:tcW w:w="6232" w:type="dxa"/>
            <w:shd w:val="clear" w:color="auto" w:fill="auto"/>
          </w:tcPr>
          <w:p w14:paraId="7A2CD48F" w14:textId="681430BB" w:rsidR="00911CCD" w:rsidRPr="00911CCD" w:rsidRDefault="0019653B" w:rsidP="00911CCD">
            <w:pPr>
              <w:spacing w:line="240" w:lineRule="auto"/>
              <w:jc w:val="both"/>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ТЕМА 6. Державне регулювання експорту-імпорту товарів</w:t>
            </w:r>
          </w:p>
        </w:tc>
        <w:tc>
          <w:tcPr>
            <w:tcW w:w="1164" w:type="dxa"/>
            <w:shd w:val="clear" w:color="auto" w:fill="auto"/>
          </w:tcPr>
          <w:p w14:paraId="24E35BFA" w14:textId="2CC511BA" w:rsidR="00911CCD" w:rsidRPr="00911CCD" w:rsidRDefault="00650FFE"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9</w:t>
            </w:r>
          </w:p>
        </w:tc>
        <w:tc>
          <w:tcPr>
            <w:tcW w:w="709" w:type="dxa"/>
            <w:shd w:val="clear" w:color="auto" w:fill="auto"/>
          </w:tcPr>
          <w:p w14:paraId="414C3A32"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850" w:type="dxa"/>
            <w:shd w:val="clear" w:color="auto" w:fill="auto"/>
          </w:tcPr>
          <w:p w14:paraId="246168BB"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567" w:type="dxa"/>
            <w:shd w:val="clear" w:color="auto" w:fill="auto"/>
          </w:tcPr>
          <w:p w14:paraId="47FB9C3C"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1AA57C85" w14:textId="787A912D" w:rsidR="00911CCD" w:rsidRPr="00911CCD" w:rsidRDefault="00650FFE"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1</w:t>
            </w:r>
          </w:p>
        </w:tc>
      </w:tr>
      <w:tr w:rsidR="00911CCD" w:rsidRPr="00911CCD" w14:paraId="5406A683" w14:textId="77777777" w:rsidTr="0019653B">
        <w:trPr>
          <w:trHeight w:val="418"/>
        </w:trPr>
        <w:tc>
          <w:tcPr>
            <w:tcW w:w="6232" w:type="dxa"/>
            <w:shd w:val="clear" w:color="auto" w:fill="auto"/>
          </w:tcPr>
          <w:p w14:paraId="6D73F33D"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6.1.</w:t>
            </w:r>
            <w:r w:rsidRPr="00911CCD">
              <w:rPr>
                <w:rFonts w:asciiTheme="minorHAnsi" w:eastAsia="Arial Unicode MS" w:hAnsiTheme="minorHAnsi" w:cstheme="minorHAnsi"/>
                <w:color w:val="000000"/>
                <w:sz w:val="22"/>
                <w:szCs w:val="22"/>
                <w:lang w:eastAsia="uk-UA"/>
              </w:rPr>
              <w:tab/>
              <w:t>Торгівля товарами в системі міжнародної економічної діяльності України</w:t>
            </w:r>
          </w:p>
        </w:tc>
        <w:tc>
          <w:tcPr>
            <w:tcW w:w="1164" w:type="dxa"/>
            <w:shd w:val="clear" w:color="auto" w:fill="auto"/>
          </w:tcPr>
          <w:p w14:paraId="1447628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4</w:t>
            </w:r>
          </w:p>
        </w:tc>
        <w:tc>
          <w:tcPr>
            <w:tcW w:w="709" w:type="dxa"/>
            <w:shd w:val="clear" w:color="auto" w:fill="auto"/>
          </w:tcPr>
          <w:p w14:paraId="119B6FC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131C92A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4A336E6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321E6B49"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50DCC74F" w14:textId="77777777" w:rsidTr="0019653B">
        <w:trPr>
          <w:trHeight w:val="418"/>
        </w:trPr>
        <w:tc>
          <w:tcPr>
            <w:tcW w:w="6232" w:type="dxa"/>
            <w:shd w:val="clear" w:color="auto" w:fill="auto"/>
          </w:tcPr>
          <w:p w14:paraId="1E2EC503"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6.2. Товарна структура зовнішньої торгівлі товарами України</w:t>
            </w:r>
          </w:p>
        </w:tc>
        <w:tc>
          <w:tcPr>
            <w:tcW w:w="1164" w:type="dxa"/>
            <w:shd w:val="clear" w:color="auto" w:fill="auto"/>
          </w:tcPr>
          <w:p w14:paraId="0348BA4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3</w:t>
            </w:r>
          </w:p>
        </w:tc>
        <w:tc>
          <w:tcPr>
            <w:tcW w:w="709" w:type="dxa"/>
            <w:shd w:val="clear" w:color="auto" w:fill="auto"/>
          </w:tcPr>
          <w:p w14:paraId="181E82B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65889EC9"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454077B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553E44A8" w14:textId="105A2349" w:rsidR="00911CCD" w:rsidRPr="00911CCD"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eastAsia="uk-UA"/>
              </w:rPr>
              <w:t>-</w:t>
            </w:r>
          </w:p>
        </w:tc>
      </w:tr>
      <w:tr w:rsidR="00911CCD" w:rsidRPr="00911CCD" w14:paraId="5AA9BDB2" w14:textId="77777777" w:rsidTr="0019653B">
        <w:trPr>
          <w:trHeight w:val="418"/>
        </w:trPr>
        <w:tc>
          <w:tcPr>
            <w:tcW w:w="6232" w:type="dxa"/>
            <w:shd w:val="clear" w:color="auto" w:fill="auto"/>
          </w:tcPr>
          <w:p w14:paraId="40D6F937"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6.3. Загальна характеристика міжнародної торгівлі товарами України, фактори впливу</w:t>
            </w:r>
          </w:p>
        </w:tc>
        <w:tc>
          <w:tcPr>
            <w:tcW w:w="1164" w:type="dxa"/>
            <w:shd w:val="clear" w:color="auto" w:fill="auto"/>
          </w:tcPr>
          <w:p w14:paraId="122392D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709" w:type="dxa"/>
            <w:shd w:val="clear" w:color="auto" w:fill="auto"/>
          </w:tcPr>
          <w:p w14:paraId="79C41B9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73643F0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67D21BFF"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0288F19D" w14:textId="66C79E03" w:rsidR="00911CCD" w:rsidRPr="00911CCD" w:rsidRDefault="00650FFE"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548BB780" w14:textId="77777777" w:rsidTr="0019653B">
        <w:trPr>
          <w:trHeight w:val="207"/>
        </w:trPr>
        <w:tc>
          <w:tcPr>
            <w:tcW w:w="6232" w:type="dxa"/>
            <w:shd w:val="clear" w:color="auto" w:fill="auto"/>
          </w:tcPr>
          <w:p w14:paraId="3CDF2F35" w14:textId="09D8FD4C" w:rsidR="00911CCD" w:rsidRPr="00911CCD" w:rsidRDefault="0019653B" w:rsidP="00911CCD">
            <w:pPr>
              <w:spacing w:line="240" w:lineRule="auto"/>
              <w:jc w:val="both"/>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ТЕМА 7. Державне регулювання експорту-імпорту послуг</w:t>
            </w:r>
          </w:p>
        </w:tc>
        <w:tc>
          <w:tcPr>
            <w:tcW w:w="1164" w:type="dxa"/>
            <w:shd w:val="clear" w:color="auto" w:fill="auto"/>
          </w:tcPr>
          <w:p w14:paraId="5922D10E" w14:textId="038043B8"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1</w:t>
            </w:r>
            <w:r w:rsidR="0019653B">
              <w:rPr>
                <w:rFonts w:asciiTheme="minorHAnsi" w:eastAsia="Arial Unicode MS" w:hAnsiTheme="minorHAnsi" w:cstheme="minorHAnsi"/>
                <w:b/>
                <w:color w:val="000000"/>
                <w:sz w:val="22"/>
                <w:szCs w:val="22"/>
                <w:lang w:eastAsia="uk-UA"/>
              </w:rPr>
              <w:t>4</w:t>
            </w:r>
          </w:p>
        </w:tc>
        <w:tc>
          <w:tcPr>
            <w:tcW w:w="709" w:type="dxa"/>
            <w:shd w:val="clear" w:color="auto" w:fill="auto"/>
          </w:tcPr>
          <w:p w14:paraId="27BAE6E5"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6</w:t>
            </w:r>
          </w:p>
        </w:tc>
        <w:tc>
          <w:tcPr>
            <w:tcW w:w="850" w:type="dxa"/>
            <w:shd w:val="clear" w:color="auto" w:fill="auto"/>
          </w:tcPr>
          <w:p w14:paraId="4838ACBE"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6</w:t>
            </w:r>
          </w:p>
        </w:tc>
        <w:tc>
          <w:tcPr>
            <w:tcW w:w="567" w:type="dxa"/>
            <w:shd w:val="clear" w:color="auto" w:fill="auto"/>
          </w:tcPr>
          <w:p w14:paraId="4147CECA"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7AD4E615" w14:textId="08D29808" w:rsidR="00911CCD" w:rsidRPr="00911CCD"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r>
      <w:tr w:rsidR="00911CCD" w:rsidRPr="00911CCD" w14:paraId="4B67A1FB" w14:textId="77777777" w:rsidTr="0019653B">
        <w:trPr>
          <w:trHeight w:val="418"/>
        </w:trPr>
        <w:tc>
          <w:tcPr>
            <w:tcW w:w="6232" w:type="dxa"/>
            <w:shd w:val="clear" w:color="auto" w:fill="auto"/>
          </w:tcPr>
          <w:p w14:paraId="0F0B9DB8"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7.1. Характеристика тенденцій експорту-імпорту послуг України</w:t>
            </w:r>
          </w:p>
        </w:tc>
        <w:tc>
          <w:tcPr>
            <w:tcW w:w="1164" w:type="dxa"/>
            <w:shd w:val="clear" w:color="auto" w:fill="auto"/>
          </w:tcPr>
          <w:p w14:paraId="4BAE44C1" w14:textId="1728D8B1"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3</w:t>
            </w:r>
          </w:p>
        </w:tc>
        <w:tc>
          <w:tcPr>
            <w:tcW w:w="709" w:type="dxa"/>
            <w:shd w:val="clear" w:color="auto" w:fill="auto"/>
          </w:tcPr>
          <w:p w14:paraId="779080B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7DA60BA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661AAB9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28366FB1" w14:textId="3D80C7FA"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3AB44BF8" w14:textId="77777777" w:rsidTr="0019653B">
        <w:trPr>
          <w:trHeight w:val="325"/>
        </w:trPr>
        <w:tc>
          <w:tcPr>
            <w:tcW w:w="6232" w:type="dxa"/>
            <w:shd w:val="clear" w:color="auto" w:fill="auto"/>
          </w:tcPr>
          <w:p w14:paraId="61BDFB5D"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7.2. Загальна характеристика міжнародної торгівлі послугами України, фактори впливу</w:t>
            </w:r>
          </w:p>
        </w:tc>
        <w:tc>
          <w:tcPr>
            <w:tcW w:w="1164" w:type="dxa"/>
            <w:shd w:val="clear" w:color="auto" w:fill="auto"/>
          </w:tcPr>
          <w:p w14:paraId="50610F2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709" w:type="dxa"/>
            <w:shd w:val="clear" w:color="auto" w:fill="auto"/>
          </w:tcPr>
          <w:p w14:paraId="36901CDF"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51B0639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76E963C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72A4E363" w14:textId="51034570" w:rsidR="00911CCD" w:rsidRPr="00911CCD" w:rsidRDefault="00650FFE"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11279844" w14:textId="77777777" w:rsidTr="0019653B">
        <w:trPr>
          <w:trHeight w:val="325"/>
        </w:trPr>
        <w:tc>
          <w:tcPr>
            <w:tcW w:w="6232" w:type="dxa"/>
            <w:shd w:val="clear" w:color="auto" w:fill="auto"/>
          </w:tcPr>
          <w:p w14:paraId="31D33E70" w14:textId="1D61072F"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 xml:space="preserve">7.3. </w:t>
            </w:r>
            <w:r w:rsidR="004117F1">
              <w:rPr>
                <w:rFonts w:asciiTheme="minorHAnsi" w:eastAsia="Arial Unicode MS" w:hAnsiTheme="minorHAnsi" w:cstheme="minorHAnsi"/>
                <w:color w:val="000000"/>
                <w:sz w:val="22"/>
                <w:szCs w:val="22"/>
                <w:lang w:eastAsia="uk-UA"/>
              </w:rPr>
              <w:t>Державне регулювання економіки</w:t>
            </w:r>
            <w:r w:rsidRPr="00911CCD">
              <w:rPr>
                <w:rFonts w:asciiTheme="minorHAnsi" w:eastAsia="Arial Unicode MS" w:hAnsiTheme="minorHAnsi" w:cstheme="minorHAnsi"/>
                <w:color w:val="000000"/>
                <w:sz w:val="22"/>
                <w:szCs w:val="22"/>
                <w:lang w:eastAsia="uk-UA"/>
              </w:rPr>
              <w:t xml:space="preserve"> у сфері транспортних послуг</w:t>
            </w:r>
          </w:p>
        </w:tc>
        <w:tc>
          <w:tcPr>
            <w:tcW w:w="1164" w:type="dxa"/>
            <w:shd w:val="clear" w:color="auto" w:fill="auto"/>
          </w:tcPr>
          <w:p w14:paraId="100F244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4</w:t>
            </w:r>
          </w:p>
        </w:tc>
        <w:tc>
          <w:tcPr>
            <w:tcW w:w="709" w:type="dxa"/>
            <w:shd w:val="clear" w:color="auto" w:fill="auto"/>
          </w:tcPr>
          <w:p w14:paraId="2FEEBC1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74B27619"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7D69A2A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5892C1F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13348E59" w14:textId="77777777" w:rsidTr="0019653B">
        <w:trPr>
          <w:trHeight w:val="325"/>
        </w:trPr>
        <w:tc>
          <w:tcPr>
            <w:tcW w:w="6232" w:type="dxa"/>
            <w:shd w:val="clear" w:color="auto" w:fill="auto"/>
          </w:tcPr>
          <w:p w14:paraId="37092E63"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7.4. Оцінка міжнародної економічної діяльності України у сфері окремих видів послуг</w:t>
            </w:r>
          </w:p>
        </w:tc>
        <w:tc>
          <w:tcPr>
            <w:tcW w:w="1164" w:type="dxa"/>
            <w:shd w:val="clear" w:color="auto" w:fill="auto"/>
          </w:tcPr>
          <w:p w14:paraId="764562F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5</w:t>
            </w:r>
          </w:p>
        </w:tc>
        <w:tc>
          <w:tcPr>
            <w:tcW w:w="709" w:type="dxa"/>
            <w:shd w:val="clear" w:color="auto" w:fill="auto"/>
          </w:tcPr>
          <w:p w14:paraId="5EF2266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0AB8D9C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708740EA"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0FD255DC" w14:textId="4835D471"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4D2ABBC6" w14:textId="77777777" w:rsidTr="0019653B">
        <w:trPr>
          <w:trHeight w:val="418"/>
        </w:trPr>
        <w:tc>
          <w:tcPr>
            <w:tcW w:w="6232" w:type="dxa"/>
            <w:shd w:val="clear" w:color="auto" w:fill="auto"/>
          </w:tcPr>
          <w:p w14:paraId="6245B35D" w14:textId="28705EBA" w:rsidR="00911CCD" w:rsidRPr="00911CCD" w:rsidRDefault="00911CCD" w:rsidP="00911CCD">
            <w:pPr>
              <w:spacing w:line="240" w:lineRule="auto"/>
              <w:jc w:val="both"/>
              <w:rPr>
                <w:rFonts w:asciiTheme="minorHAnsi" w:eastAsia="Times New Roman"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ru-RU"/>
              </w:rPr>
              <w:t xml:space="preserve">ТЕМА 8. </w:t>
            </w:r>
            <w:r w:rsidR="0019653B">
              <w:rPr>
                <w:rFonts w:asciiTheme="minorHAnsi" w:eastAsia="Arial Unicode MS" w:hAnsiTheme="minorHAnsi" w:cstheme="minorHAnsi"/>
                <w:b/>
                <w:color w:val="000000"/>
                <w:sz w:val="22"/>
                <w:szCs w:val="22"/>
                <w:lang w:eastAsia="ru-RU"/>
              </w:rPr>
              <w:t>Державне регулювання</w:t>
            </w:r>
            <w:r w:rsidR="0019653B" w:rsidRPr="00911CCD">
              <w:rPr>
                <w:rFonts w:asciiTheme="minorHAnsi" w:eastAsia="Arial Unicode MS" w:hAnsiTheme="minorHAnsi" w:cstheme="minorHAnsi"/>
                <w:b/>
                <w:color w:val="000000"/>
                <w:sz w:val="22"/>
                <w:szCs w:val="22"/>
                <w:lang w:eastAsia="ru-RU"/>
              </w:rPr>
              <w:t xml:space="preserve"> міграції робочої сили</w:t>
            </w:r>
          </w:p>
        </w:tc>
        <w:tc>
          <w:tcPr>
            <w:tcW w:w="1164" w:type="dxa"/>
            <w:shd w:val="clear" w:color="auto" w:fill="auto"/>
          </w:tcPr>
          <w:p w14:paraId="26FED81E" w14:textId="7619D967" w:rsidR="00911CCD" w:rsidRPr="00911CCD"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6</w:t>
            </w:r>
          </w:p>
        </w:tc>
        <w:tc>
          <w:tcPr>
            <w:tcW w:w="709" w:type="dxa"/>
            <w:shd w:val="clear" w:color="auto" w:fill="auto"/>
          </w:tcPr>
          <w:p w14:paraId="19B5CEDE"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2</w:t>
            </w:r>
          </w:p>
        </w:tc>
        <w:tc>
          <w:tcPr>
            <w:tcW w:w="850" w:type="dxa"/>
            <w:shd w:val="clear" w:color="auto" w:fill="auto"/>
          </w:tcPr>
          <w:p w14:paraId="6ECDD790"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2</w:t>
            </w:r>
          </w:p>
        </w:tc>
        <w:tc>
          <w:tcPr>
            <w:tcW w:w="567" w:type="dxa"/>
            <w:shd w:val="clear" w:color="auto" w:fill="auto"/>
          </w:tcPr>
          <w:p w14:paraId="69D3A300"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77212238" w14:textId="6B1961C6" w:rsidR="00911CCD" w:rsidRPr="00911CCD"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r>
      <w:tr w:rsidR="00911CCD" w:rsidRPr="00911CCD" w14:paraId="3EB283FC" w14:textId="77777777" w:rsidTr="0019653B">
        <w:trPr>
          <w:trHeight w:val="418"/>
        </w:trPr>
        <w:tc>
          <w:tcPr>
            <w:tcW w:w="6232" w:type="dxa"/>
            <w:shd w:val="clear" w:color="auto" w:fill="auto"/>
          </w:tcPr>
          <w:p w14:paraId="7B727776" w14:textId="77777777" w:rsidR="00911CCD" w:rsidRPr="00911CCD" w:rsidRDefault="00911CCD" w:rsidP="00911CCD">
            <w:pPr>
              <w:spacing w:line="240" w:lineRule="auto"/>
              <w:jc w:val="both"/>
              <w:rPr>
                <w:rFonts w:asciiTheme="minorHAnsi" w:eastAsia="Times New Roman"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ru-RU"/>
              </w:rPr>
              <w:t>8.1. Міжнародна міграції робочої сили: сучасні тенденції</w:t>
            </w:r>
          </w:p>
        </w:tc>
        <w:tc>
          <w:tcPr>
            <w:tcW w:w="1164" w:type="dxa"/>
            <w:shd w:val="clear" w:color="auto" w:fill="auto"/>
          </w:tcPr>
          <w:p w14:paraId="715DF694" w14:textId="2BE4B78E" w:rsidR="00911CCD" w:rsidRPr="0019653B"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color w:val="000000"/>
                <w:sz w:val="22"/>
                <w:szCs w:val="22"/>
                <w:lang w:eastAsia="uk-UA"/>
              </w:rPr>
              <w:t>3</w:t>
            </w:r>
          </w:p>
        </w:tc>
        <w:tc>
          <w:tcPr>
            <w:tcW w:w="709" w:type="dxa"/>
            <w:shd w:val="clear" w:color="auto" w:fill="auto"/>
          </w:tcPr>
          <w:p w14:paraId="3CC990C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1BC3729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340EE377"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3A392E50" w14:textId="3D4A6598"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2647A382" w14:textId="77777777" w:rsidTr="0019653B">
        <w:trPr>
          <w:trHeight w:val="418"/>
        </w:trPr>
        <w:tc>
          <w:tcPr>
            <w:tcW w:w="6232" w:type="dxa"/>
            <w:shd w:val="clear" w:color="auto" w:fill="auto"/>
          </w:tcPr>
          <w:p w14:paraId="617E3AFA" w14:textId="77777777" w:rsidR="00911CCD" w:rsidRPr="00911CCD" w:rsidRDefault="00911CCD" w:rsidP="00911CCD">
            <w:pPr>
              <w:spacing w:line="240" w:lineRule="auto"/>
              <w:jc w:val="both"/>
              <w:rPr>
                <w:rFonts w:asciiTheme="minorHAnsi" w:eastAsia="Times New Roman" w:hAnsiTheme="minorHAnsi" w:cstheme="minorHAnsi"/>
                <w:color w:val="000000"/>
                <w:sz w:val="22"/>
                <w:szCs w:val="22"/>
                <w:lang w:val="ru-RU" w:eastAsia="uk-UA"/>
              </w:rPr>
            </w:pPr>
            <w:r w:rsidRPr="00911CCD">
              <w:rPr>
                <w:rFonts w:asciiTheme="minorHAnsi" w:eastAsia="Arial Unicode MS" w:hAnsiTheme="minorHAnsi" w:cstheme="minorHAnsi"/>
                <w:color w:val="000000"/>
                <w:sz w:val="22"/>
                <w:szCs w:val="22"/>
                <w:lang w:val="ru-RU" w:eastAsia="uk-UA"/>
              </w:rPr>
              <w:t>8</w:t>
            </w:r>
            <w:r w:rsidRPr="00911CCD">
              <w:rPr>
                <w:rFonts w:asciiTheme="minorHAnsi" w:eastAsia="Arial Unicode MS" w:hAnsiTheme="minorHAnsi" w:cstheme="minorHAnsi"/>
                <w:color w:val="000000"/>
                <w:sz w:val="22"/>
                <w:szCs w:val="22"/>
                <w:lang w:eastAsia="uk-UA"/>
              </w:rPr>
              <w:t xml:space="preserve">.2. </w:t>
            </w:r>
            <w:r w:rsidRPr="00911CCD">
              <w:rPr>
                <w:rFonts w:asciiTheme="minorHAnsi" w:eastAsia="Times New Roman" w:hAnsiTheme="minorHAnsi" w:cstheme="minorHAnsi"/>
                <w:color w:val="000000"/>
                <w:sz w:val="22"/>
                <w:szCs w:val="22"/>
                <w:lang w:eastAsia="uk-UA"/>
              </w:rPr>
              <w:t>Напрями та характеристика причин трудової міграції робочої сили України</w:t>
            </w:r>
          </w:p>
        </w:tc>
        <w:tc>
          <w:tcPr>
            <w:tcW w:w="1164" w:type="dxa"/>
            <w:shd w:val="clear" w:color="auto" w:fill="auto"/>
          </w:tcPr>
          <w:p w14:paraId="42A98042" w14:textId="64911D45"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3</w:t>
            </w:r>
          </w:p>
        </w:tc>
        <w:tc>
          <w:tcPr>
            <w:tcW w:w="709" w:type="dxa"/>
            <w:shd w:val="clear" w:color="auto" w:fill="auto"/>
          </w:tcPr>
          <w:p w14:paraId="7BAA2BF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4A662B6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4C9AF0FE"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6F1C286C" w14:textId="6E4424E7"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61ED634E" w14:textId="77777777" w:rsidTr="0019653B">
        <w:trPr>
          <w:trHeight w:val="293"/>
        </w:trPr>
        <w:tc>
          <w:tcPr>
            <w:tcW w:w="6232" w:type="dxa"/>
            <w:shd w:val="clear" w:color="auto" w:fill="auto"/>
          </w:tcPr>
          <w:p w14:paraId="57D700DC" w14:textId="55E3D22C" w:rsidR="00911CCD" w:rsidRPr="0019653B" w:rsidRDefault="00650FFE" w:rsidP="00911CCD">
            <w:pPr>
              <w:spacing w:line="240" w:lineRule="auto"/>
              <w:jc w:val="both"/>
              <w:rPr>
                <w:rFonts w:asciiTheme="minorHAnsi" w:eastAsia="Arial Unicode MS" w:hAnsiTheme="minorHAnsi" w:cstheme="minorHAnsi"/>
                <w:color w:val="000000"/>
                <w:sz w:val="22"/>
                <w:szCs w:val="22"/>
                <w:lang w:eastAsia="uk-UA"/>
              </w:rPr>
            </w:pPr>
            <w:r>
              <w:rPr>
                <w:rFonts w:asciiTheme="minorHAnsi" w:hAnsiTheme="minorHAnsi" w:cstheme="minorHAnsi"/>
                <w:b/>
                <w:sz w:val="22"/>
                <w:szCs w:val="22"/>
              </w:rPr>
              <w:t>ТЕМА 9</w:t>
            </w:r>
            <w:r w:rsidR="0019653B">
              <w:rPr>
                <w:rFonts w:asciiTheme="minorHAnsi" w:hAnsiTheme="minorHAnsi" w:cstheme="minorHAnsi"/>
                <w:b/>
                <w:sz w:val="22"/>
                <w:szCs w:val="22"/>
              </w:rPr>
              <w:t>. Державне регулювання міграції капіталів</w:t>
            </w:r>
          </w:p>
        </w:tc>
        <w:tc>
          <w:tcPr>
            <w:tcW w:w="1164" w:type="dxa"/>
            <w:shd w:val="clear" w:color="auto" w:fill="auto"/>
          </w:tcPr>
          <w:p w14:paraId="6E48D222" w14:textId="7811ED7A" w:rsidR="00911CCD" w:rsidRPr="0019653B"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6</w:t>
            </w:r>
          </w:p>
        </w:tc>
        <w:tc>
          <w:tcPr>
            <w:tcW w:w="709" w:type="dxa"/>
            <w:shd w:val="clear" w:color="auto" w:fill="auto"/>
          </w:tcPr>
          <w:p w14:paraId="7AB256DD" w14:textId="77777777" w:rsidR="00911CCD" w:rsidRPr="0019653B"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19653B">
              <w:rPr>
                <w:rFonts w:asciiTheme="minorHAnsi" w:eastAsia="Arial Unicode MS" w:hAnsiTheme="minorHAnsi" w:cstheme="minorHAnsi"/>
                <w:b/>
                <w:color w:val="000000"/>
                <w:sz w:val="22"/>
                <w:szCs w:val="22"/>
                <w:lang w:eastAsia="uk-UA"/>
              </w:rPr>
              <w:t>2</w:t>
            </w:r>
          </w:p>
        </w:tc>
        <w:tc>
          <w:tcPr>
            <w:tcW w:w="850" w:type="dxa"/>
            <w:shd w:val="clear" w:color="auto" w:fill="auto"/>
          </w:tcPr>
          <w:p w14:paraId="26BB4782" w14:textId="77777777" w:rsidR="00911CCD" w:rsidRPr="0019653B"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19653B">
              <w:rPr>
                <w:rFonts w:asciiTheme="minorHAnsi" w:eastAsia="Arial Unicode MS" w:hAnsiTheme="minorHAnsi" w:cstheme="minorHAnsi"/>
                <w:b/>
                <w:color w:val="000000"/>
                <w:sz w:val="22"/>
                <w:szCs w:val="22"/>
                <w:lang w:eastAsia="uk-UA"/>
              </w:rPr>
              <w:t>2</w:t>
            </w:r>
          </w:p>
        </w:tc>
        <w:tc>
          <w:tcPr>
            <w:tcW w:w="567" w:type="dxa"/>
            <w:shd w:val="clear" w:color="auto" w:fill="auto"/>
          </w:tcPr>
          <w:p w14:paraId="79B31D5D" w14:textId="77777777" w:rsidR="00911CCD" w:rsidRPr="0019653B"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677A8280" w14:textId="70038DAB" w:rsidR="00911CCD" w:rsidRPr="0019653B"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r>
      <w:tr w:rsidR="00911CCD" w:rsidRPr="00911CCD" w14:paraId="3DF18514" w14:textId="77777777" w:rsidTr="0019653B">
        <w:trPr>
          <w:trHeight w:val="285"/>
        </w:trPr>
        <w:tc>
          <w:tcPr>
            <w:tcW w:w="6232" w:type="dxa"/>
            <w:shd w:val="clear" w:color="auto" w:fill="auto"/>
          </w:tcPr>
          <w:p w14:paraId="6B079C5F" w14:textId="02AD0E48" w:rsidR="00911CCD" w:rsidRPr="00911CCD" w:rsidRDefault="00650FFE" w:rsidP="00911CCD">
            <w:pPr>
              <w:spacing w:line="240" w:lineRule="auto"/>
              <w:jc w:val="both"/>
              <w:rPr>
                <w:rFonts w:asciiTheme="minorHAnsi" w:eastAsia="Times New Roman" w:hAnsiTheme="minorHAnsi" w:cstheme="minorHAnsi"/>
                <w:color w:val="000000"/>
                <w:sz w:val="22"/>
                <w:szCs w:val="22"/>
                <w:lang w:eastAsia="uk-UA"/>
              </w:rPr>
            </w:pPr>
            <w:r>
              <w:rPr>
                <w:rFonts w:asciiTheme="minorHAnsi" w:hAnsiTheme="minorHAnsi" w:cstheme="minorHAnsi"/>
                <w:sz w:val="22"/>
                <w:szCs w:val="22"/>
              </w:rPr>
              <w:t>9</w:t>
            </w:r>
            <w:r w:rsidR="0019653B" w:rsidRPr="00193F26">
              <w:rPr>
                <w:rFonts w:asciiTheme="minorHAnsi" w:hAnsiTheme="minorHAnsi" w:cstheme="minorHAnsi"/>
                <w:sz w:val="22"/>
                <w:szCs w:val="22"/>
              </w:rPr>
              <w:t xml:space="preserve">.1. </w:t>
            </w:r>
            <w:r w:rsidR="0019653B" w:rsidRPr="00D7653E">
              <w:rPr>
                <w:rFonts w:asciiTheme="minorHAnsi" w:hAnsiTheme="minorHAnsi" w:cstheme="minorHAnsi"/>
                <w:sz w:val="22"/>
                <w:szCs w:val="22"/>
              </w:rPr>
              <w:t>Прямі інвестиції України та прямі іноземні інвестиції в Україну: географічна структура, галузеві напрями інвестування.</w:t>
            </w:r>
          </w:p>
        </w:tc>
        <w:tc>
          <w:tcPr>
            <w:tcW w:w="1164" w:type="dxa"/>
            <w:shd w:val="clear" w:color="auto" w:fill="auto"/>
          </w:tcPr>
          <w:p w14:paraId="1E06DE14" w14:textId="6F440A7F"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3</w:t>
            </w:r>
          </w:p>
        </w:tc>
        <w:tc>
          <w:tcPr>
            <w:tcW w:w="709" w:type="dxa"/>
            <w:shd w:val="clear" w:color="auto" w:fill="auto"/>
          </w:tcPr>
          <w:p w14:paraId="08825898"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0B8D82F5"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4EE5AC4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5C0EC6E7" w14:textId="1C3AEDFC"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r>
      <w:tr w:rsidR="00911CCD" w:rsidRPr="00911CCD" w14:paraId="67F32F82" w14:textId="77777777" w:rsidTr="0019653B">
        <w:trPr>
          <w:trHeight w:val="418"/>
        </w:trPr>
        <w:tc>
          <w:tcPr>
            <w:tcW w:w="6232" w:type="dxa"/>
            <w:shd w:val="clear" w:color="auto" w:fill="auto"/>
          </w:tcPr>
          <w:p w14:paraId="758B1F16" w14:textId="4958D372" w:rsidR="00911CCD" w:rsidRPr="00911CCD" w:rsidRDefault="00650FFE" w:rsidP="00911CCD">
            <w:pPr>
              <w:spacing w:line="240" w:lineRule="auto"/>
              <w:jc w:val="both"/>
              <w:rPr>
                <w:rFonts w:asciiTheme="minorHAnsi" w:eastAsia="Arial Unicode MS" w:hAnsiTheme="minorHAnsi" w:cstheme="minorHAnsi"/>
                <w:color w:val="000000"/>
                <w:sz w:val="22"/>
                <w:szCs w:val="22"/>
                <w:lang w:eastAsia="uk-UA"/>
              </w:rPr>
            </w:pPr>
            <w:r>
              <w:rPr>
                <w:rFonts w:asciiTheme="minorHAnsi" w:hAnsiTheme="minorHAnsi" w:cstheme="minorHAnsi"/>
                <w:sz w:val="22"/>
                <w:szCs w:val="22"/>
                <w:lang w:val="ru-RU"/>
              </w:rPr>
              <w:t>9</w:t>
            </w:r>
            <w:r w:rsidR="0019653B">
              <w:rPr>
                <w:rFonts w:asciiTheme="minorHAnsi" w:hAnsiTheme="minorHAnsi" w:cstheme="minorHAnsi"/>
                <w:sz w:val="22"/>
                <w:szCs w:val="22"/>
                <w:lang w:val="ru-RU"/>
              </w:rPr>
              <w:t xml:space="preserve">.2. </w:t>
            </w:r>
            <w:r w:rsidR="0019653B">
              <w:rPr>
                <w:rFonts w:asciiTheme="minorHAnsi" w:hAnsiTheme="minorHAnsi" w:cstheme="minorHAnsi"/>
                <w:sz w:val="22"/>
                <w:szCs w:val="22"/>
              </w:rPr>
              <w:t>З</w:t>
            </w:r>
            <w:r w:rsidR="0019653B" w:rsidRPr="00D7653E">
              <w:rPr>
                <w:rFonts w:asciiTheme="minorHAnsi" w:hAnsiTheme="minorHAnsi" w:cstheme="minorHAnsi"/>
                <w:sz w:val="22"/>
                <w:szCs w:val="22"/>
              </w:rPr>
              <w:t>алучення іноземних інвестицій в економіку України.</w:t>
            </w:r>
          </w:p>
        </w:tc>
        <w:tc>
          <w:tcPr>
            <w:tcW w:w="1164" w:type="dxa"/>
            <w:shd w:val="clear" w:color="auto" w:fill="auto"/>
          </w:tcPr>
          <w:p w14:paraId="7534927D" w14:textId="71FCD12A" w:rsidR="00911CCD"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3</w:t>
            </w:r>
          </w:p>
        </w:tc>
        <w:tc>
          <w:tcPr>
            <w:tcW w:w="709" w:type="dxa"/>
            <w:shd w:val="clear" w:color="auto" w:fill="auto"/>
          </w:tcPr>
          <w:p w14:paraId="7CE4BD38"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6E3BF84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0DB02A57"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3A54F2CB" w14:textId="371E3E17" w:rsidR="00911CCD" w:rsidRPr="0019653B" w:rsidRDefault="0019653B" w:rsidP="00911CCD">
            <w:pPr>
              <w:spacing w:line="240" w:lineRule="auto"/>
              <w:jc w:val="center"/>
              <w:rPr>
                <w:rFonts w:asciiTheme="minorHAnsi" w:eastAsia="Arial Unicode MS" w:hAnsiTheme="minorHAnsi" w:cstheme="minorHAnsi"/>
                <w:b/>
                <w:color w:val="000000"/>
                <w:sz w:val="22"/>
                <w:szCs w:val="22"/>
                <w:lang w:eastAsia="uk-UA"/>
              </w:rPr>
            </w:pPr>
            <w:r w:rsidRPr="0019653B">
              <w:rPr>
                <w:rFonts w:asciiTheme="minorHAnsi" w:eastAsia="Arial Unicode MS" w:hAnsiTheme="minorHAnsi" w:cstheme="minorHAnsi"/>
                <w:b/>
                <w:color w:val="000000"/>
                <w:sz w:val="22"/>
                <w:szCs w:val="22"/>
                <w:lang w:eastAsia="uk-UA"/>
              </w:rPr>
              <w:t>1</w:t>
            </w:r>
          </w:p>
        </w:tc>
      </w:tr>
      <w:tr w:rsidR="00911CCD" w:rsidRPr="00911CCD" w14:paraId="051026E7" w14:textId="77777777" w:rsidTr="0019653B">
        <w:trPr>
          <w:trHeight w:val="418"/>
        </w:trPr>
        <w:tc>
          <w:tcPr>
            <w:tcW w:w="6232" w:type="dxa"/>
            <w:shd w:val="clear" w:color="auto" w:fill="auto"/>
          </w:tcPr>
          <w:p w14:paraId="501B6B55" w14:textId="03F2122C" w:rsidR="00911CCD" w:rsidRPr="00193F26" w:rsidRDefault="00650FFE" w:rsidP="00193F26">
            <w:pPr>
              <w:pStyle w:val="af3"/>
              <w:jc w:val="both"/>
              <w:rPr>
                <w:rFonts w:asciiTheme="minorHAnsi" w:hAnsiTheme="minorHAnsi" w:cstheme="minorHAnsi"/>
                <w:b/>
                <w:sz w:val="22"/>
                <w:szCs w:val="22"/>
              </w:rPr>
            </w:pPr>
            <w:r>
              <w:rPr>
                <w:rFonts w:asciiTheme="minorHAnsi" w:eastAsia="Arial Unicode MS" w:hAnsiTheme="minorHAnsi" w:cstheme="minorHAnsi"/>
                <w:b/>
                <w:color w:val="000000"/>
                <w:sz w:val="22"/>
                <w:szCs w:val="22"/>
                <w:lang w:eastAsia="uk-UA"/>
              </w:rPr>
              <w:lastRenderedPageBreak/>
              <w:t>ТЕМА 10</w:t>
            </w:r>
            <w:r w:rsidR="0019653B" w:rsidRPr="00911CCD">
              <w:rPr>
                <w:rFonts w:asciiTheme="minorHAnsi" w:eastAsia="Arial Unicode MS" w:hAnsiTheme="minorHAnsi" w:cstheme="minorHAnsi"/>
                <w:b/>
                <w:color w:val="000000"/>
                <w:sz w:val="22"/>
                <w:szCs w:val="22"/>
                <w:lang w:eastAsia="uk-UA"/>
              </w:rPr>
              <w:t xml:space="preserve">. </w:t>
            </w:r>
            <w:r>
              <w:rPr>
                <w:rFonts w:asciiTheme="minorHAnsi" w:eastAsia="Arial Unicode MS" w:hAnsiTheme="minorHAnsi" w:cstheme="minorHAnsi"/>
                <w:b/>
                <w:color w:val="000000"/>
                <w:sz w:val="22"/>
                <w:szCs w:val="22"/>
                <w:lang w:eastAsia="uk-UA"/>
              </w:rPr>
              <w:t>У</w:t>
            </w:r>
            <w:r w:rsidRPr="00911CCD">
              <w:rPr>
                <w:rFonts w:asciiTheme="minorHAnsi" w:eastAsia="Arial Unicode MS" w:hAnsiTheme="minorHAnsi" w:cstheme="minorHAnsi"/>
                <w:b/>
                <w:color w:val="000000"/>
                <w:sz w:val="22"/>
                <w:szCs w:val="22"/>
                <w:lang w:eastAsia="uk-UA"/>
              </w:rPr>
              <w:t>країна у міжнародних рейтингах</w:t>
            </w:r>
          </w:p>
        </w:tc>
        <w:tc>
          <w:tcPr>
            <w:tcW w:w="1164" w:type="dxa"/>
            <w:shd w:val="clear" w:color="auto" w:fill="auto"/>
          </w:tcPr>
          <w:p w14:paraId="46F18A19" w14:textId="67A6B44C" w:rsidR="00911CCD" w:rsidRPr="0019653B" w:rsidRDefault="0019653B" w:rsidP="00911CCD">
            <w:pPr>
              <w:spacing w:line="240" w:lineRule="auto"/>
              <w:jc w:val="center"/>
              <w:rPr>
                <w:rFonts w:asciiTheme="minorHAnsi" w:eastAsia="Arial Unicode MS" w:hAnsiTheme="minorHAnsi" w:cstheme="minorHAnsi"/>
                <w:b/>
                <w:color w:val="000000"/>
                <w:sz w:val="22"/>
                <w:szCs w:val="22"/>
                <w:lang w:val="ru-RU" w:eastAsia="uk-UA"/>
              </w:rPr>
            </w:pPr>
            <w:r>
              <w:rPr>
                <w:rFonts w:asciiTheme="minorHAnsi" w:eastAsia="Arial Unicode MS" w:hAnsiTheme="minorHAnsi" w:cstheme="minorHAnsi"/>
                <w:b/>
                <w:color w:val="000000"/>
                <w:sz w:val="22"/>
                <w:szCs w:val="22"/>
                <w:lang w:val="ru-RU" w:eastAsia="uk-UA"/>
              </w:rPr>
              <w:t>10</w:t>
            </w:r>
          </w:p>
        </w:tc>
        <w:tc>
          <w:tcPr>
            <w:tcW w:w="709" w:type="dxa"/>
            <w:shd w:val="clear" w:color="auto" w:fill="auto"/>
          </w:tcPr>
          <w:p w14:paraId="3B4BC257" w14:textId="4CC10F76" w:rsidR="00911CCD" w:rsidRPr="0019653B" w:rsidRDefault="0019653B" w:rsidP="00911CCD">
            <w:pPr>
              <w:spacing w:line="240" w:lineRule="auto"/>
              <w:jc w:val="center"/>
              <w:rPr>
                <w:rFonts w:asciiTheme="minorHAnsi" w:eastAsia="Arial Unicode MS" w:hAnsiTheme="minorHAnsi" w:cstheme="minorHAnsi"/>
                <w:b/>
                <w:color w:val="000000"/>
                <w:sz w:val="22"/>
                <w:szCs w:val="22"/>
                <w:lang w:val="ru-RU" w:eastAsia="uk-UA"/>
              </w:rPr>
            </w:pPr>
            <w:r>
              <w:rPr>
                <w:rFonts w:asciiTheme="minorHAnsi" w:eastAsia="Arial Unicode MS" w:hAnsiTheme="minorHAnsi" w:cstheme="minorHAnsi"/>
                <w:b/>
                <w:color w:val="000000"/>
                <w:sz w:val="22"/>
                <w:szCs w:val="22"/>
                <w:lang w:val="ru-RU" w:eastAsia="uk-UA"/>
              </w:rPr>
              <w:t>4</w:t>
            </w:r>
          </w:p>
        </w:tc>
        <w:tc>
          <w:tcPr>
            <w:tcW w:w="850" w:type="dxa"/>
            <w:shd w:val="clear" w:color="auto" w:fill="auto"/>
          </w:tcPr>
          <w:p w14:paraId="646B549A" w14:textId="5E12AE5E" w:rsidR="00911CCD" w:rsidRPr="0019653B" w:rsidRDefault="0019653B" w:rsidP="00911CCD">
            <w:pPr>
              <w:spacing w:line="240" w:lineRule="auto"/>
              <w:jc w:val="center"/>
              <w:rPr>
                <w:rFonts w:asciiTheme="minorHAnsi" w:eastAsia="Arial Unicode MS" w:hAnsiTheme="minorHAnsi" w:cstheme="minorHAnsi"/>
                <w:b/>
                <w:color w:val="000000"/>
                <w:sz w:val="22"/>
                <w:szCs w:val="22"/>
                <w:lang w:val="ru-RU" w:eastAsia="uk-UA"/>
              </w:rPr>
            </w:pPr>
            <w:r>
              <w:rPr>
                <w:rFonts w:asciiTheme="minorHAnsi" w:eastAsia="Arial Unicode MS" w:hAnsiTheme="minorHAnsi" w:cstheme="minorHAnsi"/>
                <w:b/>
                <w:color w:val="000000"/>
                <w:sz w:val="22"/>
                <w:szCs w:val="22"/>
                <w:lang w:val="ru-RU" w:eastAsia="uk-UA"/>
              </w:rPr>
              <w:t>4</w:t>
            </w:r>
          </w:p>
        </w:tc>
        <w:tc>
          <w:tcPr>
            <w:tcW w:w="567" w:type="dxa"/>
            <w:shd w:val="clear" w:color="auto" w:fill="auto"/>
          </w:tcPr>
          <w:p w14:paraId="04997F5A" w14:textId="77777777" w:rsidR="00911CCD" w:rsidRPr="0019653B"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0FB74649" w14:textId="7D9D71FD" w:rsidR="00911CCD" w:rsidRPr="0019653B" w:rsidRDefault="0019653B" w:rsidP="00911CCD">
            <w:pPr>
              <w:spacing w:line="240" w:lineRule="auto"/>
              <w:jc w:val="center"/>
              <w:rPr>
                <w:rFonts w:asciiTheme="minorHAnsi" w:eastAsia="Arial Unicode MS" w:hAnsiTheme="minorHAnsi" w:cstheme="minorHAnsi"/>
                <w:b/>
                <w:color w:val="000000"/>
                <w:sz w:val="22"/>
                <w:szCs w:val="22"/>
                <w:lang w:val="ru-RU" w:eastAsia="uk-UA"/>
              </w:rPr>
            </w:pPr>
            <w:r w:rsidRPr="0019653B">
              <w:rPr>
                <w:rFonts w:asciiTheme="minorHAnsi" w:eastAsia="Arial Unicode MS" w:hAnsiTheme="minorHAnsi" w:cstheme="minorHAnsi"/>
                <w:b/>
                <w:color w:val="000000"/>
                <w:sz w:val="22"/>
                <w:szCs w:val="22"/>
                <w:lang w:val="ru-RU" w:eastAsia="uk-UA"/>
              </w:rPr>
              <w:t>2</w:t>
            </w:r>
          </w:p>
        </w:tc>
      </w:tr>
      <w:tr w:rsidR="00911CCD" w:rsidRPr="00911CCD" w14:paraId="5E64CDDE" w14:textId="77777777" w:rsidTr="0019653B">
        <w:trPr>
          <w:trHeight w:val="418"/>
        </w:trPr>
        <w:tc>
          <w:tcPr>
            <w:tcW w:w="6232" w:type="dxa"/>
            <w:shd w:val="clear" w:color="auto" w:fill="auto"/>
          </w:tcPr>
          <w:p w14:paraId="57B1313A" w14:textId="52F7F8D7" w:rsidR="00911CCD" w:rsidRPr="00911CCD" w:rsidRDefault="00650FFE" w:rsidP="00911CCD">
            <w:pPr>
              <w:spacing w:line="240" w:lineRule="auto"/>
              <w:jc w:val="both"/>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10</w:t>
            </w:r>
            <w:r w:rsidR="0019653B" w:rsidRPr="00911CCD">
              <w:rPr>
                <w:rFonts w:asciiTheme="minorHAnsi" w:eastAsia="Arial Unicode MS" w:hAnsiTheme="minorHAnsi" w:cstheme="minorHAnsi"/>
                <w:color w:val="000000"/>
                <w:sz w:val="22"/>
                <w:szCs w:val="22"/>
                <w:lang w:eastAsia="uk-UA"/>
              </w:rPr>
              <w:t>.1. Україна у рейтингу Глобального індексу інновацій</w:t>
            </w:r>
          </w:p>
        </w:tc>
        <w:tc>
          <w:tcPr>
            <w:tcW w:w="1164" w:type="dxa"/>
            <w:shd w:val="clear" w:color="auto" w:fill="auto"/>
          </w:tcPr>
          <w:p w14:paraId="43BA5895" w14:textId="43B44487" w:rsidR="00911CCD" w:rsidRPr="00193F26" w:rsidRDefault="0019653B"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3</w:t>
            </w:r>
          </w:p>
        </w:tc>
        <w:tc>
          <w:tcPr>
            <w:tcW w:w="709" w:type="dxa"/>
            <w:shd w:val="clear" w:color="auto" w:fill="auto"/>
          </w:tcPr>
          <w:p w14:paraId="5EE53627" w14:textId="55B8E7A5"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1</w:t>
            </w:r>
          </w:p>
        </w:tc>
        <w:tc>
          <w:tcPr>
            <w:tcW w:w="850" w:type="dxa"/>
            <w:shd w:val="clear" w:color="auto" w:fill="auto"/>
          </w:tcPr>
          <w:p w14:paraId="1A5B50D5" w14:textId="319B8B25"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1</w:t>
            </w:r>
          </w:p>
        </w:tc>
        <w:tc>
          <w:tcPr>
            <w:tcW w:w="567" w:type="dxa"/>
            <w:shd w:val="clear" w:color="auto" w:fill="auto"/>
          </w:tcPr>
          <w:p w14:paraId="3C38CCFA"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6A1C653D" w14:textId="53561371" w:rsidR="00911CCD" w:rsidRPr="00193F26" w:rsidRDefault="0019653B"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1</w:t>
            </w:r>
          </w:p>
        </w:tc>
      </w:tr>
      <w:tr w:rsidR="00911CCD" w:rsidRPr="00911CCD" w14:paraId="776DD4B9" w14:textId="77777777" w:rsidTr="0019653B">
        <w:trPr>
          <w:trHeight w:val="418"/>
        </w:trPr>
        <w:tc>
          <w:tcPr>
            <w:tcW w:w="6232" w:type="dxa"/>
            <w:shd w:val="clear" w:color="auto" w:fill="auto"/>
          </w:tcPr>
          <w:p w14:paraId="5C3AAF63" w14:textId="64F8D6EE" w:rsidR="00911CCD" w:rsidRPr="00911CCD" w:rsidRDefault="00650FFE" w:rsidP="00911CCD">
            <w:pPr>
              <w:spacing w:line="240" w:lineRule="auto"/>
              <w:jc w:val="both"/>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10</w:t>
            </w:r>
            <w:r w:rsidR="0019653B" w:rsidRPr="00911CCD">
              <w:rPr>
                <w:rFonts w:asciiTheme="minorHAnsi" w:eastAsia="Arial Unicode MS" w:hAnsiTheme="minorHAnsi" w:cstheme="minorHAnsi"/>
                <w:color w:val="000000"/>
                <w:sz w:val="22"/>
                <w:szCs w:val="22"/>
                <w:lang w:eastAsia="uk-UA"/>
              </w:rPr>
              <w:t xml:space="preserve">.2. Україна у рейтингу </w:t>
            </w:r>
            <w:proofErr w:type="spellStart"/>
            <w:r w:rsidR="0019653B" w:rsidRPr="00911CCD">
              <w:rPr>
                <w:rFonts w:asciiTheme="minorHAnsi" w:eastAsia="Arial Unicode MS" w:hAnsiTheme="minorHAnsi" w:cstheme="minorHAnsi"/>
                <w:color w:val="000000"/>
                <w:sz w:val="22"/>
                <w:szCs w:val="22"/>
                <w:lang w:eastAsia="uk-UA"/>
              </w:rPr>
              <w:t>Doing</w:t>
            </w:r>
            <w:proofErr w:type="spellEnd"/>
            <w:r w:rsidR="0019653B" w:rsidRPr="00911CCD">
              <w:rPr>
                <w:rFonts w:asciiTheme="minorHAnsi" w:eastAsia="Arial Unicode MS" w:hAnsiTheme="minorHAnsi" w:cstheme="minorHAnsi"/>
                <w:color w:val="000000"/>
                <w:sz w:val="22"/>
                <w:szCs w:val="22"/>
                <w:lang w:eastAsia="uk-UA"/>
              </w:rPr>
              <w:t xml:space="preserve"> </w:t>
            </w:r>
            <w:proofErr w:type="spellStart"/>
            <w:r w:rsidR="0019653B" w:rsidRPr="00911CCD">
              <w:rPr>
                <w:rFonts w:asciiTheme="minorHAnsi" w:eastAsia="Arial Unicode MS" w:hAnsiTheme="minorHAnsi" w:cstheme="minorHAnsi"/>
                <w:color w:val="000000"/>
                <w:sz w:val="22"/>
                <w:szCs w:val="22"/>
                <w:lang w:eastAsia="uk-UA"/>
              </w:rPr>
              <w:t>Business</w:t>
            </w:r>
            <w:proofErr w:type="spellEnd"/>
          </w:p>
        </w:tc>
        <w:tc>
          <w:tcPr>
            <w:tcW w:w="1164" w:type="dxa"/>
            <w:shd w:val="clear" w:color="auto" w:fill="auto"/>
          </w:tcPr>
          <w:p w14:paraId="52675ED4" w14:textId="3538FC43" w:rsidR="00911CCD" w:rsidRPr="00193F26" w:rsidRDefault="0019653B"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3</w:t>
            </w:r>
          </w:p>
        </w:tc>
        <w:tc>
          <w:tcPr>
            <w:tcW w:w="709" w:type="dxa"/>
            <w:shd w:val="clear" w:color="auto" w:fill="auto"/>
          </w:tcPr>
          <w:p w14:paraId="62ADBA23" w14:textId="3DB4C3DC" w:rsidR="00911CCD" w:rsidRPr="00193F26" w:rsidRDefault="0019653B"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1</w:t>
            </w:r>
          </w:p>
        </w:tc>
        <w:tc>
          <w:tcPr>
            <w:tcW w:w="850" w:type="dxa"/>
            <w:shd w:val="clear" w:color="auto" w:fill="auto"/>
          </w:tcPr>
          <w:p w14:paraId="3DCAC9B9" w14:textId="281EFFDE"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1</w:t>
            </w:r>
          </w:p>
        </w:tc>
        <w:tc>
          <w:tcPr>
            <w:tcW w:w="567" w:type="dxa"/>
            <w:shd w:val="clear" w:color="auto" w:fill="auto"/>
          </w:tcPr>
          <w:p w14:paraId="27A9A57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323D5EE2" w14:textId="434E8D8A" w:rsidR="00911CCD" w:rsidRPr="00193F26" w:rsidRDefault="0019653B"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1</w:t>
            </w:r>
          </w:p>
        </w:tc>
      </w:tr>
      <w:tr w:rsidR="0019653B" w:rsidRPr="00911CCD" w14:paraId="7CB41EE3" w14:textId="77777777" w:rsidTr="0019653B">
        <w:trPr>
          <w:trHeight w:val="418"/>
        </w:trPr>
        <w:tc>
          <w:tcPr>
            <w:tcW w:w="6232" w:type="dxa"/>
            <w:shd w:val="clear" w:color="auto" w:fill="auto"/>
          </w:tcPr>
          <w:p w14:paraId="090E9502" w14:textId="46997F58" w:rsidR="0019653B" w:rsidRDefault="00650FFE" w:rsidP="00911CCD">
            <w:pPr>
              <w:spacing w:line="240" w:lineRule="auto"/>
              <w:jc w:val="both"/>
              <w:rPr>
                <w:rFonts w:asciiTheme="minorHAnsi" w:hAnsiTheme="minorHAnsi" w:cstheme="minorHAnsi"/>
                <w:sz w:val="22"/>
                <w:szCs w:val="22"/>
                <w:lang w:val="ru-RU"/>
              </w:rPr>
            </w:pPr>
            <w:r>
              <w:rPr>
                <w:rFonts w:asciiTheme="minorHAnsi" w:eastAsia="Arial Unicode MS" w:hAnsiTheme="minorHAnsi" w:cstheme="minorHAnsi"/>
                <w:color w:val="000000"/>
                <w:sz w:val="22"/>
                <w:szCs w:val="22"/>
                <w:lang w:eastAsia="uk-UA"/>
              </w:rPr>
              <w:t>10</w:t>
            </w:r>
            <w:r w:rsidR="0019653B" w:rsidRPr="00911CCD">
              <w:rPr>
                <w:rFonts w:asciiTheme="minorHAnsi" w:eastAsia="Arial Unicode MS" w:hAnsiTheme="minorHAnsi" w:cstheme="minorHAnsi"/>
                <w:color w:val="000000"/>
                <w:sz w:val="22"/>
                <w:szCs w:val="22"/>
                <w:lang w:eastAsia="uk-UA"/>
              </w:rPr>
              <w:t>.3. Україна у рейтингу розвитку інформаційно-комунікаційних технологій</w:t>
            </w:r>
          </w:p>
        </w:tc>
        <w:tc>
          <w:tcPr>
            <w:tcW w:w="1164" w:type="dxa"/>
            <w:shd w:val="clear" w:color="auto" w:fill="auto"/>
          </w:tcPr>
          <w:p w14:paraId="0F772B05" w14:textId="5A0014AD" w:rsidR="0019653B" w:rsidRDefault="0019653B"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4</w:t>
            </w:r>
          </w:p>
        </w:tc>
        <w:tc>
          <w:tcPr>
            <w:tcW w:w="709" w:type="dxa"/>
            <w:shd w:val="clear" w:color="auto" w:fill="auto"/>
          </w:tcPr>
          <w:p w14:paraId="69BA289E" w14:textId="0DB82D09" w:rsidR="0019653B" w:rsidRDefault="0019653B"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2</w:t>
            </w:r>
          </w:p>
        </w:tc>
        <w:tc>
          <w:tcPr>
            <w:tcW w:w="850" w:type="dxa"/>
            <w:shd w:val="clear" w:color="auto" w:fill="auto"/>
          </w:tcPr>
          <w:p w14:paraId="25B53261" w14:textId="6DA4606C" w:rsidR="0019653B" w:rsidRDefault="0019653B"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2</w:t>
            </w:r>
          </w:p>
        </w:tc>
        <w:tc>
          <w:tcPr>
            <w:tcW w:w="567" w:type="dxa"/>
            <w:shd w:val="clear" w:color="auto" w:fill="auto"/>
          </w:tcPr>
          <w:p w14:paraId="335A8C2E" w14:textId="77777777" w:rsidR="0019653B" w:rsidRPr="00911CCD" w:rsidRDefault="0019653B" w:rsidP="00911CCD">
            <w:pPr>
              <w:spacing w:line="240" w:lineRule="auto"/>
              <w:jc w:val="center"/>
              <w:rPr>
                <w:rFonts w:asciiTheme="minorHAnsi" w:eastAsia="Arial Unicode MS" w:hAnsiTheme="minorHAnsi" w:cstheme="minorHAnsi"/>
                <w:color w:val="000000"/>
                <w:sz w:val="22"/>
                <w:szCs w:val="22"/>
                <w:lang w:eastAsia="uk-UA"/>
              </w:rPr>
            </w:pPr>
          </w:p>
        </w:tc>
        <w:tc>
          <w:tcPr>
            <w:tcW w:w="604" w:type="dxa"/>
            <w:shd w:val="clear" w:color="auto" w:fill="auto"/>
          </w:tcPr>
          <w:p w14:paraId="33C08B7E" w14:textId="56140B3D" w:rsidR="0019653B" w:rsidRDefault="0019653B"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w:t>
            </w:r>
          </w:p>
        </w:tc>
      </w:tr>
      <w:tr w:rsidR="00911CCD" w:rsidRPr="00911CCD" w14:paraId="75CF01FD" w14:textId="77777777" w:rsidTr="0019653B">
        <w:trPr>
          <w:trHeight w:val="303"/>
        </w:trPr>
        <w:tc>
          <w:tcPr>
            <w:tcW w:w="6232" w:type="dxa"/>
            <w:shd w:val="clear" w:color="auto" w:fill="auto"/>
          </w:tcPr>
          <w:p w14:paraId="77727F4A" w14:textId="77777777" w:rsidR="00911CCD" w:rsidRPr="00911CCD" w:rsidRDefault="00911CCD" w:rsidP="00911CCD">
            <w:pPr>
              <w:spacing w:line="240" w:lineRule="auto"/>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Разом за розділом 2</w:t>
            </w:r>
          </w:p>
        </w:tc>
        <w:tc>
          <w:tcPr>
            <w:tcW w:w="1164" w:type="dxa"/>
            <w:shd w:val="clear" w:color="auto" w:fill="auto"/>
          </w:tcPr>
          <w:p w14:paraId="7E8A3DC1" w14:textId="701CF7F9" w:rsidR="00911CCD" w:rsidRPr="00911CCD" w:rsidRDefault="0019653B"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4</w:t>
            </w:r>
            <w:r w:rsidR="00650FFE">
              <w:rPr>
                <w:rFonts w:asciiTheme="minorHAnsi" w:eastAsia="Arial Unicode MS" w:hAnsiTheme="minorHAnsi" w:cstheme="minorHAnsi"/>
                <w:b/>
                <w:color w:val="000000"/>
                <w:sz w:val="22"/>
                <w:szCs w:val="22"/>
                <w:lang w:eastAsia="uk-UA"/>
              </w:rPr>
              <w:t>5</w:t>
            </w:r>
          </w:p>
        </w:tc>
        <w:tc>
          <w:tcPr>
            <w:tcW w:w="709" w:type="dxa"/>
            <w:shd w:val="clear" w:color="auto" w:fill="auto"/>
          </w:tcPr>
          <w:p w14:paraId="18700954" w14:textId="194453BA"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1</w:t>
            </w:r>
            <w:r w:rsidR="00193F26">
              <w:rPr>
                <w:rFonts w:asciiTheme="minorHAnsi" w:eastAsia="Arial Unicode MS" w:hAnsiTheme="minorHAnsi" w:cstheme="minorHAnsi"/>
                <w:b/>
                <w:color w:val="000000"/>
                <w:sz w:val="22"/>
                <w:szCs w:val="22"/>
                <w:lang w:eastAsia="uk-UA"/>
              </w:rPr>
              <w:t>8</w:t>
            </w:r>
          </w:p>
        </w:tc>
        <w:tc>
          <w:tcPr>
            <w:tcW w:w="850" w:type="dxa"/>
            <w:shd w:val="clear" w:color="auto" w:fill="auto"/>
          </w:tcPr>
          <w:p w14:paraId="1D22AADE" w14:textId="417CC6E3"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1</w:t>
            </w:r>
            <w:r w:rsidR="00193F26">
              <w:rPr>
                <w:rFonts w:asciiTheme="minorHAnsi" w:eastAsia="Arial Unicode MS" w:hAnsiTheme="minorHAnsi" w:cstheme="minorHAnsi"/>
                <w:b/>
                <w:color w:val="000000"/>
                <w:sz w:val="22"/>
                <w:szCs w:val="22"/>
                <w:lang w:eastAsia="uk-UA"/>
              </w:rPr>
              <w:t>8</w:t>
            </w:r>
          </w:p>
        </w:tc>
        <w:tc>
          <w:tcPr>
            <w:tcW w:w="567" w:type="dxa"/>
            <w:shd w:val="clear" w:color="auto" w:fill="auto"/>
          </w:tcPr>
          <w:p w14:paraId="5601C7D6"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1D5C37A2" w14:textId="51D64887" w:rsidR="00911CCD" w:rsidRPr="00911CCD" w:rsidRDefault="00650FFE"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9</w:t>
            </w:r>
          </w:p>
        </w:tc>
      </w:tr>
      <w:tr w:rsidR="00911CCD" w:rsidRPr="00911CCD" w14:paraId="555EA435" w14:textId="77777777" w:rsidTr="0019653B">
        <w:trPr>
          <w:trHeight w:val="137"/>
        </w:trPr>
        <w:tc>
          <w:tcPr>
            <w:tcW w:w="6232" w:type="dxa"/>
            <w:shd w:val="clear" w:color="auto" w:fill="auto"/>
          </w:tcPr>
          <w:p w14:paraId="218C3355" w14:textId="77777777" w:rsidR="00911CCD" w:rsidRPr="00911CCD" w:rsidRDefault="00911CCD" w:rsidP="00911CCD">
            <w:pPr>
              <w:spacing w:line="240" w:lineRule="auto"/>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Реферат</w:t>
            </w:r>
          </w:p>
        </w:tc>
        <w:tc>
          <w:tcPr>
            <w:tcW w:w="1164" w:type="dxa"/>
            <w:shd w:val="clear" w:color="auto" w:fill="auto"/>
          </w:tcPr>
          <w:p w14:paraId="1A9A176D" w14:textId="4D83DE58" w:rsidR="00911CCD" w:rsidRPr="00911CCD" w:rsidRDefault="00650FFE"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10</w:t>
            </w:r>
          </w:p>
        </w:tc>
        <w:tc>
          <w:tcPr>
            <w:tcW w:w="709" w:type="dxa"/>
            <w:shd w:val="clear" w:color="auto" w:fill="auto"/>
          </w:tcPr>
          <w:p w14:paraId="24817862"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c>
          <w:tcPr>
            <w:tcW w:w="850" w:type="dxa"/>
            <w:shd w:val="clear" w:color="auto" w:fill="auto"/>
          </w:tcPr>
          <w:p w14:paraId="15F3FB88"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c>
          <w:tcPr>
            <w:tcW w:w="567" w:type="dxa"/>
            <w:shd w:val="clear" w:color="auto" w:fill="auto"/>
          </w:tcPr>
          <w:p w14:paraId="4C053F29"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0054EEED" w14:textId="77380378"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1</w:t>
            </w:r>
            <w:r w:rsidR="00650FFE">
              <w:rPr>
                <w:rFonts w:asciiTheme="minorHAnsi" w:eastAsia="Arial Unicode MS" w:hAnsiTheme="minorHAnsi" w:cstheme="minorHAnsi"/>
                <w:b/>
                <w:color w:val="000000"/>
                <w:sz w:val="22"/>
                <w:szCs w:val="22"/>
                <w:lang w:eastAsia="uk-UA"/>
              </w:rPr>
              <w:t>0</w:t>
            </w:r>
          </w:p>
        </w:tc>
      </w:tr>
      <w:tr w:rsidR="00911CCD" w:rsidRPr="00911CCD" w14:paraId="0CCF861E" w14:textId="77777777" w:rsidTr="0019653B">
        <w:trPr>
          <w:trHeight w:val="137"/>
        </w:trPr>
        <w:tc>
          <w:tcPr>
            <w:tcW w:w="6232" w:type="dxa"/>
            <w:shd w:val="clear" w:color="auto" w:fill="auto"/>
          </w:tcPr>
          <w:p w14:paraId="2ACE623E" w14:textId="77777777" w:rsidR="00911CCD" w:rsidRPr="00911CCD" w:rsidRDefault="00911CCD" w:rsidP="00911CCD">
            <w:pPr>
              <w:spacing w:line="240" w:lineRule="auto"/>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 xml:space="preserve">МКР </w:t>
            </w:r>
          </w:p>
        </w:tc>
        <w:tc>
          <w:tcPr>
            <w:tcW w:w="1164" w:type="dxa"/>
            <w:shd w:val="clear" w:color="auto" w:fill="auto"/>
          </w:tcPr>
          <w:p w14:paraId="4A9BB658" w14:textId="730E188F" w:rsidR="00911CCD" w:rsidRPr="00911CCD" w:rsidRDefault="00650FFE"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6</w:t>
            </w:r>
          </w:p>
        </w:tc>
        <w:tc>
          <w:tcPr>
            <w:tcW w:w="709" w:type="dxa"/>
            <w:shd w:val="clear" w:color="auto" w:fill="auto"/>
          </w:tcPr>
          <w:p w14:paraId="52AF354B"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c>
          <w:tcPr>
            <w:tcW w:w="850" w:type="dxa"/>
            <w:shd w:val="clear" w:color="auto" w:fill="auto"/>
          </w:tcPr>
          <w:p w14:paraId="269C6A98"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2</w:t>
            </w:r>
          </w:p>
        </w:tc>
        <w:tc>
          <w:tcPr>
            <w:tcW w:w="567" w:type="dxa"/>
            <w:shd w:val="clear" w:color="auto" w:fill="auto"/>
          </w:tcPr>
          <w:p w14:paraId="59B215B8"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1FF81F25" w14:textId="753073E1"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4</w:t>
            </w:r>
          </w:p>
        </w:tc>
      </w:tr>
      <w:tr w:rsidR="00911CCD" w:rsidRPr="00911CCD" w14:paraId="73FB2E73" w14:textId="77777777" w:rsidTr="0019653B">
        <w:trPr>
          <w:trHeight w:val="282"/>
        </w:trPr>
        <w:tc>
          <w:tcPr>
            <w:tcW w:w="6232" w:type="dxa"/>
            <w:shd w:val="clear" w:color="auto" w:fill="auto"/>
          </w:tcPr>
          <w:p w14:paraId="1058DECE" w14:textId="77777777" w:rsidR="00911CCD" w:rsidRPr="00911CCD" w:rsidRDefault="00911CCD" w:rsidP="00911CCD">
            <w:pPr>
              <w:spacing w:line="240" w:lineRule="auto"/>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Підготовка до екзамену</w:t>
            </w:r>
          </w:p>
        </w:tc>
        <w:tc>
          <w:tcPr>
            <w:tcW w:w="1164" w:type="dxa"/>
            <w:shd w:val="clear" w:color="auto" w:fill="auto"/>
          </w:tcPr>
          <w:p w14:paraId="3C683743" w14:textId="6F1F467F"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30</w:t>
            </w:r>
          </w:p>
        </w:tc>
        <w:tc>
          <w:tcPr>
            <w:tcW w:w="709" w:type="dxa"/>
            <w:shd w:val="clear" w:color="auto" w:fill="auto"/>
          </w:tcPr>
          <w:p w14:paraId="051CE88C"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c>
          <w:tcPr>
            <w:tcW w:w="850" w:type="dxa"/>
            <w:shd w:val="clear" w:color="auto" w:fill="auto"/>
          </w:tcPr>
          <w:p w14:paraId="41120938"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c>
          <w:tcPr>
            <w:tcW w:w="567" w:type="dxa"/>
            <w:shd w:val="clear" w:color="auto" w:fill="auto"/>
          </w:tcPr>
          <w:p w14:paraId="6BF87252"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3546B0D8" w14:textId="25290321"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30</w:t>
            </w:r>
          </w:p>
        </w:tc>
      </w:tr>
      <w:tr w:rsidR="00911CCD" w:rsidRPr="00911CCD" w14:paraId="38804095" w14:textId="77777777" w:rsidTr="0019653B">
        <w:trPr>
          <w:trHeight w:val="268"/>
        </w:trPr>
        <w:tc>
          <w:tcPr>
            <w:tcW w:w="6232" w:type="dxa"/>
            <w:shd w:val="clear" w:color="auto" w:fill="auto"/>
          </w:tcPr>
          <w:p w14:paraId="0631E5C5" w14:textId="77777777" w:rsidR="00911CCD" w:rsidRPr="00911CCD" w:rsidRDefault="00911CCD" w:rsidP="00911CCD">
            <w:pPr>
              <w:spacing w:line="240" w:lineRule="auto"/>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Всього</w:t>
            </w:r>
          </w:p>
        </w:tc>
        <w:tc>
          <w:tcPr>
            <w:tcW w:w="1164" w:type="dxa"/>
            <w:shd w:val="clear" w:color="auto" w:fill="auto"/>
          </w:tcPr>
          <w:p w14:paraId="434870F0" w14:textId="52C53CD9"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135</w:t>
            </w:r>
          </w:p>
        </w:tc>
        <w:tc>
          <w:tcPr>
            <w:tcW w:w="709" w:type="dxa"/>
            <w:shd w:val="clear" w:color="auto" w:fill="auto"/>
          </w:tcPr>
          <w:p w14:paraId="4D216DC5"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36</w:t>
            </w:r>
          </w:p>
        </w:tc>
        <w:tc>
          <w:tcPr>
            <w:tcW w:w="850" w:type="dxa"/>
            <w:shd w:val="clear" w:color="auto" w:fill="auto"/>
          </w:tcPr>
          <w:p w14:paraId="167CFC74"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36</w:t>
            </w:r>
          </w:p>
        </w:tc>
        <w:tc>
          <w:tcPr>
            <w:tcW w:w="567" w:type="dxa"/>
            <w:shd w:val="clear" w:color="auto" w:fill="auto"/>
          </w:tcPr>
          <w:p w14:paraId="53EDB878"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604" w:type="dxa"/>
            <w:shd w:val="clear" w:color="auto" w:fill="auto"/>
          </w:tcPr>
          <w:p w14:paraId="61CAB4A0" w14:textId="3DF09D33" w:rsidR="00911CCD" w:rsidRPr="00911CCD" w:rsidRDefault="00BB5917"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63</w:t>
            </w:r>
          </w:p>
        </w:tc>
      </w:tr>
    </w:tbl>
    <w:p w14:paraId="73E6D3D7" w14:textId="77777777" w:rsidR="00911CCD" w:rsidRPr="00911CCD" w:rsidRDefault="00911CCD" w:rsidP="00911CCD">
      <w:pPr>
        <w:rPr>
          <w:rFonts w:asciiTheme="minorHAnsi" w:hAnsiTheme="minorHAnsi" w:cstheme="minorHAnsi"/>
          <w:sz w:val="22"/>
          <w:szCs w:val="22"/>
        </w:rPr>
      </w:pPr>
    </w:p>
    <w:p w14:paraId="4D050CF8" w14:textId="7E43B51E" w:rsidR="004A6336" w:rsidRPr="00911CCD" w:rsidRDefault="004A6336" w:rsidP="004A6336">
      <w:pPr>
        <w:pStyle w:val="1"/>
        <w:spacing w:line="240" w:lineRule="auto"/>
        <w:rPr>
          <w:rFonts w:cstheme="minorHAnsi"/>
          <w:sz w:val="22"/>
          <w:szCs w:val="22"/>
        </w:rPr>
      </w:pPr>
      <w:r w:rsidRPr="00911CCD">
        <w:rPr>
          <w:rFonts w:cstheme="minorHAnsi"/>
          <w:sz w:val="22"/>
          <w:szCs w:val="22"/>
        </w:rPr>
        <w:t>Самостійна робота студента</w:t>
      </w:r>
    </w:p>
    <w:tbl>
      <w:tblPr>
        <w:tblStyle w:val="a4"/>
        <w:tblW w:w="0" w:type="auto"/>
        <w:tblLook w:val="04A0" w:firstRow="1" w:lastRow="0" w:firstColumn="1" w:lastColumn="0" w:noHBand="0" w:noVBand="1"/>
      </w:tblPr>
      <w:tblGrid>
        <w:gridCol w:w="846"/>
        <w:gridCol w:w="8080"/>
        <w:gridCol w:w="850"/>
      </w:tblGrid>
      <w:tr w:rsidR="000A7166" w:rsidRPr="00911CCD" w14:paraId="5B5C91EC" w14:textId="0267A000" w:rsidTr="000A7166">
        <w:tc>
          <w:tcPr>
            <w:tcW w:w="846" w:type="dxa"/>
            <w:tcBorders>
              <w:top w:val="single" w:sz="4" w:space="0" w:color="000000"/>
              <w:left w:val="single" w:sz="4" w:space="0" w:color="000000"/>
              <w:bottom w:val="single" w:sz="4" w:space="0" w:color="000000"/>
            </w:tcBorders>
            <w:shd w:val="clear" w:color="auto" w:fill="auto"/>
            <w:vAlign w:val="center"/>
          </w:tcPr>
          <w:p w14:paraId="36FDE19E" w14:textId="21465478" w:rsidR="000A7166" w:rsidRPr="00911CCD" w:rsidRDefault="000A7166" w:rsidP="000A7166">
            <w:pPr>
              <w:spacing w:after="120" w:line="240" w:lineRule="auto"/>
              <w:jc w:val="both"/>
              <w:rPr>
                <w:rFonts w:asciiTheme="minorHAnsi" w:hAnsiTheme="minorHAnsi" w:cstheme="minorHAnsi"/>
                <w:color w:val="0070C0"/>
                <w:sz w:val="22"/>
                <w:szCs w:val="22"/>
              </w:rPr>
            </w:pPr>
            <w:r w:rsidRPr="00911CCD">
              <w:rPr>
                <w:rFonts w:asciiTheme="minorHAnsi" w:hAnsiTheme="minorHAnsi" w:cstheme="minorHAnsi"/>
                <w:sz w:val="22"/>
                <w:szCs w:val="22"/>
              </w:rPr>
              <w:t>№ з/п</w:t>
            </w:r>
          </w:p>
        </w:tc>
        <w:tc>
          <w:tcPr>
            <w:tcW w:w="8080" w:type="dxa"/>
            <w:tcBorders>
              <w:top w:val="single" w:sz="4" w:space="0" w:color="000000"/>
              <w:left w:val="single" w:sz="4" w:space="0" w:color="000000"/>
              <w:bottom w:val="single" w:sz="4" w:space="0" w:color="000000"/>
            </w:tcBorders>
            <w:shd w:val="clear" w:color="auto" w:fill="auto"/>
            <w:vAlign w:val="center"/>
          </w:tcPr>
          <w:p w14:paraId="44C52D02" w14:textId="6F642A1F" w:rsidR="000A7166" w:rsidRPr="00911CCD" w:rsidRDefault="00193F26" w:rsidP="000A7166">
            <w:pPr>
              <w:spacing w:after="120" w:line="240" w:lineRule="auto"/>
              <w:jc w:val="both"/>
              <w:rPr>
                <w:rFonts w:asciiTheme="minorHAnsi" w:hAnsiTheme="minorHAnsi" w:cstheme="minorHAnsi"/>
                <w:color w:val="0070C0"/>
                <w:sz w:val="22"/>
                <w:szCs w:val="22"/>
              </w:rPr>
            </w:pPr>
            <w:r>
              <w:rPr>
                <w:rFonts w:asciiTheme="minorHAnsi" w:hAnsiTheme="minorHAnsi" w:cstheme="minorHAnsi"/>
                <w:sz w:val="22"/>
                <w:szCs w:val="22"/>
                <w:lang w:val="ru-RU"/>
              </w:rPr>
              <w:t>В</w:t>
            </w:r>
            <w:proofErr w:type="spellStart"/>
            <w:r w:rsidR="000A7166" w:rsidRPr="00911CCD">
              <w:rPr>
                <w:rFonts w:asciiTheme="minorHAnsi" w:hAnsiTheme="minorHAnsi" w:cstheme="minorHAnsi"/>
                <w:sz w:val="22"/>
                <w:szCs w:val="22"/>
              </w:rPr>
              <w:t>иди</w:t>
            </w:r>
            <w:proofErr w:type="spellEnd"/>
            <w:r w:rsidR="000A7166" w:rsidRPr="00911CCD">
              <w:rPr>
                <w:rFonts w:asciiTheme="minorHAnsi" w:hAnsiTheme="minorHAnsi" w:cstheme="minorHAnsi"/>
                <w:sz w:val="22"/>
                <w:szCs w:val="22"/>
              </w:rPr>
              <w:t xml:space="preserve"> самостійної роботи</w:t>
            </w:r>
          </w:p>
        </w:tc>
        <w:tc>
          <w:tcPr>
            <w:tcW w:w="850" w:type="dxa"/>
            <w:tcBorders>
              <w:top w:val="single" w:sz="4" w:space="0" w:color="000000"/>
              <w:left w:val="single" w:sz="4" w:space="0" w:color="000000"/>
              <w:bottom w:val="single" w:sz="4" w:space="0" w:color="000000"/>
            </w:tcBorders>
          </w:tcPr>
          <w:p w14:paraId="5C71DB31" w14:textId="2664DB81" w:rsidR="000A7166" w:rsidRPr="00911CCD" w:rsidRDefault="000A7166" w:rsidP="000A7166">
            <w:pPr>
              <w:spacing w:after="120" w:line="240" w:lineRule="auto"/>
              <w:jc w:val="both"/>
              <w:rPr>
                <w:rFonts w:asciiTheme="minorHAnsi" w:hAnsiTheme="minorHAnsi" w:cstheme="minorHAnsi"/>
                <w:sz w:val="22"/>
                <w:szCs w:val="22"/>
              </w:rPr>
            </w:pPr>
            <w:r w:rsidRPr="00911CCD">
              <w:rPr>
                <w:rFonts w:asciiTheme="minorHAnsi" w:hAnsiTheme="minorHAnsi" w:cstheme="minorHAnsi"/>
                <w:sz w:val="22"/>
                <w:szCs w:val="22"/>
              </w:rPr>
              <w:t>Годин</w:t>
            </w:r>
          </w:p>
        </w:tc>
      </w:tr>
      <w:tr w:rsidR="00650FFE" w:rsidRPr="00911CCD" w14:paraId="639E0440" w14:textId="77777777" w:rsidTr="00F85633">
        <w:tc>
          <w:tcPr>
            <w:tcW w:w="846" w:type="dxa"/>
          </w:tcPr>
          <w:p w14:paraId="10D7F958" w14:textId="60F27AD2" w:rsidR="00650FFE"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1</w:t>
            </w:r>
          </w:p>
        </w:tc>
        <w:tc>
          <w:tcPr>
            <w:tcW w:w="8080" w:type="dxa"/>
            <w:tcBorders>
              <w:top w:val="single" w:sz="4" w:space="0" w:color="000000"/>
              <w:left w:val="single" w:sz="4" w:space="0" w:color="000000"/>
              <w:bottom w:val="single" w:sz="4" w:space="0" w:color="000000"/>
            </w:tcBorders>
            <w:shd w:val="clear" w:color="auto" w:fill="auto"/>
          </w:tcPr>
          <w:p w14:paraId="56DB5DCD" w14:textId="77777777" w:rsidR="00650FFE" w:rsidRDefault="00650FFE" w:rsidP="000179E8">
            <w:pPr>
              <w:pStyle w:val="af3"/>
              <w:rPr>
                <w:rFonts w:asciiTheme="minorHAnsi" w:eastAsia="Arial Unicode MS" w:hAnsiTheme="minorHAnsi" w:cstheme="minorHAnsi"/>
                <w:color w:val="000000"/>
                <w:sz w:val="22"/>
                <w:szCs w:val="22"/>
                <w:lang w:eastAsia="uk-UA"/>
              </w:rPr>
            </w:pPr>
            <w:r w:rsidRPr="00650FFE">
              <w:rPr>
                <w:rFonts w:asciiTheme="minorHAnsi" w:eastAsia="Arial Unicode MS" w:hAnsiTheme="minorHAnsi" w:cstheme="minorHAnsi"/>
                <w:color w:val="000000"/>
                <w:sz w:val="22"/>
                <w:szCs w:val="22"/>
                <w:lang w:eastAsia="uk-UA"/>
              </w:rPr>
              <w:t>ТЕМА 1. Державне регулювання економіки: поняття, характеристика мети, завдань, принципів. Методи державного регулювання економіки</w:t>
            </w:r>
          </w:p>
          <w:p w14:paraId="48856A5A" w14:textId="38AA594A" w:rsidR="00650FFE" w:rsidRPr="00650FFE" w:rsidRDefault="00650FFE" w:rsidP="000179E8">
            <w:pPr>
              <w:pStyle w:val="af3"/>
              <w:rPr>
                <w:rFonts w:asciiTheme="minorHAnsi" w:eastAsia="Times New Roman" w:hAnsiTheme="minorHAnsi" w:cstheme="minorHAnsi"/>
                <w:sz w:val="22"/>
                <w:szCs w:val="22"/>
                <w:lang w:eastAsia="ar-SA"/>
              </w:rPr>
            </w:pPr>
            <w:r>
              <w:rPr>
                <w:rFonts w:ascii="Calibri" w:eastAsia="Calibri" w:hAnsi="Calibri" w:cs="Calibri"/>
                <w:sz w:val="22"/>
                <w:szCs w:val="22"/>
              </w:rPr>
              <w:t>Підготовка до аудиторних занять за матеріалами лекції та додатковою літературою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DE02D" w14:textId="3831C46B" w:rsidR="00650FFE" w:rsidRDefault="00650FFE"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w:t>
            </w:r>
          </w:p>
        </w:tc>
      </w:tr>
      <w:tr w:rsidR="00650FFE" w:rsidRPr="00911CCD" w14:paraId="49E2C231" w14:textId="77777777" w:rsidTr="00F85633">
        <w:tc>
          <w:tcPr>
            <w:tcW w:w="846" w:type="dxa"/>
          </w:tcPr>
          <w:p w14:paraId="105D5F21" w14:textId="515EBBA8" w:rsidR="00650FFE"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2</w:t>
            </w:r>
          </w:p>
        </w:tc>
        <w:tc>
          <w:tcPr>
            <w:tcW w:w="8080" w:type="dxa"/>
            <w:tcBorders>
              <w:top w:val="single" w:sz="4" w:space="0" w:color="000000"/>
              <w:left w:val="single" w:sz="4" w:space="0" w:color="000000"/>
              <w:bottom w:val="single" w:sz="4" w:space="0" w:color="000000"/>
            </w:tcBorders>
            <w:shd w:val="clear" w:color="auto" w:fill="auto"/>
          </w:tcPr>
          <w:p w14:paraId="284323A4" w14:textId="77777777" w:rsidR="00650FFE" w:rsidRDefault="00650FFE" w:rsidP="000179E8">
            <w:pPr>
              <w:pStyle w:val="af3"/>
              <w:rPr>
                <w:rFonts w:asciiTheme="minorHAnsi" w:eastAsia="Arial Unicode MS" w:hAnsiTheme="minorHAnsi" w:cstheme="minorHAnsi"/>
                <w:color w:val="000000"/>
                <w:sz w:val="22"/>
                <w:szCs w:val="22"/>
                <w:lang w:eastAsia="uk-UA"/>
              </w:rPr>
            </w:pPr>
            <w:r w:rsidRPr="00650FFE">
              <w:rPr>
                <w:rFonts w:asciiTheme="minorHAnsi" w:eastAsia="Arial Unicode MS" w:hAnsiTheme="minorHAnsi" w:cstheme="minorHAnsi"/>
                <w:color w:val="000000"/>
                <w:sz w:val="22"/>
                <w:szCs w:val="22"/>
                <w:lang w:eastAsia="uk-UA"/>
              </w:rPr>
              <w:t>ТЕМА 2. Об’єкти та суб’єкти державного регулювання економіки, їх функції. Нормативно-правове забезпечення державного регулювання економіки України</w:t>
            </w:r>
          </w:p>
          <w:p w14:paraId="69173B0B" w14:textId="32BB0ED7" w:rsidR="00650FFE" w:rsidRPr="00650FFE" w:rsidRDefault="00650FFE" w:rsidP="000179E8">
            <w:pPr>
              <w:pStyle w:val="af3"/>
              <w:rPr>
                <w:rFonts w:asciiTheme="minorHAnsi" w:eastAsia="Times New Roman" w:hAnsiTheme="minorHAnsi" w:cstheme="minorHAnsi"/>
                <w:sz w:val="22"/>
                <w:szCs w:val="22"/>
                <w:lang w:eastAsia="ar-SA"/>
              </w:rPr>
            </w:pPr>
            <w:r>
              <w:rPr>
                <w:rFonts w:ascii="Calibri" w:eastAsia="Calibri" w:hAnsi="Calibri" w:cs="Calibri"/>
                <w:sz w:val="22"/>
                <w:szCs w:val="22"/>
              </w:rPr>
              <w:t>Підготовка до аудиторних занять за матеріалами лекції та додатковою літературою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0ED5" w14:textId="68491BCE" w:rsidR="00650FFE" w:rsidRDefault="00650FFE"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w:t>
            </w:r>
          </w:p>
        </w:tc>
      </w:tr>
      <w:tr w:rsidR="00650FFE" w:rsidRPr="00911CCD" w14:paraId="238274E1" w14:textId="77777777" w:rsidTr="00F85633">
        <w:tc>
          <w:tcPr>
            <w:tcW w:w="846" w:type="dxa"/>
          </w:tcPr>
          <w:p w14:paraId="569ADD16" w14:textId="3A51EF0D" w:rsidR="00650FFE"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3</w:t>
            </w:r>
          </w:p>
        </w:tc>
        <w:tc>
          <w:tcPr>
            <w:tcW w:w="8080" w:type="dxa"/>
            <w:tcBorders>
              <w:top w:val="single" w:sz="4" w:space="0" w:color="000000"/>
              <w:left w:val="single" w:sz="4" w:space="0" w:color="000000"/>
              <w:bottom w:val="single" w:sz="4" w:space="0" w:color="000000"/>
            </w:tcBorders>
            <w:shd w:val="clear" w:color="auto" w:fill="auto"/>
          </w:tcPr>
          <w:p w14:paraId="08450361" w14:textId="77777777" w:rsidR="00650FFE" w:rsidRDefault="00650FFE" w:rsidP="000179E8">
            <w:pPr>
              <w:pStyle w:val="af3"/>
              <w:rPr>
                <w:rFonts w:asciiTheme="minorHAnsi" w:eastAsia="Arial Unicode MS" w:hAnsiTheme="minorHAnsi" w:cstheme="minorHAnsi"/>
                <w:color w:val="000000"/>
                <w:sz w:val="22"/>
                <w:szCs w:val="22"/>
                <w:lang w:eastAsia="uk-UA"/>
              </w:rPr>
            </w:pPr>
            <w:r w:rsidRPr="00650FFE">
              <w:rPr>
                <w:rFonts w:asciiTheme="minorHAnsi" w:eastAsia="Arial Unicode MS" w:hAnsiTheme="minorHAnsi" w:cstheme="minorHAnsi"/>
                <w:color w:val="000000"/>
                <w:sz w:val="22"/>
                <w:szCs w:val="22"/>
                <w:lang w:eastAsia="uk-UA"/>
              </w:rPr>
              <w:t xml:space="preserve">ТЕМА 3. </w:t>
            </w:r>
            <w:proofErr w:type="spellStart"/>
            <w:r w:rsidRPr="00650FFE">
              <w:rPr>
                <w:rFonts w:asciiTheme="minorHAnsi" w:eastAsia="Arial Unicode MS" w:hAnsiTheme="minorHAnsi" w:cstheme="minorHAnsi"/>
                <w:color w:val="000000"/>
                <w:sz w:val="22"/>
                <w:szCs w:val="22"/>
                <w:lang w:eastAsia="uk-UA"/>
              </w:rPr>
              <w:t>Ризико</w:t>
            </w:r>
            <w:proofErr w:type="spellEnd"/>
            <w:r w:rsidRPr="00650FFE">
              <w:rPr>
                <w:rFonts w:asciiTheme="minorHAnsi" w:eastAsia="Arial Unicode MS" w:hAnsiTheme="minorHAnsi" w:cstheme="minorHAnsi"/>
                <w:color w:val="000000"/>
                <w:sz w:val="22"/>
                <w:szCs w:val="22"/>
                <w:lang w:eastAsia="uk-UA"/>
              </w:rPr>
              <w:t>-орієнтований підхід у державного регулюванні економіки</w:t>
            </w:r>
          </w:p>
          <w:p w14:paraId="0E206984" w14:textId="5A9F4F4B" w:rsidR="00650FFE" w:rsidRPr="00650FFE" w:rsidRDefault="00650FFE" w:rsidP="000179E8">
            <w:pPr>
              <w:pStyle w:val="af3"/>
              <w:rPr>
                <w:rFonts w:asciiTheme="minorHAnsi" w:eastAsia="Times New Roman" w:hAnsiTheme="minorHAnsi" w:cstheme="minorHAnsi"/>
                <w:sz w:val="22"/>
                <w:szCs w:val="22"/>
                <w:lang w:eastAsia="ar-SA"/>
              </w:rPr>
            </w:pPr>
            <w:r>
              <w:rPr>
                <w:rFonts w:ascii="Calibri" w:eastAsia="Calibri" w:hAnsi="Calibri" w:cs="Calibri"/>
                <w:sz w:val="22"/>
                <w:szCs w:val="22"/>
              </w:rPr>
              <w:t>Підготовка до аудиторних занять за матеріалами лекції та додатковою літературою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9C3D" w14:textId="57BC8CFE" w:rsidR="00650FFE" w:rsidRDefault="00650FFE"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w:t>
            </w:r>
          </w:p>
        </w:tc>
      </w:tr>
      <w:tr w:rsidR="00650FFE" w:rsidRPr="00911CCD" w14:paraId="14F2A015" w14:textId="77777777" w:rsidTr="00F85633">
        <w:tc>
          <w:tcPr>
            <w:tcW w:w="846" w:type="dxa"/>
          </w:tcPr>
          <w:p w14:paraId="5ECA8F5D" w14:textId="744CA973" w:rsidR="00650FFE"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4</w:t>
            </w:r>
          </w:p>
        </w:tc>
        <w:tc>
          <w:tcPr>
            <w:tcW w:w="8080" w:type="dxa"/>
            <w:tcBorders>
              <w:top w:val="single" w:sz="4" w:space="0" w:color="000000"/>
              <w:left w:val="single" w:sz="4" w:space="0" w:color="000000"/>
              <w:bottom w:val="single" w:sz="4" w:space="0" w:color="000000"/>
            </w:tcBorders>
            <w:shd w:val="clear" w:color="auto" w:fill="auto"/>
          </w:tcPr>
          <w:p w14:paraId="3C09FB02" w14:textId="77777777" w:rsidR="00650FFE" w:rsidRDefault="00650FFE" w:rsidP="000179E8">
            <w:pPr>
              <w:pStyle w:val="af3"/>
              <w:rPr>
                <w:rFonts w:asciiTheme="minorHAnsi" w:eastAsia="Arial Unicode MS" w:hAnsiTheme="minorHAnsi" w:cstheme="minorHAnsi"/>
                <w:color w:val="000000"/>
                <w:sz w:val="22"/>
                <w:szCs w:val="22"/>
                <w:lang w:eastAsia="uk-UA"/>
              </w:rPr>
            </w:pPr>
            <w:r w:rsidRPr="00650FFE">
              <w:rPr>
                <w:rFonts w:asciiTheme="minorHAnsi" w:eastAsia="Arial Unicode MS" w:hAnsiTheme="minorHAnsi" w:cstheme="minorHAnsi"/>
                <w:color w:val="000000"/>
                <w:sz w:val="22"/>
                <w:szCs w:val="22"/>
                <w:lang w:eastAsia="uk-UA"/>
              </w:rPr>
              <w:t>ТЕМА 4. Валютне регулювання міжнародних економічних операцій в Україні</w:t>
            </w:r>
          </w:p>
          <w:p w14:paraId="1BEAC265" w14:textId="65EF5A36" w:rsidR="00650FFE" w:rsidRPr="00650FFE" w:rsidRDefault="00650FFE" w:rsidP="000179E8">
            <w:pPr>
              <w:pStyle w:val="af3"/>
              <w:rPr>
                <w:rFonts w:asciiTheme="minorHAnsi" w:eastAsia="Times New Roman" w:hAnsiTheme="minorHAnsi" w:cstheme="minorHAnsi"/>
                <w:sz w:val="22"/>
                <w:szCs w:val="22"/>
                <w:lang w:eastAsia="ar-SA"/>
              </w:rPr>
            </w:pPr>
            <w:r>
              <w:rPr>
                <w:rFonts w:ascii="Calibri" w:eastAsia="Calibri" w:hAnsi="Calibri" w:cs="Calibri"/>
                <w:sz w:val="22"/>
                <w:szCs w:val="22"/>
              </w:rPr>
              <w:t>Підготовка до аудиторних занять за матеріалами лекції та додатковою літературою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6DD7" w14:textId="7779E056" w:rsidR="00650FFE" w:rsidRDefault="00650FFE"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w:t>
            </w:r>
          </w:p>
        </w:tc>
      </w:tr>
      <w:tr w:rsidR="00650FFE" w:rsidRPr="00911CCD" w14:paraId="235F3FC4" w14:textId="77777777" w:rsidTr="00F85633">
        <w:tc>
          <w:tcPr>
            <w:tcW w:w="846" w:type="dxa"/>
          </w:tcPr>
          <w:p w14:paraId="3AF40A57" w14:textId="3C0D97EA" w:rsidR="00650FFE"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5</w:t>
            </w:r>
          </w:p>
        </w:tc>
        <w:tc>
          <w:tcPr>
            <w:tcW w:w="8080" w:type="dxa"/>
            <w:tcBorders>
              <w:top w:val="single" w:sz="4" w:space="0" w:color="000000"/>
              <w:left w:val="single" w:sz="4" w:space="0" w:color="000000"/>
              <w:bottom w:val="single" w:sz="4" w:space="0" w:color="000000"/>
            </w:tcBorders>
            <w:shd w:val="clear" w:color="auto" w:fill="auto"/>
          </w:tcPr>
          <w:p w14:paraId="72276DF1" w14:textId="77777777" w:rsidR="00650FFE" w:rsidRDefault="00650FFE" w:rsidP="000179E8">
            <w:pPr>
              <w:pStyle w:val="af3"/>
              <w:rPr>
                <w:rFonts w:asciiTheme="minorHAnsi" w:eastAsia="Arial Unicode MS" w:hAnsiTheme="minorHAnsi" w:cstheme="minorHAnsi"/>
                <w:color w:val="000000"/>
                <w:sz w:val="22"/>
                <w:szCs w:val="22"/>
                <w:lang w:eastAsia="uk-UA"/>
              </w:rPr>
            </w:pPr>
            <w:r w:rsidRPr="00650FFE">
              <w:rPr>
                <w:rFonts w:asciiTheme="minorHAnsi" w:eastAsia="Arial Unicode MS" w:hAnsiTheme="minorHAnsi" w:cstheme="minorHAnsi"/>
                <w:color w:val="000000"/>
                <w:sz w:val="22"/>
                <w:szCs w:val="22"/>
                <w:lang w:eastAsia="uk-UA"/>
              </w:rPr>
              <w:t>ТЕМА 5. Захист прав суб’єктів зовнішньоекономічної діяльності</w:t>
            </w:r>
          </w:p>
          <w:p w14:paraId="3F3D74BC" w14:textId="6DB19C00" w:rsidR="00650FFE" w:rsidRPr="00650FFE" w:rsidRDefault="00650FFE" w:rsidP="000179E8">
            <w:pPr>
              <w:pStyle w:val="af3"/>
              <w:rPr>
                <w:rFonts w:asciiTheme="minorHAnsi" w:eastAsia="Times New Roman" w:hAnsiTheme="minorHAnsi" w:cstheme="minorHAnsi"/>
                <w:sz w:val="22"/>
                <w:szCs w:val="22"/>
                <w:lang w:eastAsia="ar-SA"/>
              </w:rPr>
            </w:pPr>
            <w:r>
              <w:rPr>
                <w:rFonts w:ascii="Calibri" w:eastAsia="Calibri" w:hAnsi="Calibri" w:cs="Calibri"/>
                <w:sz w:val="22"/>
                <w:szCs w:val="22"/>
              </w:rPr>
              <w:t>Підготовка до аудиторних занять за матеріалами лекції та додатковою літературою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434ED" w14:textId="19A02AF2" w:rsidR="00650FFE" w:rsidRDefault="00650FFE"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w:t>
            </w:r>
          </w:p>
        </w:tc>
      </w:tr>
      <w:tr w:rsidR="00650FFE" w:rsidRPr="00911CCD" w14:paraId="4A684DEF" w14:textId="77777777" w:rsidTr="00F85633">
        <w:tc>
          <w:tcPr>
            <w:tcW w:w="846" w:type="dxa"/>
          </w:tcPr>
          <w:p w14:paraId="181E099D" w14:textId="7089BEA7" w:rsidR="00650FFE"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6</w:t>
            </w:r>
          </w:p>
        </w:tc>
        <w:tc>
          <w:tcPr>
            <w:tcW w:w="8080" w:type="dxa"/>
            <w:tcBorders>
              <w:top w:val="single" w:sz="4" w:space="0" w:color="000000"/>
              <w:left w:val="single" w:sz="4" w:space="0" w:color="000000"/>
              <w:bottom w:val="single" w:sz="4" w:space="0" w:color="000000"/>
            </w:tcBorders>
            <w:shd w:val="clear" w:color="auto" w:fill="auto"/>
          </w:tcPr>
          <w:p w14:paraId="011C9C43" w14:textId="77777777" w:rsidR="00650FFE" w:rsidRDefault="00650FFE" w:rsidP="000179E8">
            <w:pPr>
              <w:pStyle w:val="af3"/>
              <w:rPr>
                <w:rFonts w:asciiTheme="minorHAnsi" w:eastAsia="Arial Unicode MS" w:hAnsiTheme="minorHAnsi" w:cstheme="minorHAnsi"/>
                <w:color w:val="000000"/>
                <w:sz w:val="22"/>
                <w:szCs w:val="22"/>
                <w:lang w:eastAsia="uk-UA"/>
              </w:rPr>
            </w:pPr>
            <w:r w:rsidRPr="00650FFE">
              <w:rPr>
                <w:rFonts w:asciiTheme="minorHAnsi" w:eastAsia="Arial Unicode MS" w:hAnsiTheme="minorHAnsi" w:cstheme="minorHAnsi"/>
                <w:color w:val="000000"/>
                <w:sz w:val="22"/>
                <w:szCs w:val="22"/>
                <w:lang w:eastAsia="uk-UA"/>
              </w:rPr>
              <w:t>ТЕМА 6. Державне регулювання експорту-імпорту товарів</w:t>
            </w:r>
          </w:p>
          <w:p w14:paraId="5363837B" w14:textId="41A370A2" w:rsidR="00650FFE" w:rsidRPr="00650FFE" w:rsidRDefault="00650FFE" w:rsidP="000179E8">
            <w:pPr>
              <w:pStyle w:val="af3"/>
              <w:rPr>
                <w:rFonts w:asciiTheme="minorHAnsi" w:eastAsia="Times New Roman" w:hAnsiTheme="minorHAnsi" w:cstheme="minorHAnsi"/>
                <w:sz w:val="22"/>
                <w:szCs w:val="22"/>
                <w:lang w:eastAsia="ar-SA"/>
              </w:rPr>
            </w:pPr>
            <w:r>
              <w:rPr>
                <w:rFonts w:ascii="Calibri" w:eastAsia="Calibri" w:hAnsi="Calibri" w:cs="Calibri"/>
                <w:sz w:val="22"/>
                <w:szCs w:val="22"/>
              </w:rPr>
              <w:t>Підготовка до аудиторних занять за матеріалами лекції та додатковою літературою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7EF69" w14:textId="062C521C" w:rsidR="00650FFE" w:rsidRDefault="00650FFE"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1</w:t>
            </w:r>
          </w:p>
        </w:tc>
      </w:tr>
      <w:tr w:rsidR="00650FFE" w:rsidRPr="00911CCD" w14:paraId="12BB96CA" w14:textId="77777777" w:rsidTr="00F85633">
        <w:tc>
          <w:tcPr>
            <w:tcW w:w="846" w:type="dxa"/>
          </w:tcPr>
          <w:p w14:paraId="49F95C4A" w14:textId="6F63F3EB" w:rsidR="00650FFE"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7</w:t>
            </w:r>
          </w:p>
        </w:tc>
        <w:tc>
          <w:tcPr>
            <w:tcW w:w="8080" w:type="dxa"/>
            <w:tcBorders>
              <w:top w:val="single" w:sz="4" w:space="0" w:color="000000"/>
              <w:left w:val="single" w:sz="4" w:space="0" w:color="000000"/>
              <w:bottom w:val="single" w:sz="4" w:space="0" w:color="000000"/>
            </w:tcBorders>
            <w:shd w:val="clear" w:color="auto" w:fill="auto"/>
          </w:tcPr>
          <w:p w14:paraId="3F389E7C" w14:textId="77777777" w:rsidR="00650FFE" w:rsidRDefault="00650FFE" w:rsidP="000179E8">
            <w:pPr>
              <w:pStyle w:val="af3"/>
              <w:rPr>
                <w:rFonts w:asciiTheme="minorHAnsi" w:eastAsia="Arial Unicode MS" w:hAnsiTheme="minorHAnsi" w:cstheme="minorHAnsi"/>
                <w:color w:val="000000"/>
                <w:sz w:val="22"/>
                <w:szCs w:val="22"/>
                <w:lang w:eastAsia="uk-UA"/>
              </w:rPr>
            </w:pPr>
            <w:r w:rsidRPr="00650FFE">
              <w:rPr>
                <w:rFonts w:asciiTheme="minorHAnsi" w:eastAsia="Arial Unicode MS" w:hAnsiTheme="minorHAnsi" w:cstheme="minorHAnsi"/>
                <w:color w:val="000000"/>
                <w:sz w:val="22"/>
                <w:szCs w:val="22"/>
                <w:lang w:eastAsia="uk-UA"/>
              </w:rPr>
              <w:t>ТЕМА 7. Державне регулювання експорту-імпорту послуг</w:t>
            </w:r>
          </w:p>
          <w:p w14:paraId="7E566D81" w14:textId="7A24E358" w:rsidR="00650FFE" w:rsidRPr="00650FFE" w:rsidRDefault="00650FFE" w:rsidP="000179E8">
            <w:pPr>
              <w:pStyle w:val="af3"/>
              <w:rPr>
                <w:rFonts w:asciiTheme="minorHAnsi" w:eastAsia="Times New Roman" w:hAnsiTheme="minorHAnsi" w:cstheme="minorHAnsi"/>
                <w:sz w:val="22"/>
                <w:szCs w:val="22"/>
                <w:lang w:eastAsia="ar-SA"/>
              </w:rPr>
            </w:pPr>
            <w:r>
              <w:rPr>
                <w:rFonts w:ascii="Calibri" w:eastAsia="Calibri" w:hAnsi="Calibri" w:cs="Calibri"/>
                <w:sz w:val="22"/>
                <w:szCs w:val="22"/>
              </w:rPr>
              <w:t>Підготовка до аудиторних занять за матеріалами лекції та додатковою літературою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3D9E9" w14:textId="76916922" w:rsidR="00650FFE" w:rsidRDefault="00650FFE"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w:t>
            </w:r>
          </w:p>
        </w:tc>
      </w:tr>
      <w:tr w:rsidR="00650FFE" w:rsidRPr="00911CCD" w14:paraId="051F37A7" w14:textId="77777777" w:rsidTr="00F85633">
        <w:tc>
          <w:tcPr>
            <w:tcW w:w="846" w:type="dxa"/>
          </w:tcPr>
          <w:p w14:paraId="41948060" w14:textId="689163E6" w:rsidR="00650FFE"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8</w:t>
            </w:r>
          </w:p>
        </w:tc>
        <w:tc>
          <w:tcPr>
            <w:tcW w:w="8080" w:type="dxa"/>
            <w:tcBorders>
              <w:top w:val="single" w:sz="4" w:space="0" w:color="000000"/>
              <w:left w:val="single" w:sz="4" w:space="0" w:color="000000"/>
              <w:bottom w:val="single" w:sz="4" w:space="0" w:color="000000"/>
            </w:tcBorders>
            <w:shd w:val="clear" w:color="auto" w:fill="auto"/>
          </w:tcPr>
          <w:p w14:paraId="555E1F14" w14:textId="77777777" w:rsidR="00650FFE" w:rsidRDefault="00650FFE" w:rsidP="000179E8">
            <w:pPr>
              <w:pStyle w:val="af3"/>
              <w:rPr>
                <w:rFonts w:asciiTheme="minorHAnsi" w:eastAsia="Arial Unicode MS" w:hAnsiTheme="minorHAnsi" w:cstheme="minorHAnsi"/>
                <w:color w:val="000000"/>
                <w:sz w:val="22"/>
                <w:szCs w:val="22"/>
                <w:lang w:eastAsia="ru-RU"/>
              </w:rPr>
            </w:pPr>
            <w:r w:rsidRPr="00650FFE">
              <w:rPr>
                <w:rFonts w:asciiTheme="minorHAnsi" w:eastAsia="Arial Unicode MS" w:hAnsiTheme="minorHAnsi" w:cstheme="minorHAnsi"/>
                <w:color w:val="000000"/>
                <w:sz w:val="22"/>
                <w:szCs w:val="22"/>
                <w:lang w:eastAsia="ru-RU"/>
              </w:rPr>
              <w:t>ТЕМА 8. Державне регулювання міграції робочої сили</w:t>
            </w:r>
          </w:p>
          <w:p w14:paraId="790DB72B" w14:textId="16DB131E" w:rsidR="00650FFE" w:rsidRPr="00650FFE" w:rsidRDefault="00650FFE" w:rsidP="000179E8">
            <w:pPr>
              <w:pStyle w:val="af3"/>
              <w:rPr>
                <w:rFonts w:asciiTheme="minorHAnsi" w:eastAsia="Times New Roman" w:hAnsiTheme="minorHAnsi" w:cstheme="minorHAnsi"/>
                <w:sz w:val="22"/>
                <w:szCs w:val="22"/>
                <w:lang w:eastAsia="ar-SA"/>
              </w:rPr>
            </w:pPr>
            <w:r>
              <w:rPr>
                <w:rFonts w:ascii="Calibri" w:eastAsia="Calibri" w:hAnsi="Calibri" w:cs="Calibri"/>
                <w:sz w:val="22"/>
                <w:szCs w:val="22"/>
              </w:rPr>
              <w:t>Підготовка до аудиторних занять за матеріалами лекції та додатковою літературою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8D3BA" w14:textId="437B2A86" w:rsidR="00650FFE" w:rsidRDefault="00650FFE"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w:t>
            </w:r>
          </w:p>
        </w:tc>
      </w:tr>
      <w:tr w:rsidR="00650FFE" w:rsidRPr="00911CCD" w14:paraId="72929AAF" w14:textId="77777777" w:rsidTr="00F85633">
        <w:tc>
          <w:tcPr>
            <w:tcW w:w="846" w:type="dxa"/>
          </w:tcPr>
          <w:p w14:paraId="19A6B42C" w14:textId="2CB24D31" w:rsidR="00650FFE"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9</w:t>
            </w:r>
          </w:p>
        </w:tc>
        <w:tc>
          <w:tcPr>
            <w:tcW w:w="8080" w:type="dxa"/>
            <w:tcBorders>
              <w:top w:val="single" w:sz="4" w:space="0" w:color="000000"/>
              <w:left w:val="single" w:sz="4" w:space="0" w:color="000000"/>
              <w:bottom w:val="single" w:sz="4" w:space="0" w:color="000000"/>
            </w:tcBorders>
            <w:shd w:val="clear" w:color="auto" w:fill="auto"/>
          </w:tcPr>
          <w:p w14:paraId="59C0EA31" w14:textId="77777777" w:rsidR="00650FFE" w:rsidRDefault="00650FFE" w:rsidP="000179E8">
            <w:pPr>
              <w:pStyle w:val="af3"/>
              <w:rPr>
                <w:rFonts w:asciiTheme="minorHAnsi" w:hAnsiTheme="minorHAnsi" w:cstheme="minorHAnsi"/>
                <w:sz w:val="22"/>
                <w:szCs w:val="22"/>
              </w:rPr>
            </w:pPr>
            <w:r w:rsidRPr="00650FFE">
              <w:rPr>
                <w:rFonts w:asciiTheme="minorHAnsi" w:hAnsiTheme="minorHAnsi" w:cstheme="minorHAnsi"/>
                <w:sz w:val="22"/>
                <w:szCs w:val="22"/>
              </w:rPr>
              <w:t>ТЕМА 9. Державне регулювання міграції капіталів</w:t>
            </w:r>
          </w:p>
          <w:p w14:paraId="2B5ABFCC" w14:textId="58E547DF" w:rsidR="00650FFE" w:rsidRPr="00650FFE" w:rsidRDefault="00650FFE" w:rsidP="000179E8">
            <w:pPr>
              <w:pStyle w:val="af3"/>
              <w:rPr>
                <w:rFonts w:asciiTheme="minorHAnsi" w:eastAsia="Times New Roman" w:hAnsiTheme="minorHAnsi" w:cstheme="minorHAnsi"/>
                <w:sz w:val="22"/>
                <w:szCs w:val="22"/>
                <w:lang w:eastAsia="ar-SA"/>
              </w:rPr>
            </w:pPr>
            <w:r>
              <w:rPr>
                <w:rFonts w:ascii="Calibri" w:eastAsia="Calibri" w:hAnsi="Calibri" w:cs="Calibri"/>
                <w:sz w:val="22"/>
                <w:szCs w:val="22"/>
              </w:rPr>
              <w:t>Підготовка до аудиторних занять за матеріалами лекції та додатковою літературою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CB758" w14:textId="671B232E" w:rsidR="00650FFE" w:rsidRDefault="00650FFE"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w:t>
            </w:r>
          </w:p>
        </w:tc>
      </w:tr>
      <w:tr w:rsidR="00650FFE" w:rsidRPr="00911CCD" w14:paraId="72C76017" w14:textId="77777777" w:rsidTr="00F85633">
        <w:tc>
          <w:tcPr>
            <w:tcW w:w="846" w:type="dxa"/>
          </w:tcPr>
          <w:p w14:paraId="7D45251B" w14:textId="1B376E2E" w:rsidR="00650FFE"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10</w:t>
            </w:r>
          </w:p>
        </w:tc>
        <w:tc>
          <w:tcPr>
            <w:tcW w:w="8080" w:type="dxa"/>
            <w:tcBorders>
              <w:top w:val="single" w:sz="4" w:space="0" w:color="000000"/>
              <w:left w:val="single" w:sz="4" w:space="0" w:color="000000"/>
              <w:bottom w:val="single" w:sz="4" w:space="0" w:color="000000"/>
            </w:tcBorders>
            <w:shd w:val="clear" w:color="auto" w:fill="auto"/>
          </w:tcPr>
          <w:p w14:paraId="6289DB1E" w14:textId="77777777" w:rsidR="00650FFE" w:rsidRDefault="00650FFE" w:rsidP="000179E8">
            <w:pPr>
              <w:pStyle w:val="af3"/>
              <w:rPr>
                <w:rFonts w:asciiTheme="minorHAnsi" w:eastAsia="Arial Unicode MS" w:hAnsiTheme="minorHAnsi" w:cstheme="minorHAnsi"/>
                <w:color w:val="000000"/>
                <w:sz w:val="22"/>
                <w:szCs w:val="22"/>
                <w:lang w:eastAsia="uk-UA"/>
              </w:rPr>
            </w:pPr>
            <w:r w:rsidRPr="00650FFE">
              <w:rPr>
                <w:rFonts w:asciiTheme="minorHAnsi" w:eastAsia="Arial Unicode MS" w:hAnsiTheme="minorHAnsi" w:cstheme="minorHAnsi"/>
                <w:color w:val="000000"/>
                <w:sz w:val="22"/>
                <w:szCs w:val="22"/>
                <w:lang w:eastAsia="uk-UA"/>
              </w:rPr>
              <w:t>ТЕМА 10. Україна у міжнародних рейтингах</w:t>
            </w:r>
          </w:p>
          <w:p w14:paraId="60AD6E9F" w14:textId="5DA7F4A0" w:rsidR="00650FFE" w:rsidRPr="00650FFE" w:rsidRDefault="00650FFE" w:rsidP="000179E8">
            <w:pPr>
              <w:pStyle w:val="af3"/>
              <w:rPr>
                <w:rFonts w:asciiTheme="minorHAnsi" w:eastAsia="Times New Roman" w:hAnsiTheme="minorHAnsi" w:cstheme="minorHAnsi"/>
                <w:sz w:val="22"/>
                <w:szCs w:val="22"/>
                <w:lang w:eastAsia="ar-SA"/>
              </w:rPr>
            </w:pPr>
            <w:r>
              <w:rPr>
                <w:rFonts w:ascii="Calibri" w:eastAsia="Calibri" w:hAnsi="Calibri" w:cs="Calibri"/>
                <w:sz w:val="22"/>
                <w:szCs w:val="22"/>
              </w:rPr>
              <w:t>Підготовка до аудиторних занять за матеріалами лекції та додатковою літературою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9C6AA" w14:textId="4C9BA173" w:rsidR="00650FFE" w:rsidRDefault="00650FFE"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2</w:t>
            </w:r>
          </w:p>
        </w:tc>
      </w:tr>
      <w:tr w:rsidR="000179E8" w:rsidRPr="00911CCD" w14:paraId="064AD170" w14:textId="77777777" w:rsidTr="00F85633">
        <w:tc>
          <w:tcPr>
            <w:tcW w:w="846" w:type="dxa"/>
          </w:tcPr>
          <w:p w14:paraId="30224613" w14:textId="3857E3C5" w:rsidR="000179E8"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11</w:t>
            </w:r>
          </w:p>
        </w:tc>
        <w:tc>
          <w:tcPr>
            <w:tcW w:w="8080" w:type="dxa"/>
            <w:tcBorders>
              <w:top w:val="single" w:sz="4" w:space="0" w:color="000000"/>
              <w:left w:val="single" w:sz="4" w:space="0" w:color="000000"/>
              <w:bottom w:val="single" w:sz="4" w:space="0" w:color="000000"/>
            </w:tcBorders>
            <w:shd w:val="clear" w:color="auto" w:fill="auto"/>
          </w:tcPr>
          <w:p w14:paraId="2DE70B3D" w14:textId="6D2B54F9" w:rsidR="000179E8" w:rsidRPr="00911CCD" w:rsidRDefault="000179E8" w:rsidP="000179E8">
            <w:pPr>
              <w:pStyle w:val="af3"/>
              <w:rPr>
                <w:rFonts w:asciiTheme="minorHAnsi" w:hAnsiTheme="minorHAnsi" w:cstheme="minorHAnsi"/>
                <w:sz w:val="22"/>
                <w:szCs w:val="22"/>
              </w:rPr>
            </w:pPr>
            <w:r w:rsidRPr="00911CCD">
              <w:rPr>
                <w:rFonts w:asciiTheme="minorHAnsi" w:eastAsia="Times New Roman" w:hAnsiTheme="minorHAnsi" w:cstheme="minorHAnsi"/>
                <w:sz w:val="22"/>
                <w:szCs w:val="22"/>
                <w:lang w:eastAsia="ar-SA"/>
              </w:rPr>
              <w:t>Модульна контрольна робота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EFD1" w14:textId="0D530F54" w:rsidR="000179E8" w:rsidRPr="00911CCD" w:rsidRDefault="00650FFE" w:rsidP="000179E8">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eastAsia="ar-SA"/>
              </w:rPr>
              <w:t>4</w:t>
            </w:r>
          </w:p>
        </w:tc>
      </w:tr>
      <w:tr w:rsidR="000179E8" w:rsidRPr="00911CCD" w14:paraId="563C9F19" w14:textId="77777777" w:rsidTr="00F85633">
        <w:tc>
          <w:tcPr>
            <w:tcW w:w="846" w:type="dxa"/>
          </w:tcPr>
          <w:p w14:paraId="60722E8B" w14:textId="41B733FF" w:rsidR="000179E8"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12</w:t>
            </w:r>
          </w:p>
        </w:tc>
        <w:tc>
          <w:tcPr>
            <w:tcW w:w="8080" w:type="dxa"/>
            <w:tcBorders>
              <w:top w:val="single" w:sz="4" w:space="0" w:color="000000"/>
              <w:left w:val="single" w:sz="4" w:space="0" w:color="000000"/>
              <w:bottom w:val="single" w:sz="4" w:space="0" w:color="000000"/>
            </w:tcBorders>
            <w:shd w:val="clear" w:color="auto" w:fill="auto"/>
          </w:tcPr>
          <w:p w14:paraId="17708202" w14:textId="3267C6CC" w:rsidR="000179E8" w:rsidRPr="00911CCD" w:rsidRDefault="000179E8" w:rsidP="000179E8">
            <w:pPr>
              <w:pStyle w:val="af3"/>
              <w:rPr>
                <w:rFonts w:asciiTheme="minorHAnsi" w:hAnsiTheme="minorHAnsi" w:cstheme="minorHAnsi"/>
                <w:sz w:val="22"/>
                <w:szCs w:val="22"/>
              </w:rPr>
            </w:pPr>
            <w:r w:rsidRPr="00911CCD">
              <w:rPr>
                <w:rFonts w:asciiTheme="minorHAnsi" w:eastAsia="Times New Roman" w:hAnsiTheme="minorHAnsi" w:cstheme="minorHAnsi"/>
                <w:sz w:val="22"/>
                <w:szCs w:val="22"/>
                <w:lang w:val="ru-RU" w:eastAsia="ar-SA"/>
              </w:rPr>
              <w:t>Реферат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55B3" w14:textId="2DCBB4D7" w:rsidR="000179E8" w:rsidRPr="00911CCD" w:rsidRDefault="00650FFE" w:rsidP="000179E8">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10</w:t>
            </w:r>
          </w:p>
        </w:tc>
      </w:tr>
      <w:tr w:rsidR="000179E8" w:rsidRPr="00911CCD" w14:paraId="4ED682CF" w14:textId="77777777" w:rsidTr="00F85633">
        <w:tc>
          <w:tcPr>
            <w:tcW w:w="846" w:type="dxa"/>
          </w:tcPr>
          <w:p w14:paraId="541CD1AE" w14:textId="7495F701" w:rsidR="000179E8" w:rsidRPr="00911CCD" w:rsidRDefault="00650FFE" w:rsidP="000179E8">
            <w:pPr>
              <w:pStyle w:val="af3"/>
              <w:rPr>
                <w:rFonts w:asciiTheme="minorHAnsi" w:hAnsiTheme="minorHAnsi" w:cstheme="minorHAnsi"/>
                <w:sz w:val="22"/>
                <w:szCs w:val="22"/>
              </w:rPr>
            </w:pPr>
            <w:r>
              <w:rPr>
                <w:rFonts w:asciiTheme="minorHAnsi" w:hAnsiTheme="minorHAnsi" w:cstheme="minorHAnsi"/>
                <w:sz w:val="22"/>
                <w:szCs w:val="22"/>
              </w:rPr>
              <w:t>13</w:t>
            </w:r>
          </w:p>
        </w:tc>
        <w:tc>
          <w:tcPr>
            <w:tcW w:w="8080" w:type="dxa"/>
            <w:tcBorders>
              <w:top w:val="single" w:sz="4" w:space="0" w:color="000000"/>
              <w:left w:val="single" w:sz="4" w:space="0" w:color="000000"/>
              <w:bottom w:val="single" w:sz="4" w:space="0" w:color="000000"/>
            </w:tcBorders>
            <w:shd w:val="clear" w:color="auto" w:fill="auto"/>
          </w:tcPr>
          <w:p w14:paraId="70A4F0E7" w14:textId="52426124" w:rsidR="000179E8" w:rsidRPr="00911CCD" w:rsidRDefault="000179E8" w:rsidP="000179E8">
            <w:pPr>
              <w:pStyle w:val="af3"/>
              <w:rPr>
                <w:rFonts w:asciiTheme="minorHAnsi" w:hAnsiTheme="minorHAnsi" w:cstheme="minorHAnsi"/>
                <w:sz w:val="22"/>
                <w:szCs w:val="22"/>
              </w:rPr>
            </w:pPr>
            <w:r w:rsidRPr="00911CCD">
              <w:rPr>
                <w:rFonts w:asciiTheme="minorHAnsi" w:eastAsia="Times New Roman" w:hAnsiTheme="minorHAnsi" w:cstheme="minorHAnsi"/>
                <w:bCs/>
                <w:i/>
                <w:sz w:val="22"/>
                <w:szCs w:val="22"/>
                <w:lang w:eastAsia="ar-SA"/>
              </w:rPr>
              <w:t>Екзамен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AEF4" w14:textId="7DF6495A" w:rsidR="000179E8" w:rsidRPr="00911CCD" w:rsidRDefault="00650FFE" w:rsidP="000179E8">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eastAsia="ar-SA"/>
              </w:rPr>
              <w:t>30</w:t>
            </w:r>
          </w:p>
        </w:tc>
      </w:tr>
      <w:tr w:rsidR="000179E8" w:rsidRPr="00911CCD" w14:paraId="4308BC53" w14:textId="77777777" w:rsidTr="00F85633">
        <w:tc>
          <w:tcPr>
            <w:tcW w:w="846" w:type="dxa"/>
          </w:tcPr>
          <w:p w14:paraId="129B83A0" w14:textId="77777777" w:rsidR="000179E8" w:rsidRPr="00911CCD" w:rsidRDefault="000179E8" w:rsidP="000179E8">
            <w:pPr>
              <w:pStyle w:val="af3"/>
              <w:rPr>
                <w:rFonts w:asciiTheme="minorHAnsi" w:hAnsiTheme="minorHAnsi" w:cstheme="minorHAnsi"/>
                <w:sz w:val="22"/>
                <w:szCs w:val="22"/>
              </w:rPr>
            </w:pPr>
          </w:p>
        </w:tc>
        <w:tc>
          <w:tcPr>
            <w:tcW w:w="8080" w:type="dxa"/>
            <w:tcBorders>
              <w:top w:val="single" w:sz="4" w:space="0" w:color="000000"/>
              <w:left w:val="single" w:sz="4" w:space="0" w:color="000000"/>
              <w:bottom w:val="single" w:sz="4" w:space="0" w:color="000000"/>
            </w:tcBorders>
            <w:shd w:val="clear" w:color="auto" w:fill="auto"/>
          </w:tcPr>
          <w:p w14:paraId="731551EF" w14:textId="539E9619" w:rsidR="000179E8" w:rsidRPr="00911CCD" w:rsidRDefault="000179E8" w:rsidP="000179E8">
            <w:pPr>
              <w:pStyle w:val="af3"/>
              <w:rPr>
                <w:rFonts w:asciiTheme="minorHAnsi" w:eastAsia="Times New Roman" w:hAnsiTheme="minorHAnsi" w:cstheme="minorHAnsi"/>
                <w:bCs/>
                <w:i/>
                <w:sz w:val="22"/>
                <w:szCs w:val="22"/>
                <w:lang w:eastAsia="ar-SA"/>
              </w:rPr>
            </w:pPr>
            <w:r w:rsidRPr="00911CCD">
              <w:rPr>
                <w:rFonts w:asciiTheme="minorHAnsi" w:eastAsia="Times New Roman" w:hAnsiTheme="minorHAnsi" w:cstheme="minorHAnsi"/>
                <w:bCs/>
                <w:i/>
                <w:sz w:val="22"/>
                <w:szCs w:val="22"/>
                <w:lang w:eastAsia="ar-SA"/>
              </w:rPr>
              <w:t>Всього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429A" w14:textId="1EF60A0F" w:rsidR="000179E8" w:rsidRPr="00911CCD" w:rsidRDefault="00650FFE"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63</w:t>
            </w:r>
          </w:p>
        </w:tc>
      </w:tr>
    </w:tbl>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39BAA6F2" w14:textId="5005E7EA"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Для опанування матеріалу кредитного модулю студенти відвідують лекції та практичні заняття. У процесі вив</w:t>
      </w:r>
      <w:r w:rsidR="009A3DBB">
        <w:rPr>
          <w:rFonts w:asciiTheme="minorHAnsi" w:hAnsiTheme="minorHAnsi" w:cstheme="minorHAnsi"/>
          <w:sz w:val="22"/>
          <w:szCs w:val="22"/>
        </w:rPr>
        <w:t>чення кредитного модуля “</w:t>
      </w:r>
      <w:r w:rsidR="004117F1">
        <w:rPr>
          <w:rFonts w:asciiTheme="minorHAnsi" w:hAnsiTheme="minorHAnsi" w:cstheme="minorHAnsi"/>
          <w:sz w:val="22"/>
          <w:szCs w:val="22"/>
        </w:rPr>
        <w:t>Державне регулювання економіки</w:t>
      </w:r>
      <w:r w:rsidRPr="00C47B96">
        <w:rPr>
          <w:rFonts w:asciiTheme="minorHAnsi" w:hAnsiTheme="minorHAnsi" w:cstheme="minorHAnsi"/>
          <w:sz w:val="22"/>
          <w:szCs w:val="22"/>
        </w:rPr>
        <w:t>” використовуються різноманітні методи проведення семінарських занять:  у формі диспутів, запитань і відповідей, розгорнутих бесід, аналізу ситуацій, розробки колективних проектів у малих групах, “мозкового штурму”, ділових ігор тощо.</w:t>
      </w:r>
      <w:r w:rsidR="00A75618">
        <w:rPr>
          <w:rFonts w:asciiTheme="minorHAnsi" w:hAnsiTheme="minorHAnsi" w:cstheme="minorHAnsi"/>
          <w:sz w:val="22"/>
          <w:szCs w:val="22"/>
        </w:rPr>
        <w:t xml:space="preserve"> У процесі опитувань студенти не користуються засобами зв’язку, інтернетом. </w:t>
      </w:r>
    </w:p>
    <w:p w14:paraId="0CE92EBF" w14:textId="22450E95"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Робочим навчальним планом передбачено проведення модульної контрольної роботи. Головною метою контрольної роб</w:t>
      </w:r>
      <w:r w:rsidR="009A3DBB">
        <w:rPr>
          <w:rFonts w:asciiTheme="minorHAnsi" w:hAnsiTheme="minorHAnsi" w:cstheme="minorHAnsi"/>
          <w:sz w:val="22"/>
          <w:szCs w:val="22"/>
        </w:rPr>
        <w:t>оти з кредитного модуля “</w:t>
      </w:r>
      <w:r w:rsidR="009A3DBB" w:rsidRPr="009A3DBB">
        <w:rPr>
          <w:rFonts w:asciiTheme="minorHAnsi" w:hAnsiTheme="minorHAnsi" w:cstheme="minorHAnsi"/>
          <w:sz w:val="22"/>
          <w:szCs w:val="22"/>
        </w:rPr>
        <w:t xml:space="preserve"> </w:t>
      </w:r>
      <w:r w:rsidR="004117F1">
        <w:rPr>
          <w:rFonts w:asciiTheme="minorHAnsi" w:hAnsiTheme="minorHAnsi" w:cstheme="minorHAnsi"/>
          <w:sz w:val="22"/>
          <w:szCs w:val="22"/>
        </w:rPr>
        <w:t>Державне регулювання економіки</w:t>
      </w:r>
      <w:r w:rsidR="009A3DBB" w:rsidRPr="00C47B96">
        <w:rPr>
          <w:rFonts w:asciiTheme="minorHAnsi" w:hAnsiTheme="minorHAnsi" w:cstheme="minorHAnsi"/>
          <w:sz w:val="22"/>
          <w:szCs w:val="22"/>
        </w:rPr>
        <w:t xml:space="preserve"> </w:t>
      </w:r>
      <w:r w:rsidRPr="00C47B96">
        <w:rPr>
          <w:rFonts w:asciiTheme="minorHAnsi" w:hAnsiTheme="minorHAnsi" w:cstheme="minorHAnsi"/>
          <w:sz w:val="22"/>
          <w:szCs w:val="22"/>
        </w:rPr>
        <w:t>” є закріплення знань, набутих студентами у навчальному процесі, розвиток навичок самостійної роботи з навчальною та науковою літературою.</w:t>
      </w:r>
    </w:p>
    <w:p w14:paraId="68B3045D" w14:textId="77777777"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Модульна контрольна робота виконується в аудиторії і розрахована на дві академічні години.</w:t>
      </w:r>
    </w:p>
    <w:p w14:paraId="2D087D46" w14:textId="63F696E0" w:rsidR="00C47B96" w:rsidRDefault="00C47B96" w:rsidP="00A75618">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lastRenderedPageBreak/>
        <w:t xml:space="preserve">Модульна контрольна </w:t>
      </w:r>
      <w:r w:rsidR="009A3DBB">
        <w:rPr>
          <w:rFonts w:asciiTheme="minorHAnsi" w:hAnsiTheme="minorHAnsi" w:cstheme="minorHAnsi"/>
          <w:sz w:val="22"/>
          <w:szCs w:val="22"/>
        </w:rPr>
        <w:t xml:space="preserve">робота складається з </w:t>
      </w:r>
      <w:r w:rsidR="00E46F0E">
        <w:rPr>
          <w:rFonts w:asciiTheme="minorHAnsi" w:hAnsiTheme="minorHAnsi" w:cstheme="minorHAnsi"/>
          <w:sz w:val="22"/>
          <w:szCs w:val="22"/>
        </w:rPr>
        <w:t xml:space="preserve">двадцяти тестів і </w:t>
      </w:r>
      <w:r w:rsidR="009A3DBB">
        <w:rPr>
          <w:rFonts w:asciiTheme="minorHAnsi" w:hAnsiTheme="minorHAnsi" w:cstheme="minorHAnsi"/>
          <w:sz w:val="22"/>
          <w:szCs w:val="22"/>
        </w:rPr>
        <w:t>двох задач</w:t>
      </w:r>
      <w:r w:rsidRPr="00C47B96">
        <w:rPr>
          <w:rFonts w:asciiTheme="minorHAnsi" w:hAnsiTheme="minorHAnsi" w:cstheme="minorHAnsi"/>
          <w:sz w:val="22"/>
          <w:szCs w:val="22"/>
        </w:rPr>
        <w:t xml:space="preserve">. </w:t>
      </w:r>
    </w:p>
    <w:p w14:paraId="147C3E6F" w14:textId="77777777" w:rsidR="00070869" w:rsidRPr="00A75618" w:rsidRDefault="00A75618" w:rsidP="00070869">
      <w:pPr>
        <w:pStyle w:val="af3"/>
        <w:ind w:firstLine="709"/>
        <w:jc w:val="both"/>
        <w:rPr>
          <w:rFonts w:asciiTheme="minorHAnsi" w:hAnsiTheme="minorHAnsi" w:cstheme="minorHAnsi"/>
          <w:sz w:val="22"/>
          <w:szCs w:val="22"/>
        </w:rPr>
      </w:pPr>
      <w:r w:rsidRPr="00A75618">
        <w:rPr>
          <w:rFonts w:asciiTheme="minorHAnsi" w:hAnsiTheme="minorHAnsi" w:cstheme="minorHAnsi"/>
          <w:sz w:val="22"/>
          <w:szCs w:val="22"/>
        </w:rPr>
        <w:t>Індивідуальна робота студентів полягає у виконанні письмової роботи у вигляді реферату. Підготовка реферату з даного курсу - складова навчального процесу для студентів денної форми навчання.</w:t>
      </w:r>
      <w:r>
        <w:rPr>
          <w:rFonts w:asciiTheme="minorHAnsi" w:hAnsiTheme="minorHAnsi" w:cstheme="minorHAnsi"/>
          <w:sz w:val="22"/>
          <w:szCs w:val="22"/>
        </w:rPr>
        <w:t xml:space="preserve"> </w:t>
      </w:r>
      <w:r w:rsidR="009A3DBB">
        <w:rPr>
          <w:rFonts w:asciiTheme="minorHAnsi" w:hAnsiTheme="minorHAnsi" w:cstheme="minorHAnsi"/>
          <w:sz w:val="22"/>
          <w:szCs w:val="22"/>
        </w:rPr>
        <w:t>Вимоги до написання</w:t>
      </w:r>
      <w:r w:rsidR="00604999">
        <w:rPr>
          <w:rFonts w:asciiTheme="minorHAnsi" w:hAnsiTheme="minorHAnsi" w:cstheme="minorHAnsi"/>
          <w:sz w:val="22"/>
          <w:szCs w:val="22"/>
        </w:rPr>
        <w:t xml:space="preserve"> рефератів </w:t>
      </w:r>
      <w:r w:rsidR="006A0F09">
        <w:rPr>
          <w:rFonts w:asciiTheme="minorHAnsi" w:hAnsiTheme="minorHAnsi" w:cstheme="minorHAnsi"/>
          <w:sz w:val="22"/>
          <w:szCs w:val="22"/>
        </w:rPr>
        <w:t xml:space="preserve">наведено у Додатку А до </w:t>
      </w:r>
      <w:proofErr w:type="spellStart"/>
      <w:r w:rsidR="006A0F09">
        <w:rPr>
          <w:rFonts w:asciiTheme="minorHAnsi" w:hAnsiTheme="minorHAnsi" w:cstheme="minorHAnsi"/>
          <w:sz w:val="22"/>
          <w:szCs w:val="22"/>
        </w:rPr>
        <w:t>си</w:t>
      </w:r>
      <w:r w:rsidR="00604999">
        <w:rPr>
          <w:rFonts w:asciiTheme="minorHAnsi" w:hAnsiTheme="minorHAnsi" w:cstheme="minorHAnsi"/>
          <w:sz w:val="22"/>
          <w:szCs w:val="22"/>
        </w:rPr>
        <w:t>лабусу</w:t>
      </w:r>
      <w:proofErr w:type="spellEnd"/>
      <w:r w:rsidR="00604999">
        <w:rPr>
          <w:rFonts w:asciiTheme="minorHAnsi" w:hAnsiTheme="minorHAnsi" w:cstheme="minorHAnsi"/>
          <w:sz w:val="22"/>
          <w:szCs w:val="22"/>
        </w:rPr>
        <w:t xml:space="preserve">. </w:t>
      </w:r>
      <w:proofErr w:type="spellStart"/>
      <w:r w:rsidR="00070869">
        <w:rPr>
          <w:rFonts w:asciiTheme="minorHAnsi" w:hAnsiTheme="minorHAnsi" w:cstheme="minorHAnsi"/>
          <w:sz w:val="22"/>
          <w:szCs w:val="22"/>
        </w:rPr>
        <w:t>Дедлайн</w:t>
      </w:r>
      <w:proofErr w:type="spellEnd"/>
      <w:r w:rsidR="00070869">
        <w:rPr>
          <w:rFonts w:asciiTheme="minorHAnsi" w:hAnsiTheme="minorHAnsi" w:cstheme="minorHAnsi"/>
          <w:sz w:val="22"/>
          <w:szCs w:val="22"/>
        </w:rPr>
        <w:t xml:space="preserve"> здачі реферату на перевірку на плагіат – 01.12.2021. Реферати з рівнем авторства менш ніж 65% до захисту не допускаються. Захист рефератів відбувається з 13.12.2021-24.12.2021. </w:t>
      </w:r>
    </w:p>
    <w:p w14:paraId="79E655D1" w14:textId="14AB8E3C" w:rsidR="00A75618" w:rsidRPr="00A75618" w:rsidRDefault="00A75618" w:rsidP="00A75618">
      <w:pPr>
        <w:pStyle w:val="af3"/>
        <w:ind w:firstLine="709"/>
        <w:jc w:val="both"/>
        <w:rPr>
          <w:rFonts w:asciiTheme="minorHAnsi" w:hAnsiTheme="minorHAnsi" w:cstheme="minorHAnsi"/>
          <w:sz w:val="22"/>
          <w:szCs w:val="22"/>
        </w:rPr>
      </w:pP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2FD6C390"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1.</w:t>
      </w:r>
      <w:r w:rsidRPr="00D11038">
        <w:rPr>
          <w:rFonts w:asciiTheme="minorHAnsi" w:eastAsia="Times New Roman" w:hAnsiTheme="minorHAnsi" w:cstheme="minorHAnsi"/>
          <w:sz w:val="22"/>
          <w:szCs w:val="22"/>
          <w:lang w:eastAsia="ru-RU"/>
        </w:rPr>
        <w:t xml:space="preserve"> </w:t>
      </w:r>
      <w:r w:rsidRPr="00D11038">
        <w:rPr>
          <w:rFonts w:asciiTheme="minorHAnsi" w:eastAsia="Times New Roman" w:hAnsiTheme="minorHAnsi" w:cstheme="minorHAnsi"/>
          <w:b/>
          <w:sz w:val="22"/>
          <w:szCs w:val="22"/>
          <w:lang w:eastAsia="ru-RU"/>
        </w:rPr>
        <w:t>Рейтинг студента з кредитного модуля складається з балів, що він отримує</w:t>
      </w:r>
      <w:r w:rsidRPr="00D11038">
        <w:rPr>
          <w:rFonts w:asciiTheme="minorHAnsi" w:eastAsia="Times New Roman" w:hAnsiTheme="minorHAnsi" w:cstheme="minorHAnsi"/>
          <w:sz w:val="22"/>
          <w:szCs w:val="22"/>
          <w:lang w:eastAsia="ru-RU"/>
        </w:rPr>
        <w:t xml:space="preserve"> за:</w:t>
      </w:r>
    </w:p>
    <w:p w14:paraId="5D19303F"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експрес-опитування по матеріалам лекцій;</w:t>
      </w:r>
    </w:p>
    <w:p w14:paraId="2A5CBEEC"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розв’язання задач та відповіді на практичних заняттях;</w:t>
      </w:r>
    </w:p>
    <w:p w14:paraId="43153C00"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виконання модульної контрольної роботи (МКР);</w:t>
      </w:r>
    </w:p>
    <w:p w14:paraId="73DDBC96" w14:textId="3DA019BA"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написання і захисту реферату.</w:t>
      </w:r>
    </w:p>
    <w:p w14:paraId="1C98B337"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2. Критерії нарахування балів</w:t>
      </w:r>
      <w:r w:rsidRPr="00D11038">
        <w:rPr>
          <w:rFonts w:asciiTheme="minorHAnsi" w:eastAsia="Times New Roman" w:hAnsiTheme="minorHAnsi" w:cstheme="minorHAnsi"/>
          <w:sz w:val="22"/>
          <w:szCs w:val="22"/>
          <w:lang w:eastAsia="ru-RU"/>
        </w:rPr>
        <w:t>:</w:t>
      </w:r>
    </w:p>
    <w:p w14:paraId="29200E0A" w14:textId="77777777" w:rsidR="00D11038" w:rsidRPr="00D11038" w:rsidRDefault="00D11038" w:rsidP="00D11038">
      <w:pPr>
        <w:spacing w:line="240" w:lineRule="auto"/>
        <w:ind w:left="708" w:firstLine="1"/>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2.1.</w:t>
      </w:r>
      <w:r w:rsidRPr="00D11038">
        <w:rPr>
          <w:rFonts w:asciiTheme="minorHAnsi" w:eastAsia="Times New Roman" w:hAnsiTheme="minorHAnsi" w:cstheme="minorHAnsi"/>
          <w:sz w:val="22"/>
          <w:szCs w:val="22"/>
          <w:lang w:eastAsia="ru-RU"/>
        </w:rPr>
        <w:t xml:space="preserve"> </w:t>
      </w:r>
      <w:r w:rsidRPr="00D11038">
        <w:rPr>
          <w:rFonts w:asciiTheme="minorHAnsi" w:eastAsia="Times New Roman" w:hAnsiTheme="minorHAnsi" w:cstheme="minorHAnsi"/>
          <w:b/>
          <w:sz w:val="22"/>
          <w:szCs w:val="22"/>
          <w:lang w:eastAsia="ru-RU"/>
        </w:rPr>
        <w:t>Експрес-опитування по матеріалам лекцій (6 опитувань)</w:t>
      </w:r>
      <w:r w:rsidRPr="00D11038">
        <w:rPr>
          <w:rFonts w:asciiTheme="minorHAnsi" w:eastAsia="Times New Roman" w:hAnsiTheme="minorHAnsi" w:cstheme="minorHAnsi"/>
          <w:b/>
          <w:sz w:val="22"/>
          <w:szCs w:val="22"/>
          <w:lang w:eastAsia="ru-RU"/>
        </w:rPr>
        <w:br/>
      </w:r>
      <w:r w:rsidRPr="00D11038">
        <w:rPr>
          <w:rFonts w:asciiTheme="minorHAnsi" w:eastAsia="Times New Roman" w:hAnsiTheme="minorHAnsi" w:cstheme="minorHAnsi"/>
          <w:sz w:val="22"/>
          <w:szCs w:val="22"/>
          <w:lang w:eastAsia="ru-RU"/>
        </w:rPr>
        <w:t>- повна і ґрунтовна відповідь / розв’язання з чіткими поясненнями – 3 бали;</w:t>
      </w:r>
      <w:r w:rsidRPr="00D11038">
        <w:rPr>
          <w:rFonts w:asciiTheme="minorHAnsi" w:eastAsia="Times New Roman" w:hAnsiTheme="minorHAnsi" w:cstheme="minorHAnsi"/>
          <w:sz w:val="22"/>
          <w:szCs w:val="22"/>
          <w:lang w:eastAsia="ru-RU"/>
        </w:rPr>
        <w:tab/>
        <w:t xml:space="preserve">                                    </w:t>
      </w:r>
    </w:p>
    <w:p w14:paraId="4DC74CEE"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достатньо повна відповідь / розв’язання з певними </w:t>
      </w:r>
      <w:proofErr w:type="spellStart"/>
      <w:r w:rsidRPr="00D11038">
        <w:rPr>
          <w:rFonts w:asciiTheme="minorHAnsi" w:eastAsia="Times New Roman" w:hAnsiTheme="minorHAnsi" w:cstheme="minorHAnsi"/>
          <w:sz w:val="22"/>
          <w:szCs w:val="22"/>
          <w:lang w:eastAsia="ru-RU"/>
        </w:rPr>
        <w:t>неточностями</w:t>
      </w:r>
      <w:proofErr w:type="spellEnd"/>
      <w:r w:rsidRPr="00D11038">
        <w:rPr>
          <w:rFonts w:asciiTheme="minorHAnsi" w:eastAsia="Times New Roman" w:hAnsiTheme="minorHAnsi" w:cstheme="minorHAnsi"/>
          <w:sz w:val="22"/>
          <w:szCs w:val="22"/>
          <w:lang w:eastAsia="ru-RU"/>
        </w:rPr>
        <w:t xml:space="preserve"> – 2 бали;</w:t>
      </w:r>
      <w:r w:rsidRPr="00D11038">
        <w:rPr>
          <w:rFonts w:asciiTheme="minorHAnsi" w:eastAsia="Times New Roman" w:hAnsiTheme="minorHAnsi" w:cstheme="minorHAnsi"/>
          <w:sz w:val="22"/>
          <w:szCs w:val="22"/>
          <w:lang w:eastAsia="ru-RU"/>
        </w:rPr>
        <w:tab/>
        <w:t xml:space="preserve">                                                               </w:t>
      </w:r>
    </w:p>
    <w:p w14:paraId="71DF223F"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неповна відповідь / розв’язання без чітких пояснень – 1 бали;</w:t>
      </w:r>
      <w:r w:rsidRPr="00D11038">
        <w:rPr>
          <w:rFonts w:asciiTheme="minorHAnsi" w:eastAsia="Times New Roman" w:hAnsiTheme="minorHAnsi" w:cstheme="minorHAnsi"/>
          <w:sz w:val="22"/>
          <w:szCs w:val="22"/>
          <w:lang w:eastAsia="ru-RU"/>
        </w:rPr>
        <w:tab/>
        <w:t xml:space="preserve">                                                              </w:t>
      </w:r>
    </w:p>
    <w:p w14:paraId="4677837D" w14:textId="72E20602"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відсутність відповіді  - 0 балів.                                                                                                                   </w:t>
      </w:r>
    </w:p>
    <w:p w14:paraId="71FC2A60" w14:textId="20D82CF5" w:rsidR="00D11038" w:rsidRPr="00D11038" w:rsidRDefault="00D11038" w:rsidP="00D11038">
      <w:pPr>
        <w:spacing w:line="240" w:lineRule="auto"/>
        <w:ind w:firstLine="709"/>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2.2.</w:t>
      </w:r>
      <w:r w:rsidRPr="00D11038">
        <w:rPr>
          <w:rFonts w:asciiTheme="minorHAnsi" w:eastAsia="Times New Roman" w:hAnsiTheme="minorHAnsi" w:cstheme="minorHAnsi"/>
          <w:sz w:val="22"/>
          <w:szCs w:val="22"/>
          <w:lang w:eastAsia="ru-RU"/>
        </w:rPr>
        <w:t xml:space="preserve"> </w:t>
      </w:r>
      <w:r w:rsidRPr="00D11038">
        <w:rPr>
          <w:rFonts w:asciiTheme="minorHAnsi" w:eastAsia="Times New Roman" w:hAnsiTheme="minorHAnsi" w:cstheme="minorHAnsi"/>
          <w:b/>
          <w:sz w:val="22"/>
          <w:szCs w:val="22"/>
          <w:lang w:eastAsia="ru-RU"/>
        </w:rPr>
        <w:t>Робота на практичних заняттях</w:t>
      </w:r>
      <w:r w:rsidRPr="00D11038">
        <w:rPr>
          <w:rFonts w:asciiTheme="minorHAnsi" w:eastAsia="Times New Roman" w:hAnsiTheme="minorHAnsi" w:cstheme="minorHAnsi"/>
          <w:sz w:val="22"/>
          <w:szCs w:val="22"/>
          <w:lang w:eastAsia="ru-RU"/>
        </w:rPr>
        <w:t>. Мінімальна кількість позитивних відповідей для того, щоб студент отри</w:t>
      </w:r>
      <w:r w:rsidR="003F5378">
        <w:rPr>
          <w:rFonts w:asciiTheme="minorHAnsi" w:eastAsia="Times New Roman" w:hAnsiTheme="minorHAnsi" w:cstheme="minorHAnsi"/>
          <w:sz w:val="22"/>
          <w:szCs w:val="22"/>
          <w:lang w:eastAsia="ru-RU"/>
        </w:rPr>
        <w:t>мав допуск до іспиту складає - 7</w:t>
      </w:r>
      <w:r w:rsidRPr="00D11038">
        <w:rPr>
          <w:rFonts w:asciiTheme="minorHAnsi" w:eastAsia="Times New Roman" w:hAnsiTheme="minorHAnsi" w:cstheme="minorHAnsi"/>
          <w:sz w:val="22"/>
          <w:szCs w:val="22"/>
          <w:lang w:eastAsia="ru-RU"/>
        </w:rPr>
        <w:t xml:space="preserve"> (за мінімальним балом оцінювання 1</w:t>
      </w:r>
      <w:r w:rsidR="003F5378">
        <w:rPr>
          <w:rFonts w:asciiTheme="minorHAnsi" w:eastAsia="Times New Roman" w:hAnsiTheme="minorHAnsi" w:cstheme="minorHAnsi"/>
          <w:sz w:val="22"/>
          <w:szCs w:val="22"/>
          <w:lang w:eastAsia="ru-RU"/>
        </w:rPr>
        <w:t>,5</w:t>
      </w:r>
      <w:r w:rsidRPr="00D11038">
        <w:rPr>
          <w:rFonts w:asciiTheme="minorHAnsi" w:eastAsia="Times New Roman" w:hAnsiTheme="minorHAnsi" w:cstheme="minorHAnsi"/>
          <w:sz w:val="22"/>
          <w:szCs w:val="22"/>
          <w:lang w:eastAsia="ru-RU"/>
        </w:rPr>
        <w:t>). Максимальна кількість позитивних відповідей, які студент може встигнути отримати протягом періоду вивченн</w:t>
      </w:r>
      <w:r w:rsidR="003F5378">
        <w:rPr>
          <w:rFonts w:asciiTheme="minorHAnsi" w:eastAsia="Times New Roman" w:hAnsiTheme="minorHAnsi" w:cstheme="minorHAnsi"/>
          <w:sz w:val="22"/>
          <w:szCs w:val="22"/>
          <w:lang w:eastAsia="ru-RU"/>
        </w:rPr>
        <w:t>я кредитного модуля складає – 28</w:t>
      </w:r>
      <w:r w:rsidRPr="00D11038">
        <w:rPr>
          <w:rFonts w:asciiTheme="minorHAnsi" w:eastAsia="Times New Roman" w:hAnsiTheme="minorHAnsi" w:cstheme="minorHAnsi"/>
          <w:sz w:val="22"/>
          <w:szCs w:val="22"/>
          <w:lang w:eastAsia="ru-RU"/>
        </w:rPr>
        <w:t xml:space="preserve"> (за максимальним балом оцінювання 4)</w:t>
      </w:r>
    </w:p>
    <w:p w14:paraId="71F28827"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повна і ґрунтовна відповідь / розв’язання з чіткими поясненнями – 4 балів;</w:t>
      </w:r>
      <w:r w:rsidRPr="00D11038">
        <w:rPr>
          <w:rFonts w:asciiTheme="minorHAnsi" w:eastAsia="Times New Roman" w:hAnsiTheme="minorHAnsi" w:cstheme="minorHAnsi"/>
          <w:sz w:val="22"/>
          <w:szCs w:val="22"/>
          <w:lang w:eastAsia="ru-RU"/>
        </w:rPr>
        <w:tab/>
        <w:t xml:space="preserve">                                        </w:t>
      </w:r>
    </w:p>
    <w:p w14:paraId="005E33F0"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достатньо повна відповідь / розв’язання з певними недоліками – 3 бали;                                                                   </w:t>
      </w:r>
    </w:p>
    <w:p w14:paraId="38FB23BA"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неповна відповідь / розв’язання без чітких пояснень – 1,5 бали;</w:t>
      </w:r>
      <w:r w:rsidRPr="00D11038">
        <w:rPr>
          <w:rFonts w:asciiTheme="minorHAnsi" w:eastAsia="Times New Roman" w:hAnsiTheme="minorHAnsi" w:cstheme="minorHAnsi"/>
          <w:sz w:val="22"/>
          <w:szCs w:val="22"/>
          <w:lang w:eastAsia="ru-RU"/>
        </w:rPr>
        <w:tab/>
        <w:t xml:space="preserve">                                                               </w:t>
      </w:r>
    </w:p>
    <w:p w14:paraId="47662C13" w14:textId="727CE1DD"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відсутність відповіді  - 0 балів.                                                                                                                     </w:t>
      </w:r>
    </w:p>
    <w:p w14:paraId="35B5A560"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2.3.</w:t>
      </w:r>
      <w:r w:rsidRPr="00D11038">
        <w:rPr>
          <w:rFonts w:asciiTheme="minorHAnsi" w:eastAsia="Times New Roman" w:hAnsiTheme="minorHAnsi" w:cstheme="minorHAnsi"/>
          <w:sz w:val="22"/>
          <w:szCs w:val="22"/>
          <w:lang w:eastAsia="ru-RU"/>
        </w:rPr>
        <w:t xml:space="preserve"> </w:t>
      </w:r>
      <w:r w:rsidRPr="00D11038">
        <w:rPr>
          <w:rFonts w:asciiTheme="minorHAnsi" w:eastAsia="Times New Roman" w:hAnsiTheme="minorHAnsi" w:cstheme="minorHAnsi"/>
          <w:b/>
          <w:sz w:val="22"/>
          <w:szCs w:val="22"/>
          <w:lang w:eastAsia="ru-RU"/>
        </w:rPr>
        <w:t>МКР</w:t>
      </w:r>
    </w:p>
    <w:p w14:paraId="149630DD" w14:textId="021705F0"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повна і ґрунтовна відповідь / розв’я</w:t>
      </w:r>
      <w:r w:rsidR="003F5378">
        <w:rPr>
          <w:rFonts w:asciiTheme="minorHAnsi" w:eastAsia="Times New Roman" w:hAnsiTheme="minorHAnsi" w:cstheme="minorHAnsi"/>
          <w:sz w:val="22"/>
          <w:szCs w:val="22"/>
          <w:lang w:eastAsia="ru-RU"/>
        </w:rPr>
        <w:t>зання з чіткими поясненнями  - 6</w:t>
      </w:r>
      <w:r w:rsidRPr="00D11038">
        <w:rPr>
          <w:rFonts w:asciiTheme="minorHAnsi" w:eastAsia="Times New Roman" w:hAnsiTheme="minorHAnsi" w:cstheme="minorHAnsi"/>
          <w:sz w:val="22"/>
          <w:szCs w:val="22"/>
          <w:lang w:eastAsia="ru-RU"/>
        </w:rPr>
        <w:t xml:space="preserve"> балів;                 </w:t>
      </w:r>
      <w:bookmarkStart w:id="0" w:name="_GoBack"/>
      <w:bookmarkEnd w:id="0"/>
      <w:r w:rsidRPr="00D11038">
        <w:rPr>
          <w:rFonts w:asciiTheme="minorHAnsi" w:eastAsia="Times New Roman" w:hAnsiTheme="minorHAnsi" w:cstheme="minorHAnsi"/>
          <w:sz w:val="22"/>
          <w:szCs w:val="22"/>
          <w:lang w:eastAsia="ru-RU"/>
        </w:rPr>
        <w:t xml:space="preserve">                        </w:t>
      </w:r>
    </w:p>
    <w:p w14:paraId="60DD51B8" w14:textId="792D0D81"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достатньо повна відповідь / розв’я</w:t>
      </w:r>
      <w:r w:rsidR="003F5378">
        <w:rPr>
          <w:rFonts w:asciiTheme="minorHAnsi" w:eastAsia="Times New Roman" w:hAnsiTheme="minorHAnsi" w:cstheme="minorHAnsi"/>
          <w:sz w:val="22"/>
          <w:szCs w:val="22"/>
          <w:lang w:eastAsia="ru-RU"/>
        </w:rPr>
        <w:t xml:space="preserve">зання з певними </w:t>
      </w:r>
      <w:proofErr w:type="spellStart"/>
      <w:r w:rsidR="003F5378">
        <w:rPr>
          <w:rFonts w:asciiTheme="minorHAnsi" w:eastAsia="Times New Roman" w:hAnsiTheme="minorHAnsi" w:cstheme="minorHAnsi"/>
          <w:sz w:val="22"/>
          <w:szCs w:val="22"/>
          <w:lang w:eastAsia="ru-RU"/>
        </w:rPr>
        <w:t>неточностями</w:t>
      </w:r>
      <w:proofErr w:type="spellEnd"/>
      <w:r w:rsidR="003F5378">
        <w:rPr>
          <w:rFonts w:asciiTheme="minorHAnsi" w:eastAsia="Times New Roman" w:hAnsiTheme="minorHAnsi" w:cstheme="minorHAnsi"/>
          <w:sz w:val="22"/>
          <w:szCs w:val="22"/>
          <w:lang w:eastAsia="ru-RU"/>
        </w:rPr>
        <w:t xml:space="preserve"> – 4</w:t>
      </w:r>
      <w:r w:rsidRPr="00D11038">
        <w:rPr>
          <w:rFonts w:asciiTheme="minorHAnsi" w:eastAsia="Times New Roman" w:hAnsiTheme="minorHAnsi" w:cstheme="minorHAnsi"/>
          <w:sz w:val="22"/>
          <w:szCs w:val="22"/>
          <w:lang w:eastAsia="ru-RU"/>
        </w:rPr>
        <w:t xml:space="preserve"> балів;                                         </w:t>
      </w:r>
    </w:p>
    <w:p w14:paraId="2594EBF8"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неповна відповідь / розв’язання без чітких пояснень  - 2 бали;                                                               </w:t>
      </w:r>
    </w:p>
    <w:p w14:paraId="2C179799" w14:textId="46577CB6"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відсутність відповіді – 0 балів.                                                                                                                    </w:t>
      </w:r>
    </w:p>
    <w:p w14:paraId="201FA57F" w14:textId="77777777" w:rsidR="00D11038" w:rsidRPr="00D11038" w:rsidRDefault="00D11038" w:rsidP="00D11038">
      <w:pPr>
        <w:spacing w:line="240" w:lineRule="auto"/>
        <w:ind w:firstLine="709"/>
        <w:rPr>
          <w:rFonts w:asciiTheme="minorHAnsi" w:eastAsia="Times New Roman" w:hAnsiTheme="minorHAnsi" w:cstheme="minorHAnsi"/>
          <w:b/>
          <w:sz w:val="22"/>
          <w:szCs w:val="22"/>
          <w:lang w:eastAsia="ru-RU"/>
        </w:rPr>
      </w:pPr>
      <w:r w:rsidRPr="00D11038">
        <w:rPr>
          <w:rFonts w:asciiTheme="minorHAnsi" w:eastAsia="Times New Roman" w:hAnsiTheme="minorHAnsi" w:cstheme="minorHAnsi"/>
          <w:b/>
          <w:sz w:val="22"/>
          <w:szCs w:val="22"/>
          <w:lang w:eastAsia="ru-RU"/>
        </w:rPr>
        <w:t>2.4.Реферат</w:t>
      </w:r>
    </w:p>
    <w:p w14:paraId="791CB59A" w14:textId="62B4261F" w:rsidR="00D11038" w:rsidRPr="00D11038" w:rsidRDefault="003F5378" w:rsidP="00D11038">
      <w:pPr>
        <w:spacing w:line="240" w:lineRule="auto"/>
        <w:ind w:firstLine="709"/>
        <w:jc w:val="both"/>
        <w:rPr>
          <w:rFonts w:asciiTheme="minorHAnsi" w:eastAsia="Times New Roman" w:hAnsiTheme="minorHAnsi" w:cstheme="minorHAnsi"/>
          <w:sz w:val="22"/>
          <w:szCs w:val="22"/>
          <w:lang w:eastAsia="ru-RU"/>
        </w:rPr>
      </w:pPr>
      <w:r>
        <w:rPr>
          <w:rFonts w:asciiTheme="minorHAnsi" w:eastAsia="Times New Roman" w:hAnsiTheme="minorHAnsi" w:cstheme="minorHAnsi"/>
          <w:sz w:val="22"/>
          <w:szCs w:val="22"/>
          <w:lang w:eastAsia="ru-RU"/>
        </w:rPr>
        <w:t>Ваговий бал - 8</w:t>
      </w:r>
      <w:r w:rsidR="00905B46">
        <w:rPr>
          <w:rFonts w:asciiTheme="minorHAnsi" w:eastAsia="Times New Roman" w:hAnsiTheme="minorHAnsi" w:cstheme="minorHAnsi"/>
          <w:sz w:val="22"/>
          <w:szCs w:val="22"/>
          <w:lang w:eastAsia="ru-RU"/>
        </w:rPr>
        <w:t xml:space="preserve">. </w:t>
      </w:r>
      <w:r w:rsidR="00D11038" w:rsidRPr="00D11038">
        <w:rPr>
          <w:rFonts w:asciiTheme="minorHAnsi" w:eastAsia="Times New Roman" w:hAnsiTheme="minorHAnsi" w:cstheme="minorHAnsi"/>
          <w:sz w:val="22"/>
          <w:szCs w:val="22"/>
          <w:lang w:eastAsia="ru-RU"/>
        </w:rPr>
        <w:t>Критерії оцінювання реферату:</w:t>
      </w:r>
    </w:p>
    <w:p w14:paraId="5D6FC530" w14:textId="1574B1C0" w:rsidR="00D11038" w:rsidRPr="00D11038" w:rsidRDefault="00D11038" w:rsidP="00D11038">
      <w:pPr>
        <w:spacing w:line="240" w:lineRule="auto"/>
        <w:ind w:firstLine="709"/>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а. тема розкрита повністю, оформлення роботи відп</w:t>
      </w:r>
      <w:r w:rsidR="003F5378">
        <w:rPr>
          <w:rFonts w:asciiTheme="minorHAnsi" w:eastAsia="Times New Roman" w:hAnsiTheme="minorHAnsi" w:cstheme="minorHAnsi"/>
          <w:sz w:val="22"/>
          <w:szCs w:val="22"/>
          <w:lang w:eastAsia="ru-RU"/>
        </w:rPr>
        <w:t>овідає встановленим вимогам - 8</w:t>
      </w:r>
      <w:r w:rsidRPr="00D11038">
        <w:rPr>
          <w:rFonts w:asciiTheme="minorHAnsi" w:eastAsia="Times New Roman" w:hAnsiTheme="minorHAnsi" w:cstheme="minorHAnsi"/>
          <w:sz w:val="22"/>
          <w:szCs w:val="22"/>
          <w:lang w:eastAsia="ru-RU"/>
        </w:rPr>
        <w:t xml:space="preserve"> балів;</w:t>
      </w:r>
    </w:p>
    <w:p w14:paraId="23ECA02D" w14:textId="38D3D07E" w:rsidR="00D11038" w:rsidRPr="00D11038" w:rsidRDefault="00D11038" w:rsidP="00D11038">
      <w:pPr>
        <w:spacing w:line="240" w:lineRule="auto"/>
        <w:ind w:firstLine="709"/>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b. тема в цілому розкрита, але мають місце недоліки непринципового характеру (використаних інформаційних матеріалів недостатньо або вони застарілі), оформлення роботи не повністю відповідає вста</w:t>
      </w:r>
      <w:r w:rsidR="003F5378">
        <w:rPr>
          <w:rFonts w:asciiTheme="minorHAnsi" w:eastAsia="Times New Roman" w:hAnsiTheme="minorHAnsi" w:cstheme="minorHAnsi"/>
          <w:sz w:val="22"/>
          <w:szCs w:val="22"/>
          <w:lang w:eastAsia="ru-RU"/>
        </w:rPr>
        <w:t>новленим вимогам, тощо - 6</w:t>
      </w:r>
      <w:r w:rsidRPr="00D11038">
        <w:rPr>
          <w:rFonts w:asciiTheme="minorHAnsi" w:eastAsia="Times New Roman" w:hAnsiTheme="minorHAnsi" w:cstheme="minorHAnsi"/>
          <w:sz w:val="22"/>
          <w:szCs w:val="22"/>
          <w:lang w:eastAsia="ru-RU"/>
        </w:rPr>
        <w:t xml:space="preserve"> балів;</w:t>
      </w:r>
    </w:p>
    <w:p w14:paraId="47C99ABD" w14:textId="77777777" w:rsidR="00D11038" w:rsidRPr="00D11038" w:rsidRDefault="00D11038" w:rsidP="00D11038">
      <w:pPr>
        <w:spacing w:line="240" w:lineRule="auto"/>
        <w:ind w:firstLine="709"/>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c. тема розкрита не повністю, частини реферату не пов’язані між собою - 4 бали.</w:t>
      </w:r>
    </w:p>
    <w:p w14:paraId="31E90B88" w14:textId="44055761" w:rsidR="00D11038" w:rsidRPr="00D11038" w:rsidRDefault="00D11038" w:rsidP="00D11038">
      <w:pPr>
        <w:spacing w:line="240" w:lineRule="auto"/>
        <w:ind w:firstLine="709"/>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d. несвоєчасне виконання роботи, тема не розкрита, оформлення не відповідає встановленим вимогам - 0 бали.</w:t>
      </w:r>
    </w:p>
    <w:p w14:paraId="56345DDE" w14:textId="544FEC59" w:rsidR="00D11038" w:rsidRPr="00D11038" w:rsidRDefault="00D11038" w:rsidP="00D11038">
      <w:pPr>
        <w:pStyle w:val="af3"/>
        <w:ind w:firstLine="709"/>
        <w:jc w:val="both"/>
        <w:rPr>
          <w:rFonts w:asciiTheme="minorHAnsi" w:hAnsiTheme="minorHAnsi" w:cstheme="minorHAnsi"/>
          <w:sz w:val="22"/>
          <w:szCs w:val="22"/>
        </w:rPr>
      </w:pPr>
      <w:r w:rsidRPr="00D11038">
        <w:rPr>
          <w:rFonts w:asciiTheme="minorHAnsi" w:hAnsiTheme="minorHAnsi" w:cstheme="minorHAnsi"/>
          <w:b/>
          <w:sz w:val="22"/>
          <w:szCs w:val="22"/>
        </w:rPr>
        <w:t>3.</w:t>
      </w:r>
      <w:r w:rsidRPr="00D11038">
        <w:rPr>
          <w:rFonts w:asciiTheme="minorHAnsi" w:hAnsiTheme="minorHAnsi" w:cstheme="minorHAnsi"/>
          <w:sz w:val="22"/>
          <w:szCs w:val="22"/>
        </w:rPr>
        <w:t xml:space="preserve"> Умовою першої атестації є отрима</w:t>
      </w:r>
      <w:r w:rsidR="003F5378">
        <w:rPr>
          <w:rFonts w:asciiTheme="minorHAnsi" w:hAnsiTheme="minorHAnsi" w:cstheme="minorHAnsi"/>
          <w:sz w:val="22"/>
          <w:szCs w:val="22"/>
        </w:rPr>
        <w:t>ння не менше 11</w:t>
      </w:r>
      <w:r w:rsidRPr="00D11038">
        <w:rPr>
          <w:rFonts w:asciiTheme="minorHAnsi" w:hAnsiTheme="minorHAnsi" w:cstheme="minorHAnsi"/>
          <w:sz w:val="22"/>
          <w:szCs w:val="22"/>
        </w:rPr>
        <w:t xml:space="preserve"> балів. Умовою другої атестації – отримання не менше 30 балів та написання модульної контрольної роботи. На протязі останніх тижнів (з 14 по 18) студенти продовжують набирати бали за відповіді на практичних заняттях</w:t>
      </w:r>
      <w:r>
        <w:rPr>
          <w:rFonts w:asciiTheme="minorHAnsi" w:hAnsiTheme="minorHAnsi" w:cstheme="minorHAnsi"/>
          <w:sz w:val="22"/>
          <w:szCs w:val="22"/>
        </w:rPr>
        <w:t xml:space="preserve"> та на експрес-опитуваннях.</w:t>
      </w:r>
    </w:p>
    <w:p w14:paraId="32020336" w14:textId="77777777" w:rsidR="00D11038" w:rsidRPr="00D11038" w:rsidRDefault="00D11038" w:rsidP="00D11038">
      <w:pPr>
        <w:spacing w:line="240" w:lineRule="auto"/>
        <w:ind w:firstLine="708"/>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4.</w:t>
      </w:r>
      <w:r w:rsidRPr="00D11038">
        <w:rPr>
          <w:rFonts w:asciiTheme="minorHAnsi" w:eastAsia="Times New Roman" w:hAnsiTheme="minorHAnsi" w:cstheme="minorHAnsi"/>
          <w:sz w:val="22"/>
          <w:szCs w:val="22"/>
          <w:lang w:eastAsia="ru-RU"/>
        </w:rPr>
        <w:t xml:space="preserve"> Умовою допуску до екзамену є написання модульної контрольної роботи, написання та захист реферату та стартовий рейтинг не менше 36 балів. </w:t>
      </w:r>
    </w:p>
    <w:p w14:paraId="1242083C" w14:textId="77777777" w:rsidR="00D11038" w:rsidRPr="00D11038" w:rsidRDefault="00D11038" w:rsidP="00D11038">
      <w:pPr>
        <w:spacing w:line="240" w:lineRule="auto"/>
        <w:ind w:firstLine="709"/>
        <w:jc w:val="both"/>
        <w:rPr>
          <w:rFonts w:asciiTheme="minorHAnsi" w:hAnsiTheme="minorHAnsi" w:cstheme="minorHAnsi"/>
          <w:sz w:val="22"/>
          <w:szCs w:val="22"/>
        </w:rPr>
      </w:pPr>
      <w:r w:rsidRPr="00D11038">
        <w:rPr>
          <w:rFonts w:asciiTheme="minorHAnsi" w:hAnsiTheme="minorHAnsi" w:cstheme="minorHAnsi"/>
          <w:b/>
          <w:sz w:val="22"/>
          <w:szCs w:val="22"/>
        </w:rPr>
        <w:t>5.</w:t>
      </w:r>
      <w:r w:rsidRPr="00D11038">
        <w:rPr>
          <w:rFonts w:asciiTheme="minorHAnsi" w:hAnsiTheme="minorHAnsi" w:cstheme="minorHAnsi"/>
          <w:sz w:val="22"/>
          <w:szCs w:val="22"/>
        </w:rPr>
        <w:t xml:space="preserve"> На екзамені студенти виконують письмову контрольну роботу. </w:t>
      </w:r>
      <w:r w:rsidRPr="00D11038">
        <w:rPr>
          <w:rFonts w:asciiTheme="minorHAnsi" w:eastAsia="Times New Roman" w:hAnsiTheme="minorHAnsi" w:cstheme="minorHAnsi"/>
          <w:sz w:val="22"/>
          <w:szCs w:val="22"/>
          <w:lang w:eastAsia="ru-RU"/>
        </w:rPr>
        <w:t>Кожне завдання містить три теоретичних запитання (завдання) і два практичних. Кожне запитання (завдання) оцінюється у 8 балів за такими критеріями:</w:t>
      </w:r>
    </w:p>
    <w:p w14:paraId="0A42A291" w14:textId="77777777" w:rsidR="00D11038" w:rsidRPr="00D11038" w:rsidRDefault="00D11038" w:rsidP="00D11038">
      <w:pPr>
        <w:numPr>
          <w:ilvl w:val="0"/>
          <w:numId w:val="17"/>
        </w:numPr>
        <w:tabs>
          <w:tab w:val="left" w:pos="567"/>
        </w:tabs>
        <w:spacing w:line="240" w:lineRule="auto"/>
        <w:ind w:left="567" w:hanging="283"/>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«відмінно», повна відповідь, не менше 90% потрібної інформації (повне, безпомилкове розв’язування завдання) – 8-7 балів;</w:t>
      </w:r>
    </w:p>
    <w:p w14:paraId="39635411" w14:textId="77777777" w:rsidR="00D11038" w:rsidRPr="00D11038" w:rsidRDefault="00D11038" w:rsidP="00D11038">
      <w:pPr>
        <w:numPr>
          <w:ilvl w:val="0"/>
          <w:numId w:val="17"/>
        </w:numPr>
        <w:tabs>
          <w:tab w:val="left" w:pos="567"/>
        </w:tabs>
        <w:spacing w:line="240" w:lineRule="auto"/>
        <w:ind w:left="567" w:hanging="283"/>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«добре», достатньо повна відповідь, не менше 75% потрібної інформації або незначні неточності (повне розв’язування завдання з незначними </w:t>
      </w:r>
      <w:proofErr w:type="spellStart"/>
      <w:r w:rsidRPr="00D11038">
        <w:rPr>
          <w:rFonts w:asciiTheme="minorHAnsi" w:eastAsia="Times New Roman" w:hAnsiTheme="minorHAnsi" w:cstheme="minorHAnsi"/>
          <w:sz w:val="22"/>
          <w:szCs w:val="22"/>
          <w:lang w:eastAsia="ru-RU"/>
        </w:rPr>
        <w:t>неточностями</w:t>
      </w:r>
      <w:proofErr w:type="spellEnd"/>
      <w:r w:rsidRPr="00D11038">
        <w:rPr>
          <w:rFonts w:asciiTheme="minorHAnsi" w:eastAsia="Times New Roman" w:hAnsiTheme="minorHAnsi" w:cstheme="minorHAnsi"/>
          <w:sz w:val="22"/>
          <w:szCs w:val="22"/>
          <w:lang w:eastAsia="ru-RU"/>
        </w:rPr>
        <w:t>) – 6-5 балів;</w:t>
      </w:r>
    </w:p>
    <w:p w14:paraId="329CDD47" w14:textId="77777777" w:rsidR="00D11038" w:rsidRPr="00D11038" w:rsidRDefault="00D11038" w:rsidP="00D11038">
      <w:pPr>
        <w:numPr>
          <w:ilvl w:val="0"/>
          <w:numId w:val="17"/>
        </w:numPr>
        <w:tabs>
          <w:tab w:val="left" w:pos="567"/>
        </w:tabs>
        <w:spacing w:line="240" w:lineRule="auto"/>
        <w:ind w:left="567" w:hanging="283"/>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«задовільно», неповна відповідь, не менше 60% потрібної інформації та деякі помилки (завдання виконане з певними недоліками) – 4-3 балів;</w:t>
      </w:r>
    </w:p>
    <w:p w14:paraId="5E06EC9A" w14:textId="67B9E7F0" w:rsidR="00D11038" w:rsidRPr="00D11038" w:rsidRDefault="00D11038" w:rsidP="00D11038">
      <w:pPr>
        <w:numPr>
          <w:ilvl w:val="0"/>
          <w:numId w:val="17"/>
        </w:numPr>
        <w:tabs>
          <w:tab w:val="left" w:pos="567"/>
        </w:tabs>
        <w:spacing w:line="240" w:lineRule="auto"/>
        <w:ind w:left="567" w:hanging="283"/>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«незадовільно», відповідь не відповідає у</w:t>
      </w:r>
      <w:r>
        <w:rPr>
          <w:rFonts w:asciiTheme="minorHAnsi" w:eastAsia="Times New Roman" w:hAnsiTheme="minorHAnsi" w:cstheme="minorHAnsi"/>
          <w:sz w:val="22"/>
          <w:szCs w:val="22"/>
          <w:lang w:eastAsia="ru-RU"/>
        </w:rPr>
        <w:t>мовам до «задовільно» – 0 балів</w:t>
      </w:r>
    </w:p>
    <w:p w14:paraId="734B1C9C" w14:textId="52BAE735" w:rsidR="00D11038" w:rsidRPr="00D11038" w:rsidRDefault="00D11038" w:rsidP="00D11038">
      <w:pPr>
        <w:spacing w:line="240" w:lineRule="auto"/>
        <w:ind w:firstLine="567"/>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lastRenderedPageBreak/>
        <w:t>6.</w:t>
      </w:r>
      <w:r w:rsidRPr="00D11038">
        <w:rPr>
          <w:rFonts w:asciiTheme="minorHAnsi" w:eastAsia="Times New Roman" w:hAnsiTheme="minorHAnsi" w:cstheme="minorHAnsi"/>
          <w:sz w:val="22"/>
          <w:szCs w:val="22"/>
          <w:lang w:eastAsia="ru-RU"/>
        </w:rPr>
        <w:t xml:space="preserve"> Сума стартових балів та балів за екзаменаційну контрольну роботу переводиться до екзаменаційної оцінки згідно з таблицею: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D11038" w:rsidRPr="00D11038" w14:paraId="51E3972E" w14:textId="77777777" w:rsidTr="00B96247">
        <w:tc>
          <w:tcPr>
            <w:tcW w:w="6237" w:type="dxa"/>
            <w:vAlign w:val="center"/>
          </w:tcPr>
          <w:p w14:paraId="23958861"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Бали:</w:t>
            </w:r>
            <w:r w:rsidRPr="00D11038">
              <w:rPr>
                <w:rFonts w:asciiTheme="minorHAnsi" w:eastAsia="Times New Roman" w:hAnsiTheme="minorHAnsi" w:cstheme="minorHAnsi"/>
                <w:sz w:val="22"/>
                <w:szCs w:val="22"/>
                <w:lang w:eastAsia="ru-RU"/>
              </w:rPr>
              <w:br/>
              <w:t xml:space="preserve">експрес-опитування + практичні заняття + модульна контрольна робота + реферат </w:t>
            </w:r>
            <w:r w:rsidRPr="00D11038">
              <w:rPr>
                <w:rFonts w:asciiTheme="minorHAnsi" w:eastAsia="Times New Roman" w:hAnsiTheme="minorHAnsi" w:cstheme="minorHAnsi"/>
                <w:sz w:val="22"/>
                <w:szCs w:val="22"/>
                <w:lang w:eastAsia="ru-RU"/>
              </w:rPr>
              <w:br/>
              <w:t>+ екзаменаційна контрольна робота</w:t>
            </w:r>
          </w:p>
        </w:tc>
        <w:tc>
          <w:tcPr>
            <w:tcW w:w="3402" w:type="dxa"/>
            <w:vAlign w:val="center"/>
          </w:tcPr>
          <w:p w14:paraId="3A9DC6E2"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Оцінка</w:t>
            </w:r>
          </w:p>
        </w:tc>
      </w:tr>
      <w:tr w:rsidR="00D11038" w:rsidRPr="00D11038" w14:paraId="512D095D" w14:textId="77777777" w:rsidTr="00B96247">
        <w:trPr>
          <w:cantSplit/>
        </w:trPr>
        <w:tc>
          <w:tcPr>
            <w:tcW w:w="6237" w:type="dxa"/>
            <w:vAlign w:val="center"/>
          </w:tcPr>
          <w:p w14:paraId="232B99B4"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100…95</w:t>
            </w:r>
          </w:p>
        </w:tc>
        <w:tc>
          <w:tcPr>
            <w:tcW w:w="3402" w:type="dxa"/>
            <w:vAlign w:val="center"/>
          </w:tcPr>
          <w:p w14:paraId="5AB447A2"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Відмінно</w:t>
            </w:r>
          </w:p>
        </w:tc>
      </w:tr>
      <w:tr w:rsidR="00D11038" w:rsidRPr="00D11038" w14:paraId="2D1F2E5B" w14:textId="77777777" w:rsidTr="00B96247">
        <w:trPr>
          <w:cantSplit/>
        </w:trPr>
        <w:tc>
          <w:tcPr>
            <w:tcW w:w="6237" w:type="dxa"/>
            <w:vAlign w:val="center"/>
          </w:tcPr>
          <w:p w14:paraId="47CD03C2"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94…85</w:t>
            </w:r>
          </w:p>
        </w:tc>
        <w:tc>
          <w:tcPr>
            <w:tcW w:w="3402" w:type="dxa"/>
            <w:vAlign w:val="center"/>
          </w:tcPr>
          <w:p w14:paraId="1F16148D"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Дуже добре</w:t>
            </w:r>
          </w:p>
        </w:tc>
      </w:tr>
      <w:tr w:rsidR="00D11038" w:rsidRPr="00D11038" w14:paraId="7BC419B1" w14:textId="77777777" w:rsidTr="00B96247">
        <w:trPr>
          <w:cantSplit/>
        </w:trPr>
        <w:tc>
          <w:tcPr>
            <w:tcW w:w="6237" w:type="dxa"/>
            <w:vAlign w:val="center"/>
          </w:tcPr>
          <w:p w14:paraId="20421754"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84…75</w:t>
            </w:r>
          </w:p>
        </w:tc>
        <w:tc>
          <w:tcPr>
            <w:tcW w:w="3402" w:type="dxa"/>
            <w:vAlign w:val="center"/>
          </w:tcPr>
          <w:p w14:paraId="2285A2D2"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Добре</w:t>
            </w:r>
          </w:p>
        </w:tc>
      </w:tr>
      <w:tr w:rsidR="00D11038" w:rsidRPr="00D11038" w14:paraId="4359CE5D" w14:textId="77777777" w:rsidTr="00B96247">
        <w:trPr>
          <w:cantSplit/>
        </w:trPr>
        <w:tc>
          <w:tcPr>
            <w:tcW w:w="6237" w:type="dxa"/>
            <w:vAlign w:val="center"/>
          </w:tcPr>
          <w:p w14:paraId="2D1A9F7A"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74…65</w:t>
            </w:r>
          </w:p>
        </w:tc>
        <w:tc>
          <w:tcPr>
            <w:tcW w:w="3402" w:type="dxa"/>
            <w:vAlign w:val="center"/>
          </w:tcPr>
          <w:p w14:paraId="7164CEAE"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Задовільно</w:t>
            </w:r>
          </w:p>
        </w:tc>
      </w:tr>
      <w:tr w:rsidR="00D11038" w:rsidRPr="00D11038" w14:paraId="75975540" w14:textId="77777777" w:rsidTr="00B96247">
        <w:trPr>
          <w:cantSplit/>
        </w:trPr>
        <w:tc>
          <w:tcPr>
            <w:tcW w:w="6237" w:type="dxa"/>
            <w:vAlign w:val="center"/>
          </w:tcPr>
          <w:p w14:paraId="674EA804"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64…60</w:t>
            </w:r>
          </w:p>
        </w:tc>
        <w:tc>
          <w:tcPr>
            <w:tcW w:w="3402" w:type="dxa"/>
            <w:vAlign w:val="center"/>
          </w:tcPr>
          <w:p w14:paraId="4F908050"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Достатньо</w:t>
            </w:r>
          </w:p>
        </w:tc>
      </w:tr>
      <w:tr w:rsidR="00D11038" w:rsidRPr="00D11038" w14:paraId="09DC81A8" w14:textId="77777777" w:rsidTr="00B96247">
        <w:tc>
          <w:tcPr>
            <w:tcW w:w="6237" w:type="dxa"/>
            <w:vAlign w:val="center"/>
          </w:tcPr>
          <w:p w14:paraId="49AE706F"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Менше 60</w:t>
            </w:r>
          </w:p>
        </w:tc>
        <w:tc>
          <w:tcPr>
            <w:tcW w:w="3402" w:type="dxa"/>
            <w:vAlign w:val="center"/>
          </w:tcPr>
          <w:p w14:paraId="441C39A7"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Незадовільно</w:t>
            </w:r>
          </w:p>
        </w:tc>
      </w:tr>
      <w:tr w:rsidR="00D11038" w:rsidRPr="00D11038" w14:paraId="3252BB0C" w14:textId="77777777" w:rsidTr="00B96247">
        <w:tc>
          <w:tcPr>
            <w:tcW w:w="6237" w:type="dxa"/>
            <w:vAlign w:val="center"/>
          </w:tcPr>
          <w:p w14:paraId="6B66B02B"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не зараховано реферат або </w:t>
            </w:r>
          </w:p>
          <w:p w14:paraId="5D814CEB"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стартовий рейтинг менше 36 балів</w:t>
            </w:r>
          </w:p>
        </w:tc>
        <w:tc>
          <w:tcPr>
            <w:tcW w:w="3402" w:type="dxa"/>
            <w:vAlign w:val="center"/>
          </w:tcPr>
          <w:p w14:paraId="4470B168"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Не допущено</w:t>
            </w:r>
          </w:p>
        </w:tc>
      </w:tr>
    </w:tbl>
    <w:p w14:paraId="2ADE9427" w14:textId="77777777" w:rsidR="00D11038" w:rsidRPr="00D11038" w:rsidRDefault="00D11038" w:rsidP="00D11038">
      <w:pPr>
        <w:jc w:val="both"/>
        <w:rPr>
          <w:rFonts w:asciiTheme="minorHAnsi" w:eastAsia="Times New Roman" w:hAnsiTheme="minorHAnsi" w:cstheme="minorHAnsi"/>
          <w:b/>
          <w:bCs/>
          <w:sz w:val="22"/>
          <w:szCs w:val="22"/>
          <w:lang w:eastAsia="ru-RU"/>
        </w:rPr>
      </w:pPr>
    </w:p>
    <w:p w14:paraId="3DA2CD2D" w14:textId="2777A2E5" w:rsidR="004A6336" w:rsidRPr="004472C0" w:rsidRDefault="004A6336" w:rsidP="004948DB">
      <w:pPr>
        <w:pStyle w:val="1"/>
        <w:spacing w:line="240" w:lineRule="auto"/>
      </w:pPr>
      <w:r w:rsidRPr="00BA6203">
        <w:t>Додаткова інформація з дисципліни</w:t>
      </w:r>
      <w:r w:rsidR="00087AFC">
        <w:t xml:space="preserve"> (освітнього компонента)</w:t>
      </w:r>
    </w:p>
    <w:p w14:paraId="365DEF04" w14:textId="55319AD5" w:rsidR="001435BE" w:rsidRPr="00284C10" w:rsidRDefault="00284C10" w:rsidP="00284C10">
      <w:pPr>
        <w:spacing w:after="120" w:line="240" w:lineRule="auto"/>
        <w:ind w:left="360" w:firstLine="348"/>
        <w:jc w:val="both"/>
        <w:rPr>
          <w:rFonts w:asciiTheme="minorHAnsi" w:hAnsiTheme="minorHAnsi"/>
          <w:color w:val="000000" w:themeColor="text1"/>
          <w:sz w:val="24"/>
          <w:szCs w:val="24"/>
        </w:rPr>
      </w:pPr>
      <w:r w:rsidRPr="00284C10">
        <w:rPr>
          <w:rFonts w:asciiTheme="minorHAnsi" w:hAnsiTheme="minorHAnsi"/>
          <w:color w:val="000000" w:themeColor="text1"/>
          <w:sz w:val="24"/>
          <w:szCs w:val="24"/>
        </w:rPr>
        <w:t>П</w:t>
      </w:r>
      <w:r w:rsidR="001435BE" w:rsidRPr="00284C10">
        <w:rPr>
          <w:rFonts w:asciiTheme="minorHAnsi" w:hAnsiTheme="minorHAnsi"/>
          <w:color w:val="000000" w:themeColor="text1"/>
          <w:sz w:val="24"/>
          <w:szCs w:val="24"/>
        </w:rPr>
        <w:t>ерелік питань</w:t>
      </w:r>
      <w:r w:rsidR="00F677B9" w:rsidRPr="00284C10">
        <w:rPr>
          <w:rFonts w:asciiTheme="minorHAnsi" w:hAnsiTheme="minorHAnsi"/>
          <w:color w:val="000000" w:themeColor="text1"/>
          <w:sz w:val="24"/>
          <w:szCs w:val="24"/>
        </w:rPr>
        <w:t>,</w:t>
      </w:r>
      <w:r w:rsidR="001435BE" w:rsidRPr="00284C10">
        <w:rPr>
          <w:rFonts w:asciiTheme="minorHAnsi" w:hAnsiTheme="minorHAnsi"/>
          <w:color w:val="000000" w:themeColor="text1"/>
          <w:sz w:val="24"/>
          <w:szCs w:val="24"/>
        </w:rPr>
        <w:t xml:space="preserve"> які виносяться на сем</w:t>
      </w:r>
      <w:r>
        <w:rPr>
          <w:rFonts w:asciiTheme="minorHAnsi" w:hAnsiTheme="minorHAnsi"/>
          <w:color w:val="000000" w:themeColor="text1"/>
          <w:sz w:val="24"/>
          <w:szCs w:val="24"/>
        </w:rPr>
        <w:t>естровий контроль наведено у Додатку Б</w:t>
      </w:r>
      <w:r w:rsidR="001435BE" w:rsidRPr="00284C10">
        <w:rPr>
          <w:rFonts w:asciiTheme="minorHAnsi" w:hAnsiTheme="minorHAnsi"/>
          <w:color w:val="000000" w:themeColor="text1"/>
          <w:sz w:val="24"/>
          <w:szCs w:val="24"/>
        </w:rPr>
        <w:t xml:space="preserve"> до </w:t>
      </w:r>
      <w:proofErr w:type="spellStart"/>
      <w:r w:rsidR="001435BE" w:rsidRPr="00284C10">
        <w:rPr>
          <w:rFonts w:asciiTheme="minorHAnsi" w:hAnsiTheme="minorHAnsi"/>
          <w:color w:val="000000" w:themeColor="text1"/>
          <w:sz w:val="24"/>
          <w:szCs w:val="24"/>
        </w:rPr>
        <w:t>силабу</w:t>
      </w:r>
      <w:r w:rsidR="00087AFC" w:rsidRPr="00284C10">
        <w:rPr>
          <w:rFonts w:asciiTheme="minorHAnsi" w:hAnsiTheme="minorHAnsi"/>
          <w:color w:val="000000" w:themeColor="text1"/>
          <w:sz w:val="24"/>
          <w:szCs w:val="24"/>
        </w:rPr>
        <w:t>с</w:t>
      </w:r>
      <w:r>
        <w:rPr>
          <w:rFonts w:asciiTheme="minorHAnsi" w:hAnsiTheme="minorHAnsi"/>
          <w:color w:val="000000" w:themeColor="text1"/>
          <w:sz w:val="24"/>
          <w:szCs w:val="24"/>
        </w:rPr>
        <w:t>у</w:t>
      </w:r>
      <w:proofErr w:type="spellEnd"/>
      <w:r>
        <w:rPr>
          <w:rFonts w:asciiTheme="minorHAnsi" w:hAnsiTheme="minorHAnsi"/>
          <w:color w:val="000000" w:themeColor="text1"/>
          <w:sz w:val="24"/>
          <w:szCs w:val="24"/>
        </w:rPr>
        <w:t>.</w:t>
      </w:r>
    </w:p>
    <w:p w14:paraId="2665ACC1" w14:textId="6D215F8C" w:rsidR="00B47838" w:rsidRPr="00F677B9" w:rsidRDefault="00B47838" w:rsidP="004948DB">
      <w:pPr>
        <w:spacing w:after="120" w:line="240" w:lineRule="auto"/>
        <w:jc w:val="both"/>
        <w:rPr>
          <w:rFonts w:asciiTheme="minorHAnsi" w:hAnsiTheme="minorHAnsi"/>
          <w:b/>
          <w:bCs/>
          <w:sz w:val="24"/>
          <w:szCs w:val="24"/>
        </w:rPr>
      </w:pPr>
    </w:p>
    <w:p w14:paraId="18067C29" w14:textId="02C58ED5"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r w:rsidR="00E030CA">
        <w:rPr>
          <w:rFonts w:asciiTheme="minorHAnsi" w:hAnsiTheme="minorHAnsi"/>
          <w:b/>
          <w:bCs/>
          <w:sz w:val="24"/>
          <w:szCs w:val="24"/>
        </w:rPr>
        <w:t xml:space="preserve"> </w:t>
      </w:r>
      <w:r w:rsidR="004117F1">
        <w:rPr>
          <w:rFonts w:asciiTheme="minorHAnsi" w:hAnsiTheme="minorHAnsi"/>
          <w:b/>
          <w:bCs/>
          <w:sz w:val="24"/>
          <w:szCs w:val="24"/>
        </w:rPr>
        <w:t>Державне регулювання економіки</w:t>
      </w:r>
    </w:p>
    <w:p w14:paraId="75F34F0D" w14:textId="493CCDCD"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551B74">
        <w:rPr>
          <w:rFonts w:asciiTheme="minorHAnsi" w:hAnsiTheme="minorHAnsi"/>
          <w:sz w:val="22"/>
          <w:szCs w:val="22"/>
        </w:rPr>
        <w:t xml:space="preserve">доцент кафедри міжнародної економіки, </w:t>
      </w:r>
      <w:proofErr w:type="spellStart"/>
      <w:r w:rsidR="00551B74">
        <w:rPr>
          <w:rFonts w:asciiTheme="minorHAnsi" w:hAnsiTheme="minorHAnsi"/>
          <w:sz w:val="22"/>
          <w:szCs w:val="22"/>
        </w:rPr>
        <w:t>к.е.н</w:t>
      </w:r>
      <w:proofErr w:type="spellEnd"/>
      <w:r w:rsidR="00551B74">
        <w:rPr>
          <w:rFonts w:asciiTheme="minorHAnsi" w:hAnsiTheme="minorHAnsi"/>
          <w:sz w:val="22"/>
          <w:szCs w:val="22"/>
        </w:rPr>
        <w:t>., доцент Глущенко Ярослава Іванівна</w:t>
      </w:r>
    </w:p>
    <w:p w14:paraId="01284999" w14:textId="77777777" w:rsidR="00070869" w:rsidRPr="00551B74" w:rsidRDefault="00070869" w:rsidP="00070869">
      <w:pPr>
        <w:pStyle w:val="af3"/>
        <w:rPr>
          <w:rFonts w:asciiTheme="minorHAnsi" w:hAnsiTheme="minorHAnsi"/>
          <w:sz w:val="20"/>
          <w:szCs w:val="20"/>
        </w:rPr>
      </w:pPr>
      <w:r w:rsidRPr="0023533A">
        <w:rPr>
          <w:rFonts w:asciiTheme="minorHAnsi" w:hAnsiTheme="minorHAnsi"/>
          <w:b/>
          <w:bCs/>
          <w:sz w:val="22"/>
          <w:szCs w:val="22"/>
        </w:rPr>
        <w:t>Ухвалено</w:t>
      </w:r>
      <w:r w:rsidRPr="0023533A">
        <w:rPr>
          <w:rFonts w:asciiTheme="minorHAnsi" w:hAnsiTheme="minorHAnsi"/>
          <w:sz w:val="22"/>
          <w:szCs w:val="22"/>
        </w:rPr>
        <w:t xml:space="preserve"> кафедрою </w:t>
      </w:r>
      <w:r>
        <w:rPr>
          <w:rFonts w:asciiTheme="minorHAnsi" w:hAnsiTheme="minorHAnsi"/>
          <w:sz w:val="22"/>
          <w:szCs w:val="22"/>
        </w:rPr>
        <w:t>міжнародної економіки</w:t>
      </w:r>
      <w:r w:rsidRPr="0023533A">
        <w:rPr>
          <w:rFonts w:asciiTheme="minorHAnsi" w:hAnsiTheme="minorHAnsi"/>
          <w:sz w:val="22"/>
          <w:szCs w:val="22"/>
        </w:rPr>
        <w:t xml:space="preserve"> (</w:t>
      </w:r>
      <w:r>
        <w:rPr>
          <w:rFonts w:asciiTheme="minorHAnsi" w:hAnsiTheme="minorHAnsi"/>
          <w:sz w:val="22"/>
          <w:szCs w:val="22"/>
        </w:rPr>
        <w:t>протокол</w:t>
      </w:r>
      <w:r w:rsidRPr="0023533A">
        <w:rPr>
          <w:rFonts w:asciiTheme="minorHAnsi" w:hAnsiTheme="minorHAnsi"/>
          <w:sz w:val="22"/>
          <w:szCs w:val="22"/>
        </w:rPr>
        <w:t>_</w:t>
      </w:r>
      <w:r>
        <w:rPr>
          <w:rFonts w:asciiTheme="minorHAnsi" w:hAnsiTheme="minorHAnsi" w:cstheme="minorHAnsi"/>
          <w:sz w:val="22"/>
          <w:szCs w:val="22"/>
        </w:rPr>
        <w:t>№ 11 від 26.05</w:t>
      </w:r>
      <w:r w:rsidRPr="00551B74">
        <w:rPr>
          <w:rFonts w:asciiTheme="minorHAnsi" w:hAnsiTheme="minorHAnsi" w:cstheme="minorHAnsi"/>
          <w:sz w:val="22"/>
          <w:szCs w:val="22"/>
        </w:rPr>
        <w:t>.202</w:t>
      </w:r>
      <w:r>
        <w:rPr>
          <w:rFonts w:asciiTheme="minorHAnsi" w:hAnsiTheme="minorHAnsi" w:cstheme="minorHAnsi"/>
          <w:sz w:val="22"/>
          <w:szCs w:val="22"/>
        </w:rPr>
        <w:t>1</w:t>
      </w:r>
      <w:r w:rsidRPr="00551B7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w:t>
      </w:r>
    </w:p>
    <w:p w14:paraId="019C332D" w14:textId="77777777" w:rsidR="00070869" w:rsidRPr="00D06D47" w:rsidRDefault="00070869" w:rsidP="00070869">
      <w:pPr>
        <w:pStyle w:val="af3"/>
        <w:rPr>
          <w:rFonts w:asciiTheme="minorHAnsi" w:hAnsiTheme="minorHAnsi" w:cstheme="minorHAnsi"/>
          <w:sz w:val="22"/>
          <w:szCs w:val="22"/>
        </w:rPr>
      </w:pPr>
      <w:r w:rsidRPr="0023533A">
        <w:rPr>
          <w:rFonts w:asciiTheme="minorHAnsi" w:hAnsiTheme="minorHAnsi"/>
          <w:b/>
          <w:bCs/>
          <w:sz w:val="22"/>
          <w:szCs w:val="22"/>
        </w:rPr>
        <w:t xml:space="preserve">Погоджено </w:t>
      </w:r>
      <w:r w:rsidRPr="0023533A">
        <w:rPr>
          <w:rFonts w:asciiTheme="minorHAnsi" w:hAnsiTheme="minorHAnsi"/>
          <w:sz w:val="22"/>
          <w:szCs w:val="22"/>
        </w:rPr>
        <w:t>Методичною комісією факультету</w:t>
      </w:r>
      <w:r w:rsidRPr="0023533A">
        <w:rPr>
          <w:rStyle w:val="af0"/>
          <w:rFonts w:asciiTheme="minorHAnsi" w:hAnsiTheme="minorHAnsi"/>
          <w:sz w:val="22"/>
          <w:szCs w:val="22"/>
        </w:rPr>
        <w:footnoteReference w:id="1"/>
      </w:r>
      <w:r w:rsidRPr="0023533A">
        <w:rPr>
          <w:rFonts w:asciiTheme="minorHAnsi" w:hAnsiTheme="minorHAnsi"/>
          <w:sz w:val="22"/>
          <w:szCs w:val="22"/>
        </w:rPr>
        <w:t xml:space="preserve"> </w:t>
      </w:r>
      <w:r w:rsidRPr="00551B74">
        <w:rPr>
          <w:rFonts w:asciiTheme="minorHAnsi" w:hAnsiTheme="minorHAnsi" w:cstheme="minorHAnsi"/>
          <w:sz w:val="22"/>
          <w:szCs w:val="22"/>
        </w:rPr>
        <w:t>(протокол № 1</w:t>
      </w:r>
      <w:r>
        <w:rPr>
          <w:rFonts w:asciiTheme="minorHAnsi" w:hAnsiTheme="minorHAnsi" w:cstheme="minorHAnsi"/>
          <w:sz w:val="22"/>
          <w:szCs w:val="22"/>
          <w:lang w:val="ru-RU"/>
        </w:rPr>
        <w:t>0</w:t>
      </w:r>
      <w:r>
        <w:rPr>
          <w:rFonts w:asciiTheme="minorHAnsi" w:hAnsiTheme="minorHAnsi" w:cstheme="minorHAnsi"/>
          <w:sz w:val="22"/>
          <w:szCs w:val="22"/>
        </w:rPr>
        <w:t> від 15.06.2021).</w:t>
      </w:r>
    </w:p>
    <w:p w14:paraId="3B816C53" w14:textId="40CD26B9" w:rsidR="00284C10" w:rsidRDefault="00284C10" w:rsidP="000179E8">
      <w:pPr>
        <w:rPr>
          <w:rFonts w:asciiTheme="minorHAnsi" w:hAnsiTheme="minorHAnsi"/>
          <w:sz w:val="22"/>
          <w:szCs w:val="22"/>
        </w:rPr>
      </w:pPr>
    </w:p>
    <w:p w14:paraId="2C25E51F" w14:textId="6CC77932" w:rsidR="00A75618" w:rsidRPr="00284C10" w:rsidRDefault="00A75618" w:rsidP="00A75618">
      <w:pPr>
        <w:jc w:val="right"/>
        <w:rPr>
          <w:rFonts w:asciiTheme="minorHAnsi" w:hAnsiTheme="minorHAnsi"/>
          <w:b/>
          <w:sz w:val="22"/>
          <w:szCs w:val="22"/>
        </w:rPr>
      </w:pPr>
      <w:r w:rsidRPr="00284C10">
        <w:rPr>
          <w:rFonts w:asciiTheme="minorHAnsi" w:hAnsiTheme="minorHAnsi"/>
          <w:b/>
          <w:sz w:val="22"/>
          <w:szCs w:val="22"/>
        </w:rPr>
        <w:t>Додаток А</w:t>
      </w:r>
    </w:p>
    <w:p w14:paraId="101D629B" w14:textId="4455F819" w:rsidR="00A75618" w:rsidRDefault="007642FC" w:rsidP="00A75618">
      <w:pPr>
        <w:pStyle w:val="1"/>
        <w:numPr>
          <w:ilvl w:val="0"/>
          <w:numId w:val="0"/>
        </w:numPr>
        <w:ind w:left="720"/>
        <w:jc w:val="center"/>
      </w:pPr>
      <w:r>
        <w:t>Вимоги до написання</w:t>
      </w:r>
      <w:r w:rsidR="00A75618">
        <w:t xml:space="preserve"> рефератів</w:t>
      </w:r>
    </w:p>
    <w:p w14:paraId="6507F8D8" w14:textId="401BDB48" w:rsidR="00284C10" w:rsidRPr="00E2287A" w:rsidRDefault="00E2287A" w:rsidP="00B96247">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Реферат - </w:t>
      </w:r>
      <w:r w:rsidRPr="00E2287A">
        <w:rPr>
          <w:rFonts w:asciiTheme="minorHAnsi" w:hAnsiTheme="minorHAnsi" w:cstheme="minorHAnsi"/>
          <w:sz w:val="22"/>
          <w:szCs w:val="22"/>
        </w:rPr>
        <w:t>це самостійне навчально-наукове досліджен</w:t>
      </w:r>
      <w:r>
        <w:rPr>
          <w:rFonts w:asciiTheme="minorHAnsi" w:hAnsiTheme="minorHAnsi" w:cstheme="minorHAnsi"/>
          <w:sz w:val="22"/>
          <w:szCs w:val="22"/>
        </w:rPr>
        <w:t>ня студента, яке виконується з тематики, що пов’язана з напрямом дипломної роботи</w:t>
      </w:r>
      <w:r w:rsidRPr="00E2287A">
        <w:rPr>
          <w:rFonts w:asciiTheme="minorHAnsi" w:hAnsiTheme="minorHAnsi" w:cstheme="minorHAnsi"/>
          <w:sz w:val="22"/>
          <w:szCs w:val="22"/>
        </w:rPr>
        <w:t>. </w:t>
      </w:r>
    </w:p>
    <w:p w14:paraId="7766A442" w14:textId="1D739D97" w:rsidR="00E2287A" w:rsidRPr="00E2287A" w:rsidRDefault="00E2287A" w:rsidP="00B96247">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Обсяг реферату - близько 12 сторінок, у тому числі вступ – 1 сторінка, висновки – 1 сторінка. </w:t>
      </w:r>
    </w:p>
    <w:p w14:paraId="7401FE52" w14:textId="394C57E7" w:rsidR="00E2287A" w:rsidRDefault="00F15164" w:rsidP="00B96247">
      <w:pPr>
        <w:spacing w:line="240" w:lineRule="auto"/>
        <w:ind w:firstLine="709"/>
        <w:jc w:val="both"/>
        <w:rPr>
          <w:rFonts w:asciiTheme="minorHAnsi" w:hAnsiTheme="minorHAnsi" w:cstheme="minorHAnsi"/>
          <w:bCs/>
          <w:sz w:val="22"/>
          <w:szCs w:val="22"/>
        </w:rPr>
      </w:pPr>
      <w:r w:rsidRPr="00F15164">
        <w:rPr>
          <w:rFonts w:asciiTheme="minorHAnsi" w:hAnsiTheme="minorHAnsi" w:cstheme="minorHAnsi"/>
          <w:bCs/>
          <w:sz w:val="22"/>
          <w:szCs w:val="22"/>
          <w:lang w:val="ru-RU"/>
        </w:rPr>
        <w:t>Структура реферату</w:t>
      </w:r>
      <w:r>
        <w:rPr>
          <w:rFonts w:asciiTheme="minorHAnsi" w:hAnsiTheme="minorHAnsi" w:cstheme="minorHAnsi"/>
          <w:b/>
          <w:bCs/>
          <w:sz w:val="22"/>
          <w:szCs w:val="22"/>
          <w:lang w:val="ru-RU"/>
        </w:rPr>
        <w:t xml:space="preserve">: </w:t>
      </w:r>
      <w:r w:rsidRPr="00F15164">
        <w:rPr>
          <w:rFonts w:asciiTheme="minorHAnsi" w:hAnsiTheme="minorHAnsi" w:cstheme="minorHAnsi"/>
          <w:bCs/>
          <w:sz w:val="22"/>
          <w:szCs w:val="22"/>
        </w:rPr>
        <w:t xml:space="preserve">титульна сторінка, </w:t>
      </w:r>
      <w:r>
        <w:rPr>
          <w:rFonts w:asciiTheme="minorHAnsi" w:hAnsiTheme="minorHAnsi" w:cstheme="minorHAnsi"/>
          <w:bCs/>
          <w:sz w:val="22"/>
          <w:szCs w:val="22"/>
        </w:rPr>
        <w:t>зміст, вступ, основна частина дослідження (не більше 3 питань), висновки, список використаних джерел</w:t>
      </w:r>
      <w:r w:rsidR="00B96247">
        <w:rPr>
          <w:rFonts w:asciiTheme="minorHAnsi" w:hAnsiTheme="minorHAnsi" w:cstheme="minorHAnsi"/>
          <w:bCs/>
          <w:sz w:val="22"/>
          <w:szCs w:val="22"/>
        </w:rPr>
        <w:t>, додатки</w:t>
      </w:r>
      <w:r>
        <w:rPr>
          <w:rFonts w:asciiTheme="minorHAnsi" w:hAnsiTheme="minorHAnsi" w:cstheme="minorHAnsi"/>
          <w:bCs/>
          <w:sz w:val="22"/>
          <w:szCs w:val="22"/>
        </w:rPr>
        <w:t xml:space="preserve">. </w:t>
      </w:r>
    </w:p>
    <w:p w14:paraId="03202007" w14:textId="11922B7B" w:rsidR="00B96247" w:rsidRPr="00B96247" w:rsidRDefault="00B96247" w:rsidP="00B96247">
      <w:pPr>
        <w:spacing w:line="240" w:lineRule="auto"/>
        <w:ind w:firstLine="709"/>
        <w:jc w:val="both"/>
        <w:rPr>
          <w:rFonts w:asciiTheme="minorHAnsi" w:hAnsiTheme="minorHAnsi" w:cstheme="minorHAnsi"/>
          <w:color w:val="000000"/>
          <w:spacing w:val="-4"/>
          <w:sz w:val="22"/>
          <w:szCs w:val="22"/>
        </w:rPr>
      </w:pPr>
      <w:r w:rsidRPr="00B96247">
        <w:rPr>
          <w:rFonts w:asciiTheme="minorHAnsi" w:hAnsiTheme="minorHAnsi" w:cstheme="minorHAnsi"/>
          <w:b/>
          <w:bCs/>
          <w:i/>
          <w:iCs/>
          <w:color w:val="000000"/>
          <w:spacing w:val="-8"/>
          <w:sz w:val="22"/>
          <w:szCs w:val="22"/>
        </w:rPr>
        <w:t>Титульний аркуш</w:t>
      </w:r>
      <w:r w:rsidRPr="00B96247">
        <w:rPr>
          <w:rFonts w:asciiTheme="minorHAnsi" w:hAnsiTheme="minorHAnsi" w:cstheme="minorHAnsi"/>
          <w:i/>
          <w:iCs/>
          <w:color w:val="000000"/>
          <w:spacing w:val="-8"/>
          <w:sz w:val="22"/>
          <w:szCs w:val="22"/>
        </w:rPr>
        <w:t> - </w:t>
      </w:r>
      <w:r w:rsidRPr="00B96247">
        <w:rPr>
          <w:rFonts w:asciiTheme="minorHAnsi" w:hAnsiTheme="minorHAnsi" w:cstheme="minorHAnsi"/>
          <w:color w:val="000000"/>
          <w:spacing w:val="-8"/>
          <w:sz w:val="22"/>
          <w:szCs w:val="22"/>
        </w:rPr>
        <w:t>це перша сторінка, на якій вказується міністерство; </w:t>
      </w:r>
      <w:r w:rsidRPr="00B96247">
        <w:rPr>
          <w:rFonts w:asciiTheme="minorHAnsi" w:hAnsiTheme="minorHAnsi" w:cstheme="minorHAnsi"/>
          <w:color w:val="000000"/>
          <w:spacing w:val="-4"/>
          <w:sz w:val="22"/>
          <w:szCs w:val="22"/>
        </w:rPr>
        <w:t>назва навчального закладу, в якому виконується робота; назва факультету </w:t>
      </w:r>
      <w:r w:rsidRPr="00B96247">
        <w:rPr>
          <w:rFonts w:asciiTheme="minorHAnsi" w:hAnsiTheme="minorHAnsi" w:cstheme="minorHAnsi"/>
          <w:color w:val="000000"/>
          <w:spacing w:val="3"/>
          <w:sz w:val="22"/>
          <w:szCs w:val="22"/>
        </w:rPr>
        <w:t>(кафедри); повна назва теми роботи; прізвище та ініціали студента-</w:t>
      </w:r>
      <w:r w:rsidRPr="00B96247">
        <w:rPr>
          <w:rFonts w:asciiTheme="minorHAnsi" w:hAnsiTheme="minorHAnsi" w:cstheme="minorHAnsi"/>
          <w:color w:val="000000"/>
          <w:spacing w:val="2"/>
          <w:sz w:val="22"/>
          <w:szCs w:val="22"/>
        </w:rPr>
        <w:t>дослідника, курс, група; прізвище, ініціали, вчене звання </w:t>
      </w:r>
      <w:r w:rsidRPr="00B96247">
        <w:rPr>
          <w:rFonts w:asciiTheme="minorHAnsi" w:hAnsiTheme="minorHAnsi" w:cstheme="minorHAnsi"/>
          <w:color w:val="000000"/>
          <w:spacing w:val="-4"/>
          <w:sz w:val="22"/>
          <w:szCs w:val="22"/>
        </w:rPr>
        <w:t>наукового керівника; рік і місце виконання роботи.</w:t>
      </w:r>
    </w:p>
    <w:p w14:paraId="2F9ACB5A" w14:textId="7EAA8596" w:rsidR="00B96247" w:rsidRPr="00B96247" w:rsidRDefault="00B96247" w:rsidP="00B96247">
      <w:pPr>
        <w:spacing w:line="240" w:lineRule="auto"/>
        <w:ind w:firstLine="709"/>
        <w:jc w:val="both"/>
        <w:rPr>
          <w:rFonts w:asciiTheme="minorHAnsi" w:hAnsiTheme="minorHAnsi" w:cstheme="minorHAnsi"/>
          <w:color w:val="000000"/>
          <w:spacing w:val="-5"/>
          <w:sz w:val="22"/>
          <w:szCs w:val="22"/>
        </w:rPr>
      </w:pPr>
      <w:r w:rsidRPr="00B96247">
        <w:rPr>
          <w:rFonts w:asciiTheme="minorHAnsi" w:hAnsiTheme="minorHAnsi" w:cstheme="minorHAnsi"/>
          <w:b/>
          <w:bCs/>
          <w:i/>
          <w:iCs/>
          <w:color w:val="000000"/>
          <w:sz w:val="22"/>
          <w:szCs w:val="22"/>
        </w:rPr>
        <w:t>Зміст</w:t>
      </w:r>
      <w:r w:rsidRPr="00B96247">
        <w:rPr>
          <w:rFonts w:asciiTheme="minorHAnsi" w:hAnsiTheme="minorHAnsi" w:cstheme="minorHAnsi"/>
          <w:i/>
          <w:iCs/>
          <w:color w:val="000000"/>
          <w:sz w:val="22"/>
          <w:szCs w:val="22"/>
        </w:rPr>
        <w:t> </w:t>
      </w:r>
      <w:r w:rsidRPr="00B96247">
        <w:rPr>
          <w:rFonts w:asciiTheme="minorHAnsi" w:hAnsiTheme="minorHAnsi" w:cstheme="minorHAnsi"/>
          <w:color w:val="000000"/>
          <w:sz w:val="22"/>
          <w:szCs w:val="22"/>
        </w:rPr>
        <w:t>- сторінка роботи, яка містить назву та номери початкових </w:t>
      </w:r>
      <w:r w:rsidRPr="00B96247">
        <w:rPr>
          <w:rFonts w:asciiTheme="minorHAnsi" w:hAnsiTheme="minorHAnsi" w:cstheme="minorHAnsi"/>
          <w:color w:val="000000"/>
          <w:spacing w:val="-8"/>
          <w:sz w:val="22"/>
          <w:szCs w:val="22"/>
        </w:rPr>
        <w:t>сторінок усіх</w:t>
      </w:r>
      <w:r>
        <w:rPr>
          <w:rFonts w:asciiTheme="minorHAnsi" w:hAnsiTheme="minorHAnsi" w:cstheme="minorHAnsi"/>
          <w:color w:val="000000"/>
          <w:spacing w:val="-8"/>
          <w:sz w:val="22"/>
          <w:szCs w:val="22"/>
        </w:rPr>
        <w:t xml:space="preserve"> питань</w:t>
      </w:r>
      <w:r w:rsidRPr="00B96247">
        <w:rPr>
          <w:rFonts w:asciiTheme="minorHAnsi" w:hAnsiTheme="minorHAnsi" w:cstheme="minorHAnsi"/>
          <w:color w:val="000000"/>
          <w:spacing w:val="-8"/>
          <w:sz w:val="22"/>
          <w:szCs w:val="22"/>
        </w:rPr>
        <w:t>; заголовки змісту повинні точно </w:t>
      </w:r>
      <w:r w:rsidRPr="00B96247">
        <w:rPr>
          <w:rFonts w:asciiTheme="minorHAnsi" w:hAnsiTheme="minorHAnsi" w:cstheme="minorHAnsi"/>
          <w:color w:val="000000"/>
          <w:spacing w:val="-3"/>
          <w:sz w:val="22"/>
          <w:szCs w:val="22"/>
        </w:rPr>
        <w:t>повторювати заголовки в тексті і розм</w:t>
      </w:r>
      <w:r>
        <w:rPr>
          <w:rFonts w:asciiTheme="minorHAnsi" w:hAnsiTheme="minorHAnsi" w:cstheme="minorHAnsi"/>
          <w:color w:val="000000"/>
          <w:spacing w:val="-3"/>
          <w:sz w:val="22"/>
          <w:szCs w:val="22"/>
        </w:rPr>
        <w:t>іщуються один під одним</w:t>
      </w:r>
      <w:r w:rsidRPr="00B96247">
        <w:rPr>
          <w:rFonts w:asciiTheme="minorHAnsi" w:hAnsiTheme="minorHAnsi" w:cstheme="minorHAnsi"/>
          <w:color w:val="000000"/>
          <w:spacing w:val="-5"/>
          <w:sz w:val="22"/>
          <w:szCs w:val="22"/>
        </w:rPr>
        <w:t>.</w:t>
      </w:r>
    </w:p>
    <w:p w14:paraId="28A69E5A" w14:textId="65F9DC36" w:rsidR="00B96247" w:rsidRPr="00B96247" w:rsidRDefault="00B96247" w:rsidP="00B96247">
      <w:pPr>
        <w:spacing w:line="240" w:lineRule="auto"/>
        <w:ind w:firstLine="709"/>
        <w:jc w:val="both"/>
        <w:rPr>
          <w:rFonts w:asciiTheme="minorHAnsi" w:hAnsiTheme="minorHAnsi" w:cstheme="minorHAnsi"/>
          <w:color w:val="000000"/>
          <w:spacing w:val="-4"/>
          <w:sz w:val="22"/>
          <w:szCs w:val="22"/>
        </w:rPr>
      </w:pPr>
      <w:r w:rsidRPr="00B96247">
        <w:rPr>
          <w:rFonts w:asciiTheme="minorHAnsi" w:hAnsiTheme="minorHAnsi" w:cstheme="minorHAnsi"/>
          <w:b/>
          <w:bCs/>
          <w:i/>
          <w:iCs/>
          <w:color w:val="000000"/>
          <w:spacing w:val="-5"/>
          <w:sz w:val="22"/>
          <w:szCs w:val="22"/>
        </w:rPr>
        <w:t>Вступ</w:t>
      </w:r>
      <w:r w:rsidRPr="00B96247">
        <w:rPr>
          <w:rFonts w:asciiTheme="minorHAnsi" w:hAnsiTheme="minorHAnsi" w:cstheme="minorHAnsi"/>
          <w:i/>
          <w:iCs/>
          <w:color w:val="000000"/>
          <w:spacing w:val="-5"/>
          <w:sz w:val="22"/>
          <w:szCs w:val="22"/>
        </w:rPr>
        <w:t> - </w:t>
      </w:r>
      <w:r w:rsidRPr="00B96247">
        <w:rPr>
          <w:rFonts w:asciiTheme="minorHAnsi" w:hAnsiTheme="minorHAnsi" w:cstheme="minorHAnsi"/>
          <w:color w:val="000000"/>
          <w:spacing w:val="-5"/>
          <w:sz w:val="22"/>
          <w:szCs w:val="22"/>
        </w:rPr>
        <w:t>обґрунтовується актуальність теми, її практична значущість; </w:t>
      </w:r>
      <w:r w:rsidRPr="00B96247">
        <w:rPr>
          <w:rFonts w:asciiTheme="minorHAnsi" w:hAnsiTheme="minorHAnsi" w:cstheme="minorHAnsi"/>
          <w:color w:val="000000"/>
          <w:spacing w:val="-4"/>
          <w:sz w:val="22"/>
          <w:szCs w:val="22"/>
        </w:rPr>
        <w:t>визначається об'єкт, предмет, мета і завдання дослідження; розглядаються </w:t>
      </w:r>
      <w:r w:rsidRPr="00B96247">
        <w:rPr>
          <w:rFonts w:asciiTheme="minorHAnsi" w:hAnsiTheme="minorHAnsi" w:cstheme="minorHAnsi"/>
          <w:color w:val="000000"/>
          <w:spacing w:val="-1"/>
          <w:sz w:val="22"/>
          <w:szCs w:val="22"/>
        </w:rPr>
        <w:t xml:space="preserve">методи, за допомогою яких воно проводилось; </w:t>
      </w:r>
      <w:r>
        <w:rPr>
          <w:rFonts w:asciiTheme="minorHAnsi" w:hAnsiTheme="minorHAnsi" w:cstheme="minorHAnsi"/>
          <w:color w:val="000000"/>
          <w:spacing w:val="-4"/>
          <w:sz w:val="22"/>
          <w:szCs w:val="22"/>
        </w:rPr>
        <w:t>о</w:t>
      </w:r>
      <w:r w:rsidRPr="00B96247">
        <w:rPr>
          <w:rFonts w:asciiTheme="minorHAnsi" w:hAnsiTheme="minorHAnsi" w:cstheme="minorHAnsi"/>
          <w:color w:val="000000"/>
          <w:spacing w:val="-4"/>
          <w:sz w:val="22"/>
          <w:szCs w:val="22"/>
        </w:rPr>
        <w:t>бов'язкова частина вступу - огляд літератури з </w:t>
      </w:r>
      <w:r w:rsidRPr="00B96247">
        <w:rPr>
          <w:rFonts w:asciiTheme="minorHAnsi" w:hAnsiTheme="minorHAnsi" w:cstheme="minorHAnsi"/>
          <w:color w:val="000000"/>
          <w:spacing w:val="-6"/>
          <w:sz w:val="22"/>
          <w:szCs w:val="22"/>
        </w:rPr>
        <w:t>теми дослідження, в який включають найб</w:t>
      </w:r>
      <w:r>
        <w:rPr>
          <w:rFonts w:asciiTheme="minorHAnsi" w:hAnsiTheme="minorHAnsi" w:cstheme="minorHAnsi"/>
          <w:color w:val="000000"/>
          <w:spacing w:val="-6"/>
          <w:sz w:val="22"/>
          <w:szCs w:val="22"/>
        </w:rPr>
        <w:t>ільш цінні, актуальні роботи (4-</w:t>
      </w:r>
      <w:r w:rsidRPr="00B96247">
        <w:rPr>
          <w:rFonts w:asciiTheme="minorHAnsi" w:hAnsiTheme="minorHAnsi" w:cstheme="minorHAnsi"/>
          <w:color w:val="000000"/>
          <w:spacing w:val="-4"/>
          <w:sz w:val="22"/>
          <w:szCs w:val="22"/>
        </w:rPr>
        <w:t>5</w:t>
      </w:r>
      <w:r>
        <w:rPr>
          <w:rFonts w:asciiTheme="minorHAnsi" w:hAnsiTheme="minorHAnsi" w:cstheme="minorHAnsi"/>
          <w:color w:val="000000"/>
          <w:spacing w:val="-4"/>
          <w:sz w:val="22"/>
          <w:szCs w:val="22"/>
        </w:rPr>
        <w:t xml:space="preserve"> джерел)</w:t>
      </w:r>
      <w:r w:rsidRPr="00B96247">
        <w:rPr>
          <w:rFonts w:asciiTheme="minorHAnsi" w:hAnsiTheme="minorHAnsi" w:cstheme="minorHAnsi"/>
          <w:color w:val="000000"/>
          <w:spacing w:val="-4"/>
          <w:sz w:val="22"/>
          <w:szCs w:val="22"/>
        </w:rPr>
        <w:t>.</w:t>
      </w:r>
    </w:p>
    <w:p w14:paraId="79AEA367" w14:textId="4D7889CE" w:rsidR="00B96247" w:rsidRPr="00B96247" w:rsidRDefault="00813BD0" w:rsidP="00B96247">
      <w:pPr>
        <w:spacing w:line="240" w:lineRule="auto"/>
        <w:ind w:firstLine="709"/>
        <w:jc w:val="both"/>
        <w:rPr>
          <w:rFonts w:asciiTheme="minorHAnsi" w:hAnsiTheme="minorHAnsi" w:cstheme="minorHAnsi"/>
          <w:color w:val="000000"/>
          <w:spacing w:val="-4"/>
          <w:sz w:val="22"/>
          <w:szCs w:val="22"/>
        </w:rPr>
      </w:pPr>
      <w:r>
        <w:rPr>
          <w:rFonts w:asciiTheme="minorHAnsi" w:hAnsiTheme="minorHAnsi" w:cstheme="minorHAnsi"/>
          <w:b/>
          <w:bCs/>
          <w:i/>
          <w:iCs/>
          <w:color w:val="000000"/>
          <w:spacing w:val="-1"/>
          <w:sz w:val="22"/>
          <w:szCs w:val="22"/>
        </w:rPr>
        <w:t>Основна</w:t>
      </w:r>
      <w:r w:rsidR="00B96247" w:rsidRPr="00B96247">
        <w:rPr>
          <w:rFonts w:asciiTheme="minorHAnsi" w:hAnsiTheme="minorHAnsi" w:cstheme="minorHAnsi"/>
          <w:b/>
          <w:bCs/>
          <w:i/>
          <w:iCs/>
          <w:color w:val="000000"/>
          <w:spacing w:val="-1"/>
          <w:sz w:val="22"/>
          <w:szCs w:val="22"/>
        </w:rPr>
        <w:t xml:space="preserve"> частин</w:t>
      </w:r>
      <w:r>
        <w:rPr>
          <w:rFonts w:asciiTheme="minorHAnsi" w:hAnsiTheme="minorHAnsi" w:cstheme="minorHAnsi"/>
          <w:b/>
          <w:bCs/>
          <w:i/>
          <w:iCs/>
          <w:color w:val="000000"/>
          <w:spacing w:val="-1"/>
          <w:sz w:val="22"/>
          <w:szCs w:val="22"/>
        </w:rPr>
        <w:t xml:space="preserve">а </w:t>
      </w:r>
      <w:r w:rsidR="00B96247" w:rsidRPr="00B96247">
        <w:rPr>
          <w:rFonts w:asciiTheme="minorHAnsi" w:hAnsiTheme="minorHAnsi" w:cstheme="minorHAnsi"/>
          <w:i/>
          <w:iCs/>
          <w:color w:val="000000"/>
          <w:spacing w:val="-1"/>
          <w:sz w:val="22"/>
          <w:szCs w:val="22"/>
        </w:rPr>
        <w:t>- </w:t>
      </w:r>
      <w:r w:rsidR="00B96247" w:rsidRPr="00B96247">
        <w:rPr>
          <w:rFonts w:asciiTheme="minorHAnsi" w:hAnsiTheme="minorHAnsi" w:cstheme="minorHAnsi"/>
          <w:color w:val="000000"/>
          <w:spacing w:val="-1"/>
          <w:sz w:val="22"/>
          <w:szCs w:val="22"/>
        </w:rPr>
        <w:t>проаналізований і </w:t>
      </w:r>
      <w:r w:rsidR="00B96247" w:rsidRPr="00B96247">
        <w:rPr>
          <w:rFonts w:asciiTheme="minorHAnsi" w:hAnsiTheme="minorHAnsi" w:cstheme="minorHAnsi"/>
          <w:color w:val="000000"/>
          <w:spacing w:val="-2"/>
          <w:sz w:val="22"/>
          <w:szCs w:val="22"/>
        </w:rPr>
        <w:t>систематизований матеріал викладається відповідно до змісту у </w:t>
      </w:r>
      <w:r>
        <w:rPr>
          <w:rFonts w:asciiTheme="minorHAnsi" w:hAnsiTheme="minorHAnsi" w:cstheme="minorHAnsi"/>
          <w:color w:val="000000"/>
          <w:spacing w:val="-6"/>
          <w:sz w:val="22"/>
          <w:szCs w:val="22"/>
        </w:rPr>
        <w:t>окремих питань</w:t>
      </w:r>
      <w:r w:rsidR="00B96247" w:rsidRPr="00B96247">
        <w:rPr>
          <w:rFonts w:asciiTheme="minorHAnsi" w:hAnsiTheme="minorHAnsi" w:cstheme="minorHAnsi"/>
          <w:color w:val="000000"/>
          <w:spacing w:val="-6"/>
          <w:sz w:val="22"/>
          <w:szCs w:val="22"/>
        </w:rPr>
        <w:t xml:space="preserve">; </w:t>
      </w:r>
      <w:r>
        <w:rPr>
          <w:rFonts w:asciiTheme="minorHAnsi" w:hAnsiTheme="minorHAnsi" w:cstheme="minorHAnsi"/>
          <w:color w:val="000000"/>
          <w:spacing w:val="-6"/>
          <w:sz w:val="22"/>
          <w:szCs w:val="22"/>
        </w:rPr>
        <w:t xml:space="preserve">у основній частині наводяться таблиці, діаграми, рисунки за проаналізованими показниками, коментарі до них. </w:t>
      </w:r>
    </w:p>
    <w:p w14:paraId="78BC0F6F" w14:textId="4F868057" w:rsidR="00B96247" w:rsidRPr="00B96247" w:rsidRDefault="00B96247" w:rsidP="00B96247">
      <w:pPr>
        <w:spacing w:line="240" w:lineRule="auto"/>
        <w:ind w:firstLine="709"/>
        <w:jc w:val="both"/>
        <w:rPr>
          <w:rFonts w:asciiTheme="minorHAnsi" w:hAnsiTheme="minorHAnsi" w:cstheme="minorHAnsi"/>
          <w:color w:val="000000"/>
          <w:spacing w:val="-5"/>
          <w:sz w:val="22"/>
          <w:szCs w:val="22"/>
        </w:rPr>
      </w:pPr>
      <w:r w:rsidRPr="00B96247">
        <w:rPr>
          <w:rFonts w:asciiTheme="minorHAnsi" w:hAnsiTheme="minorHAnsi" w:cstheme="minorHAnsi"/>
          <w:b/>
          <w:bCs/>
          <w:i/>
          <w:iCs/>
          <w:color w:val="000000"/>
          <w:spacing w:val="-6"/>
          <w:sz w:val="22"/>
          <w:szCs w:val="22"/>
        </w:rPr>
        <w:lastRenderedPageBreak/>
        <w:t>Висновки</w:t>
      </w:r>
      <w:r w:rsidRPr="00B96247">
        <w:rPr>
          <w:rFonts w:asciiTheme="minorHAnsi" w:hAnsiTheme="minorHAnsi" w:cstheme="minorHAnsi"/>
          <w:i/>
          <w:iCs/>
          <w:color w:val="000000"/>
          <w:spacing w:val="-6"/>
          <w:sz w:val="22"/>
          <w:szCs w:val="22"/>
        </w:rPr>
        <w:t> </w:t>
      </w:r>
      <w:r w:rsidR="00813BD0">
        <w:rPr>
          <w:rFonts w:asciiTheme="minorHAnsi" w:hAnsiTheme="minorHAnsi" w:cstheme="minorHAnsi"/>
          <w:i/>
          <w:iCs/>
          <w:color w:val="000000"/>
          <w:spacing w:val="-6"/>
          <w:sz w:val="22"/>
          <w:szCs w:val="22"/>
        </w:rPr>
        <w:t>–</w:t>
      </w:r>
      <w:r w:rsidRPr="00B96247">
        <w:rPr>
          <w:rFonts w:asciiTheme="minorHAnsi" w:hAnsiTheme="minorHAnsi" w:cstheme="minorHAnsi"/>
          <w:i/>
          <w:iCs/>
          <w:color w:val="000000"/>
          <w:spacing w:val="-6"/>
          <w:sz w:val="22"/>
          <w:szCs w:val="22"/>
        </w:rPr>
        <w:t> </w:t>
      </w:r>
      <w:r w:rsidR="00813BD0">
        <w:rPr>
          <w:rFonts w:asciiTheme="minorHAnsi" w:hAnsiTheme="minorHAnsi" w:cstheme="minorHAnsi"/>
          <w:color w:val="000000"/>
          <w:spacing w:val="-6"/>
          <w:sz w:val="22"/>
          <w:szCs w:val="22"/>
        </w:rPr>
        <w:t>підсумок написання реферату необхідно представити</w:t>
      </w:r>
      <w:r w:rsidRPr="00B96247">
        <w:rPr>
          <w:rFonts w:asciiTheme="minorHAnsi" w:hAnsiTheme="minorHAnsi" w:cstheme="minorHAnsi"/>
          <w:color w:val="000000"/>
          <w:spacing w:val="-6"/>
          <w:sz w:val="22"/>
          <w:szCs w:val="22"/>
        </w:rPr>
        <w:t xml:space="preserve"> у вигляді окремих </w:t>
      </w:r>
      <w:r w:rsidR="00813BD0">
        <w:rPr>
          <w:rFonts w:asciiTheme="minorHAnsi" w:hAnsiTheme="minorHAnsi" w:cstheme="minorHAnsi"/>
          <w:color w:val="000000"/>
          <w:spacing w:val="4"/>
          <w:sz w:val="22"/>
          <w:szCs w:val="22"/>
        </w:rPr>
        <w:t>лаконічних положень</w:t>
      </w:r>
      <w:r w:rsidRPr="00B96247">
        <w:rPr>
          <w:rFonts w:asciiTheme="minorHAnsi" w:hAnsiTheme="minorHAnsi" w:cstheme="minorHAnsi"/>
          <w:color w:val="000000"/>
          <w:spacing w:val="-2"/>
          <w:sz w:val="22"/>
          <w:szCs w:val="22"/>
        </w:rPr>
        <w:t xml:space="preserve">; </w:t>
      </w:r>
      <w:r w:rsidR="00813BD0">
        <w:rPr>
          <w:rFonts w:asciiTheme="minorHAnsi" w:hAnsiTheme="minorHAnsi" w:cstheme="minorHAnsi"/>
          <w:color w:val="000000"/>
          <w:spacing w:val="-2"/>
          <w:sz w:val="22"/>
          <w:szCs w:val="22"/>
        </w:rPr>
        <w:t>потрібно відзначити</w:t>
      </w:r>
      <w:r w:rsidRPr="00B96247">
        <w:rPr>
          <w:rFonts w:asciiTheme="minorHAnsi" w:hAnsiTheme="minorHAnsi" w:cstheme="minorHAnsi"/>
          <w:color w:val="000000"/>
          <w:spacing w:val="-2"/>
          <w:sz w:val="22"/>
          <w:szCs w:val="22"/>
        </w:rPr>
        <w:t xml:space="preserve"> не тільки позитивне та недоліки, а </w:t>
      </w:r>
      <w:r w:rsidRPr="00B96247">
        <w:rPr>
          <w:rFonts w:asciiTheme="minorHAnsi" w:hAnsiTheme="minorHAnsi" w:cstheme="minorHAnsi"/>
          <w:color w:val="000000"/>
          <w:spacing w:val="-5"/>
          <w:sz w:val="22"/>
          <w:szCs w:val="22"/>
        </w:rPr>
        <w:t>також і конкретн</w:t>
      </w:r>
      <w:r w:rsidR="00813BD0">
        <w:rPr>
          <w:rFonts w:asciiTheme="minorHAnsi" w:hAnsiTheme="minorHAnsi" w:cstheme="minorHAnsi"/>
          <w:color w:val="000000"/>
          <w:spacing w:val="-5"/>
          <w:sz w:val="22"/>
          <w:szCs w:val="22"/>
        </w:rPr>
        <w:t>і рекомендації щодо їх усунення.</w:t>
      </w:r>
    </w:p>
    <w:p w14:paraId="1380DE63" w14:textId="1E6A3F51" w:rsidR="00B96247" w:rsidRPr="00B96247" w:rsidRDefault="00813BD0" w:rsidP="00B96247">
      <w:pPr>
        <w:spacing w:line="240" w:lineRule="auto"/>
        <w:ind w:firstLine="709"/>
        <w:jc w:val="both"/>
        <w:rPr>
          <w:rFonts w:asciiTheme="minorHAnsi" w:hAnsiTheme="minorHAnsi" w:cstheme="minorHAnsi"/>
          <w:color w:val="000000"/>
          <w:spacing w:val="-4"/>
          <w:sz w:val="22"/>
          <w:szCs w:val="22"/>
        </w:rPr>
      </w:pPr>
      <w:r>
        <w:rPr>
          <w:rFonts w:asciiTheme="minorHAnsi" w:hAnsiTheme="minorHAnsi" w:cstheme="minorHAnsi"/>
          <w:b/>
          <w:bCs/>
          <w:i/>
          <w:iCs/>
          <w:color w:val="000000"/>
          <w:spacing w:val="-2"/>
          <w:sz w:val="22"/>
          <w:szCs w:val="22"/>
        </w:rPr>
        <w:t>Список використаних джерел</w:t>
      </w:r>
      <w:r w:rsidR="00B96247" w:rsidRPr="00B96247">
        <w:rPr>
          <w:rFonts w:asciiTheme="minorHAnsi" w:hAnsiTheme="minorHAnsi" w:cstheme="minorHAnsi"/>
          <w:i/>
          <w:iCs/>
          <w:color w:val="000000"/>
          <w:spacing w:val="-2"/>
          <w:sz w:val="22"/>
          <w:szCs w:val="22"/>
        </w:rPr>
        <w:t> </w:t>
      </w:r>
      <w:r>
        <w:rPr>
          <w:rFonts w:asciiTheme="minorHAnsi" w:hAnsiTheme="minorHAnsi" w:cstheme="minorHAnsi"/>
          <w:color w:val="000000"/>
          <w:spacing w:val="-2"/>
          <w:sz w:val="22"/>
          <w:szCs w:val="22"/>
        </w:rPr>
        <w:t xml:space="preserve">- наводяться джерела, що використані </w:t>
      </w:r>
      <w:r w:rsidR="00B96247" w:rsidRPr="00B96247">
        <w:rPr>
          <w:rFonts w:asciiTheme="minorHAnsi" w:hAnsiTheme="minorHAnsi" w:cstheme="minorHAnsi"/>
          <w:color w:val="000000"/>
          <w:spacing w:val="-4"/>
          <w:sz w:val="22"/>
          <w:szCs w:val="22"/>
        </w:rPr>
        <w:t>студентом під час роботи над темою.</w:t>
      </w:r>
    </w:p>
    <w:p w14:paraId="42FAAA8E" w14:textId="5F228887" w:rsidR="00B96247" w:rsidRPr="00B96247" w:rsidRDefault="00B96247" w:rsidP="00B96247">
      <w:pPr>
        <w:spacing w:line="240" w:lineRule="auto"/>
        <w:ind w:firstLine="709"/>
        <w:jc w:val="both"/>
        <w:rPr>
          <w:rFonts w:asciiTheme="minorHAnsi" w:hAnsiTheme="minorHAnsi" w:cstheme="minorHAnsi"/>
          <w:bCs/>
          <w:sz w:val="22"/>
          <w:szCs w:val="22"/>
        </w:rPr>
      </w:pPr>
      <w:r w:rsidRPr="00B96247">
        <w:rPr>
          <w:rFonts w:asciiTheme="minorHAnsi" w:hAnsiTheme="minorHAnsi" w:cstheme="minorHAnsi"/>
          <w:b/>
          <w:bCs/>
          <w:i/>
          <w:iCs/>
          <w:color w:val="000000"/>
          <w:spacing w:val="-1"/>
          <w:sz w:val="22"/>
          <w:szCs w:val="22"/>
        </w:rPr>
        <w:t>Додатки</w:t>
      </w:r>
      <w:r w:rsidRPr="00B96247">
        <w:rPr>
          <w:rFonts w:asciiTheme="minorHAnsi" w:hAnsiTheme="minorHAnsi" w:cstheme="minorHAnsi"/>
          <w:i/>
          <w:iCs/>
          <w:color w:val="000000"/>
          <w:spacing w:val="-1"/>
          <w:sz w:val="22"/>
          <w:szCs w:val="22"/>
        </w:rPr>
        <w:t> </w:t>
      </w:r>
      <w:r w:rsidR="00813BD0">
        <w:rPr>
          <w:rFonts w:asciiTheme="minorHAnsi" w:hAnsiTheme="minorHAnsi" w:cstheme="minorHAnsi"/>
          <w:color w:val="000000"/>
          <w:spacing w:val="-1"/>
          <w:sz w:val="22"/>
          <w:szCs w:val="22"/>
        </w:rPr>
        <w:t>-</w:t>
      </w:r>
      <w:r w:rsidRPr="00B96247">
        <w:rPr>
          <w:rFonts w:asciiTheme="minorHAnsi" w:hAnsiTheme="minorHAnsi" w:cstheme="minorHAnsi"/>
          <w:color w:val="000000"/>
          <w:spacing w:val="-1"/>
          <w:sz w:val="22"/>
          <w:szCs w:val="22"/>
        </w:rPr>
        <w:t xml:space="preserve"> не входять до основного</w:t>
      </w:r>
      <w:r w:rsidRPr="00B96247">
        <w:rPr>
          <w:rFonts w:asciiTheme="minorHAnsi" w:hAnsiTheme="minorHAnsi" w:cstheme="minorHAnsi"/>
          <w:color w:val="000000"/>
          <w:spacing w:val="-8"/>
          <w:sz w:val="22"/>
          <w:szCs w:val="22"/>
        </w:rPr>
        <w:t xml:space="preserve"> обся</w:t>
      </w:r>
      <w:r w:rsidR="00813BD0">
        <w:rPr>
          <w:rFonts w:asciiTheme="minorHAnsi" w:hAnsiTheme="minorHAnsi" w:cstheme="minorHAnsi"/>
          <w:color w:val="000000"/>
          <w:spacing w:val="-8"/>
          <w:sz w:val="22"/>
          <w:szCs w:val="22"/>
        </w:rPr>
        <w:t>гу роботи</w:t>
      </w:r>
      <w:r w:rsidRPr="00B96247">
        <w:rPr>
          <w:rFonts w:asciiTheme="minorHAnsi" w:hAnsiTheme="minorHAnsi" w:cstheme="minorHAnsi"/>
          <w:color w:val="000000"/>
          <w:spacing w:val="-2"/>
          <w:sz w:val="22"/>
          <w:szCs w:val="22"/>
        </w:rPr>
        <w:t>; містять допоміжний матеріал у вигляді </w:t>
      </w:r>
      <w:r w:rsidRPr="00B96247">
        <w:rPr>
          <w:rFonts w:asciiTheme="minorHAnsi" w:hAnsiTheme="minorHAnsi" w:cstheme="minorHAnsi"/>
          <w:color w:val="000000"/>
          <w:spacing w:val="-5"/>
          <w:sz w:val="22"/>
          <w:szCs w:val="22"/>
        </w:rPr>
        <w:t xml:space="preserve"> таблиць схем, графікі</w:t>
      </w:r>
      <w:r w:rsidR="00813BD0">
        <w:rPr>
          <w:rFonts w:asciiTheme="minorHAnsi" w:hAnsiTheme="minorHAnsi" w:cstheme="minorHAnsi"/>
          <w:color w:val="000000"/>
          <w:spacing w:val="-5"/>
          <w:sz w:val="22"/>
          <w:szCs w:val="22"/>
        </w:rPr>
        <w:t>в</w:t>
      </w:r>
      <w:r w:rsidRPr="00B96247">
        <w:rPr>
          <w:rFonts w:asciiTheme="minorHAnsi" w:hAnsiTheme="minorHAnsi" w:cstheme="minorHAnsi"/>
          <w:color w:val="000000"/>
          <w:spacing w:val="-5"/>
          <w:sz w:val="22"/>
          <w:szCs w:val="22"/>
        </w:rPr>
        <w:t xml:space="preserve"> та ін.</w:t>
      </w:r>
    </w:p>
    <w:p w14:paraId="669AE7A8" w14:textId="607339F9" w:rsidR="00284C10" w:rsidRDefault="00284C10" w:rsidP="00284C10">
      <w:pPr>
        <w:ind w:firstLine="709"/>
        <w:jc w:val="right"/>
        <w:rPr>
          <w:rFonts w:asciiTheme="minorHAnsi" w:hAnsiTheme="minorHAnsi" w:cstheme="minorHAnsi"/>
          <w:b/>
          <w:bCs/>
          <w:sz w:val="22"/>
          <w:szCs w:val="22"/>
        </w:rPr>
      </w:pPr>
      <w:r>
        <w:rPr>
          <w:rFonts w:asciiTheme="minorHAnsi" w:hAnsiTheme="minorHAnsi" w:cstheme="minorHAnsi"/>
          <w:b/>
          <w:bCs/>
          <w:sz w:val="22"/>
          <w:szCs w:val="22"/>
        </w:rPr>
        <w:t>Додаток Б</w:t>
      </w:r>
    </w:p>
    <w:p w14:paraId="19D2FD06" w14:textId="74E0A432" w:rsidR="00284C10" w:rsidRPr="00284C10" w:rsidRDefault="00284C10" w:rsidP="00284C10">
      <w:pPr>
        <w:ind w:firstLine="709"/>
        <w:jc w:val="center"/>
        <w:rPr>
          <w:rFonts w:asciiTheme="minorHAnsi" w:hAnsiTheme="minorHAnsi" w:cstheme="minorHAnsi"/>
          <w:b/>
          <w:bCs/>
          <w:sz w:val="22"/>
          <w:szCs w:val="22"/>
        </w:rPr>
      </w:pPr>
      <w:r>
        <w:rPr>
          <w:rFonts w:asciiTheme="minorHAnsi" w:hAnsiTheme="minorHAnsi" w:cstheme="minorHAnsi"/>
          <w:b/>
          <w:bCs/>
          <w:sz w:val="22"/>
          <w:szCs w:val="22"/>
        </w:rPr>
        <w:t>Питання, що виносяться на семестровий контроль з дисципліни</w:t>
      </w:r>
      <w:r w:rsidR="00046A68">
        <w:rPr>
          <w:rFonts w:asciiTheme="minorHAnsi" w:hAnsiTheme="minorHAnsi" w:cstheme="minorHAnsi"/>
          <w:b/>
          <w:bCs/>
          <w:sz w:val="22"/>
          <w:szCs w:val="22"/>
        </w:rPr>
        <w:t xml:space="preserve"> «</w:t>
      </w:r>
      <w:r w:rsidR="004117F1">
        <w:rPr>
          <w:rFonts w:asciiTheme="minorHAnsi" w:hAnsiTheme="minorHAnsi" w:cstheme="minorHAnsi"/>
          <w:b/>
          <w:bCs/>
          <w:sz w:val="22"/>
          <w:szCs w:val="22"/>
        </w:rPr>
        <w:t>Державне регулювання економіки</w:t>
      </w:r>
      <w:r w:rsidRPr="00284C10">
        <w:rPr>
          <w:rFonts w:asciiTheme="minorHAnsi" w:hAnsiTheme="minorHAnsi" w:cstheme="minorHAnsi"/>
          <w:b/>
          <w:bCs/>
          <w:sz w:val="22"/>
          <w:szCs w:val="22"/>
        </w:rPr>
        <w:t>»</w:t>
      </w:r>
    </w:p>
    <w:p w14:paraId="3D9B3E66" w14:textId="3DCB5C32" w:rsidR="00BE3BE2" w:rsidRPr="00BA22AA" w:rsidRDefault="00AD7B50" w:rsidP="00BE3BE2">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eastAsia="Calibri" w:hAnsiTheme="minorHAnsi" w:cstheme="minorHAnsi"/>
          <w:sz w:val="22"/>
          <w:szCs w:val="22"/>
        </w:rPr>
        <w:t>Розкрийте сутність поняття державне регулювання економіки, та охарактеризуйте підходи до його визначення</w:t>
      </w:r>
      <w:r w:rsidR="00BE3BE2" w:rsidRPr="00BE3BE2">
        <w:rPr>
          <w:rFonts w:asciiTheme="minorHAnsi" w:eastAsia="Calibri" w:hAnsiTheme="minorHAnsi" w:cstheme="minorHAnsi"/>
          <w:sz w:val="22"/>
          <w:szCs w:val="22"/>
        </w:rPr>
        <w:t>.</w:t>
      </w:r>
    </w:p>
    <w:p w14:paraId="22EFC301" w14:textId="6C9FEF00" w:rsidR="00BA22AA" w:rsidRPr="00AD7B50" w:rsidRDefault="00AD7B50" w:rsidP="00BE3BE2">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eastAsia="Calibri" w:hAnsiTheme="minorHAnsi" w:cstheme="minorHAnsi"/>
          <w:sz w:val="22"/>
          <w:szCs w:val="22"/>
        </w:rPr>
        <w:t>Визначити мета та завдання державного регулювання економіки</w:t>
      </w:r>
      <w:r w:rsidR="00BA22AA">
        <w:rPr>
          <w:rFonts w:asciiTheme="minorHAnsi" w:eastAsia="Calibri" w:hAnsiTheme="minorHAnsi" w:cstheme="minorHAnsi"/>
          <w:sz w:val="22"/>
          <w:szCs w:val="22"/>
        </w:rPr>
        <w:t>.</w:t>
      </w:r>
    </w:p>
    <w:p w14:paraId="4EA0B215" w14:textId="3760A002" w:rsidR="00AD7B50" w:rsidRPr="00AD7B50" w:rsidRDefault="00AD7B50" w:rsidP="00BE3BE2">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eastAsia="Calibri" w:hAnsiTheme="minorHAnsi" w:cstheme="minorHAnsi"/>
          <w:sz w:val="22"/>
          <w:szCs w:val="22"/>
        </w:rPr>
        <w:t>Визначити та охарактеризувати методи державного регулювання економіки.</w:t>
      </w:r>
    </w:p>
    <w:p w14:paraId="7A8A10EA" w14:textId="59820069" w:rsidR="00AD7B50" w:rsidRPr="00BE3BE2" w:rsidRDefault="00AD7B50" w:rsidP="00BE3BE2">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eastAsia="Times New Roman" w:hAnsiTheme="minorHAnsi" w:cstheme="minorHAnsi"/>
          <w:sz w:val="22"/>
          <w:szCs w:val="22"/>
          <w:lang w:eastAsia="ru-RU"/>
        </w:rPr>
        <w:t>Визначити та охарактеризувати інструментарій економічних методів регулювання економіки.</w:t>
      </w:r>
    </w:p>
    <w:p w14:paraId="07B5A24E" w14:textId="24190CDD" w:rsidR="00BE3BE2" w:rsidRPr="00BE3BE2" w:rsidRDefault="00BE3BE2" w:rsidP="00BE3BE2">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sidRPr="00BE3BE2">
        <w:rPr>
          <w:rFonts w:asciiTheme="minorHAnsi" w:eastAsia="Calibri" w:hAnsiTheme="minorHAnsi" w:cstheme="minorHAnsi"/>
          <w:sz w:val="22"/>
          <w:szCs w:val="22"/>
          <w:lang w:eastAsia="ru-RU"/>
        </w:rPr>
        <w:t>Приведіть основні нормативно-правові акти,</w:t>
      </w:r>
      <w:r w:rsidR="00AD7B50">
        <w:rPr>
          <w:rFonts w:asciiTheme="minorHAnsi" w:eastAsia="Calibri" w:hAnsiTheme="minorHAnsi" w:cstheme="minorHAnsi"/>
          <w:sz w:val="22"/>
          <w:szCs w:val="22"/>
          <w:lang w:eastAsia="ru-RU"/>
        </w:rPr>
        <w:t xml:space="preserve"> що регулюють питання державного регулювання економіки</w:t>
      </w:r>
      <w:r w:rsidRPr="00BE3BE2">
        <w:rPr>
          <w:rFonts w:asciiTheme="minorHAnsi" w:eastAsia="Calibri" w:hAnsiTheme="minorHAnsi" w:cstheme="minorHAnsi"/>
          <w:sz w:val="22"/>
          <w:szCs w:val="22"/>
          <w:lang w:eastAsia="ru-RU"/>
        </w:rPr>
        <w:t>.</w:t>
      </w:r>
    </w:p>
    <w:p w14:paraId="5E20363E" w14:textId="4923F3D9" w:rsidR="00BE3BE2" w:rsidRPr="00AD7B50" w:rsidRDefault="00BE3BE2" w:rsidP="00AD7B50">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sidRPr="00BE3BE2">
        <w:rPr>
          <w:rFonts w:asciiTheme="minorHAnsi" w:eastAsia="Calibri" w:hAnsiTheme="minorHAnsi" w:cstheme="minorHAnsi"/>
          <w:sz w:val="22"/>
          <w:szCs w:val="22"/>
        </w:rPr>
        <w:t>Перелічити та охаракт</w:t>
      </w:r>
      <w:r w:rsidR="00AD7B50">
        <w:rPr>
          <w:rFonts w:asciiTheme="minorHAnsi" w:eastAsia="Calibri" w:hAnsiTheme="minorHAnsi" w:cstheme="minorHAnsi"/>
          <w:sz w:val="22"/>
          <w:szCs w:val="22"/>
        </w:rPr>
        <w:t xml:space="preserve">еризувати об’єкти та суб’єктів державного регулювання </w:t>
      </w:r>
      <w:r w:rsidR="00AD7B50" w:rsidRPr="00AD7B50">
        <w:rPr>
          <w:rFonts w:asciiTheme="minorHAnsi" w:eastAsia="Calibri" w:hAnsiTheme="minorHAnsi" w:cstheme="minorHAnsi"/>
          <w:sz w:val="22"/>
          <w:szCs w:val="22"/>
        </w:rPr>
        <w:t>економіки</w:t>
      </w:r>
      <w:r w:rsidRPr="00AD7B50">
        <w:rPr>
          <w:rFonts w:asciiTheme="minorHAnsi" w:eastAsia="Calibri" w:hAnsiTheme="minorHAnsi" w:cstheme="minorHAnsi"/>
          <w:sz w:val="22"/>
          <w:szCs w:val="22"/>
        </w:rPr>
        <w:t>.</w:t>
      </w:r>
    </w:p>
    <w:p w14:paraId="5F9CAE5B" w14:textId="6B569648" w:rsidR="002564F8" w:rsidRDefault="00BA22AA" w:rsidP="002564F8">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hAnsiTheme="minorHAnsi" w:cstheme="minorHAnsi"/>
          <w:sz w:val="22"/>
          <w:szCs w:val="22"/>
        </w:rPr>
        <w:t>Надати визначення поняття</w:t>
      </w:r>
      <w:r w:rsidRPr="00BA22AA">
        <w:rPr>
          <w:rFonts w:asciiTheme="minorHAnsi" w:hAnsiTheme="minorHAnsi" w:cstheme="minorHAnsi"/>
          <w:sz w:val="22"/>
          <w:szCs w:val="22"/>
        </w:rPr>
        <w:t xml:space="preserve"> </w:t>
      </w:r>
      <w:r>
        <w:rPr>
          <w:rFonts w:asciiTheme="minorHAnsi" w:hAnsiTheme="minorHAnsi" w:cstheme="minorHAnsi"/>
          <w:sz w:val="22"/>
          <w:szCs w:val="22"/>
        </w:rPr>
        <w:t>«ліцензування»,</w:t>
      </w:r>
      <w:r w:rsidRPr="00BA22AA">
        <w:rPr>
          <w:rFonts w:asciiTheme="minorHAnsi" w:hAnsiTheme="minorHAnsi" w:cstheme="minorHAnsi"/>
          <w:sz w:val="22"/>
          <w:szCs w:val="22"/>
        </w:rPr>
        <w:t xml:space="preserve"> </w:t>
      </w:r>
      <w:r>
        <w:rPr>
          <w:rFonts w:asciiTheme="minorHAnsi" w:eastAsia="Times New Roman" w:hAnsiTheme="minorHAnsi" w:cstheme="minorHAnsi"/>
          <w:sz w:val="22"/>
          <w:szCs w:val="22"/>
          <w:lang w:eastAsia="ru-RU"/>
        </w:rPr>
        <w:t>визначити</w:t>
      </w:r>
      <w:r w:rsidRPr="00BA22AA">
        <w:rPr>
          <w:rFonts w:asciiTheme="minorHAnsi" w:hAnsiTheme="minorHAnsi" w:cstheme="minorHAnsi"/>
          <w:sz w:val="22"/>
          <w:szCs w:val="22"/>
        </w:rPr>
        <w:t xml:space="preserve"> відмінність автоматичного і неавтоматичного ліцен</w:t>
      </w:r>
      <w:r>
        <w:rPr>
          <w:rFonts w:asciiTheme="minorHAnsi" w:hAnsiTheme="minorHAnsi" w:cstheme="minorHAnsi"/>
          <w:sz w:val="22"/>
          <w:szCs w:val="22"/>
        </w:rPr>
        <w:t>зування, перелічити</w:t>
      </w:r>
      <w:r>
        <w:rPr>
          <w:rFonts w:asciiTheme="minorHAnsi" w:eastAsia="Times New Roman" w:hAnsiTheme="minorHAnsi" w:cstheme="minorHAnsi"/>
          <w:sz w:val="22"/>
          <w:szCs w:val="22"/>
          <w:lang w:eastAsia="ru-RU"/>
        </w:rPr>
        <w:t xml:space="preserve"> види </w:t>
      </w:r>
      <w:r>
        <w:rPr>
          <w:rFonts w:asciiTheme="minorHAnsi" w:hAnsiTheme="minorHAnsi" w:cstheme="minorHAnsi"/>
          <w:sz w:val="22"/>
          <w:szCs w:val="22"/>
        </w:rPr>
        <w:t xml:space="preserve">ліцензій </w:t>
      </w:r>
      <w:r w:rsidRPr="00BA22AA">
        <w:rPr>
          <w:rFonts w:asciiTheme="minorHAnsi" w:hAnsiTheme="minorHAnsi" w:cstheme="minorHAnsi"/>
          <w:sz w:val="22"/>
          <w:szCs w:val="22"/>
        </w:rPr>
        <w:t>відповідно до положень Закону України «Про зовнішньоекономічну діяльність»</w:t>
      </w:r>
      <w:r>
        <w:rPr>
          <w:rFonts w:asciiTheme="minorHAnsi" w:eastAsia="Times New Roman" w:hAnsiTheme="minorHAnsi" w:cstheme="minorHAnsi"/>
          <w:sz w:val="22"/>
          <w:szCs w:val="22"/>
          <w:lang w:eastAsia="ru-RU"/>
        </w:rPr>
        <w:t>.</w:t>
      </w:r>
    </w:p>
    <w:p w14:paraId="584A38A6" w14:textId="77777777" w:rsidR="002564F8" w:rsidRPr="002564F8" w:rsidRDefault="002564F8" w:rsidP="002564F8">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eastAsia="Times New Roman" w:hAnsiTheme="minorHAnsi" w:cstheme="minorHAnsi"/>
          <w:sz w:val="22"/>
          <w:szCs w:val="22"/>
          <w:lang w:eastAsia="ru-RU"/>
        </w:rPr>
        <w:t>Перелічити</w:t>
      </w:r>
      <w:r w:rsidR="00BA22AA" w:rsidRPr="002564F8">
        <w:rPr>
          <w:rFonts w:asciiTheme="minorHAnsi" w:hAnsiTheme="minorHAnsi" w:cstheme="minorHAnsi"/>
          <w:sz w:val="22"/>
          <w:szCs w:val="22"/>
        </w:rPr>
        <w:t xml:space="preserve"> документи</w:t>
      </w:r>
      <w:r>
        <w:rPr>
          <w:rFonts w:asciiTheme="minorHAnsi" w:hAnsiTheme="minorHAnsi" w:cstheme="minorHAnsi"/>
          <w:sz w:val="22"/>
          <w:szCs w:val="22"/>
        </w:rPr>
        <w:t>, що</w:t>
      </w:r>
      <w:r w:rsidR="00BA22AA" w:rsidRPr="002564F8">
        <w:rPr>
          <w:rFonts w:asciiTheme="minorHAnsi" w:hAnsiTheme="minorHAnsi" w:cstheme="minorHAnsi"/>
          <w:sz w:val="22"/>
          <w:szCs w:val="22"/>
        </w:rPr>
        <w:t xml:space="preserve"> входять до переліку необхідних для отриманні ліцензії на експорт </w:t>
      </w:r>
      <w:r>
        <w:rPr>
          <w:rFonts w:asciiTheme="minorHAnsi" w:hAnsiTheme="minorHAnsi" w:cstheme="minorHAnsi"/>
          <w:sz w:val="22"/>
          <w:szCs w:val="22"/>
        </w:rPr>
        <w:t>та імпорт товарів.</w:t>
      </w:r>
    </w:p>
    <w:p w14:paraId="3C698A87" w14:textId="77777777" w:rsidR="0056677A" w:rsidRDefault="002564F8" w:rsidP="0056677A">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hAnsiTheme="minorHAnsi" w:cstheme="minorHAnsi"/>
          <w:sz w:val="22"/>
          <w:szCs w:val="22"/>
        </w:rPr>
        <w:t>Перерахувати та охарактеризувати</w:t>
      </w:r>
      <w:r w:rsidR="00BA22AA" w:rsidRPr="002564F8">
        <w:rPr>
          <w:rFonts w:asciiTheme="minorHAnsi" w:hAnsiTheme="minorHAnsi" w:cstheme="minorHAnsi"/>
          <w:sz w:val="22"/>
          <w:szCs w:val="22"/>
        </w:rPr>
        <w:t xml:space="preserve"> види квот встановлені відповідно до Закону України «Про </w:t>
      </w:r>
      <w:r>
        <w:rPr>
          <w:rFonts w:asciiTheme="minorHAnsi" w:hAnsiTheme="minorHAnsi" w:cstheme="minorHAnsi"/>
          <w:sz w:val="22"/>
          <w:szCs w:val="22"/>
        </w:rPr>
        <w:t>зовнішньоекономічну діяльність».</w:t>
      </w:r>
    </w:p>
    <w:p w14:paraId="1495A045" w14:textId="772ADE64" w:rsidR="00DC266E" w:rsidRPr="00AD7B50" w:rsidRDefault="00AD7B50" w:rsidP="00AD7B50">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hAnsiTheme="minorHAnsi" w:cstheme="minorHAnsi"/>
          <w:sz w:val="22"/>
          <w:szCs w:val="22"/>
        </w:rPr>
        <w:t xml:space="preserve">Охарактеризувати </w:t>
      </w:r>
      <w:proofErr w:type="spellStart"/>
      <w:r>
        <w:rPr>
          <w:rFonts w:asciiTheme="minorHAnsi" w:hAnsiTheme="minorHAnsi" w:cstheme="minorHAnsi"/>
          <w:sz w:val="22"/>
          <w:szCs w:val="22"/>
        </w:rPr>
        <w:t>ризико</w:t>
      </w:r>
      <w:proofErr w:type="spellEnd"/>
      <w:r>
        <w:rPr>
          <w:rFonts w:asciiTheme="minorHAnsi" w:hAnsiTheme="minorHAnsi" w:cstheme="minorHAnsi"/>
          <w:sz w:val="22"/>
          <w:szCs w:val="22"/>
        </w:rPr>
        <w:t>-орієнтований підхід у державному регулюванні економікою.</w:t>
      </w:r>
    </w:p>
    <w:p w14:paraId="64E4D026" w14:textId="00C46987" w:rsidR="00DC266E" w:rsidRPr="00DC266E" w:rsidRDefault="00DC266E" w:rsidP="00DC266E">
      <w:pPr>
        <w:pStyle w:val="af3"/>
        <w:ind w:left="709"/>
        <w:rPr>
          <w:rFonts w:asciiTheme="minorHAnsi" w:hAnsiTheme="minorHAnsi" w:cstheme="minorHAnsi"/>
          <w:sz w:val="22"/>
          <w:szCs w:val="22"/>
        </w:rPr>
      </w:pPr>
      <w:r>
        <w:rPr>
          <w:rFonts w:asciiTheme="minorHAnsi" w:hAnsiTheme="minorHAnsi" w:cstheme="minorHAnsi"/>
          <w:sz w:val="22"/>
          <w:szCs w:val="22"/>
        </w:rPr>
        <w:t>11. Перелічит</w:t>
      </w:r>
      <w:r w:rsidR="00AD7B50">
        <w:rPr>
          <w:rFonts w:asciiTheme="minorHAnsi" w:hAnsiTheme="minorHAnsi" w:cstheme="minorHAnsi"/>
          <w:sz w:val="22"/>
          <w:szCs w:val="22"/>
        </w:rPr>
        <w:t>и та охарактеризувати функції ризиків</w:t>
      </w:r>
      <w:r>
        <w:rPr>
          <w:rFonts w:asciiTheme="minorHAnsi" w:hAnsiTheme="minorHAnsi" w:cstheme="minorHAnsi"/>
          <w:sz w:val="22"/>
          <w:szCs w:val="22"/>
        </w:rPr>
        <w:t>.</w:t>
      </w:r>
    </w:p>
    <w:p w14:paraId="3178A157" w14:textId="77777777" w:rsidR="00A66D7C" w:rsidRDefault="00DC266E" w:rsidP="00A66D7C">
      <w:pPr>
        <w:pStyle w:val="af3"/>
        <w:ind w:left="709"/>
        <w:rPr>
          <w:rFonts w:asciiTheme="minorHAnsi" w:hAnsiTheme="minorHAnsi" w:cstheme="minorHAnsi"/>
          <w:sz w:val="22"/>
          <w:szCs w:val="22"/>
        </w:rPr>
      </w:pPr>
      <w:r>
        <w:rPr>
          <w:rFonts w:asciiTheme="minorHAnsi" w:hAnsiTheme="minorHAnsi" w:cstheme="minorHAnsi"/>
          <w:sz w:val="22"/>
          <w:szCs w:val="22"/>
        </w:rPr>
        <w:t>12. Охарактеризувати методи оцінки ризиків міжнародної економічної діяльності.</w:t>
      </w:r>
    </w:p>
    <w:p w14:paraId="57031B78" w14:textId="77777777" w:rsidR="00A66D7C" w:rsidRDefault="00A66D7C" w:rsidP="00A66D7C">
      <w:pPr>
        <w:pStyle w:val="af3"/>
        <w:ind w:firstLine="709"/>
        <w:jc w:val="both"/>
        <w:rPr>
          <w:rFonts w:asciiTheme="minorHAnsi" w:hAnsiTheme="minorHAnsi" w:cstheme="minorHAnsi"/>
          <w:sz w:val="22"/>
          <w:szCs w:val="22"/>
        </w:rPr>
      </w:pPr>
      <w:r>
        <w:rPr>
          <w:rFonts w:asciiTheme="minorHAnsi" w:hAnsiTheme="minorHAnsi" w:cstheme="minorHAnsi"/>
          <w:sz w:val="22"/>
          <w:szCs w:val="22"/>
        </w:rPr>
        <w:t>13. Надати визначення</w:t>
      </w:r>
      <w:r w:rsidRPr="00A66D7C">
        <w:rPr>
          <w:rFonts w:asciiTheme="minorHAnsi" w:hAnsiTheme="minorHAnsi" w:cstheme="minorHAnsi"/>
          <w:sz w:val="22"/>
          <w:szCs w:val="22"/>
        </w:rPr>
        <w:t xml:space="preserve"> «валютне </w:t>
      </w:r>
      <w:r>
        <w:rPr>
          <w:rFonts w:asciiTheme="minorHAnsi" w:hAnsiTheme="minorHAnsi" w:cstheme="minorHAnsi"/>
          <w:sz w:val="22"/>
          <w:szCs w:val="22"/>
        </w:rPr>
        <w:t xml:space="preserve">регулювання» та охарактеризувати принципи валютного регулювання. </w:t>
      </w:r>
    </w:p>
    <w:p w14:paraId="6C834BD6" w14:textId="77777777" w:rsidR="00A66D7C" w:rsidRDefault="00A66D7C" w:rsidP="00A66D7C">
      <w:pPr>
        <w:pStyle w:val="af3"/>
        <w:ind w:firstLine="709"/>
        <w:jc w:val="both"/>
        <w:rPr>
          <w:rFonts w:asciiTheme="minorHAnsi" w:hAnsiTheme="minorHAnsi" w:cstheme="minorHAnsi"/>
          <w:sz w:val="22"/>
          <w:szCs w:val="22"/>
        </w:rPr>
      </w:pPr>
      <w:r>
        <w:rPr>
          <w:rFonts w:asciiTheme="minorHAnsi" w:hAnsiTheme="minorHAnsi" w:cstheme="minorHAnsi"/>
          <w:sz w:val="22"/>
          <w:szCs w:val="22"/>
        </w:rPr>
        <w:t>14. Надати визначення поняття</w:t>
      </w:r>
      <w:r w:rsidRPr="00A66D7C">
        <w:rPr>
          <w:rFonts w:asciiTheme="minorHAnsi" w:hAnsiTheme="minorHAnsi" w:cstheme="minorHAnsi"/>
          <w:sz w:val="22"/>
          <w:szCs w:val="22"/>
        </w:rPr>
        <w:t xml:space="preserve"> «валютний н</w:t>
      </w:r>
      <w:r>
        <w:rPr>
          <w:rFonts w:asciiTheme="minorHAnsi" w:hAnsiTheme="minorHAnsi" w:cstheme="minorHAnsi"/>
          <w:sz w:val="22"/>
          <w:szCs w:val="22"/>
        </w:rPr>
        <w:t>агляд», перелічити суб’єктів, які</w:t>
      </w:r>
      <w:r w:rsidRPr="00A66D7C">
        <w:rPr>
          <w:rFonts w:asciiTheme="minorHAnsi" w:hAnsiTheme="minorHAnsi" w:cstheme="minorHAnsi"/>
          <w:sz w:val="22"/>
          <w:szCs w:val="22"/>
        </w:rPr>
        <w:t xml:space="preserve"> можуть здійсн</w:t>
      </w:r>
      <w:r>
        <w:rPr>
          <w:rFonts w:asciiTheme="minorHAnsi" w:hAnsiTheme="minorHAnsi" w:cstheme="minorHAnsi"/>
          <w:sz w:val="22"/>
          <w:szCs w:val="22"/>
        </w:rPr>
        <w:t>ювати валютний нагляд в Україні.</w:t>
      </w:r>
    </w:p>
    <w:p w14:paraId="1FC946D3" w14:textId="77777777" w:rsidR="0056677A" w:rsidRDefault="00A66D7C" w:rsidP="0056677A">
      <w:pPr>
        <w:pStyle w:val="af3"/>
        <w:ind w:firstLine="709"/>
        <w:jc w:val="both"/>
        <w:rPr>
          <w:rFonts w:asciiTheme="minorHAnsi" w:hAnsiTheme="minorHAnsi" w:cstheme="minorHAnsi"/>
          <w:sz w:val="22"/>
          <w:szCs w:val="22"/>
        </w:rPr>
      </w:pPr>
      <w:r>
        <w:rPr>
          <w:rFonts w:asciiTheme="minorHAnsi" w:hAnsiTheme="minorHAnsi" w:cstheme="minorHAnsi"/>
          <w:sz w:val="22"/>
          <w:szCs w:val="22"/>
        </w:rPr>
        <w:t>15</w:t>
      </w:r>
      <w:r w:rsidRPr="00A66D7C">
        <w:rPr>
          <w:rFonts w:asciiTheme="minorHAnsi" w:hAnsiTheme="minorHAnsi" w:cstheme="minorHAnsi"/>
          <w:sz w:val="22"/>
          <w:szCs w:val="22"/>
        </w:rPr>
        <w:t xml:space="preserve">. </w:t>
      </w:r>
      <w:r>
        <w:rPr>
          <w:rFonts w:asciiTheme="minorHAnsi" w:hAnsiTheme="minorHAnsi" w:cstheme="minorHAnsi"/>
          <w:sz w:val="22"/>
          <w:szCs w:val="22"/>
        </w:rPr>
        <w:t>Охарактеризувати умов</w:t>
      </w:r>
      <w:r w:rsidRPr="00A66D7C">
        <w:rPr>
          <w:rFonts w:asciiTheme="minorHAnsi" w:hAnsiTheme="minorHAnsi" w:cstheme="minorHAnsi"/>
          <w:sz w:val="22"/>
          <w:szCs w:val="22"/>
        </w:rPr>
        <w:t>и здійснення валютного нагляду банками за дотриманням граничних строків розрахунків по операціям резидента з експорту</w:t>
      </w:r>
      <w:r>
        <w:rPr>
          <w:rFonts w:asciiTheme="minorHAnsi" w:hAnsiTheme="minorHAnsi" w:cstheme="minorHAnsi"/>
          <w:sz w:val="22"/>
          <w:szCs w:val="22"/>
        </w:rPr>
        <w:t>, імпорту</w:t>
      </w:r>
      <w:r w:rsidRPr="00A66D7C">
        <w:rPr>
          <w:rFonts w:asciiTheme="minorHAnsi" w:hAnsiTheme="minorHAnsi" w:cstheme="minorHAnsi"/>
          <w:sz w:val="22"/>
          <w:szCs w:val="22"/>
        </w:rPr>
        <w:t xml:space="preserve"> товарів</w:t>
      </w:r>
      <w:r>
        <w:rPr>
          <w:rFonts w:asciiTheme="minorHAnsi" w:hAnsiTheme="minorHAnsi" w:cstheme="minorHAnsi"/>
          <w:sz w:val="22"/>
          <w:szCs w:val="22"/>
        </w:rPr>
        <w:t>.</w:t>
      </w:r>
    </w:p>
    <w:p w14:paraId="7096D4DD" w14:textId="77777777" w:rsidR="0056677A" w:rsidRDefault="0056677A" w:rsidP="0056677A">
      <w:pPr>
        <w:pStyle w:val="af3"/>
        <w:ind w:firstLine="709"/>
        <w:jc w:val="both"/>
        <w:rPr>
          <w:rFonts w:asciiTheme="minorHAnsi" w:eastAsia="Times New Roman" w:hAnsiTheme="minorHAnsi" w:cstheme="minorHAnsi"/>
          <w:bCs/>
          <w:sz w:val="22"/>
          <w:szCs w:val="22"/>
          <w:lang w:eastAsia="ru-RU"/>
        </w:rPr>
      </w:pPr>
      <w:r>
        <w:rPr>
          <w:rFonts w:asciiTheme="minorHAnsi" w:hAnsiTheme="minorHAnsi" w:cstheme="minorHAnsi"/>
          <w:sz w:val="22"/>
          <w:szCs w:val="22"/>
        </w:rPr>
        <w:t xml:space="preserve">16. </w:t>
      </w:r>
      <w:r w:rsidR="00BE3BE2" w:rsidRPr="00BE3BE2">
        <w:rPr>
          <w:rFonts w:asciiTheme="minorHAnsi" w:eastAsia="Calibri" w:hAnsiTheme="minorHAnsi" w:cstheme="minorHAnsi"/>
          <w:sz w:val="22"/>
          <w:szCs w:val="22"/>
        </w:rPr>
        <w:t xml:space="preserve">Приведіть заходи захисту </w:t>
      </w:r>
      <w:r w:rsidR="00BE3BE2" w:rsidRPr="00BE3BE2">
        <w:rPr>
          <w:rFonts w:asciiTheme="minorHAnsi" w:eastAsia="Times New Roman" w:hAnsiTheme="minorHAnsi" w:cstheme="minorHAnsi"/>
          <w:bCs/>
          <w:sz w:val="22"/>
          <w:szCs w:val="22"/>
          <w:lang w:eastAsia="ru-RU"/>
        </w:rPr>
        <w:t xml:space="preserve">прав суб’єктів ЗЕД </w:t>
      </w:r>
      <w:r w:rsidR="00BE3BE2" w:rsidRPr="00BE3BE2">
        <w:rPr>
          <w:rFonts w:asciiTheme="minorHAnsi" w:eastAsia="Calibri" w:hAnsiTheme="minorHAnsi" w:cstheme="minorHAnsi"/>
          <w:sz w:val="22"/>
          <w:szCs w:val="22"/>
          <w:lang w:eastAsia="ru-RU"/>
        </w:rPr>
        <w:t>України</w:t>
      </w:r>
      <w:r w:rsidR="00BE3BE2" w:rsidRPr="00BE3BE2">
        <w:rPr>
          <w:rFonts w:asciiTheme="minorHAnsi" w:eastAsia="Times New Roman" w:hAnsiTheme="minorHAnsi" w:cstheme="minorHAnsi"/>
          <w:bCs/>
          <w:sz w:val="22"/>
          <w:szCs w:val="22"/>
          <w:lang w:eastAsia="ru-RU"/>
        </w:rPr>
        <w:t xml:space="preserve"> від дискримінаційних та недружніх дій іноземних держав, економічних угруповань.</w:t>
      </w:r>
    </w:p>
    <w:p w14:paraId="0EF8EC33" w14:textId="77777777" w:rsidR="0056677A" w:rsidRDefault="0056677A" w:rsidP="0056677A">
      <w:pPr>
        <w:pStyle w:val="af3"/>
        <w:ind w:firstLine="709"/>
        <w:jc w:val="both"/>
        <w:rPr>
          <w:rFonts w:asciiTheme="minorHAnsi" w:eastAsia="Times New Roman" w:hAnsiTheme="minorHAnsi" w:cstheme="minorHAnsi"/>
          <w:bCs/>
          <w:sz w:val="22"/>
          <w:szCs w:val="22"/>
          <w:lang w:eastAsia="ru-RU"/>
        </w:rPr>
      </w:pPr>
      <w:r>
        <w:rPr>
          <w:rFonts w:asciiTheme="minorHAnsi" w:eastAsia="Times New Roman" w:hAnsiTheme="minorHAnsi" w:cstheme="minorHAnsi"/>
          <w:bCs/>
          <w:sz w:val="22"/>
          <w:szCs w:val="22"/>
          <w:lang w:eastAsia="ru-RU"/>
        </w:rPr>
        <w:t xml:space="preserve">17. </w:t>
      </w:r>
      <w:r w:rsidR="00BE3BE2" w:rsidRPr="00BE3BE2">
        <w:rPr>
          <w:rFonts w:asciiTheme="minorHAnsi" w:eastAsia="Calibri" w:hAnsiTheme="minorHAnsi" w:cstheme="minorHAnsi"/>
          <w:sz w:val="22"/>
          <w:szCs w:val="22"/>
        </w:rPr>
        <w:t xml:space="preserve">Охарактеризуйте заходи захисту </w:t>
      </w:r>
      <w:r w:rsidR="00BE3BE2" w:rsidRPr="00BE3BE2">
        <w:rPr>
          <w:rFonts w:asciiTheme="minorHAnsi" w:eastAsia="Times New Roman" w:hAnsiTheme="minorHAnsi" w:cstheme="minorHAnsi"/>
          <w:bCs/>
          <w:sz w:val="22"/>
          <w:szCs w:val="22"/>
          <w:lang w:eastAsia="ru-RU"/>
        </w:rPr>
        <w:t>прав суб’єктів ЗЕД України від недобросовісної конкуренції.</w:t>
      </w:r>
    </w:p>
    <w:p w14:paraId="0C80C773" w14:textId="77777777" w:rsidR="0056677A" w:rsidRDefault="0056677A" w:rsidP="0056677A">
      <w:pPr>
        <w:pStyle w:val="af3"/>
        <w:ind w:firstLine="709"/>
        <w:jc w:val="both"/>
        <w:rPr>
          <w:rFonts w:asciiTheme="minorHAnsi" w:eastAsia="Times New Roman" w:hAnsiTheme="minorHAnsi" w:cstheme="minorHAnsi"/>
          <w:bCs/>
          <w:iCs/>
          <w:spacing w:val="1"/>
          <w:sz w:val="22"/>
          <w:szCs w:val="22"/>
          <w:lang w:eastAsia="ru-RU"/>
        </w:rPr>
      </w:pPr>
      <w:r>
        <w:rPr>
          <w:rFonts w:asciiTheme="minorHAnsi" w:eastAsia="Times New Roman" w:hAnsiTheme="minorHAnsi" w:cstheme="minorHAnsi"/>
          <w:bCs/>
          <w:sz w:val="22"/>
          <w:szCs w:val="22"/>
          <w:lang w:eastAsia="ru-RU"/>
        </w:rPr>
        <w:t xml:space="preserve">18. </w:t>
      </w:r>
      <w:r w:rsidR="00BE3BE2" w:rsidRPr="00BE3BE2">
        <w:rPr>
          <w:rFonts w:asciiTheme="minorHAnsi" w:eastAsia="Times New Roman" w:hAnsiTheme="minorHAnsi" w:cstheme="minorHAnsi"/>
          <w:bCs/>
          <w:iCs/>
          <w:spacing w:val="1"/>
          <w:sz w:val="22"/>
          <w:szCs w:val="22"/>
          <w:lang w:eastAsia="ru-RU"/>
        </w:rPr>
        <w:t xml:space="preserve">Опишіть етапи антидемпінгове розслідування в Україні. </w:t>
      </w:r>
    </w:p>
    <w:p w14:paraId="7D4305CE" w14:textId="77777777" w:rsidR="0056677A" w:rsidRDefault="0056677A" w:rsidP="0056677A">
      <w:pPr>
        <w:pStyle w:val="af3"/>
        <w:ind w:firstLine="709"/>
        <w:jc w:val="both"/>
        <w:rPr>
          <w:rFonts w:asciiTheme="minorHAnsi" w:eastAsia="Times New Roman" w:hAnsiTheme="minorHAnsi" w:cstheme="minorHAnsi"/>
          <w:bCs/>
          <w:sz w:val="22"/>
          <w:szCs w:val="22"/>
          <w:lang w:eastAsia="ru-RU"/>
        </w:rPr>
      </w:pPr>
      <w:r>
        <w:rPr>
          <w:rFonts w:asciiTheme="minorHAnsi" w:eastAsia="Times New Roman" w:hAnsiTheme="minorHAnsi" w:cstheme="minorHAnsi"/>
          <w:bCs/>
          <w:iCs/>
          <w:spacing w:val="1"/>
          <w:sz w:val="22"/>
          <w:szCs w:val="22"/>
          <w:lang w:eastAsia="ru-RU"/>
        </w:rPr>
        <w:t xml:space="preserve">19. </w:t>
      </w:r>
      <w:r w:rsidR="00BE3BE2" w:rsidRPr="00BE3BE2">
        <w:rPr>
          <w:rFonts w:asciiTheme="minorHAnsi" w:eastAsia="Calibri" w:hAnsiTheme="minorHAnsi" w:cstheme="minorHAnsi"/>
          <w:sz w:val="22"/>
          <w:szCs w:val="22"/>
        </w:rPr>
        <w:t xml:space="preserve">Охарактеризуйте заходи захисту </w:t>
      </w:r>
      <w:r w:rsidR="00BE3BE2" w:rsidRPr="00BE3BE2">
        <w:rPr>
          <w:rFonts w:asciiTheme="minorHAnsi" w:eastAsia="Times New Roman" w:hAnsiTheme="minorHAnsi" w:cstheme="minorHAnsi"/>
          <w:bCs/>
          <w:sz w:val="22"/>
          <w:szCs w:val="22"/>
          <w:lang w:eastAsia="ru-RU"/>
        </w:rPr>
        <w:t>прав суб’єктів зовнішньоекономічної діяльності проти зростаючого імпорту.</w:t>
      </w:r>
    </w:p>
    <w:p w14:paraId="13198A89"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Times New Roman" w:hAnsiTheme="minorHAnsi" w:cstheme="minorHAnsi"/>
          <w:bCs/>
          <w:sz w:val="22"/>
          <w:szCs w:val="22"/>
          <w:lang w:eastAsia="ru-RU"/>
        </w:rPr>
        <w:t xml:space="preserve">20. </w:t>
      </w:r>
      <w:r w:rsidR="00BE3BE2" w:rsidRPr="00BE3BE2">
        <w:rPr>
          <w:rFonts w:asciiTheme="minorHAnsi" w:eastAsia="Calibri" w:hAnsiTheme="minorHAnsi" w:cstheme="minorHAnsi"/>
          <w:sz w:val="22"/>
          <w:szCs w:val="22"/>
        </w:rPr>
        <w:t>Опишіть основні тенденції експорту товарів з України.</w:t>
      </w:r>
    </w:p>
    <w:p w14:paraId="36E66918"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21. </w:t>
      </w:r>
      <w:r w:rsidR="00BE3BE2" w:rsidRPr="00BE3BE2">
        <w:rPr>
          <w:rFonts w:asciiTheme="minorHAnsi" w:eastAsia="Calibri" w:hAnsiTheme="minorHAnsi" w:cstheme="minorHAnsi"/>
          <w:sz w:val="22"/>
          <w:szCs w:val="22"/>
        </w:rPr>
        <w:t>Опишіть основні тенденції імпорту товарів в Україну.</w:t>
      </w:r>
    </w:p>
    <w:p w14:paraId="011010D0"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22. </w:t>
      </w:r>
      <w:r w:rsidR="00BE3BE2" w:rsidRPr="00BE3BE2">
        <w:rPr>
          <w:rFonts w:asciiTheme="minorHAnsi" w:eastAsia="Calibri" w:hAnsiTheme="minorHAnsi" w:cstheme="minorHAnsi"/>
          <w:sz w:val="22"/>
          <w:szCs w:val="22"/>
        </w:rPr>
        <w:t>Розкрити основні проблеми імпорту товарів, що становлять загрозу зовнішньоторговельній безпеці України (в розрізі галузей).</w:t>
      </w:r>
    </w:p>
    <w:p w14:paraId="2CE605A7"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23. </w:t>
      </w:r>
      <w:r w:rsidR="00BE3BE2" w:rsidRPr="00BE3BE2">
        <w:rPr>
          <w:rFonts w:asciiTheme="minorHAnsi" w:eastAsia="Calibri" w:hAnsiTheme="minorHAnsi" w:cstheme="minorHAnsi"/>
          <w:sz w:val="22"/>
          <w:szCs w:val="22"/>
          <w:lang w:eastAsia="ru-RU"/>
        </w:rPr>
        <w:t xml:space="preserve">Приведіть основні нормативно-правові акти, що регулюють питання </w:t>
      </w:r>
      <w:r w:rsidR="00BE3BE2" w:rsidRPr="00BE3BE2">
        <w:rPr>
          <w:rFonts w:asciiTheme="minorHAnsi" w:eastAsia="Calibri" w:hAnsiTheme="minorHAnsi" w:cstheme="minorHAnsi"/>
          <w:sz w:val="22"/>
          <w:szCs w:val="22"/>
        </w:rPr>
        <w:t>експорту-імпорту товарів в Україні.</w:t>
      </w:r>
    </w:p>
    <w:p w14:paraId="3929067A" w14:textId="77777777" w:rsidR="0056677A" w:rsidRDefault="0056677A" w:rsidP="0056677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rPr>
        <w:t xml:space="preserve">24. </w:t>
      </w:r>
      <w:r w:rsidR="00BE3BE2" w:rsidRPr="00BE3BE2">
        <w:rPr>
          <w:rFonts w:asciiTheme="minorHAnsi" w:eastAsia="Calibri" w:hAnsiTheme="minorHAnsi" w:cstheme="minorHAnsi"/>
          <w:sz w:val="22"/>
          <w:szCs w:val="22"/>
          <w:lang w:eastAsia="ru-RU"/>
        </w:rPr>
        <w:t>Перелічити стримуючі фактори розвитку експортно-імпортної діяльності вітчизняних суб’єктів господарювання.</w:t>
      </w:r>
    </w:p>
    <w:p w14:paraId="3B6E98C9"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Calibri" w:hAnsiTheme="minorHAnsi" w:cstheme="minorHAnsi"/>
          <w:sz w:val="22"/>
          <w:szCs w:val="22"/>
          <w:lang w:eastAsia="ru-RU"/>
        </w:rPr>
        <w:t xml:space="preserve">25. </w:t>
      </w:r>
      <w:r w:rsidR="00BE3BE2" w:rsidRPr="00BE3BE2">
        <w:rPr>
          <w:rFonts w:asciiTheme="minorHAnsi" w:eastAsia="Calibri" w:hAnsiTheme="minorHAnsi" w:cstheme="minorHAnsi"/>
          <w:sz w:val="22"/>
          <w:szCs w:val="22"/>
          <w:lang w:eastAsia="ru-RU"/>
        </w:rPr>
        <w:t>Розкрийте місце е</w:t>
      </w:r>
      <w:r w:rsidR="00BE3BE2" w:rsidRPr="00BE3BE2">
        <w:rPr>
          <w:rFonts w:asciiTheme="minorHAnsi" w:eastAsia="Calibri" w:hAnsiTheme="minorHAnsi" w:cstheme="minorHAnsi"/>
          <w:sz w:val="22"/>
          <w:szCs w:val="22"/>
        </w:rPr>
        <w:t>кспорту-імпорту послуг в системі міжнародної економічної діяльності України.</w:t>
      </w:r>
    </w:p>
    <w:p w14:paraId="6697919A"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26. </w:t>
      </w:r>
      <w:r w:rsidR="00BE3BE2" w:rsidRPr="00BE3BE2">
        <w:rPr>
          <w:rFonts w:asciiTheme="minorHAnsi" w:eastAsia="Calibri" w:hAnsiTheme="minorHAnsi" w:cstheme="minorHAnsi"/>
          <w:sz w:val="22"/>
          <w:szCs w:val="22"/>
        </w:rPr>
        <w:t>Охарактеризуйте проблеми і перспективи вітчизняного експорту-імпорту послуг.</w:t>
      </w:r>
    </w:p>
    <w:p w14:paraId="5CF89DB9" w14:textId="77777777" w:rsidR="0056677A" w:rsidRDefault="0056677A" w:rsidP="0056677A">
      <w:pPr>
        <w:pStyle w:val="af3"/>
        <w:ind w:firstLine="709"/>
        <w:jc w:val="both"/>
        <w:rPr>
          <w:rFonts w:asciiTheme="minorHAnsi" w:eastAsia="Arial Unicode MS" w:hAnsiTheme="minorHAnsi" w:cstheme="minorHAnsi"/>
          <w:color w:val="000000"/>
          <w:sz w:val="22"/>
          <w:szCs w:val="22"/>
          <w:lang w:eastAsia="uk-UA"/>
        </w:rPr>
      </w:pPr>
      <w:r>
        <w:rPr>
          <w:rFonts w:asciiTheme="minorHAnsi" w:eastAsia="Calibri" w:hAnsiTheme="minorHAnsi" w:cstheme="minorHAnsi"/>
          <w:sz w:val="22"/>
          <w:szCs w:val="22"/>
        </w:rPr>
        <w:t xml:space="preserve">27. </w:t>
      </w:r>
      <w:r w:rsidR="00BE3BE2" w:rsidRPr="00BE3BE2">
        <w:rPr>
          <w:rFonts w:asciiTheme="minorHAnsi" w:eastAsia="Arial Unicode MS" w:hAnsiTheme="minorHAnsi" w:cstheme="minorHAnsi"/>
          <w:color w:val="000000"/>
          <w:sz w:val="22"/>
          <w:szCs w:val="22"/>
          <w:lang w:eastAsia="uk-UA"/>
        </w:rPr>
        <w:t>Опишіть сучасні тенденції та перспективи України на міжнародному ринку логістичних послуг.</w:t>
      </w:r>
    </w:p>
    <w:p w14:paraId="6BB45981" w14:textId="77777777" w:rsidR="0056677A" w:rsidRDefault="0056677A" w:rsidP="0056677A">
      <w:pPr>
        <w:pStyle w:val="af3"/>
        <w:ind w:firstLine="709"/>
        <w:jc w:val="both"/>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 xml:space="preserve">28. </w:t>
      </w:r>
      <w:r w:rsidR="00BE3BE2" w:rsidRPr="00BE3BE2">
        <w:rPr>
          <w:rFonts w:asciiTheme="minorHAnsi" w:eastAsia="Arial Unicode MS" w:hAnsiTheme="minorHAnsi" w:cstheme="minorHAnsi"/>
          <w:color w:val="000000"/>
          <w:sz w:val="22"/>
          <w:szCs w:val="22"/>
          <w:lang w:eastAsia="uk-UA"/>
        </w:rPr>
        <w:t>Визначить місце України на міжнародному ринку транспортних послуг.</w:t>
      </w:r>
    </w:p>
    <w:p w14:paraId="0F98A143" w14:textId="77777777" w:rsidR="0056677A" w:rsidRDefault="0056677A" w:rsidP="0056677A">
      <w:pPr>
        <w:pStyle w:val="af3"/>
        <w:ind w:firstLine="709"/>
        <w:jc w:val="both"/>
        <w:rPr>
          <w:rFonts w:asciiTheme="minorHAnsi" w:eastAsia="Calibri" w:hAnsiTheme="minorHAnsi" w:cstheme="minorHAnsi"/>
          <w:sz w:val="22"/>
          <w:szCs w:val="22"/>
          <w:lang w:eastAsia="ru-RU"/>
        </w:rPr>
      </w:pPr>
      <w:r>
        <w:rPr>
          <w:rFonts w:asciiTheme="minorHAnsi" w:eastAsia="Arial Unicode MS" w:hAnsiTheme="minorHAnsi" w:cstheme="minorHAnsi"/>
          <w:color w:val="000000"/>
          <w:sz w:val="22"/>
          <w:szCs w:val="22"/>
          <w:lang w:eastAsia="uk-UA"/>
        </w:rPr>
        <w:t xml:space="preserve">29. </w:t>
      </w:r>
      <w:r w:rsidR="00BE3BE2" w:rsidRPr="00BE3BE2">
        <w:rPr>
          <w:rFonts w:asciiTheme="minorHAnsi" w:eastAsia="Calibri" w:hAnsiTheme="minorHAnsi" w:cstheme="minorHAnsi"/>
          <w:sz w:val="22"/>
          <w:szCs w:val="22"/>
          <w:lang w:eastAsia="ru-RU"/>
        </w:rPr>
        <w:t>Охарактеризуйте ринок консультаційних послуг в Україні. Визначить динаміку експорту-імпорту професійних та консалтингових послуг України.</w:t>
      </w:r>
    </w:p>
    <w:p w14:paraId="0D872D2A" w14:textId="77777777" w:rsidR="0056677A" w:rsidRDefault="0056677A" w:rsidP="0056677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30. </w:t>
      </w:r>
      <w:r w:rsidR="00BE3BE2" w:rsidRPr="00BE3BE2">
        <w:rPr>
          <w:rFonts w:asciiTheme="minorHAnsi" w:eastAsia="Calibri" w:hAnsiTheme="minorHAnsi" w:cstheme="minorHAnsi"/>
          <w:sz w:val="22"/>
          <w:szCs w:val="22"/>
          <w:lang w:eastAsia="ru-RU"/>
        </w:rPr>
        <w:t xml:space="preserve">Опишіть динаміку експорту-імпорту туристичних послуг України, перспективи розвитку. </w:t>
      </w:r>
    </w:p>
    <w:p w14:paraId="212AD11F" w14:textId="77777777" w:rsidR="005F4F2A" w:rsidRDefault="0056677A" w:rsidP="005F4F2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31. </w:t>
      </w:r>
      <w:r w:rsidR="00BE3BE2" w:rsidRPr="00BE3BE2">
        <w:rPr>
          <w:rFonts w:asciiTheme="minorHAnsi" w:eastAsia="Calibri" w:hAnsiTheme="minorHAnsi" w:cstheme="minorHAnsi"/>
          <w:sz w:val="22"/>
          <w:szCs w:val="22"/>
          <w:lang w:eastAsia="ru-RU"/>
        </w:rPr>
        <w:t xml:space="preserve">Визначить фактори, що впливають на розвиток міжнародних туристичних послуг. </w:t>
      </w:r>
    </w:p>
    <w:p w14:paraId="6FF35F29" w14:textId="77777777" w:rsidR="005F4F2A" w:rsidRDefault="005F4F2A" w:rsidP="005F4F2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lastRenderedPageBreak/>
        <w:t xml:space="preserve">32. Опишіть </w:t>
      </w:r>
      <w:r w:rsidRPr="005F4F2A">
        <w:rPr>
          <w:rFonts w:asciiTheme="minorHAnsi" w:hAnsiTheme="minorHAnsi" w:cstheme="minorHAnsi"/>
          <w:sz w:val="22"/>
          <w:szCs w:val="22"/>
        </w:rPr>
        <w:t>тенденції динаміки експорту-імпорту зі страхування, послуг, пов’язаних з фінансо</w:t>
      </w:r>
      <w:r>
        <w:rPr>
          <w:rFonts w:asciiTheme="minorHAnsi" w:hAnsiTheme="minorHAnsi" w:cstheme="minorHAnsi"/>
          <w:sz w:val="22"/>
          <w:szCs w:val="22"/>
        </w:rPr>
        <w:t xml:space="preserve">вою діяльністю </w:t>
      </w:r>
      <w:r w:rsidRPr="005F4F2A">
        <w:rPr>
          <w:rFonts w:asciiTheme="minorHAnsi" w:hAnsiTheme="minorHAnsi" w:cstheme="minorHAnsi"/>
          <w:sz w:val="22"/>
          <w:szCs w:val="22"/>
        </w:rPr>
        <w:t>України</w:t>
      </w:r>
      <w:r>
        <w:rPr>
          <w:rFonts w:asciiTheme="minorHAnsi" w:hAnsiTheme="minorHAnsi" w:cstheme="minorHAnsi"/>
          <w:sz w:val="22"/>
          <w:szCs w:val="22"/>
        </w:rPr>
        <w:t>.</w:t>
      </w:r>
    </w:p>
    <w:p w14:paraId="12060F11" w14:textId="725F2118" w:rsidR="005F4F2A" w:rsidRDefault="005F4F2A" w:rsidP="005F4F2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33. Опишіть </w:t>
      </w:r>
      <w:r w:rsidRPr="005F4F2A">
        <w:rPr>
          <w:rFonts w:asciiTheme="minorHAnsi" w:hAnsiTheme="minorHAnsi" w:cstheme="minorHAnsi"/>
          <w:sz w:val="22"/>
          <w:szCs w:val="22"/>
        </w:rPr>
        <w:t>тенденції динаміки експорту-імпорту роялті та інших послуг, пов’язаних з інтелектуальною власністю, державних та урядових послуг України</w:t>
      </w:r>
      <w:r>
        <w:rPr>
          <w:rFonts w:asciiTheme="minorHAnsi" w:hAnsiTheme="minorHAnsi" w:cstheme="minorHAnsi"/>
          <w:sz w:val="22"/>
          <w:szCs w:val="22"/>
        </w:rPr>
        <w:t>.</w:t>
      </w:r>
    </w:p>
    <w:p w14:paraId="46F0B6D8" w14:textId="3EB05897" w:rsidR="0056677A" w:rsidRDefault="005F4F2A" w:rsidP="0056677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34</w:t>
      </w:r>
      <w:r w:rsidR="0056677A">
        <w:rPr>
          <w:rFonts w:asciiTheme="minorHAnsi" w:eastAsia="Calibri" w:hAnsiTheme="minorHAnsi" w:cstheme="minorHAnsi"/>
          <w:sz w:val="22"/>
          <w:szCs w:val="22"/>
          <w:lang w:eastAsia="ru-RU"/>
        </w:rPr>
        <w:t xml:space="preserve">. </w:t>
      </w:r>
      <w:r w:rsidR="00BE3BE2" w:rsidRPr="00BE3BE2">
        <w:rPr>
          <w:rFonts w:asciiTheme="minorHAnsi" w:eastAsia="Calibri" w:hAnsiTheme="minorHAnsi" w:cstheme="minorHAnsi"/>
          <w:sz w:val="22"/>
          <w:szCs w:val="22"/>
          <w:lang w:eastAsia="ru-RU"/>
        </w:rPr>
        <w:t xml:space="preserve">Охарактеризуйте сучасні тенденції міжнародної міграції робочої сили, позитивні та негативні наслідки міграції робочої сили. </w:t>
      </w:r>
    </w:p>
    <w:p w14:paraId="3498EA3E" w14:textId="77777777" w:rsidR="00D74B97" w:rsidRDefault="005F4F2A" w:rsidP="00D74B97">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35</w:t>
      </w:r>
      <w:r w:rsidR="0056677A">
        <w:rPr>
          <w:rFonts w:asciiTheme="minorHAnsi" w:eastAsia="Calibri" w:hAnsiTheme="minorHAnsi" w:cstheme="minorHAnsi"/>
          <w:sz w:val="22"/>
          <w:szCs w:val="22"/>
          <w:lang w:eastAsia="ru-RU"/>
        </w:rPr>
        <w:t xml:space="preserve">. </w:t>
      </w:r>
      <w:r w:rsidR="00BE3BE2" w:rsidRPr="00BE3BE2">
        <w:rPr>
          <w:rFonts w:asciiTheme="minorHAnsi" w:eastAsia="Calibri" w:hAnsiTheme="minorHAnsi" w:cstheme="minorHAnsi"/>
          <w:sz w:val="22"/>
          <w:szCs w:val="22"/>
          <w:lang w:eastAsia="ru-RU"/>
        </w:rPr>
        <w:t>Визначить причини та напрями міжнародної трудової міграції  населення України.</w:t>
      </w:r>
    </w:p>
    <w:p w14:paraId="1D5A9068" w14:textId="77777777" w:rsidR="00D74B97" w:rsidRDefault="00D74B97" w:rsidP="00D74B97">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36. Визначити та охарактеризувати </w:t>
      </w:r>
      <w:r w:rsidR="005F4F2A" w:rsidRPr="00D74B97">
        <w:rPr>
          <w:rFonts w:asciiTheme="minorHAnsi" w:hAnsiTheme="minorHAnsi" w:cstheme="minorHAnsi"/>
          <w:sz w:val="22"/>
          <w:szCs w:val="22"/>
        </w:rPr>
        <w:t>показники</w:t>
      </w:r>
      <w:r>
        <w:rPr>
          <w:rFonts w:asciiTheme="minorHAnsi" w:hAnsiTheme="minorHAnsi" w:cstheme="minorHAnsi"/>
          <w:sz w:val="22"/>
          <w:szCs w:val="22"/>
        </w:rPr>
        <w:t>, що</w:t>
      </w:r>
      <w:r w:rsidR="005F4F2A" w:rsidRPr="00D74B97">
        <w:rPr>
          <w:rFonts w:asciiTheme="minorHAnsi" w:hAnsiTheme="minorHAnsi" w:cstheme="minorHAnsi"/>
          <w:sz w:val="22"/>
          <w:szCs w:val="22"/>
        </w:rPr>
        <w:t xml:space="preserve"> використовуються для розрахунк</w:t>
      </w:r>
      <w:r>
        <w:rPr>
          <w:rFonts w:asciiTheme="minorHAnsi" w:hAnsiTheme="minorHAnsi" w:cstheme="minorHAnsi"/>
          <w:sz w:val="22"/>
          <w:szCs w:val="22"/>
        </w:rPr>
        <w:t>у Глобального індексу інновацій.</w:t>
      </w:r>
    </w:p>
    <w:p w14:paraId="76908723" w14:textId="77777777" w:rsidR="00D74B97" w:rsidRDefault="00D74B97" w:rsidP="00D74B97">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37. Визначити та охарактеризувати </w:t>
      </w:r>
      <w:r w:rsidRPr="00D74B97">
        <w:rPr>
          <w:rFonts w:asciiTheme="minorHAnsi" w:hAnsiTheme="minorHAnsi" w:cstheme="minorHAnsi"/>
          <w:sz w:val="22"/>
          <w:szCs w:val="22"/>
        </w:rPr>
        <w:t>показники</w:t>
      </w:r>
      <w:r>
        <w:rPr>
          <w:rFonts w:asciiTheme="minorHAnsi" w:hAnsiTheme="minorHAnsi" w:cstheme="minorHAnsi"/>
          <w:sz w:val="22"/>
          <w:szCs w:val="22"/>
        </w:rPr>
        <w:t>, що</w:t>
      </w:r>
      <w:r w:rsidRPr="00D74B97">
        <w:rPr>
          <w:rFonts w:asciiTheme="minorHAnsi" w:hAnsiTheme="minorHAnsi" w:cstheme="minorHAnsi"/>
          <w:sz w:val="22"/>
          <w:szCs w:val="22"/>
        </w:rPr>
        <w:t xml:space="preserve"> використовуються</w:t>
      </w:r>
      <w:r w:rsidR="005F4F2A" w:rsidRPr="00D74B97">
        <w:rPr>
          <w:rFonts w:asciiTheme="minorHAnsi" w:hAnsiTheme="minorHAnsi" w:cstheme="minorHAnsi"/>
          <w:sz w:val="22"/>
          <w:szCs w:val="22"/>
        </w:rPr>
        <w:t xml:space="preserve"> </w:t>
      </w:r>
      <w:r>
        <w:rPr>
          <w:rFonts w:asciiTheme="minorHAnsi" w:hAnsiTheme="minorHAnsi" w:cstheme="minorHAnsi"/>
          <w:sz w:val="22"/>
          <w:szCs w:val="22"/>
        </w:rPr>
        <w:t xml:space="preserve">для визначення рейтингу </w:t>
      </w:r>
      <w:proofErr w:type="spellStart"/>
      <w:r>
        <w:rPr>
          <w:rFonts w:asciiTheme="minorHAnsi" w:hAnsiTheme="minorHAnsi" w:cstheme="minorHAnsi"/>
          <w:sz w:val="22"/>
          <w:szCs w:val="22"/>
        </w:rPr>
        <w:t>Doing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Business</w:t>
      </w:r>
      <w:proofErr w:type="spellEnd"/>
      <w:r>
        <w:rPr>
          <w:rFonts w:asciiTheme="minorHAnsi" w:hAnsiTheme="minorHAnsi" w:cstheme="minorHAnsi"/>
          <w:sz w:val="22"/>
          <w:szCs w:val="22"/>
        </w:rPr>
        <w:t>.</w:t>
      </w:r>
      <w:r w:rsidRPr="00D74B97">
        <w:rPr>
          <w:rFonts w:asciiTheme="minorHAnsi" w:eastAsia="Calibri" w:hAnsiTheme="minorHAnsi" w:cstheme="minorHAnsi"/>
          <w:sz w:val="22"/>
          <w:szCs w:val="22"/>
          <w:lang w:eastAsia="ru-RU"/>
        </w:rPr>
        <w:t xml:space="preserve"> </w:t>
      </w:r>
    </w:p>
    <w:p w14:paraId="0D3A1778" w14:textId="44EC3CD8" w:rsidR="005F4F2A" w:rsidRPr="00D74B97" w:rsidRDefault="00D74B97" w:rsidP="00D74B97">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38. Визначити та охарактеризувати </w:t>
      </w:r>
      <w:r w:rsidRPr="00D74B97">
        <w:rPr>
          <w:rFonts w:asciiTheme="minorHAnsi" w:hAnsiTheme="minorHAnsi" w:cstheme="minorHAnsi"/>
          <w:sz w:val="22"/>
          <w:szCs w:val="22"/>
        </w:rPr>
        <w:t>показники</w:t>
      </w:r>
      <w:r>
        <w:rPr>
          <w:rFonts w:asciiTheme="minorHAnsi" w:hAnsiTheme="minorHAnsi" w:cstheme="minorHAnsi"/>
          <w:sz w:val="22"/>
          <w:szCs w:val="22"/>
        </w:rPr>
        <w:t>, що</w:t>
      </w:r>
      <w:r w:rsidRPr="00D74B97">
        <w:rPr>
          <w:rFonts w:asciiTheme="minorHAnsi" w:hAnsiTheme="minorHAnsi" w:cstheme="minorHAnsi"/>
          <w:sz w:val="22"/>
          <w:szCs w:val="22"/>
        </w:rPr>
        <w:t xml:space="preserve"> використовуються</w:t>
      </w:r>
      <w:r w:rsidR="005F4F2A" w:rsidRPr="00D74B97">
        <w:rPr>
          <w:rFonts w:asciiTheme="minorHAnsi" w:hAnsiTheme="minorHAnsi" w:cstheme="minorHAnsi"/>
          <w:sz w:val="22"/>
          <w:szCs w:val="22"/>
        </w:rPr>
        <w:t xml:space="preserve"> для визначення індексу розвитку інформа</w:t>
      </w:r>
      <w:r>
        <w:rPr>
          <w:rFonts w:asciiTheme="minorHAnsi" w:hAnsiTheme="minorHAnsi" w:cstheme="minorHAnsi"/>
          <w:sz w:val="22"/>
          <w:szCs w:val="22"/>
        </w:rPr>
        <w:t>ційно-комунікаційних технологій.</w:t>
      </w:r>
    </w:p>
    <w:p w14:paraId="3B002221" w14:textId="46F35B01" w:rsidR="0056677A" w:rsidRDefault="00D74B97" w:rsidP="0056677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39. </w:t>
      </w:r>
      <w:r w:rsidR="0056677A" w:rsidRPr="0056677A">
        <w:rPr>
          <w:rFonts w:asciiTheme="minorHAnsi" w:eastAsia="Calibri" w:hAnsiTheme="minorHAnsi" w:cstheme="minorHAnsi"/>
          <w:sz w:val="22"/>
          <w:szCs w:val="22"/>
          <w:lang w:eastAsia="ru-RU"/>
        </w:rPr>
        <w:t>Розкрийте особливості міжнародної інвестиційної діяльності Україні.</w:t>
      </w:r>
    </w:p>
    <w:p w14:paraId="0C2CD319" w14:textId="55F1C28C" w:rsidR="0056677A" w:rsidRPr="0056677A" w:rsidRDefault="00D74B97" w:rsidP="0056677A">
      <w:pPr>
        <w:pStyle w:val="af3"/>
        <w:ind w:firstLine="709"/>
        <w:jc w:val="both"/>
        <w:rPr>
          <w:rFonts w:asciiTheme="minorHAnsi" w:hAnsiTheme="minorHAnsi" w:cstheme="minorHAnsi"/>
          <w:sz w:val="22"/>
          <w:szCs w:val="22"/>
        </w:rPr>
      </w:pPr>
      <w:r>
        <w:rPr>
          <w:rFonts w:asciiTheme="minorHAnsi" w:eastAsia="Calibri" w:hAnsiTheme="minorHAnsi" w:cstheme="minorHAnsi"/>
          <w:sz w:val="22"/>
          <w:szCs w:val="22"/>
          <w:lang w:eastAsia="ru-RU"/>
        </w:rPr>
        <w:t xml:space="preserve">40. </w:t>
      </w:r>
      <w:r w:rsidR="0056677A" w:rsidRPr="00BE3BE2">
        <w:rPr>
          <w:rFonts w:asciiTheme="minorHAnsi" w:eastAsia="Calibri" w:hAnsiTheme="minorHAnsi" w:cstheme="minorHAnsi"/>
          <w:sz w:val="22"/>
          <w:szCs w:val="22"/>
          <w:lang w:eastAsia="ru-RU"/>
        </w:rPr>
        <w:t>Опишіть умови залучення іноземних інвестицій в економіку України.</w:t>
      </w:r>
    </w:p>
    <w:p w14:paraId="72006D6A" w14:textId="77777777" w:rsidR="00BE3BE2" w:rsidRPr="00BE3BE2" w:rsidRDefault="00BE3BE2" w:rsidP="00BE3BE2">
      <w:pPr>
        <w:tabs>
          <w:tab w:val="num" w:pos="426"/>
          <w:tab w:val="num" w:pos="1134"/>
        </w:tabs>
        <w:spacing w:line="240" w:lineRule="auto"/>
        <w:ind w:firstLine="709"/>
        <w:rPr>
          <w:rFonts w:asciiTheme="minorHAnsi" w:eastAsia="Times New Roman" w:hAnsiTheme="minorHAnsi" w:cstheme="minorHAnsi"/>
          <w:sz w:val="22"/>
          <w:szCs w:val="22"/>
          <w:lang w:eastAsia="ru-RU"/>
        </w:rPr>
      </w:pPr>
    </w:p>
    <w:p w14:paraId="35AB8516" w14:textId="77777777" w:rsidR="005251A5" w:rsidRPr="00BE3BE2" w:rsidRDefault="005251A5" w:rsidP="00BE3BE2">
      <w:pPr>
        <w:tabs>
          <w:tab w:val="num" w:pos="1134"/>
        </w:tabs>
        <w:suppressAutoHyphens/>
        <w:spacing w:line="240" w:lineRule="auto"/>
        <w:jc w:val="both"/>
        <w:rPr>
          <w:rFonts w:asciiTheme="minorHAnsi" w:hAnsiTheme="minorHAnsi" w:cstheme="minorHAnsi"/>
          <w:sz w:val="22"/>
          <w:szCs w:val="22"/>
        </w:rPr>
      </w:pPr>
    </w:p>
    <w:sectPr w:rsidR="005251A5" w:rsidRPr="00BE3BE2"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BDEC4" w14:textId="77777777" w:rsidR="003F4C08" w:rsidRDefault="003F4C08" w:rsidP="004E0EDF">
      <w:pPr>
        <w:spacing w:line="240" w:lineRule="auto"/>
      </w:pPr>
      <w:r>
        <w:separator/>
      </w:r>
    </w:p>
  </w:endnote>
  <w:endnote w:type="continuationSeparator" w:id="0">
    <w:p w14:paraId="6A043645" w14:textId="77777777" w:rsidR="003F4C08" w:rsidRDefault="003F4C08"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DF7C" w14:textId="77777777" w:rsidR="003F4C08" w:rsidRDefault="003F4C08" w:rsidP="004E0EDF">
      <w:pPr>
        <w:spacing w:line="240" w:lineRule="auto"/>
      </w:pPr>
      <w:r>
        <w:separator/>
      </w:r>
    </w:p>
  </w:footnote>
  <w:footnote w:type="continuationSeparator" w:id="0">
    <w:p w14:paraId="5ADB550E" w14:textId="77777777" w:rsidR="003F4C08" w:rsidRDefault="003F4C08" w:rsidP="004E0EDF">
      <w:pPr>
        <w:spacing w:line="240" w:lineRule="auto"/>
      </w:pPr>
      <w:r>
        <w:continuationSeparator/>
      </w:r>
    </w:p>
  </w:footnote>
  <w:footnote w:id="1">
    <w:p w14:paraId="6063E87D" w14:textId="77777777" w:rsidR="00070869" w:rsidRDefault="00070869" w:rsidP="0007086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p w14:paraId="73DAF003" w14:textId="77777777" w:rsidR="00070869" w:rsidRDefault="00070869" w:rsidP="00070869">
      <w:pPr>
        <w:pStyle w:val="ae"/>
        <w:rPr>
          <w:rFonts w:asciiTheme="minorHAnsi" w:hAnsiTheme="minorHAnsi"/>
          <w:color w:val="0070C0"/>
          <w:sz w:val="22"/>
          <w:szCs w:val="22"/>
        </w:rPr>
      </w:pPr>
    </w:p>
    <w:p w14:paraId="3136AA90" w14:textId="77777777" w:rsidR="00070869" w:rsidRDefault="00070869" w:rsidP="00070869">
      <w:pPr>
        <w:pStyle w:val="ae"/>
        <w:rPr>
          <w:rFonts w:asciiTheme="minorHAnsi" w:hAnsiTheme="minorHAnsi"/>
          <w:color w:val="0070C0"/>
          <w:sz w:val="22"/>
          <w:szCs w:val="22"/>
        </w:rPr>
      </w:pPr>
    </w:p>
    <w:p w14:paraId="193A1960" w14:textId="77777777" w:rsidR="00070869" w:rsidRDefault="00070869" w:rsidP="00070869">
      <w:pPr>
        <w:pStyle w:val="ae"/>
        <w:rPr>
          <w:rFonts w:asciiTheme="minorHAnsi" w:hAnsiTheme="minorHAnsi"/>
          <w:color w:val="0070C0"/>
          <w:sz w:val="22"/>
          <w:szCs w:val="22"/>
        </w:rPr>
      </w:pPr>
    </w:p>
    <w:p w14:paraId="64EC4127" w14:textId="77777777" w:rsidR="00070869" w:rsidRDefault="00070869" w:rsidP="00070869">
      <w:pPr>
        <w:pStyle w:val="ae"/>
        <w:rPr>
          <w:rFonts w:asciiTheme="minorHAnsi" w:hAnsiTheme="minorHAnsi"/>
          <w:color w:val="0070C0"/>
          <w:sz w:val="22"/>
          <w:szCs w:val="22"/>
        </w:rPr>
      </w:pPr>
    </w:p>
    <w:p w14:paraId="568C67BB" w14:textId="77777777" w:rsidR="00070869" w:rsidRDefault="00070869" w:rsidP="00070869">
      <w:pPr>
        <w:pStyle w:val="ae"/>
        <w:rPr>
          <w:rFonts w:asciiTheme="minorHAnsi" w:hAnsiTheme="minorHAnsi"/>
          <w:color w:val="0070C0"/>
          <w:sz w:val="22"/>
          <w:szCs w:val="22"/>
        </w:rPr>
      </w:pPr>
    </w:p>
    <w:p w14:paraId="637466B8" w14:textId="77777777" w:rsidR="00070869" w:rsidRDefault="00070869" w:rsidP="00070869">
      <w:pPr>
        <w:pStyle w:val="ae"/>
        <w:rPr>
          <w:rFonts w:asciiTheme="minorHAnsi" w:hAnsiTheme="minorHAnsi"/>
          <w:color w:val="0070C0"/>
          <w:sz w:val="22"/>
          <w:szCs w:val="22"/>
        </w:rPr>
      </w:pPr>
    </w:p>
    <w:p w14:paraId="03958F5E" w14:textId="77777777" w:rsidR="00070869" w:rsidRPr="009F69B9" w:rsidRDefault="00070869" w:rsidP="00070869">
      <w:pPr>
        <w:pStyle w:val="ae"/>
        <w:rPr>
          <w:rFonts w:asciiTheme="minorHAnsi" w:hAnsiTheme="minorHAnsi"/>
          <w:color w:val="0070C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7"/>
    <w:lvl w:ilvl="0">
      <w:start w:val="1"/>
      <w:numFmt w:val="decimal"/>
      <w:lvlText w:val="%1."/>
      <w:lvlJc w:val="left"/>
      <w:pPr>
        <w:tabs>
          <w:tab w:val="num" w:pos="720"/>
        </w:tabs>
        <w:ind w:left="720" w:hanging="360"/>
      </w:pPr>
      <w:rPr>
        <w:rFonts w:hint="default"/>
        <w:b/>
      </w:rPr>
    </w:lvl>
  </w:abstractNum>
  <w:abstractNum w:abstractNumId="3" w15:restartNumberingAfterBreak="0">
    <w:nsid w:val="0000000A"/>
    <w:multiLevelType w:val="multilevel"/>
    <w:tmpl w:val="0000000A"/>
    <w:name w:val="WW8Num13"/>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hAnsi="Times New Roman" w:cs="Times New Roman" w:hint="default"/>
        <w:spacing w:val="-2"/>
      </w:rPr>
    </w:lvl>
    <w:lvl w:ilvl="2">
      <w:start w:val="3"/>
      <w:numFmt w:val="bullet"/>
      <w:lvlText w:val="–"/>
      <w:lvlJc w:val="left"/>
      <w:pPr>
        <w:tabs>
          <w:tab w:val="num" w:pos="360"/>
        </w:tabs>
        <w:ind w:left="360" w:hanging="360"/>
      </w:pPr>
      <w:rPr>
        <w:rFonts w:ascii="Times New Roman" w:hAnsi="Times New Roman" w:cs="Times New Roman" w:hint="default"/>
        <w:spacing w:val="-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singleLevel"/>
    <w:tmpl w:val="0000000B"/>
    <w:name w:val="WW8Num15"/>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singleLevel"/>
    <w:tmpl w:val="0000000E"/>
    <w:name w:val="WW8Num18"/>
    <w:lvl w:ilvl="0">
      <w:start w:val="1"/>
      <w:numFmt w:val="decimal"/>
      <w:lvlText w:val="%1."/>
      <w:lvlJc w:val="left"/>
      <w:pPr>
        <w:tabs>
          <w:tab w:val="num" w:pos="720"/>
        </w:tabs>
        <w:ind w:left="720" w:hanging="360"/>
      </w:pPr>
    </w:lvl>
  </w:abstractNum>
  <w:abstractNum w:abstractNumId="6" w15:restartNumberingAfterBreak="0">
    <w:nsid w:val="0000000F"/>
    <w:multiLevelType w:val="singleLevel"/>
    <w:tmpl w:val="0000000F"/>
    <w:name w:val="WW8Num20"/>
    <w:lvl w:ilvl="0">
      <w:start w:val="1"/>
      <w:numFmt w:val="decimal"/>
      <w:lvlText w:val="%1."/>
      <w:lvlJc w:val="left"/>
      <w:pPr>
        <w:tabs>
          <w:tab w:val="num" w:pos="720"/>
        </w:tabs>
        <w:ind w:left="720" w:hanging="360"/>
      </w:pPr>
      <w:rPr>
        <w:rFonts w:hint="default"/>
      </w:rPr>
    </w:lvl>
  </w:abstractNum>
  <w:abstractNum w:abstractNumId="7" w15:restartNumberingAfterBreak="0">
    <w:nsid w:val="00000012"/>
    <w:multiLevelType w:val="singleLevel"/>
    <w:tmpl w:val="00000012"/>
    <w:name w:val="WW8Num25"/>
    <w:lvl w:ilvl="0">
      <w:start w:val="1"/>
      <w:numFmt w:val="decimal"/>
      <w:lvlText w:val="%1."/>
      <w:lvlJc w:val="left"/>
      <w:pPr>
        <w:tabs>
          <w:tab w:val="num" w:pos="1287"/>
        </w:tabs>
        <w:ind w:left="1287" w:hanging="360"/>
      </w:pPr>
    </w:lvl>
  </w:abstractNum>
  <w:abstractNum w:abstractNumId="8" w15:restartNumberingAfterBreak="0">
    <w:nsid w:val="00000014"/>
    <w:multiLevelType w:val="singleLevel"/>
    <w:tmpl w:val="00000014"/>
    <w:name w:val="WW8Num28"/>
    <w:lvl w:ilvl="0">
      <w:start w:val="1"/>
      <w:numFmt w:val="decimal"/>
      <w:lvlText w:val="%1."/>
      <w:lvlJc w:val="left"/>
      <w:pPr>
        <w:tabs>
          <w:tab w:val="num" w:pos="360"/>
        </w:tabs>
        <w:ind w:left="360" w:hanging="360"/>
      </w:pPr>
      <w:rPr>
        <w:rFonts w:hint="default"/>
      </w:rPr>
    </w:lvl>
  </w:abstractNum>
  <w:abstractNum w:abstractNumId="9" w15:restartNumberingAfterBreak="0">
    <w:nsid w:val="00000015"/>
    <w:multiLevelType w:val="singleLevel"/>
    <w:tmpl w:val="00000015"/>
    <w:name w:val="WW8Num30"/>
    <w:lvl w:ilvl="0">
      <w:start w:val="1"/>
      <w:numFmt w:val="bullet"/>
      <w:lvlText w:val=""/>
      <w:lvlJc w:val="left"/>
      <w:pPr>
        <w:tabs>
          <w:tab w:val="num" w:pos="1069"/>
        </w:tabs>
        <w:ind w:left="0" w:firstLine="709"/>
      </w:pPr>
      <w:rPr>
        <w:rFonts w:ascii="Symbol" w:hAnsi="Symbol" w:cs="Symbol" w:hint="default"/>
        <w:spacing w:val="-6"/>
      </w:rPr>
    </w:lvl>
  </w:abstractNum>
  <w:abstractNum w:abstractNumId="10" w15:restartNumberingAfterBreak="0">
    <w:nsid w:val="0000001F"/>
    <w:multiLevelType w:val="singleLevel"/>
    <w:tmpl w:val="0000001F"/>
    <w:name w:val="WW8Num48"/>
    <w:lvl w:ilvl="0">
      <w:start w:val="1"/>
      <w:numFmt w:val="decimal"/>
      <w:lvlText w:val="%1."/>
      <w:lvlJc w:val="left"/>
      <w:pPr>
        <w:tabs>
          <w:tab w:val="num" w:pos="720"/>
        </w:tabs>
        <w:ind w:left="720" w:hanging="360"/>
      </w:pPr>
      <w:rPr>
        <w:rFonts w:hint="default"/>
      </w:rPr>
    </w:lvl>
  </w:abstractNum>
  <w:abstractNum w:abstractNumId="11"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1B925E27"/>
    <w:multiLevelType w:val="hybridMultilevel"/>
    <w:tmpl w:val="DCAC6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7D19B8"/>
    <w:multiLevelType w:val="hybridMultilevel"/>
    <w:tmpl w:val="2CAAF51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15:restartNumberingAfterBreak="0">
    <w:nsid w:val="2B0B010F"/>
    <w:multiLevelType w:val="hybridMultilevel"/>
    <w:tmpl w:val="5D54ED78"/>
    <w:lvl w:ilvl="0" w:tplc="C5C47EF4">
      <w:start w:val="1"/>
      <w:numFmt w:val="decimal"/>
      <w:lvlText w:val="%1."/>
      <w:lvlJc w:val="left"/>
      <w:pPr>
        <w:tabs>
          <w:tab w:val="num" w:pos="460"/>
        </w:tabs>
        <w:ind w:left="460" w:hanging="360"/>
      </w:pPr>
      <w:rPr>
        <w:rFonts w:hint="default"/>
        <w:sz w:val="24"/>
        <w:szCs w:val="24"/>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5C0E1A16">
      <w:start w:val="1"/>
      <w:numFmt w:val="decimal"/>
      <w:lvlText w:val="%4."/>
      <w:lvlJc w:val="left"/>
      <w:pPr>
        <w:tabs>
          <w:tab w:val="num" w:pos="2620"/>
        </w:tabs>
        <w:ind w:left="2620" w:hanging="360"/>
      </w:pPr>
      <w:rPr>
        <w:rFonts w:hint="default"/>
        <w:sz w:val="24"/>
        <w:szCs w:val="24"/>
      </w:r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16" w15:restartNumberingAfterBreak="0">
    <w:nsid w:val="36923091"/>
    <w:multiLevelType w:val="hybridMultilevel"/>
    <w:tmpl w:val="5FC20B74"/>
    <w:lvl w:ilvl="0" w:tplc="B3462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1662A5"/>
    <w:multiLevelType w:val="hybridMultilevel"/>
    <w:tmpl w:val="8B96A4DC"/>
    <w:lvl w:ilvl="0" w:tplc="964EA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3FA0524"/>
    <w:multiLevelType w:val="hybridMultilevel"/>
    <w:tmpl w:val="F8124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ED425D"/>
    <w:multiLevelType w:val="hybridMultilevel"/>
    <w:tmpl w:val="1818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443866"/>
    <w:multiLevelType w:val="hybridMultilevel"/>
    <w:tmpl w:val="5464DDB6"/>
    <w:lvl w:ilvl="0" w:tplc="9EA6CDCA">
      <w:start w:val="1"/>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14"/>
  </w:num>
  <w:num w:numId="4">
    <w:abstractNumId w:val="20"/>
  </w:num>
  <w:num w:numId="5">
    <w:abstractNumId w:val="24"/>
  </w:num>
  <w:num w:numId="6">
    <w:abstractNumId w:val="24"/>
  </w:num>
  <w:num w:numId="7">
    <w:abstractNumId w:val="24"/>
  </w:num>
  <w:num w:numId="8">
    <w:abstractNumId w:val="24"/>
    <w:lvlOverride w:ilvl="0">
      <w:startOverride w:val="1"/>
    </w:lvlOverride>
  </w:num>
  <w:num w:numId="9">
    <w:abstractNumId w:val="24"/>
  </w:num>
  <w:num w:numId="10">
    <w:abstractNumId w:val="24"/>
  </w:num>
  <w:num w:numId="11">
    <w:abstractNumId w:val="24"/>
  </w:num>
  <w:num w:numId="12">
    <w:abstractNumId w:val="17"/>
  </w:num>
  <w:num w:numId="13">
    <w:abstractNumId w:val="9"/>
  </w:num>
  <w:num w:numId="14">
    <w:abstractNumId w:val="0"/>
  </w:num>
  <w:num w:numId="15">
    <w:abstractNumId w:val="12"/>
  </w:num>
  <w:num w:numId="16">
    <w:abstractNumId w:val="3"/>
  </w:num>
  <w:num w:numId="17">
    <w:abstractNumId w:val="11"/>
  </w:num>
  <w:num w:numId="18">
    <w:abstractNumId w:val="16"/>
  </w:num>
  <w:num w:numId="19">
    <w:abstractNumId w:val="1"/>
  </w:num>
  <w:num w:numId="20">
    <w:abstractNumId w:val="2"/>
  </w:num>
  <w:num w:numId="21">
    <w:abstractNumId w:val="4"/>
  </w:num>
  <w:num w:numId="22">
    <w:abstractNumId w:val="6"/>
  </w:num>
  <w:num w:numId="23">
    <w:abstractNumId w:val="7"/>
  </w:num>
  <w:num w:numId="24">
    <w:abstractNumId w:val="8"/>
  </w:num>
  <w:num w:numId="25">
    <w:abstractNumId w:val="10"/>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8"/>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79E8"/>
    <w:rsid w:val="00021FF9"/>
    <w:rsid w:val="00046A68"/>
    <w:rsid w:val="00067C84"/>
    <w:rsid w:val="00070869"/>
    <w:rsid w:val="000710BB"/>
    <w:rsid w:val="00087AFC"/>
    <w:rsid w:val="000A7166"/>
    <w:rsid w:val="000C40A0"/>
    <w:rsid w:val="000D1F73"/>
    <w:rsid w:val="000F01A9"/>
    <w:rsid w:val="000F1242"/>
    <w:rsid w:val="001435BE"/>
    <w:rsid w:val="001507A3"/>
    <w:rsid w:val="00193F26"/>
    <w:rsid w:val="001943AA"/>
    <w:rsid w:val="0019653B"/>
    <w:rsid w:val="001D56C1"/>
    <w:rsid w:val="0023533A"/>
    <w:rsid w:val="0024717A"/>
    <w:rsid w:val="00253BCC"/>
    <w:rsid w:val="002564F8"/>
    <w:rsid w:val="00270675"/>
    <w:rsid w:val="00284C10"/>
    <w:rsid w:val="002A4DD8"/>
    <w:rsid w:val="00306C33"/>
    <w:rsid w:val="00340371"/>
    <w:rsid w:val="003522A8"/>
    <w:rsid w:val="003813E8"/>
    <w:rsid w:val="003C1370"/>
    <w:rsid w:val="003C22CA"/>
    <w:rsid w:val="003C70D8"/>
    <w:rsid w:val="003D35CF"/>
    <w:rsid w:val="003F0A41"/>
    <w:rsid w:val="003F4C08"/>
    <w:rsid w:val="003F5378"/>
    <w:rsid w:val="004117F1"/>
    <w:rsid w:val="004352D5"/>
    <w:rsid w:val="004442EE"/>
    <w:rsid w:val="00460B3F"/>
    <w:rsid w:val="0046632F"/>
    <w:rsid w:val="004948DB"/>
    <w:rsid w:val="00494B8C"/>
    <w:rsid w:val="004A6336"/>
    <w:rsid w:val="004D1575"/>
    <w:rsid w:val="004D3C10"/>
    <w:rsid w:val="004E0EDF"/>
    <w:rsid w:val="004F6918"/>
    <w:rsid w:val="00506851"/>
    <w:rsid w:val="005251A5"/>
    <w:rsid w:val="00530BFF"/>
    <w:rsid w:val="005413FF"/>
    <w:rsid w:val="00551B74"/>
    <w:rsid w:val="00556E26"/>
    <w:rsid w:val="0056677A"/>
    <w:rsid w:val="005D764D"/>
    <w:rsid w:val="005F4692"/>
    <w:rsid w:val="005F4F2A"/>
    <w:rsid w:val="00604999"/>
    <w:rsid w:val="00624254"/>
    <w:rsid w:val="00650FFE"/>
    <w:rsid w:val="006757B0"/>
    <w:rsid w:val="006A0F09"/>
    <w:rsid w:val="006B51D7"/>
    <w:rsid w:val="006B7B72"/>
    <w:rsid w:val="006E3C4F"/>
    <w:rsid w:val="006E65B0"/>
    <w:rsid w:val="006F5C29"/>
    <w:rsid w:val="006F6C6B"/>
    <w:rsid w:val="00714AB2"/>
    <w:rsid w:val="007244E1"/>
    <w:rsid w:val="007642FC"/>
    <w:rsid w:val="00773010"/>
    <w:rsid w:val="0077700A"/>
    <w:rsid w:val="00791855"/>
    <w:rsid w:val="007E3190"/>
    <w:rsid w:val="007E7F74"/>
    <w:rsid w:val="007F7C45"/>
    <w:rsid w:val="00812398"/>
    <w:rsid w:val="00812457"/>
    <w:rsid w:val="00813BD0"/>
    <w:rsid w:val="008209B4"/>
    <w:rsid w:val="00821F48"/>
    <w:rsid w:val="00832CCE"/>
    <w:rsid w:val="00880FD0"/>
    <w:rsid w:val="00894491"/>
    <w:rsid w:val="008A03A1"/>
    <w:rsid w:val="008A4024"/>
    <w:rsid w:val="008B042D"/>
    <w:rsid w:val="008B16FE"/>
    <w:rsid w:val="008D1B2D"/>
    <w:rsid w:val="00905B46"/>
    <w:rsid w:val="00911CCD"/>
    <w:rsid w:val="00941384"/>
    <w:rsid w:val="00951F95"/>
    <w:rsid w:val="00962C2E"/>
    <w:rsid w:val="009A3DBB"/>
    <w:rsid w:val="009B2DDB"/>
    <w:rsid w:val="009F69B9"/>
    <w:rsid w:val="009F751E"/>
    <w:rsid w:val="00A2464E"/>
    <w:rsid w:val="00A2798C"/>
    <w:rsid w:val="00A66D7C"/>
    <w:rsid w:val="00A75618"/>
    <w:rsid w:val="00A83CF6"/>
    <w:rsid w:val="00A90398"/>
    <w:rsid w:val="00AA6B23"/>
    <w:rsid w:val="00AB05C9"/>
    <w:rsid w:val="00AD5593"/>
    <w:rsid w:val="00AD7B50"/>
    <w:rsid w:val="00AE41A6"/>
    <w:rsid w:val="00B20824"/>
    <w:rsid w:val="00B40317"/>
    <w:rsid w:val="00B47838"/>
    <w:rsid w:val="00B96247"/>
    <w:rsid w:val="00BA22AA"/>
    <w:rsid w:val="00BA3485"/>
    <w:rsid w:val="00BA590A"/>
    <w:rsid w:val="00BB5917"/>
    <w:rsid w:val="00BE3BE2"/>
    <w:rsid w:val="00C301EF"/>
    <w:rsid w:val="00C32BA6"/>
    <w:rsid w:val="00C42A21"/>
    <w:rsid w:val="00C47B96"/>
    <w:rsid w:val="00C55C12"/>
    <w:rsid w:val="00CF2DEC"/>
    <w:rsid w:val="00D05879"/>
    <w:rsid w:val="00D11038"/>
    <w:rsid w:val="00D2172D"/>
    <w:rsid w:val="00D525C0"/>
    <w:rsid w:val="00D74B97"/>
    <w:rsid w:val="00D7653E"/>
    <w:rsid w:val="00D82DA7"/>
    <w:rsid w:val="00D92509"/>
    <w:rsid w:val="00DC266E"/>
    <w:rsid w:val="00DF5E91"/>
    <w:rsid w:val="00E0088D"/>
    <w:rsid w:val="00E030CA"/>
    <w:rsid w:val="00E06AC5"/>
    <w:rsid w:val="00E11E38"/>
    <w:rsid w:val="00E17713"/>
    <w:rsid w:val="00E2287A"/>
    <w:rsid w:val="00E46F0E"/>
    <w:rsid w:val="00E517A8"/>
    <w:rsid w:val="00E70B05"/>
    <w:rsid w:val="00E91037"/>
    <w:rsid w:val="00EA0EB9"/>
    <w:rsid w:val="00EB4F56"/>
    <w:rsid w:val="00F15164"/>
    <w:rsid w:val="00F162DC"/>
    <w:rsid w:val="00F25DB2"/>
    <w:rsid w:val="00F410BB"/>
    <w:rsid w:val="00F51B26"/>
    <w:rsid w:val="00F677B9"/>
    <w:rsid w:val="00F77E2B"/>
    <w:rsid w:val="00F819D8"/>
    <w:rsid w:val="00F85633"/>
    <w:rsid w:val="00F95D78"/>
    <w:rsid w:val="00FA4301"/>
    <w:rsid w:val="00FE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EF84F01D-2490-4612-8264-50E81937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4">
    <w:name w:val="heading 4"/>
    <w:basedOn w:val="a"/>
    <w:next w:val="a"/>
    <w:link w:val="40"/>
    <w:semiHidden/>
    <w:unhideWhenUsed/>
    <w:qFormat/>
    <w:rsid w:val="00CF2DEC"/>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semiHidden/>
    <w:unhideWhenUsed/>
    <w:qFormat/>
    <w:rsid w:val="00CF2DE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6B7B72"/>
    <w:pPr>
      <w:suppressAutoHyphens/>
      <w:autoSpaceDE w:val="0"/>
      <w:spacing w:line="240" w:lineRule="auto"/>
      <w:ind w:left="4111"/>
    </w:pPr>
    <w:rPr>
      <w:rFonts w:eastAsia="Times New Roman"/>
      <w:sz w:val="22"/>
      <w:szCs w:val="24"/>
      <w:lang w:eastAsia="ar-SA"/>
    </w:rPr>
  </w:style>
  <w:style w:type="character" w:customStyle="1" w:styleId="af2">
    <w:name w:val="Основной текст с отступом Знак"/>
    <w:basedOn w:val="a1"/>
    <w:link w:val="af1"/>
    <w:rsid w:val="006B7B72"/>
    <w:rPr>
      <w:sz w:val="22"/>
      <w:szCs w:val="24"/>
      <w:lang w:val="uk-UA" w:eastAsia="ar-SA"/>
    </w:rPr>
  </w:style>
  <w:style w:type="paragraph" w:styleId="af3">
    <w:name w:val="No Spacing"/>
    <w:uiPriority w:val="1"/>
    <w:qFormat/>
    <w:rsid w:val="006B7B72"/>
    <w:rPr>
      <w:rFonts w:eastAsiaTheme="minorHAnsi"/>
      <w:sz w:val="28"/>
      <w:szCs w:val="28"/>
      <w:lang w:val="uk-UA" w:eastAsia="en-US"/>
    </w:rPr>
  </w:style>
  <w:style w:type="character" w:customStyle="1" w:styleId="40">
    <w:name w:val="Заголовок 4 Знак"/>
    <w:basedOn w:val="a1"/>
    <w:link w:val="4"/>
    <w:semiHidden/>
    <w:rsid w:val="00CF2DEC"/>
    <w:rPr>
      <w:rFonts w:asciiTheme="majorHAnsi" w:eastAsiaTheme="majorEastAsia" w:hAnsiTheme="majorHAnsi" w:cstheme="majorBidi"/>
      <w:i/>
      <w:iCs/>
      <w:color w:val="365F91" w:themeColor="accent1" w:themeShade="BF"/>
      <w:sz w:val="28"/>
      <w:szCs w:val="28"/>
      <w:lang w:val="uk-UA" w:eastAsia="en-US"/>
    </w:rPr>
  </w:style>
  <w:style w:type="character" w:customStyle="1" w:styleId="70">
    <w:name w:val="Заголовок 7 Знак"/>
    <w:basedOn w:val="a1"/>
    <w:link w:val="7"/>
    <w:semiHidden/>
    <w:rsid w:val="00CF2DEC"/>
    <w:rPr>
      <w:rFonts w:asciiTheme="majorHAnsi" w:eastAsiaTheme="majorEastAsia" w:hAnsiTheme="majorHAnsi" w:cstheme="majorBidi"/>
      <w:i/>
      <w:iCs/>
      <w:color w:val="243F60" w:themeColor="accent1" w:themeShade="7F"/>
      <w:sz w:val="28"/>
      <w:szCs w:val="28"/>
      <w:lang w:val="uk-UA" w:eastAsia="en-US"/>
    </w:rPr>
  </w:style>
  <w:style w:type="paragraph" w:customStyle="1" w:styleId="21">
    <w:name w:val="Основной текст 21"/>
    <w:basedOn w:val="a"/>
    <w:rsid w:val="00CF2DEC"/>
    <w:pPr>
      <w:suppressAutoHyphens/>
      <w:spacing w:after="120" w:line="480" w:lineRule="auto"/>
    </w:pPr>
    <w:rPr>
      <w:rFonts w:eastAsia="Times New Roman"/>
      <w:sz w:val="24"/>
      <w:szCs w:val="24"/>
      <w:lang w:eastAsia="ar-SA"/>
    </w:rPr>
  </w:style>
  <w:style w:type="paragraph" w:customStyle="1" w:styleId="af4">
    <w:basedOn w:val="a"/>
    <w:next w:val="af5"/>
    <w:qFormat/>
    <w:rsid w:val="00DF5E91"/>
    <w:pPr>
      <w:suppressAutoHyphens/>
      <w:spacing w:line="240" w:lineRule="auto"/>
      <w:jc w:val="center"/>
    </w:pPr>
    <w:rPr>
      <w:rFonts w:eastAsia="Times New Roman"/>
      <w:b/>
      <w:szCs w:val="20"/>
      <w:lang w:eastAsia="ar-SA"/>
    </w:rPr>
  </w:style>
  <w:style w:type="paragraph" w:styleId="af5">
    <w:name w:val="Subtitle"/>
    <w:basedOn w:val="a"/>
    <w:next w:val="a"/>
    <w:link w:val="af6"/>
    <w:qFormat/>
    <w:rsid w:val="00DF5E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1"/>
    <w:link w:val="af5"/>
    <w:rsid w:val="00DF5E91"/>
    <w:rPr>
      <w:rFonts w:asciiTheme="minorHAnsi" w:eastAsiaTheme="minorEastAsia" w:hAnsiTheme="minorHAnsi" w:cstheme="minorBidi"/>
      <w:color w:val="5A5A5A" w:themeColor="text1" w:themeTint="A5"/>
      <w:spacing w:val="15"/>
      <w:sz w:val="22"/>
      <w:szCs w:val="22"/>
      <w:lang w:val="uk-UA" w:eastAsia="en-US"/>
    </w:rPr>
  </w:style>
  <w:style w:type="character" w:customStyle="1" w:styleId="WW8Num3z1">
    <w:name w:val="WW8Num3z1"/>
    <w:rsid w:val="00A75618"/>
  </w:style>
  <w:style w:type="paragraph" w:customStyle="1" w:styleId="210">
    <w:name w:val="Основной текст с отступом 21"/>
    <w:basedOn w:val="a"/>
    <w:rsid w:val="003522A8"/>
    <w:pPr>
      <w:suppressAutoHyphens/>
      <w:spacing w:after="120" w:line="480" w:lineRule="auto"/>
      <w:ind w:left="283"/>
    </w:pPr>
    <w:rPr>
      <w:rFonts w:eastAsia="Times New Roman"/>
      <w:sz w:val="24"/>
      <w:szCs w:val="24"/>
      <w:lang w:eastAsia="ar-SA"/>
    </w:rPr>
  </w:style>
  <w:style w:type="paragraph" w:customStyle="1" w:styleId="31">
    <w:name w:val="Основной текст с отступом 31"/>
    <w:basedOn w:val="a"/>
    <w:rsid w:val="003522A8"/>
    <w:pPr>
      <w:suppressAutoHyphens/>
      <w:spacing w:after="120" w:line="240" w:lineRule="auto"/>
      <w:ind w:left="283"/>
    </w:pPr>
    <w:rPr>
      <w:rFonts w:eastAsia="Times New Roman"/>
      <w:sz w:val="16"/>
      <w:szCs w:val="16"/>
      <w:lang w:eastAsia="ar-SA"/>
    </w:rPr>
  </w:style>
  <w:style w:type="paragraph" w:styleId="af7">
    <w:name w:val="Normal (Web)"/>
    <w:basedOn w:val="a"/>
    <w:uiPriority w:val="99"/>
    <w:semiHidden/>
    <w:unhideWhenUsed/>
    <w:rsid w:val="00E2287A"/>
    <w:pPr>
      <w:spacing w:before="100" w:beforeAutospacing="1" w:after="100" w:afterAutospacing="1" w:line="240" w:lineRule="auto"/>
    </w:pPr>
    <w:rPr>
      <w:rFonts w:eastAsia="Times New Roman"/>
      <w:sz w:val="24"/>
      <w:szCs w:val="24"/>
      <w:lang w:val="ru-RU" w:eastAsia="ru-RU"/>
    </w:rPr>
  </w:style>
  <w:style w:type="paragraph" w:styleId="af8">
    <w:name w:val="header"/>
    <w:basedOn w:val="a"/>
    <w:link w:val="af9"/>
    <w:unhideWhenUsed/>
    <w:rsid w:val="00BB5917"/>
    <w:pPr>
      <w:tabs>
        <w:tab w:val="center" w:pos="4677"/>
        <w:tab w:val="right" w:pos="9355"/>
      </w:tabs>
      <w:spacing w:line="240" w:lineRule="auto"/>
    </w:pPr>
  </w:style>
  <w:style w:type="character" w:customStyle="1" w:styleId="af9">
    <w:name w:val="Верхний колонтитул Знак"/>
    <w:basedOn w:val="a1"/>
    <w:link w:val="af8"/>
    <w:rsid w:val="00BB5917"/>
    <w:rPr>
      <w:rFonts w:eastAsiaTheme="minorHAnsi"/>
      <w:sz w:val="28"/>
      <w:szCs w:val="28"/>
      <w:lang w:val="uk-UA" w:eastAsia="en-US"/>
    </w:rPr>
  </w:style>
  <w:style w:type="paragraph" w:styleId="afa">
    <w:name w:val="footer"/>
    <w:basedOn w:val="a"/>
    <w:link w:val="afb"/>
    <w:unhideWhenUsed/>
    <w:rsid w:val="00BB5917"/>
    <w:pPr>
      <w:tabs>
        <w:tab w:val="center" w:pos="4677"/>
        <w:tab w:val="right" w:pos="9355"/>
      </w:tabs>
      <w:spacing w:line="240" w:lineRule="auto"/>
    </w:pPr>
  </w:style>
  <w:style w:type="character" w:customStyle="1" w:styleId="afb">
    <w:name w:val="Нижний колонтитул Знак"/>
    <w:basedOn w:val="a1"/>
    <w:link w:val="afa"/>
    <w:rsid w:val="00BB5917"/>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1000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93/96-&#1074;&#1088;" TargetMode="External"/><Relationship Id="rId18" Type="http://schemas.openxmlformats.org/officeDocument/2006/relationships/hyperlink" Target="https://zakon.rada.gov.ua/laws/show/331-14/ed2018100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akon.rada.gov.ua/laws/show/959-12" TargetMode="External"/><Relationship Id="rId17" Type="http://schemas.openxmlformats.org/officeDocument/2006/relationships/hyperlink" Target="https://zakon.rada.gov.ua/laws/show/330-14" TargetMode="External"/><Relationship Id="rId2" Type="http://schemas.openxmlformats.org/officeDocument/2006/relationships/customXml" Target="../customXml/item2.xml"/><Relationship Id="rId16" Type="http://schemas.openxmlformats.org/officeDocument/2006/relationships/hyperlink" Target="https://zakon.rada.gov.ua/laws/show/332-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zakon.rada.gov.ua/laws/show/2473-19"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zakon.rada.gov.ua/laws/show/v000750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1678-18"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9D57B-26EC-4843-8275-65B42E26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4919</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Пользователь Windows</cp:lastModifiedBy>
  <cp:revision>50</cp:revision>
  <cp:lastPrinted>2020-09-07T13:50:00Z</cp:lastPrinted>
  <dcterms:created xsi:type="dcterms:W3CDTF">2020-09-26T10:04:00Z</dcterms:created>
  <dcterms:modified xsi:type="dcterms:W3CDTF">2021-09-09T11:27:00Z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