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sz w:val="26"/>
          <w:szCs w:val="26"/>
        </w:rPr>
      </w:pPr>
      <w:r>
        <w:rPr>
          <w:rFonts w:ascii="Calibri" w:hAnsi="Calibri"/>
          <w:sz w:val="26"/>
          <w:szCs w:val="26"/>
        </w:rPr>
      </w:r>
    </w:p>
    <w:tbl>
      <w:tblPr>
        <w:tblStyle w:val="a4"/>
        <w:tblW w:w="10206" w:type="dxa"/>
        <w:jc w:val="left"/>
        <w:tblInd w:w="108" w:type="dxa"/>
        <w:tblCellMar>
          <w:top w:w="0" w:type="dxa"/>
          <w:left w:w="108" w:type="dxa"/>
          <w:bottom w:w="0" w:type="dxa"/>
          <w:right w:w="108" w:type="dxa"/>
        </w:tblCellMar>
        <w:tblLook w:firstRow="1" w:noVBand="1" w:lastRow="0" w:firstColumn="1" w:lastColumn="0" w:noHBand="0" w:val="04a0"/>
      </w:tblPr>
      <w:tblGrid>
        <w:gridCol w:w="5667"/>
        <w:gridCol w:w="1306"/>
        <w:gridCol w:w="3233"/>
      </w:tblGrid>
      <w:tr>
        <w:trPr>
          <w:trHeight w:val="416" w:hRule="atLeast"/>
        </w:trPr>
        <w:tc>
          <w:tcPr>
            <w:tcW w:w="5667" w:type="dxa"/>
            <w:tcBorders>
              <w:top w:val="nil"/>
              <w:left w:val="nil"/>
              <w:bottom w:val="nil"/>
            </w:tcBorders>
            <w:shd w:fill="auto" w:val="clear"/>
          </w:tcPr>
          <w:p>
            <w:pPr>
              <w:pStyle w:val="Normal"/>
              <w:spacing w:lineRule="auto" w:line="240"/>
              <w:ind w:left="-57" w:hanging="0"/>
              <w:rPr>
                <w:rFonts w:ascii="Calibri" w:hAnsi="Calibri" w:asciiTheme="minorHAnsi" w:hAnsiTheme="minorHAnsi"/>
                <w:b/>
                <w:b/>
                <w:color w:val="002060"/>
                <w:sz w:val="24"/>
                <w:szCs w:val="24"/>
              </w:rPr>
            </w:pPr>
            <w:r>
              <w:rPr>
                <w:rFonts w:eastAsia="Calibri" w:eastAsiaTheme="minorHAnsi" w:ascii="Calibri" w:hAnsi="Calibri"/>
                <w:sz w:val="26"/>
                <w:szCs w:val="26"/>
                <w:lang w:eastAsia="en-US"/>
              </w:rPr>
              <w:drawing>
                <wp:inline distT="0" distB="0" distL="0" distR="0">
                  <wp:extent cx="2952115" cy="55245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2952115" cy="552450"/>
                          </a:xfrm>
                          <a:prstGeom prst="rect">
                            <a:avLst/>
                          </a:prstGeom>
                        </pic:spPr>
                      </pic:pic>
                    </a:graphicData>
                  </a:graphic>
                </wp:inline>
              </w:drawing>
            </w:r>
          </w:p>
        </w:tc>
        <w:tc>
          <w:tcPr>
            <w:tcW w:w="1306" w:type="dxa"/>
            <w:tcBorders/>
            <w:shd w:fill="auto" w:val="clear"/>
            <w:vAlign w:val="center"/>
          </w:tcPr>
          <w:p>
            <w:pPr>
              <w:pStyle w:val="Normal"/>
              <w:spacing w:lineRule="auto" w:line="240"/>
              <w:ind w:left="-71" w:hanging="0"/>
              <w:jc w:val="center"/>
              <w:rPr>
                <w:rFonts w:ascii="Calibri" w:hAnsi="Calibri" w:eastAsia="Calibri" w:asciiTheme="minorHAnsi" w:hAnsiTheme="minorHAnsi"/>
                <w:b/>
                <w:b/>
                <w:color w:val="0070C0"/>
                <w:sz w:val="26"/>
                <w:szCs w:val="26"/>
                <w:lang w:eastAsia="en-US"/>
              </w:rPr>
            </w:pPr>
            <w:r>
              <w:rPr>
                <w:rFonts w:eastAsia="Calibri" w:ascii="Calibri" w:hAnsi="Calibri"/>
                <w:b/>
                <w:color w:val="0070C0"/>
                <w:sz w:val="26"/>
                <w:szCs w:val="26"/>
                <w:lang w:eastAsia="en-US"/>
              </w:rPr>
              <w:drawing>
                <wp:anchor behindDoc="0" distT="0" distB="0" distL="0" distR="0" simplePos="0" locked="0" layoutInCell="1" allowOverlap="1" relativeHeight="2">
                  <wp:simplePos x="0" y="0"/>
                  <wp:positionH relativeFrom="column">
                    <wp:posOffset>38100</wp:posOffset>
                  </wp:positionH>
                  <wp:positionV relativeFrom="paragraph">
                    <wp:posOffset>12700</wp:posOffset>
                  </wp:positionV>
                  <wp:extent cx="561340" cy="561340"/>
                  <wp:effectExtent l="0" t="0" r="0" b="0"/>
                  <wp:wrapSquare wrapText="largest"/>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3"/>
                          <a:stretch>
                            <a:fillRect/>
                          </a:stretch>
                        </pic:blipFill>
                        <pic:spPr bwMode="auto">
                          <a:xfrm>
                            <a:off x="0" y="0"/>
                            <a:ext cx="561340" cy="561340"/>
                          </a:xfrm>
                          <a:prstGeom prst="rect">
                            <a:avLst/>
                          </a:prstGeom>
                        </pic:spPr>
                      </pic:pic>
                    </a:graphicData>
                  </a:graphic>
                </wp:anchor>
              </w:drawing>
            </w:r>
          </w:p>
        </w:tc>
        <w:tc>
          <w:tcPr>
            <w:tcW w:w="3233" w:type="dxa"/>
            <w:tcBorders>
              <w:top w:val="nil"/>
              <w:bottom w:val="nil"/>
              <w:right w:val="nil"/>
            </w:tcBorders>
            <w:shd w:fill="auto" w:val="clear"/>
            <w:vAlign w:val="center"/>
          </w:tcPr>
          <w:p>
            <w:pPr>
              <w:pStyle w:val="LOnormal"/>
              <w:spacing w:lineRule="auto" w:line="276" w:before="156" w:after="0"/>
              <w:rPr>
                <w:rFonts w:eastAsia="Calibri" w:eastAsiaTheme="minorHAnsi"/>
                <w:szCs w:val="28"/>
                <w:lang w:eastAsia="en-US"/>
              </w:rPr>
            </w:pPr>
            <w:r>
              <w:rPr>
                <w:rFonts w:eastAsia="Calibri" w:cs="Calibri" w:ascii="Calibri" w:hAnsi="Calibri" w:eastAsiaTheme="minorHAnsi"/>
                <w:b/>
                <w:color w:val="0070C0"/>
                <w:sz w:val="26"/>
                <w:szCs w:val="26"/>
                <w:lang w:eastAsia="en-US"/>
              </w:rPr>
              <w:t xml:space="preserve">Department </w:t>
            </w:r>
            <w:r>
              <w:rPr>
                <w:rFonts w:eastAsia="Calibri" w:cs="Calibri" w:ascii="Calibri" w:hAnsi="Calibri" w:eastAsiaTheme="minorHAnsi"/>
                <w:b/>
                <w:color w:val="0070C0"/>
                <w:sz w:val="26"/>
                <w:szCs w:val="26"/>
                <w:lang w:val="en-AU" w:eastAsia="en-US"/>
              </w:rPr>
              <w:t>of International Economics</w:t>
            </w:r>
          </w:p>
        </w:tc>
      </w:tr>
      <w:tr>
        <w:trPr>
          <w:trHeight w:val="628" w:hRule="atLeast"/>
        </w:trPr>
        <w:tc>
          <w:tcPr>
            <w:tcW w:w="10206" w:type="dxa"/>
            <w:gridSpan w:val="3"/>
            <w:tcBorders>
              <w:top w:val="nil"/>
              <w:left w:val="nil"/>
              <w:bottom w:val="nil"/>
              <w:right w:val="nil"/>
            </w:tcBorders>
            <w:shd w:fill="auto" w:val="clear"/>
          </w:tcPr>
          <w:p>
            <w:pPr>
              <w:pStyle w:val="Normal"/>
              <w:spacing w:before="120" w:after="0"/>
              <w:jc w:val="center"/>
              <w:rPr>
                <w:rFonts w:eastAsia="Calibri" w:eastAsiaTheme="minorHAnsi"/>
                <w:szCs w:val="28"/>
                <w:lang w:eastAsia="en-US"/>
              </w:rPr>
            </w:pPr>
            <w:r>
              <w:rPr>
                <w:rFonts w:eastAsia="Calibri" w:ascii="Calibri" w:hAnsi="Calibri" w:asciiTheme="minorHAnsi" w:eastAsiaTheme="minorHAnsi" w:hAnsiTheme="minorHAnsi"/>
                <w:b/>
                <w:color w:val="002060"/>
                <w:sz w:val="30"/>
                <w:szCs w:val="30"/>
                <w:lang w:eastAsia="en-US"/>
              </w:rPr>
              <w:t>STATE REGULATION OF ECONOMY</w:t>
            </w:r>
          </w:p>
          <w:p>
            <w:pPr>
              <w:pStyle w:val="LOnormal"/>
              <w:spacing w:lineRule="auto" w:line="276" w:before="156" w:after="0"/>
              <w:jc w:val="center"/>
              <w:rPr>
                <w:rFonts w:eastAsia="Calibri" w:eastAsiaTheme="minorHAnsi"/>
                <w:szCs w:val="28"/>
                <w:lang w:eastAsia="en-US"/>
              </w:rPr>
            </w:pPr>
            <w:r>
              <w:rPr>
                <w:rFonts w:eastAsia="Calibri" w:cs="Calibri" w:ascii="Calibri" w:hAnsi="Calibri" w:eastAsiaTheme="minorHAnsi"/>
                <w:b/>
                <w:color w:val="002060"/>
                <w:sz w:val="30"/>
                <w:szCs w:val="30"/>
                <w:lang w:eastAsia="en-US"/>
              </w:rPr>
              <w:t>Syllabus</w:t>
            </w:r>
          </w:p>
        </w:tc>
      </w:tr>
    </w:tbl>
    <w:p>
      <w:pPr>
        <w:pStyle w:val="1"/>
        <w:numPr>
          <w:ilvl w:val="0"/>
          <w:numId w:val="0"/>
        </w:numPr>
        <w:shd w:val="clear" w:fill="BFBFBF"/>
        <w:tabs>
          <w:tab w:val="left" w:pos="284" w:leader="none"/>
        </w:tabs>
        <w:spacing w:lineRule="auto" w:line="276" w:before="156" w:after="0"/>
        <w:jc w:val="center"/>
        <w:rPr>
          <w:rFonts w:ascii="Calibri" w:hAnsi="Calibri"/>
          <w:sz w:val="26"/>
          <w:szCs w:val="26"/>
        </w:rPr>
      </w:pPr>
      <w:r>
        <w:rPr>
          <w:rFonts w:cs="Calibri" w:ascii="Calibri" w:hAnsi="Calibri"/>
          <w:sz w:val="26"/>
          <w:szCs w:val="26"/>
        </w:rPr>
        <w:t>Syllabus details</w:t>
      </w:r>
    </w:p>
    <w:tbl>
      <w:tblPr>
        <w:tblStyle w:val="-211"/>
        <w:tblW w:w="10206" w:type="dxa"/>
        <w:jc w:val="left"/>
        <w:tblInd w:w="108" w:type="dxa"/>
        <w:tblCellMar>
          <w:top w:w="0" w:type="dxa"/>
          <w:left w:w="108" w:type="dxa"/>
          <w:bottom w:w="0" w:type="dxa"/>
          <w:right w:w="108" w:type="dxa"/>
        </w:tblCellMar>
        <w:tblLook w:firstRow="1" w:noVBand="1" w:lastRow="0" w:firstColumn="1" w:lastColumn="0" w:noHBand="0" w:val="04a0"/>
      </w:tblPr>
      <w:tblGrid>
        <w:gridCol w:w="2691"/>
        <w:gridCol w:w="7514"/>
      </w:tblGrid>
      <w:tr>
        <w:trPr>
          <w:cnfStyle w:val="100000000000" w:firstRow="1" w:lastRow="0" w:firstColumn="0" w:lastColumn="0" w:oddVBand="0" w:evenVBand="0" w:oddHBand="0" w:evenHBand="0" w:firstRowFirstColumn="0" w:firstRowLastColumn="0" w:lastRowFirstColumn="0" w:lastRowLastColumn="0"/>
        </w:trPr>
        <w:tc>
          <w:tcPr>
            <w:tcW w:w="2691" w:type="dxa"/>
            <w:cnfStyle w:val="001000000000" w:firstRow="0" w:lastRow="0" w:firstColumn="1" w:lastColumn="0" w:oddVBand="0" w:evenVBand="0" w:oddHBand="0" w:evenHBand="0" w:firstRowFirstColumn="0" w:firstRowLastColumn="0" w:lastRowFirstColumn="0" w:lastRowLastColumn="0"/>
            <w:tcBorders>
              <w:top w:val="nil"/>
              <w:bottom w:val="single" w:sz="12" w:space="0" w:color="95B3D7"/>
            </w:tcBorders>
            <w:shd w:color="auto" w:fill="FFFFFF" w:themeFill="background1" w:val="clear"/>
          </w:tcPr>
          <w:p>
            <w:pPr>
              <w:pStyle w:val="LOnormal"/>
              <w:spacing w:lineRule="auto" w:line="276" w:before="156" w:after="0"/>
              <w:rPr>
                <w:b/>
                <w:b/>
                <w:bCs/>
              </w:rPr>
            </w:pPr>
            <w:r>
              <w:rPr>
                <w:rFonts w:eastAsia="Calibri" w:cs="Calibri" w:ascii="Calibri" w:hAnsi="Calibri"/>
                <w:b/>
                <w:bCs/>
                <w:sz w:val="26"/>
                <w:szCs w:val="26"/>
              </w:rPr>
              <w:t>Higher education level</w:t>
            </w:r>
          </w:p>
        </w:tc>
        <w:tc>
          <w:tcPr>
            <w:tcW w:w="7514" w:type="dxa"/>
            <w:tcBorders>
              <w:top w:val="nil"/>
              <w:bottom w:val="single" w:sz="12" w:space="0" w:color="95B3D7"/>
            </w:tcBorders>
            <w:shd w:color="auto" w:fill="FFFFFF" w:themeFill="background1" w:val="clear"/>
          </w:tcPr>
          <w:p>
            <w:pPr>
              <w:pStyle w:val="LOnormal"/>
              <w:spacing w:lineRule="auto" w:line="276" w:before="156" w:after="0"/>
              <w:rPr>
                <w:b/>
                <w:b/>
                <w:bCs/>
              </w:rPr>
            </w:pPr>
            <w:r>
              <w:rPr>
                <w:rFonts w:eastAsia="Calibri" w:cs="Calibri" w:ascii="Calibri" w:hAnsi="Calibri"/>
                <w:b/>
                <w:bCs/>
                <w:i w:val="false"/>
                <w:iCs w:val="false"/>
                <w:color w:val="0070C0"/>
                <w:sz w:val="26"/>
                <w:szCs w:val="26"/>
                <w:lang w:val="en-AU"/>
              </w:rPr>
              <w:t>First</w:t>
            </w:r>
            <w:r>
              <w:rPr>
                <w:rFonts w:eastAsia="Calibri" w:cs="Calibri" w:ascii="Calibri" w:hAnsi="Calibri"/>
                <w:b/>
                <w:bCs/>
                <w:i w:val="false"/>
                <w:iCs w:val="false"/>
                <w:color w:val="0070C0"/>
                <w:sz w:val="26"/>
                <w:szCs w:val="26"/>
              </w:rPr>
              <w:t xml:space="preserve"> (</w:t>
            </w:r>
            <w:r>
              <w:rPr>
                <w:rFonts w:eastAsia="Calibri" w:cs="Calibri" w:ascii="Calibri" w:hAnsi="Calibri"/>
                <w:b/>
                <w:bCs/>
                <w:i w:val="false"/>
                <w:iCs w:val="false"/>
                <w:color w:val="0070C0"/>
                <w:sz w:val="26"/>
                <w:szCs w:val="26"/>
                <w:lang w:val="en-AU"/>
              </w:rPr>
              <w:t>bachelo</w:t>
            </w:r>
            <w:r>
              <w:rPr>
                <w:rFonts w:eastAsia="Calibri" w:cs="Calibri" w:ascii="Calibri" w:hAnsi="Calibri"/>
                <w:b/>
                <w:bCs/>
                <w:i w:val="false"/>
                <w:iCs w:val="false"/>
                <w:color w:val="0070C0"/>
                <w:sz w:val="26"/>
                <w:szCs w:val="26"/>
              </w:rPr>
              <w:t>r's)</w:t>
            </w:r>
          </w:p>
        </w:tc>
      </w:tr>
      <w:tr>
        <w:trPr>
          <w:cnfStyle w:val="000000100000" w:firstRow="0" w:lastRow="0" w:firstColumn="0" w:lastColumn="0" w:oddVBand="0" w:evenVBand="0" w:oddHBand="1" w:evenHBand="0" w:firstRowFirstColumn="0" w:firstRowLastColumn="0" w:lastRowFirstColumn="0" w:lastRowLastColumn="0"/>
        </w:trPr>
        <w:tc>
          <w:tcPr>
            <w:tcW w:w="2691"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color="auto" w:fill="DBE5F1" w:themeFill="accent1" w:themeFillTint="33" w:val="clear"/>
          </w:tcPr>
          <w:p>
            <w:pPr>
              <w:pStyle w:val="LOnormal"/>
              <w:spacing w:lineRule="auto" w:line="276" w:before="156" w:after="0"/>
              <w:rPr>
                <w:b/>
                <w:b/>
                <w:bCs/>
              </w:rPr>
            </w:pPr>
            <w:r>
              <w:rPr>
                <w:rFonts w:eastAsia="Calibri" w:cs="Calibri" w:ascii="Calibri" w:hAnsi="Calibri"/>
                <w:b/>
                <w:bCs/>
                <w:sz w:val="26"/>
                <w:szCs w:val="26"/>
              </w:rPr>
              <w:t>Branch of knowledge</w:t>
            </w:r>
          </w:p>
        </w:tc>
        <w:tc>
          <w:tcPr>
            <w:tcW w:w="7514" w:type="dxa"/>
            <w:tcBorders>
              <w:left w:val="single" w:sz="2" w:space="0" w:color="95B3D7"/>
            </w:tcBorders>
            <w:shd w:color="auto" w:fill="DBE5F1" w:themeFill="accent1" w:themeFillTint="33" w:val="clear"/>
          </w:tcPr>
          <w:p>
            <w:pPr>
              <w:pStyle w:val="LOnormal"/>
              <w:spacing w:lineRule="auto" w:line="276" w:before="156" w:after="0"/>
              <w:rPr>
                <w:rFonts w:ascii="Calibri" w:hAnsi="Calibri"/>
                <w:sz w:val="26"/>
                <w:szCs w:val="26"/>
              </w:rPr>
            </w:pPr>
            <w:r>
              <w:rPr>
                <w:rFonts w:eastAsia="Calibri" w:cs="Calibri" w:ascii="Calibri" w:hAnsi="Calibri"/>
                <w:b/>
                <w:bCs/>
                <w:i w:val="false"/>
                <w:iCs w:val="false"/>
                <w:color w:val="0070C0"/>
                <w:sz w:val="26"/>
                <w:szCs w:val="26"/>
              </w:rPr>
              <w:t>05 Social and behavioral sciences</w:t>
            </w:r>
          </w:p>
        </w:tc>
      </w:tr>
      <w:tr>
        <w:trPr/>
        <w:tc>
          <w:tcPr>
            <w:tcW w:w="2691"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fill="auto" w:val="clear"/>
          </w:tcPr>
          <w:p>
            <w:pPr>
              <w:pStyle w:val="LOnormal"/>
              <w:spacing w:lineRule="auto" w:line="276" w:before="156" w:after="0"/>
              <w:rPr>
                <w:b/>
                <w:b/>
                <w:bCs/>
              </w:rPr>
            </w:pPr>
            <w:r>
              <w:rPr>
                <w:rFonts w:eastAsia="Calibri" w:cs="Calibri" w:ascii="Calibri" w:hAnsi="Calibri"/>
                <w:b/>
                <w:bCs/>
                <w:sz w:val="26"/>
                <w:szCs w:val="26"/>
              </w:rPr>
              <w:t>Specialty</w:t>
            </w:r>
          </w:p>
        </w:tc>
        <w:tc>
          <w:tcPr>
            <w:tcW w:w="7514" w:type="dxa"/>
            <w:tcBorders>
              <w:left w:val="single" w:sz="2" w:space="0" w:color="95B3D7"/>
            </w:tcBorders>
            <w:shd w:fill="auto" w:val="clear"/>
          </w:tcPr>
          <w:p>
            <w:pPr>
              <w:pStyle w:val="LOnormal"/>
              <w:spacing w:lineRule="auto" w:line="276" w:before="156" w:after="0"/>
              <w:rPr>
                <w:rFonts w:ascii="Calibri" w:hAnsi="Calibri"/>
                <w:sz w:val="26"/>
                <w:szCs w:val="26"/>
              </w:rPr>
            </w:pPr>
            <w:r>
              <w:rPr>
                <w:rFonts w:eastAsia="Calibri" w:cs="Calibri" w:ascii="Calibri" w:hAnsi="Calibri"/>
                <w:b/>
                <w:bCs/>
                <w:i w:val="false"/>
                <w:iCs w:val="false"/>
                <w:color w:val="0070C0"/>
                <w:sz w:val="26"/>
                <w:szCs w:val="26"/>
              </w:rPr>
              <w:t>051 Economy</w:t>
            </w:r>
          </w:p>
        </w:tc>
      </w:tr>
      <w:tr>
        <w:trPr>
          <w:cnfStyle w:val="000000100000" w:firstRow="0" w:lastRow="0" w:firstColumn="0" w:lastColumn="0" w:oddVBand="0" w:evenVBand="0" w:oddHBand="1" w:evenHBand="0" w:firstRowFirstColumn="0" w:firstRowLastColumn="0" w:lastRowFirstColumn="0" w:lastRowLastColumn="0"/>
        </w:trPr>
        <w:tc>
          <w:tcPr>
            <w:tcW w:w="2691"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color="auto" w:fill="DBE5F1" w:themeFill="accent1" w:themeFillTint="33" w:val="clear"/>
          </w:tcPr>
          <w:p>
            <w:pPr>
              <w:pStyle w:val="LOnormal"/>
              <w:spacing w:lineRule="auto" w:line="276" w:before="156" w:after="0"/>
              <w:rPr>
                <w:b/>
                <w:b/>
                <w:bCs/>
              </w:rPr>
            </w:pPr>
            <w:r>
              <w:rPr>
                <w:rFonts w:eastAsia="Calibri" w:cs="Calibri" w:ascii="Calibri" w:hAnsi="Calibri"/>
                <w:b/>
                <w:bCs/>
                <w:sz w:val="26"/>
                <w:szCs w:val="26"/>
              </w:rPr>
              <w:t>Educational program</w:t>
            </w:r>
          </w:p>
        </w:tc>
        <w:tc>
          <w:tcPr>
            <w:tcW w:w="7514" w:type="dxa"/>
            <w:tcBorders>
              <w:left w:val="single" w:sz="2" w:space="0" w:color="95B3D7"/>
            </w:tcBorders>
            <w:shd w:color="auto" w:fill="DBE5F1" w:themeFill="accent1" w:themeFillTint="33" w:val="clear"/>
          </w:tcPr>
          <w:p>
            <w:pPr>
              <w:pStyle w:val="LOnormal"/>
              <w:spacing w:lineRule="auto" w:line="276" w:before="156" w:after="0"/>
              <w:jc w:val="both"/>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eastAsia="Calibri" w:cs="Calibri" w:ascii="Calibri" w:hAnsi="Calibri"/>
                <w:b/>
                <w:bCs/>
                <w:i w:val="false"/>
                <w:iCs w:val="false"/>
                <w:color w:val="0070C0"/>
                <w:sz w:val="26"/>
                <w:szCs w:val="26"/>
                <w:lang w:val="en-AU"/>
              </w:rPr>
              <w:t>International economics</w:t>
            </w:r>
          </w:p>
        </w:tc>
      </w:tr>
      <w:tr>
        <w:trPr/>
        <w:tc>
          <w:tcPr>
            <w:tcW w:w="2691"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fill="auto" w:val="clear"/>
          </w:tcPr>
          <w:p>
            <w:pPr>
              <w:pStyle w:val="LOnormal"/>
              <w:spacing w:lineRule="auto" w:line="276" w:before="156" w:after="0"/>
              <w:rPr>
                <w:b/>
                <w:b/>
                <w:bCs/>
              </w:rPr>
            </w:pPr>
            <w:r>
              <w:rPr>
                <w:rFonts w:eastAsia="Calibri" w:cs="Calibri" w:ascii="Calibri" w:hAnsi="Calibri"/>
                <w:b/>
                <w:bCs/>
                <w:sz w:val="26"/>
                <w:szCs w:val="26"/>
              </w:rPr>
              <w:t>Discipline status</w:t>
            </w:r>
          </w:p>
        </w:tc>
        <w:tc>
          <w:tcPr>
            <w:tcW w:w="7514" w:type="dxa"/>
            <w:tcBorders>
              <w:left w:val="single" w:sz="2" w:space="0" w:color="95B3D7"/>
            </w:tcBorders>
            <w:shd w:fill="auto" w:val="clear"/>
          </w:tcPr>
          <w:p>
            <w:pPr>
              <w:pStyle w:val="Normal"/>
              <w:spacing w:lineRule="auto" w:line="240" w:before="20" w:after="20"/>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asciiTheme="minorHAnsi" w:hAnsiTheme="minorHAnsi"/>
                <w:i/>
                <w:sz w:val="26"/>
                <w:szCs w:val="26"/>
              </w:rPr>
              <w:t>SELECTIVE educational component</w:t>
            </w:r>
          </w:p>
        </w:tc>
      </w:tr>
      <w:tr>
        <w:trPr>
          <w:cnfStyle w:val="000000100000" w:firstRow="0" w:lastRow="0" w:firstColumn="0" w:lastColumn="0" w:oddVBand="0" w:evenVBand="0" w:oddHBand="1" w:evenHBand="0" w:firstRowFirstColumn="0" w:firstRowLastColumn="0" w:lastRowFirstColumn="0" w:lastRowLastColumn="0"/>
        </w:trPr>
        <w:tc>
          <w:tcPr>
            <w:tcW w:w="2691"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color="auto" w:fill="DBE5F1" w:themeFill="accent1" w:themeFillTint="33" w:val="clear"/>
          </w:tcPr>
          <w:p>
            <w:pPr>
              <w:pStyle w:val="LOnormal"/>
              <w:spacing w:lineRule="auto" w:line="276" w:before="156" w:after="0"/>
              <w:rPr>
                <w:b/>
                <w:b/>
                <w:bCs/>
              </w:rPr>
            </w:pPr>
            <w:r>
              <w:rPr>
                <w:rFonts w:eastAsia="Calibri" w:cs="Calibri" w:ascii="Calibri" w:hAnsi="Calibri"/>
                <w:b/>
                <w:bCs/>
                <w:sz w:val="26"/>
                <w:szCs w:val="26"/>
              </w:rPr>
              <w:t>Form of study</w:t>
            </w:r>
          </w:p>
        </w:tc>
        <w:tc>
          <w:tcPr>
            <w:tcW w:w="7514" w:type="dxa"/>
            <w:tcBorders>
              <w:left w:val="single" w:sz="2" w:space="0" w:color="95B3D7"/>
            </w:tcBorders>
            <w:shd w:color="auto" w:fill="DBE5F1" w:themeFill="accent1" w:themeFillTint="33" w:val="clear"/>
          </w:tcPr>
          <w:p>
            <w:pPr>
              <w:pStyle w:val="LOnormal"/>
              <w:spacing w:lineRule="auto" w:line="276" w:before="156" w:after="0"/>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eastAsia="Calibri" w:cs="Calibri" w:ascii="Calibri" w:hAnsi="Calibri"/>
                <w:b/>
                <w:bCs/>
                <w:i w:val="false"/>
                <w:iCs w:val="false"/>
                <w:color w:val="0070C0"/>
                <w:sz w:val="26"/>
                <w:szCs w:val="26"/>
              </w:rPr>
              <w:t>Full-time</w:t>
            </w:r>
          </w:p>
        </w:tc>
      </w:tr>
      <w:tr>
        <w:trPr/>
        <w:tc>
          <w:tcPr>
            <w:tcW w:w="2691"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fill="auto" w:val="clear"/>
          </w:tcPr>
          <w:p>
            <w:pPr>
              <w:pStyle w:val="LOnormal"/>
              <w:spacing w:lineRule="auto" w:line="276" w:before="156" w:after="0"/>
              <w:rPr>
                <w:b/>
                <w:b/>
                <w:bCs/>
              </w:rPr>
            </w:pPr>
            <w:r>
              <w:rPr>
                <w:rFonts w:eastAsia="Calibri" w:cs="Calibri" w:ascii="Calibri" w:hAnsi="Calibri"/>
                <w:b/>
                <w:bCs/>
                <w:sz w:val="26"/>
                <w:szCs w:val="26"/>
              </w:rPr>
              <w:t>Preparation year, semester</w:t>
            </w:r>
          </w:p>
        </w:tc>
        <w:tc>
          <w:tcPr>
            <w:tcW w:w="7514" w:type="dxa"/>
            <w:tcBorders>
              <w:left w:val="single" w:sz="2" w:space="0" w:color="95B3D7"/>
            </w:tcBorders>
            <w:shd w:fill="auto" w:val="clear"/>
          </w:tcPr>
          <w:p>
            <w:pPr>
              <w:pStyle w:val="LOnormal"/>
              <w:spacing w:lineRule="auto" w:line="276" w:before="156" w:after="0"/>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eastAsia="Calibri" w:cs="Calibri" w:ascii="Calibri" w:hAnsi="Calibri"/>
                <w:b/>
                <w:bCs/>
                <w:i w:val="false"/>
                <w:iCs w:val="false"/>
                <w:color w:val="0070C0"/>
                <w:sz w:val="26"/>
                <w:szCs w:val="26"/>
                <w:lang w:val="en-AU"/>
              </w:rPr>
              <w:t>4</w:t>
            </w:r>
            <w:r>
              <w:rPr>
                <w:rFonts w:eastAsia="Calibri" w:cs="Calibri" w:ascii="Calibri" w:hAnsi="Calibri"/>
                <w:b/>
                <w:bCs/>
                <w:i w:val="false"/>
                <w:iCs w:val="false"/>
                <w:color w:val="0070C0"/>
                <w:sz w:val="26"/>
                <w:szCs w:val="26"/>
              </w:rPr>
              <w:t xml:space="preserve">th year, </w:t>
            </w:r>
            <w:r>
              <w:rPr>
                <w:rFonts w:eastAsia="Calibri" w:cs="Calibri" w:ascii="Calibri" w:hAnsi="Calibri"/>
                <w:b/>
                <w:bCs/>
                <w:i w:val="false"/>
                <w:iCs w:val="false"/>
                <w:color w:val="0070C0"/>
                <w:sz w:val="26"/>
                <w:szCs w:val="26"/>
                <w:lang w:val="en-AU"/>
              </w:rPr>
              <w:t>autumn</w:t>
            </w:r>
            <w:r>
              <w:rPr>
                <w:rFonts w:eastAsia="Calibri" w:cs="Calibri" w:ascii="Calibri" w:hAnsi="Calibri"/>
                <w:b/>
                <w:bCs/>
                <w:i w:val="false"/>
                <w:iCs w:val="false"/>
                <w:color w:val="0070C0"/>
                <w:sz w:val="26"/>
                <w:szCs w:val="26"/>
              </w:rPr>
              <w:t xml:space="preserve"> semester</w:t>
            </w:r>
          </w:p>
        </w:tc>
      </w:tr>
      <w:tr>
        <w:trPr>
          <w:cnfStyle w:val="000000100000" w:firstRow="0" w:lastRow="0" w:firstColumn="0" w:lastColumn="0" w:oddVBand="0" w:evenVBand="0" w:oddHBand="1" w:evenHBand="0" w:firstRowFirstColumn="0" w:firstRowLastColumn="0" w:lastRowFirstColumn="0" w:lastRowLastColumn="0"/>
        </w:trPr>
        <w:tc>
          <w:tcPr>
            <w:tcW w:w="2691"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color="auto" w:fill="DBE5F1" w:themeFill="accent1" w:themeFillTint="33" w:val="clear"/>
          </w:tcPr>
          <w:p>
            <w:pPr>
              <w:pStyle w:val="LOnormal"/>
              <w:spacing w:lineRule="auto" w:line="276" w:before="156" w:after="0"/>
              <w:rPr>
                <w:b/>
                <w:b/>
                <w:bCs/>
              </w:rPr>
            </w:pPr>
            <w:r>
              <w:rPr>
                <w:rFonts w:eastAsia="Calibri" w:cs="Calibri" w:ascii="Calibri" w:hAnsi="Calibri"/>
                <w:b/>
                <w:bCs/>
                <w:sz w:val="26"/>
                <w:szCs w:val="26"/>
              </w:rPr>
              <w:t>Discipline scope</w:t>
            </w:r>
          </w:p>
        </w:tc>
        <w:tc>
          <w:tcPr>
            <w:tcW w:w="7514" w:type="dxa"/>
            <w:tcBorders>
              <w:left w:val="single" w:sz="2" w:space="0" w:color="95B3D7"/>
            </w:tcBorders>
            <w:shd w:color="auto" w:fill="DBE5F1" w:themeFill="accent1" w:themeFillTint="33" w:val="clear"/>
          </w:tcPr>
          <w:p>
            <w:pPr>
              <w:pStyle w:val="LOnormal"/>
              <w:spacing w:lineRule="auto" w:line="276" w:before="156" w:after="0"/>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eastAsia="Calibri" w:cs="Calibri" w:ascii="Calibri" w:hAnsi="Calibri"/>
                <w:b/>
                <w:bCs/>
                <w:i w:val="false"/>
                <w:iCs w:val="false"/>
                <w:color w:val="0070C0"/>
                <w:sz w:val="26"/>
                <w:szCs w:val="26"/>
              </w:rPr>
              <w:t>1</w:t>
            </w:r>
            <w:r>
              <w:rPr>
                <w:rFonts w:eastAsia="Calibri" w:cs="Calibri" w:ascii="Calibri" w:hAnsi="Calibri"/>
                <w:b/>
                <w:bCs/>
                <w:i w:val="false"/>
                <w:iCs w:val="false"/>
                <w:color w:val="0070C0"/>
                <w:sz w:val="26"/>
                <w:szCs w:val="26"/>
                <w:lang w:val="uk-UA"/>
              </w:rPr>
              <w:t>3</w:t>
            </w:r>
            <w:r>
              <w:rPr>
                <w:rFonts w:eastAsia="Calibri" w:cs="Calibri" w:ascii="Calibri" w:hAnsi="Calibri"/>
                <w:b/>
                <w:bCs/>
                <w:i w:val="false"/>
                <w:iCs w:val="false"/>
                <w:color w:val="0070C0"/>
                <w:sz w:val="26"/>
                <w:szCs w:val="26"/>
              </w:rPr>
              <w:t>5 hours</w:t>
            </w:r>
          </w:p>
        </w:tc>
      </w:tr>
      <w:tr>
        <w:trPr/>
        <w:tc>
          <w:tcPr>
            <w:tcW w:w="2691"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fill="auto" w:val="clear"/>
          </w:tcPr>
          <w:p>
            <w:pPr>
              <w:pStyle w:val="LOnormal"/>
              <w:spacing w:lineRule="auto" w:line="276" w:before="156" w:after="0"/>
              <w:rPr>
                <w:b/>
                <w:b/>
                <w:bCs/>
              </w:rPr>
            </w:pPr>
            <w:r>
              <w:rPr>
                <w:rFonts w:eastAsia="Calibri" w:cs="Calibri" w:ascii="Calibri" w:hAnsi="Calibri"/>
                <w:b/>
                <w:bCs/>
                <w:sz w:val="26"/>
                <w:szCs w:val="26"/>
              </w:rPr>
              <w:t>Semester control / control measures</w:t>
            </w:r>
          </w:p>
        </w:tc>
        <w:tc>
          <w:tcPr>
            <w:tcW w:w="7514" w:type="dxa"/>
            <w:tcBorders>
              <w:left w:val="single" w:sz="2" w:space="0" w:color="95B3D7"/>
            </w:tcBorders>
            <w:shd w:fill="auto" w:val="clear"/>
          </w:tcPr>
          <w:p>
            <w:pPr>
              <w:pStyle w:val="LOnormal"/>
              <w:spacing w:lineRule="auto" w:line="276" w:before="156" w:after="0"/>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eastAsia="Calibri" w:cs="Calibri" w:ascii="Calibri" w:hAnsi="Calibri"/>
                <w:b/>
                <w:bCs/>
                <w:i w:val="false"/>
                <w:iCs w:val="false"/>
                <w:color w:val="2A6099"/>
                <w:sz w:val="26"/>
                <w:szCs w:val="26"/>
                <w:lang w:val="en-AU"/>
              </w:rPr>
              <w:t>Exam</w:t>
            </w:r>
          </w:p>
        </w:tc>
      </w:tr>
      <w:tr>
        <w:trPr>
          <w:cnfStyle w:val="000000100000" w:firstRow="0" w:lastRow="0" w:firstColumn="0" w:lastColumn="0" w:oddVBand="0" w:evenVBand="0" w:oddHBand="1" w:evenHBand="0" w:firstRowFirstColumn="0" w:firstRowLastColumn="0" w:lastRowFirstColumn="0" w:lastRowLastColumn="0"/>
        </w:trPr>
        <w:tc>
          <w:tcPr>
            <w:tcW w:w="2691"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color="auto" w:fill="DBE5F1" w:themeFill="accent1" w:themeFillTint="33" w:val="clear"/>
          </w:tcPr>
          <w:p>
            <w:pPr>
              <w:pStyle w:val="LOnormal"/>
              <w:spacing w:lineRule="auto" w:line="276" w:before="156" w:after="0"/>
              <w:rPr>
                <w:b/>
                <w:b/>
                <w:bCs/>
              </w:rPr>
            </w:pPr>
            <w:r>
              <w:rPr>
                <w:rFonts w:eastAsia="Calibri" w:cs="Calibri" w:ascii="Calibri" w:hAnsi="Calibri"/>
                <w:b/>
                <w:bCs/>
                <w:sz w:val="26"/>
                <w:szCs w:val="26"/>
              </w:rPr>
              <w:t>Schedule</w:t>
            </w:r>
          </w:p>
        </w:tc>
        <w:tc>
          <w:tcPr>
            <w:tcW w:w="7514" w:type="dxa"/>
            <w:tcBorders>
              <w:left w:val="single" w:sz="2" w:space="0" w:color="95B3D7"/>
            </w:tcBorders>
            <w:shd w:color="auto" w:fill="DBE5F1" w:themeFill="accent1" w:themeFillTint="33" w:val="clear"/>
          </w:tcPr>
          <w:p>
            <w:pPr>
              <w:pStyle w:val="Normal"/>
              <w:spacing w:lineRule="auto" w:line="240" w:before="20" w:after="20"/>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eastAsia="Calibri" w:cs="Calibri" w:ascii="Calibri" w:hAnsi="Calibri"/>
                <w:b/>
                <w:bCs/>
                <w:i w:val="false"/>
                <w:iCs w:val="false"/>
                <w:color w:val="2A6099"/>
                <w:sz w:val="26"/>
                <w:szCs w:val="26"/>
              </w:rPr>
              <w:t>Lectures and practical classes - weekly</w:t>
            </w:r>
            <w:r>
              <w:rPr>
                <w:rFonts w:ascii="Calibri" w:hAnsi="Calibri" w:asciiTheme="minorHAnsi" w:hAnsiTheme="minorHAnsi"/>
                <w:i/>
                <w:sz w:val="26"/>
                <w:szCs w:val="26"/>
              </w:rPr>
              <w:t xml:space="preserve"> </w:t>
            </w:r>
          </w:p>
        </w:tc>
      </w:tr>
      <w:tr>
        <w:trPr/>
        <w:tc>
          <w:tcPr>
            <w:tcW w:w="2691"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fill="auto" w:val="clear"/>
          </w:tcPr>
          <w:p>
            <w:pPr>
              <w:pStyle w:val="LOnormal"/>
              <w:spacing w:lineRule="auto" w:line="276" w:before="156" w:after="0"/>
              <w:rPr>
                <w:b/>
                <w:b/>
                <w:bCs/>
              </w:rPr>
            </w:pPr>
            <w:r>
              <w:rPr>
                <w:rFonts w:eastAsia="Calibri" w:cs="Calibri" w:ascii="Calibri" w:hAnsi="Calibri"/>
                <w:b/>
                <w:bCs/>
                <w:sz w:val="26"/>
                <w:szCs w:val="26"/>
              </w:rPr>
              <w:t>Language</w:t>
            </w:r>
          </w:p>
        </w:tc>
        <w:tc>
          <w:tcPr>
            <w:tcW w:w="7514" w:type="dxa"/>
            <w:tcBorders>
              <w:left w:val="single" w:sz="2" w:space="0" w:color="95B3D7"/>
            </w:tcBorders>
            <w:shd w:fill="auto" w:val="clear"/>
          </w:tcPr>
          <w:p>
            <w:pPr>
              <w:pStyle w:val="LOnormal"/>
              <w:spacing w:lineRule="auto" w:line="276" w:before="156" w:after="0"/>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eastAsia="Calibri" w:cs="Calibri" w:ascii="Calibri" w:hAnsi="Calibri"/>
                <w:b/>
                <w:bCs/>
                <w:i w:val="false"/>
                <w:iCs w:val="false"/>
                <w:color w:val="2A6099"/>
                <w:sz w:val="26"/>
                <w:szCs w:val="26"/>
              </w:rPr>
              <w:t>English</w:t>
            </w:r>
          </w:p>
        </w:tc>
      </w:tr>
      <w:tr>
        <w:trPr>
          <w:cnfStyle w:val="000000100000" w:firstRow="0" w:lastRow="0" w:firstColumn="0" w:lastColumn="0" w:oddVBand="0" w:evenVBand="0" w:oddHBand="1" w:evenHBand="0" w:firstRowFirstColumn="0" w:firstRowLastColumn="0" w:lastRowFirstColumn="0" w:lastRowLastColumn="0"/>
        </w:trPr>
        <w:tc>
          <w:tcPr>
            <w:tcW w:w="2691"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color="auto" w:fill="DBE5F1" w:themeFill="accent1" w:themeFillTint="33" w:val="clear"/>
          </w:tcPr>
          <w:p>
            <w:pPr>
              <w:pStyle w:val="LOnormal"/>
              <w:spacing w:lineRule="auto" w:line="276" w:before="156" w:after="0"/>
              <w:rPr>
                <w:b/>
                <w:b/>
                <w:bCs/>
              </w:rPr>
            </w:pPr>
            <w:r>
              <w:rPr>
                <w:rFonts w:eastAsia="Calibri" w:cs="Calibri" w:ascii="Calibri" w:hAnsi="Calibri"/>
                <w:b/>
                <w:bCs/>
                <w:sz w:val="26"/>
                <w:szCs w:val="26"/>
              </w:rPr>
              <w:t>Course leader / teachers information</w:t>
            </w:r>
          </w:p>
        </w:tc>
        <w:tc>
          <w:tcPr>
            <w:tcW w:w="7514" w:type="dxa"/>
            <w:tcBorders>
              <w:left w:val="single" w:sz="2" w:space="0" w:color="95B3D7"/>
            </w:tcBorders>
            <w:shd w:color="auto" w:fill="DBE5F1" w:themeFill="accent1" w:themeFillTint="33" w:val="clear"/>
          </w:tcPr>
          <w:p>
            <w:pPr>
              <w:pStyle w:val="LOnormal"/>
              <w:spacing w:lineRule="auto" w:line="276" w:before="156" w:after="0"/>
              <w:rPr>
                <w:rFonts w:ascii="Calibri" w:hAnsi="Calibri"/>
                <w:sz w:val="26"/>
                <w:szCs w:val="26"/>
              </w:rPr>
            </w:pPr>
            <w:r>
              <w:rPr>
                <w:rFonts w:eastAsia="Calibri" w:cs="Calibri" w:ascii="Calibri" w:hAnsi="Calibri"/>
                <w:b/>
                <w:bCs/>
                <w:i w:val="false"/>
                <w:iCs w:val="false"/>
                <w:color w:val="2A6099"/>
                <w:sz w:val="26"/>
                <w:szCs w:val="26"/>
              </w:rPr>
              <w:t xml:space="preserve">Lecturer: PhD, associate professor </w:t>
            </w:r>
            <w:r>
              <w:rPr>
                <w:rFonts w:eastAsia="Calibri" w:cs="Calibri" w:ascii="Calibri" w:hAnsi="Calibri"/>
                <w:b/>
                <w:bCs/>
                <w:i w:val="false"/>
                <w:iCs w:val="false"/>
                <w:color w:val="2A6099"/>
                <w:sz w:val="26"/>
                <w:szCs w:val="26"/>
                <w:lang w:val="en-AU"/>
              </w:rPr>
              <w:t>Olena Korohodova</w:t>
            </w:r>
            <w:r>
              <w:rPr>
                <w:rFonts w:eastAsia="Calibri" w:cs="Calibri" w:ascii="Calibri" w:hAnsi="Calibri"/>
                <w:b/>
                <w:bCs/>
                <w:i w:val="false"/>
                <w:iCs w:val="false"/>
                <w:color w:val="2A6099"/>
                <w:sz w:val="26"/>
                <w:szCs w:val="26"/>
              </w:rPr>
              <w:t xml:space="preserve">, </w:t>
            </w:r>
            <w:r>
              <w:rPr>
                <w:rFonts w:eastAsia="Calibri" w:cs="Calibri" w:ascii="Calibri" w:hAnsi="Calibri"/>
                <w:b/>
                <w:bCs/>
                <w:i w:val="false"/>
                <w:iCs w:val="false"/>
                <w:color w:val="2A6099"/>
                <w:sz w:val="26"/>
                <w:szCs w:val="26"/>
                <w:lang w:val="en-AU"/>
              </w:rPr>
              <w:t>olena.korohodova@lll.kpi.ua</w:t>
            </w:r>
          </w:p>
          <w:p>
            <w:pPr>
              <w:pStyle w:val="LOnormal"/>
              <w:spacing w:lineRule="auto" w:line="276" w:before="156" w:after="0"/>
              <w:jc w:val="both"/>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eastAsia="Calibri" w:cs="Calibri" w:ascii="Calibri" w:hAnsi="Calibri"/>
                <w:b/>
                <w:bCs/>
                <w:i w:val="false"/>
                <w:iCs w:val="false"/>
                <w:color w:val="2A6099"/>
                <w:sz w:val="26"/>
                <w:szCs w:val="26"/>
                <w:lang w:val="en-US"/>
              </w:rPr>
              <w:t xml:space="preserve">Practical: PhD, associate professor </w:t>
            </w:r>
            <w:r>
              <w:rPr>
                <w:rFonts w:eastAsia="Calibri" w:cs="Calibri" w:ascii="Calibri" w:hAnsi="Calibri"/>
                <w:b/>
                <w:bCs/>
                <w:i w:val="false"/>
                <w:iCs w:val="false"/>
                <w:color w:val="2A6099"/>
                <w:sz w:val="26"/>
                <w:szCs w:val="26"/>
                <w:lang w:val="en-AU"/>
              </w:rPr>
              <w:t>Olena Korohodova</w:t>
            </w:r>
            <w:r>
              <w:rPr>
                <w:rFonts w:eastAsia="Calibri" w:cs="Calibri" w:ascii="Calibri" w:hAnsi="Calibri"/>
                <w:b/>
                <w:bCs/>
                <w:i w:val="false"/>
                <w:iCs w:val="false"/>
                <w:color w:val="2A6099"/>
                <w:sz w:val="26"/>
                <w:szCs w:val="26"/>
                <w:lang w:val="en-US"/>
              </w:rPr>
              <w:t xml:space="preserve">, </w:t>
            </w:r>
            <w:r>
              <w:rPr>
                <w:rFonts w:eastAsia="Calibri" w:cs="Calibri" w:ascii="Calibri" w:hAnsi="Calibri"/>
                <w:b/>
                <w:bCs/>
                <w:i w:val="false"/>
                <w:iCs w:val="false"/>
                <w:color w:val="2A6099"/>
                <w:sz w:val="26"/>
                <w:szCs w:val="26"/>
                <w:lang w:val="en-AU"/>
              </w:rPr>
              <w:t>olena.korohodova@lll.kpi.ua</w:t>
            </w:r>
          </w:p>
        </w:tc>
      </w:tr>
      <w:tr>
        <w:trPr/>
        <w:tc>
          <w:tcPr>
            <w:tcW w:w="2691" w:type="dxa"/>
            <w:cnfStyle w:val="001000000000" w:firstRow="0" w:lastRow="0" w:firstColumn="1" w:lastColumn="0" w:oddVBand="0" w:evenVBand="0" w:oddHBand="0" w:evenHBand="0" w:firstRowFirstColumn="0" w:firstRowLastColumn="0" w:lastRowFirstColumn="0" w:lastRowLastColumn="0"/>
            <w:tcBorders>
              <w:right w:val="single" w:sz="2" w:space="0" w:color="95B3D7"/>
            </w:tcBorders>
            <w:shd w:fill="auto" w:val="clear"/>
          </w:tcPr>
          <w:p>
            <w:pPr>
              <w:pStyle w:val="LOnormal"/>
              <w:spacing w:lineRule="auto" w:line="276" w:before="156" w:after="0"/>
              <w:rPr>
                <w:b/>
                <w:b/>
                <w:bCs/>
              </w:rPr>
            </w:pPr>
            <w:r>
              <w:rPr>
                <w:rFonts w:eastAsia="Calibri" w:cs="Calibri" w:ascii="Calibri" w:hAnsi="Calibri"/>
                <w:b/>
                <w:bCs/>
                <w:sz w:val="26"/>
                <w:szCs w:val="26"/>
              </w:rPr>
              <w:t>Course placement</w:t>
            </w:r>
          </w:p>
        </w:tc>
        <w:tc>
          <w:tcPr>
            <w:tcW w:w="7514" w:type="dxa"/>
            <w:tcBorders>
              <w:left w:val="single" w:sz="2" w:space="0" w:color="95B3D7"/>
            </w:tcBorders>
            <w:shd w:fill="auto" w:val="clear"/>
          </w:tcPr>
          <w:p>
            <w:pPr>
              <w:pStyle w:val="LOnormal"/>
              <w:spacing w:lineRule="auto" w:line="276" w:before="156" w:after="0"/>
              <w:cnfStyle w:val="000000000000" w:firstRow="0" w:lastRow="0" w:firstColumn="0" w:lastColumn="0" w:oddVBand="0" w:evenVBand="0" w:oddHBand="0" w:evenHBand="0" w:firstRowFirstColumn="0" w:firstRowLastColumn="0" w:lastRowFirstColumn="0" w:lastRowLastColumn="0"/>
              <w:rPr>
                <w:rFonts w:ascii="Calibri" w:hAnsi="Calibri" w:asciiTheme="minorHAnsi" w:hAnsiTheme="minorHAnsi"/>
                <w:sz w:val="22"/>
                <w:szCs w:val="22"/>
              </w:rPr>
            </w:pPr>
            <w:r>
              <w:rPr>
                <w:rFonts w:eastAsia="Calibri" w:cs="Calibri" w:ascii="Calibri" w:hAnsi="Calibri"/>
                <w:b/>
                <w:bCs/>
                <w:i w:val="false"/>
                <w:iCs w:val="false"/>
                <w:color w:val="2A6099"/>
                <w:sz w:val="26"/>
                <w:szCs w:val="26"/>
              </w:rPr>
              <w:t>Google Drive cloud technology service in the Google Workspace for Education Fundamentals</w:t>
            </w:r>
          </w:p>
        </w:tc>
      </w:tr>
    </w:tbl>
    <w:p>
      <w:pPr>
        <w:pStyle w:val="1"/>
        <w:numPr>
          <w:ilvl w:val="0"/>
          <w:numId w:val="0"/>
        </w:numPr>
        <w:shd w:val="clear" w:fill="BFBFBF"/>
        <w:tabs>
          <w:tab w:val="left" w:pos="284" w:leader="none"/>
        </w:tabs>
        <w:spacing w:lineRule="auto" w:line="276" w:before="156" w:after="0"/>
        <w:jc w:val="center"/>
        <w:rPr>
          <w:rFonts w:ascii="Calibri" w:hAnsi="Calibri"/>
          <w:sz w:val="26"/>
          <w:szCs w:val="26"/>
        </w:rPr>
      </w:pPr>
      <w:r>
        <w:rPr>
          <w:rFonts w:cs="Calibri" w:ascii="Calibri" w:hAnsi="Calibri"/>
          <w:sz w:val="26"/>
          <w:szCs w:val="26"/>
        </w:rPr>
        <w:t>Syllabus program</w:t>
      </w:r>
    </w:p>
    <w:p>
      <w:pPr>
        <w:pStyle w:val="1"/>
        <w:numPr>
          <w:ilvl w:val="0"/>
          <w:numId w:val="0"/>
        </w:numPr>
        <w:tabs>
          <w:tab w:val="left" w:pos="284" w:leader="none"/>
        </w:tabs>
        <w:spacing w:lineRule="auto" w:line="276" w:before="156" w:after="0"/>
        <w:ind w:left="1153" w:hanging="0"/>
        <w:jc w:val="both"/>
        <w:rPr>
          <w:rFonts w:ascii="Calibri" w:hAnsi="Calibri"/>
          <w:sz w:val="26"/>
          <w:szCs w:val="26"/>
        </w:rPr>
      </w:pPr>
      <w:r>
        <w:rPr>
          <w:rFonts w:cs="Calibri" w:ascii="Calibri" w:hAnsi="Calibri" w:cstheme="minorHAnsi"/>
          <w:sz w:val="26"/>
          <w:szCs w:val="26"/>
        </w:rPr>
        <w:t>1. Syllabus description, purpose, subject of study and learning outcomes</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xml:space="preserve">The program of the </w:t>
      </w:r>
      <w:r>
        <w:rPr>
          <w:rFonts w:cs="Calibri" w:ascii="Calibri" w:hAnsi="Calibri" w:asciiTheme="minorHAnsi" w:cstheme="minorHAnsi" w:hAnsiTheme="minorHAnsi"/>
          <w:sz w:val="26"/>
          <w:szCs w:val="26"/>
          <w:lang w:val="en-AU"/>
        </w:rPr>
        <w:t>educational component</w:t>
      </w:r>
      <w:r>
        <w:rPr>
          <w:rFonts w:cs="Calibri" w:ascii="Calibri" w:hAnsi="Calibri" w:asciiTheme="minorHAnsi" w:cstheme="minorHAnsi" w:hAnsiTheme="minorHAnsi"/>
          <w:sz w:val="26"/>
          <w:szCs w:val="26"/>
        </w:rPr>
        <w:t xml:space="preserve"> "State Regulation of Economy" is made in accordance with the educational program of </w:t>
      </w:r>
      <w:r>
        <w:rPr>
          <w:rFonts w:cs="Calibri" w:ascii="Calibri" w:hAnsi="Calibri" w:asciiTheme="minorHAnsi" w:cstheme="minorHAnsi" w:hAnsiTheme="minorHAnsi"/>
          <w:sz w:val="26"/>
          <w:szCs w:val="26"/>
          <w:lang w:val="en-AU"/>
        </w:rPr>
        <w:t>educational program</w:t>
      </w:r>
      <w:r>
        <w:rPr>
          <w:rFonts w:cs="Calibri" w:ascii="Calibri" w:hAnsi="Calibri" w:asciiTheme="minorHAnsi" w:cstheme="minorHAnsi" w:hAnsiTheme="minorHAnsi"/>
          <w:sz w:val="26"/>
          <w:szCs w:val="26"/>
        </w:rPr>
        <w:t xml:space="preserve"> "International Economics" of the first level of higher education, specialty 051 "Economics". The discipline belongs to the cycle of disciplines of professional and practical training (at the choice of students).</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xml:space="preserve">The purpose of the </w:t>
      </w:r>
      <w:r>
        <w:rPr>
          <w:rFonts w:cs="Calibri" w:ascii="Calibri" w:hAnsi="Calibri" w:asciiTheme="minorHAnsi" w:cstheme="minorHAnsi" w:hAnsiTheme="minorHAnsi"/>
          <w:sz w:val="26"/>
          <w:szCs w:val="26"/>
          <w:lang w:val="en-AU"/>
        </w:rPr>
        <w:t>educational component</w:t>
      </w:r>
      <w:r>
        <w:rPr>
          <w:rFonts w:cs="Calibri" w:ascii="Calibri" w:hAnsi="Calibri" w:asciiTheme="minorHAnsi" w:cstheme="minorHAnsi" w:hAnsiTheme="minorHAnsi"/>
          <w:sz w:val="26"/>
          <w:szCs w:val="26"/>
        </w:rPr>
        <w:t xml:space="preserve"> is to form students' competencies: </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lang w:val="en-AU"/>
        </w:rPr>
        <w:t xml:space="preserve">to </w:t>
      </w:r>
      <w:r>
        <w:rPr>
          <w:rFonts w:cs="Calibri" w:ascii="Calibri" w:hAnsi="Calibri" w:asciiTheme="minorHAnsi" w:cstheme="minorHAnsi" w:hAnsiTheme="minorHAnsi"/>
          <w:sz w:val="26"/>
          <w:szCs w:val="26"/>
        </w:rPr>
        <w:t xml:space="preserve">understand the problems of state regulation of the economy, the basics of the modern economy at the macro and international levels; </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lang w:val="en-AU"/>
        </w:rPr>
        <w:t xml:space="preserve">to </w:t>
      </w:r>
      <w:r>
        <w:rPr>
          <w:rFonts w:cs="Calibri" w:ascii="Calibri" w:hAnsi="Calibri" w:asciiTheme="minorHAnsi" w:cstheme="minorHAnsi" w:hAnsiTheme="minorHAnsi"/>
          <w:sz w:val="26"/>
          <w:szCs w:val="26"/>
        </w:rPr>
        <w:t xml:space="preserve">explain economic and social processes and phenomena on the basis of theoretical models of economic regulation, analyze and interpret the results; </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lang w:val="en-AU"/>
        </w:rPr>
        <w:t xml:space="preserve">to </w:t>
      </w:r>
      <w:r>
        <w:rPr>
          <w:rFonts w:cs="Calibri" w:ascii="Calibri" w:hAnsi="Calibri" w:asciiTheme="minorHAnsi" w:cstheme="minorHAnsi" w:hAnsiTheme="minorHAnsi"/>
          <w:sz w:val="26"/>
          <w:szCs w:val="26"/>
        </w:rPr>
        <w:t xml:space="preserve">understanding of the peculiarities of the modern world and national economy, their institutional structure, substantiation of the directions of regulation of social, economic and foreign economic policy of the state; </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lang w:val="en-AU"/>
        </w:rPr>
        <w:t xml:space="preserve">to </w:t>
      </w:r>
      <w:r>
        <w:rPr>
          <w:rFonts w:cs="Calibri" w:ascii="Calibri" w:hAnsi="Calibri" w:asciiTheme="minorHAnsi" w:cstheme="minorHAnsi" w:hAnsiTheme="minorHAnsi"/>
          <w:sz w:val="26"/>
          <w:szCs w:val="26"/>
        </w:rPr>
        <w:t xml:space="preserve">apply economic and mathematical methods and models to solve economic problems; </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lang w:val="en-AU"/>
        </w:rPr>
        <w:t xml:space="preserve">to </w:t>
      </w:r>
      <w:r>
        <w:rPr>
          <w:rFonts w:cs="Calibri" w:ascii="Calibri" w:hAnsi="Calibri" w:asciiTheme="minorHAnsi" w:cstheme="minorHAnsi" w:hAnsiTheme="minorHAnsi"/>
          <w:sz w:val="26"/>
          <w:szCs w:val="26"/>
        </w:rPr>
        <w:t xml:space="preserve">predict on the basis of standard theoretical and econometric models the impact of state regulation on socio-economic processes; </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xml:space="preserve">to substantiate economic decisions on the basis of understanding of laws of development of economic systems under the influence of tools of the state regulation with application of modern methodical tools; </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xml:space="preserve">to analyze the processes of state and market regulation of socio-economic and labor relations; </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lang w:val="en-AU"/>
        </w:rPr>
        <w:t xml:space="preserve">to </w:t>
      </w:r>
      <w:r>
        <w:rPr>
          <w:rFonts w:cs="Calibri" w:ascii="Calibri" w:hAnsi="Calibri" w:asciiTheme="minorHAnsi" w:cstheme="minorHAnsi" w:hAnsiTheme="minorHAnsi"/>
          <w:sz w:val="26"/>
          <w:szCs w:val="26"/>
        </w:rPr>
        <w:t xml:space="preserve">apply the acquired theoretical knowledge to solve practical problems and meaningfully interpret the results; </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lang w:val="en-AU"/>
        </w:rPr>
        <w:t xml:space="preserve">to </w:t>
      </w:r>
      <w:r>
        <w:rPr>
          <w:rFonts w:cs="Calibri" w:ascii="Calibri" w:hAnsi="Calibri" w:asciiTheme="minorHAnsi" w:cstheme="minorHAnsi" w:hAnsiTheme="minorHAnsi"/>
          <w:sz w:val="26"/>
          <w:szCs w:val="26"/>
        </w:rPr>
        <w:t xml:space="preserve">identify sources and understand the methodology for determining and methods of obtaining socio-economic data on the consequences of state regulation of the economy, collect and analyze the necessary information, calculate economic and social indicators; </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lang w:val="en-AU"/>
        </w:rPr>
        <w:t xml:space="preserve">to </w:t>
      </w:r>
      <w:r>
        <w:rPr>
          <w:rFonts w:cs="Calibri" w:ascii="Calibri" w:hAnsi="Calibri" w:asciiTheme="minorHAnsi" w:cstheme="minorHAnsi" w:hAnsiTheme="minorHAnsi"/>
          <w:sz w:val="26"/>
          <w:szCs w:val="26"/>
        </w:rPr>
        <w:t xml:space="preserve">use data, provide arguments, critically evaluate logic and draw conclusions from scientific and analytical texts on state regulation of the economy; </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to use normative and legal acts regulating the issues of state regulation of the economy; show skills of independent work, demonstrate critical, creative, self-critical thinking.</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xml:space="preserve">According to the requirements of the </w:t>
      </w:r>
      <w:r>
        <w:rPr>
          <w:rFonts w:cs="Calibri" w:ascii="Calibri" w:hAnsi="Calibri" w:asciiTheme="minorHAnsi" w:cstheme="minorHAnsi" w:hAnsiTheme="minorHAnsi"/>
          <w:sz w:val="26"/>
          <w:szCs w:val="26"/>
          <w:lang w:val="en-AU"/>
        </w:rPr>
        <w:t>educational component</w:t>
      </w:r>
      <w:r>
        <w:rPr>
          <w:rFonts w:cs="Calibri" w:ascii="Calibri" w:hAnsi="Calibri" w:asciiTheme="minorHAnsi" w:cstheme="minorHAnsi" w:hAnsiTheme="minorHAnsi"/>
          <w:sz w:val="26"/>
          <w:szCs w:val="26"/>
        </w:rPr>
        <w:t>, students after mastering the credit module must demonstrate the following learning outcomes:</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knowledge:</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the essence of the concept of "state regulation of the economy", approaches to its definition;</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subjects and objects of state regulation of the economy of Ukraine;</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principles of state regulation of the economy;</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regulatory and legal support of state regulation of the economy of Ukraine;</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instruments of state regulation of the economy of Ukraine;</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tools for regulating export-import activities of Ukraine;</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tools to protect the rights of subjects of foreign economic activity of Ukraine from discriminatory and unfriendly actions of foreign states, economic groups, from unfair competition, against growing imports;</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conditions and methods of settlements for export-import operations;</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requirements and responsibilities in the field of foreign economic settlements in Ukraine.</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skills:</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xml:space="preserve">- </w:t>
      </w:r>
      <w:r>
        <w:rPr>
          <w:rFonts w:cs="Calibri" w:ascii="Calibri" w:hAnsi="Calibri" w:asciiTheme="minorHAnsi" w:cstheme="minorHAnsi" w:hAnsiTheme="minorHAnsi"/>
          <w:sz w:val="26"/>
          <w:szCs w:val="26"/>
          <w:lang w:val="en-AU"/>
        </w:rPr>
        <w:t xml:space="preserve">to </w:t>
      </w:r>
      <w:r>
        <w:rPr>
          <w:rFonts w:cs="Calibri" w:ascii="Calibri" w:hAnsi="Calibri" w:asciiTheme="minorHAnsi" w:cstheme="minorHAnsi" w:hAnsiTheme="minorHAnsi"/>
          <w:sz w:val="26"/>
          <w:szCs w:val="26"/>
        </w:rPr>
        <w:t>analyze the dynamics and structure of exports and imports of goods and services of the country;</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to determine the indicators of efficiency of export and import operations;</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xml:space="preserve">- </w:t>
      </w:r>
      <w:r>
        <w:rPr>
          <w:rFonts w:cs="Calibri" w:ascii="Calibri" w:hAnsi="Calibri" w:asciiTheme="minorHAnsi" w:cstheme="minorHAnsi" w:hAnsiTheme="minorHAnsi"/>
          <w:sz w:val="26"/>
          <w:szCs w:val="26"/>
          <w:lang w:val="en-AU"/>
        </w:rPr>
        <w:t xml:space="preserve">to </w:t>
      </w:r>
      <w:r>
        <w:rPr>
          <w:rFonts w:cs="Calibri" w:ascii="Calibri" w:hAnsi="Calibri" w:asciiTheme="minorHAnsi" w:cstheme="minorHAnsi" w:hAnsiTheme="minorHAnsi"/>
          <w:sz w:val="26"/>
          <w:szCs w:val="26"/>
        </w:rPr>
        <w:t>calculate the prices of proposals for foreign trade contracts;</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xml:space="preserve">- </w:t>
      </w:r>
      <w:r>
        <w:rPr>
          <w:rFonts w:cs="Calibri" w:ascii="Calibri" w:hAnsi="Calibri" w:asciiTheme="minorHAnsi" w:cstheme="minorHAnsi" w:hAnsiTheme="minorHAnsi"/>
          <w:sz w:val="26"/>
          <w:szCs w:val="26"/>
          <w:lang w:val="en-AU"/>
        </w:rPr>
        <w:t xml:space="preserve">to </w:t>
      </w:r>
      <w:r>
        <w:rPr>
          <w:rFonts w:cs="Calibri" w:ascii="Calibri" w:hAnsi="Calibri" w:asciiTheme="minorHAnsi" w:cstheme="minorHAnsi" w:hAnsiTheme="minorHAnsi"/>
          <w:sz w:val="26"/>
          <w:szCs w:val="26"/>
        </w:rPr>
        <w:t>substantiate the most optimal methods, means of payment and forms of payment under international contracts;</w:t>
      </w:r>
    </w:p>
    <w:p>
      <w:pPr>
        <w:pStyle w:val="NoSpacing"/>
        <w:ind w:firstLine="709"/>
        <w:jc w:val="both"/>
        <w:rPr>
          <w:rFonts w:ascii="Calibri" w:hAnsi="Calibri"/>
          <w:sz w:val="26"/>
          <w:szCs w:val="26"/>
        </w:rPr>
      </w:pPr>
      <w:r>
        <w:rPr>
          <w:rFonts w:cs="Calibri" w:ascii="Calibri" w:hAnsi="Calibri" w:asciiTheme="minorHAnsi" w:cstheme="minorHAnsi" w:hAnsiTheme="minorHAnsi"/>
          <w:sz w:val="26"/>
          <w:szCs w:val="26"/>
        </w:rPr>
        <w:t xml:space="preserve">- </w:t>
      </w:r>
      <w:r>
        <w:rPr>
          <w:rFonts w:cs="Calibri" w:ascii="Calibri" w:hAnsi="Calibri" w:asciiTheme="minorHAnsi" w:cstheme="minorHAnsi" w:hAnsiTheme="minorHAnsi"/>
          <w:sz w:val="26"/>
          <w:szCs w:val="26"/>
          <w:lang w:val="en-AU"/>
        </w:rPr>
        <w:t xml:space="preserve">to </w:t>
      </w:r>
      <w:r>
        <w:rPr>
          <w:rFonts w:cs="Calibri" w:ascii="Calibri" w:hAnsi="Calibri" w:asciiTheme="minorHAnsi" w:cstheme="minorHAnsi" w:hAnsiTheme="minorHAnsi"/>
          <w:sz w:val="26"/>
          <w:szCs w:val="26"/>
        </w:rPr>
        <w:t>determine the final price of the international contract according to different basic conditions.</w:t>
      </w:r>
    </w:p>
    <w:p>
      <w:pPr>
        <w:pStyle w:val="NoSpacing"/>
        <w:ind w:firstLine="709"/>
        <w:jc w:val="both"/>
        <w:rPr>
          <w:rFonts w:ascii="Calibri" w:hAnsi="Calibri" w:cs="Calibri" w:asciiTheme="minorHAnsi" w:cstheme="minorHAnsi" w:hAnsiTheme="minorHAnsi"/>
          <w:sz w:val="26"/>
          <w:szCs w:val="26"/>
        </w:rPr>
      </w:pPr>
      <w:r>
        <w:rPr>
          <w:rFonts w:cs="Calibri" w:cstheme="minorHAnsi" w:ascii="Calibri" w:hAnsi="Calibri"/>
          <w:sz w:val="26"/>
          <w:szCs w:val="26"/>
        </w:rPr>
      </w:r>
    </w:p>
    <w:p>
      <w:pPr>
        <w:pStyle w:val="1"/>
        <w:numPr>
          <w:ilvl w:val="0"/>
          <w:numId w:val="0"/>
        </w:numPr>
        <w:tabs>
          <w:tab w:val="left" w:pos="284" w:leader="none"/>
        </w:tabs>
        <w:spacing w:lineRule="auto" w:line="276" w:before="156" w:after="0"/>
        <w:ind w:left="1080" w:hanging="0"/>
        <w:rPr>
          <w:rFonts w:ascii="Calibri" w:hAnsi="Calibri"/>
          <w:sz w:val="26"/>
          <w:szCs w:val="26"/>
        </w:rPr>
      </w:pPr>
      <w:r>
        <w:rPr>
          <w:rFonts w:cs="Calibri" w:ascii="Calibri" w:hAnsi="Calibri"/>
          <w:sz w:val="26"/>
          <w:szCs w:val="26"/>
          <w:lang w:val="en-AU"/>
        </w:rPr>
        <w:t xml:space="preserve">2. </w:t>
      </w:r>
      <w:r>
        <w:rPr>
          <w:rFonts w:cs="Calibri" w:ascii="Calibri" w:hAnsi="Calibri"/>
          <w:sz w:val="26"/>
          <w:szCs w:val="26"/>
        </w:rPr>
        <w:t xml:space="preserve">Syllabus prerequisites and postrequisites (place in the structural and logical scheme of education according to the relevant educational program) </w:t>
      </w:r>
    </w:p>
    <w:p>
      <w:pPr>
        <w:pStyle w:val="NoSpacing"/>
        <w:tabs>
          <w:tab w:val="clear" w:pos="720"/>
          <w:tab w:val="left" w:pos="284" w:leader="none"/>
        </w:tabs>
        <w:spacing w:lineRule="auto" w:line="276" w:before="156" w:after="0"/>
        <w:ind w:firstLine="709"/>
        <w:jc w:val="both"/>
        <w:rPr>
          <w:rFonts w:ascii="Calibri" w:hAnsi="Calibri"/>
          <w:sz w:val="26"/>
          <w:szCs w:val="26"/>
        </w:rPr>
      </w:pPr>
      <w:r>
        <w:rPr>
          <w:rFonts w:cs="Calibri" w:ascii="Calibri" w:hAnsi="Calibri" w:asciiTheme="minorHAnsi" w:cstheme="minorHAnsi" w:hAnsiTheme="minorHAnsi"/>
          <w:sz w:val="26"/>
          <w:szCs w:val="26"/>
        </w:rPr>
        <w:t xml:space="preserve">"Macroeconomics", "Business Economics", "Finance", "Statistics", "International Economics" are the supporting disciplines for studying the </w:t>
      </w:r>
      <w:r>
        <w:rPr>
          <w:rFonts w:cs="Calibri" w:ascii="Calibri" w:hAnsi="Calibri" w:asciiTheme="minorHAnsi" w:cstheme="minorHAnsi" w:hAnsiTheme="minorHAnsi"/>
          <w:sz w:val="26"/>
          <w:szCs w:val="26"/>
          <w:lang w:val="en-AU"/>
        </w:rPr>
        <w:t>educational component</w:t>
      </w:r>
      <w:r>
        <w:rPr>
          <w:rFonts w:cs="Calibri" w:ascii="Calibri" w:hAnsi="Calibri" w:asciiTheme="minorHAnsi" w:cstheme="minorHAnsi" w:hAnsiTheme="minorHAnsi"/>
          <w:sz w:val="26"/>
          <w:szCs w:val="26"/>
        </w:rPr>
        <w:t xml:space="preserve"> "State Regulation of Economy". </w:t>
      </w:r>
      <w:r>
        <w:rPr>
          <w:rFonts w:cs="Calibri" w:ascii="Calibri" w:hAnsi="Calibri" w:asciiTheme="minorHAnsi" w:cstheme="minorHAnsi" w:hAnsiTheme="minorHAnsi"/>
          <w:sz w:val="26"/>
          <w:szCs w:val="26"/>
          <w:lang w:val="en-AU"/>
        </w:rPr>
        <w:t>The educational component</w:t>
      </w:r>
      <w:r>
        <w:rPr>
          <w:rFonts w:cs="Calibri" w:ascii="Calibri" w:hAnsi="Calibri" w:asciiTheme="minorHAnsi" w:cstheme="minorHAnsi" w:hAnsiTheme="minorHAnsi"/>
          <w:sz w:val="26"/>
          <w:szCs w:val="26"/>
        </w:rPr>
        <w:t xml:space="preserve"> "State Regulation of Economy" provides the study of disciplines "International Finance", "Tax System" and more.</w:t>
      </w:r>
    </w:p>
    <w:p>
      <w:pPr>
        <w:pStyle w:val="1"/>
        <w:numPr>
          <w:ilvl w:val="0"/>
          <w:numId w:val="0"/>
        </w:numPr>
        <w:tabs>
          <w:tab w:val="left" w:pos="284" w:leader="none"/>
        </w:tabs>
        <w:spacing w:lineRule="auto" w:line="276" w:before="156" w:after="0"/>
        <w:ind w:left="1153" w:hanging="0"/>
        <w:rPr>
          <w:rFonts w:ascii="Calibri" w:hAnsi="Calibri"/>
          <w:sz w:val="26"/>
          <w:szCs w:val="26"/>
        </w:rPr>
      </w:pPr>
      <w:r>
        <w:rPr>
          <w:rFonts w:cs="Calibri" w:ascii="Calibri" w:hAnsi="Calibri"/>
          <w:sz w:val="26"/>
          <w:szCs w:val="26"/>
          <w:lang w:val="en-AU"/>
        </w:rPr>
        <w:t xml:space="preserve">3. </w:t>
      </w:r>
      <w:r>
        <w:rPr>
          <w:rFonts w:cs="Calibri" w:ascii="Calibri" w:hAnsi="Calibri"/>
          <w:sz w:val="26"/>
          <w:szCs w:val="26"/>
        </w:rPr>
        <w:t xml:space="preserve">Syllabus content </w:t>
      </w:r>
    </w:p>
    <w:p>
      <w:pPr>
        <w:pStyle w:val="1"/>
        <w:numPr>
          <w:ilvl w:val="0"/>
          <w:numId w:val="0"/>
        </w:numPr>
        <w:ind w:left="720" w:hanging="0"/>
        <w:rPr>
          <w:rFonts w:ascii="Calibri" w:hAnsi="Calibri"/>
          <w:sz w:val="26"/>
          <w:szCs w:val="26"/>
        </w:rPr>
      </w:pPr>
      <w:r>
        <w:rPr>
          <w:rFonts w:eastAsia="Times New Roman" w:cs="Calibri" w:ascii="Calibri" w:hAnsi="Calibri" w:cstheme="minorHAnsi"/>
          <w:color w:val="000000"/>
          <w:sz w:val="26"/>
          <w:szCs w:val="26"/>
          <w:lang w:eastAsia="ru-RU"/>
        </w:rPr>
        <w:t>SECTION 1. Theoretical principles of state regulation of the economy</w:t>
      </w:r>
    </w:p>
    <w:p>
      <w:pPr>
        <w:pStyle w:val="Normal"/>
        <w:numPr>
          <w:ilvl w:val="0"/>
          <w:numId w:val="0"/>
        </w:numPr>
        <w:ind w:left="720" w:hanging="0"/>
        <w:rPr>
          <w:rFonts w:ascii="Calibri" w:hAnsi="Calibri"/>
          <w:sz w:val="26"/>
          <w:szCs w:val="26"/>
        </w:rPr>
      </w:pPr>
      <w:r>
        <w:rPr>
          <w:rFonts w:eastAsia="Times New Roman" w:cs="Calibri" w:ascii="Calibri" w:hAnsi="Calibri" w:asciiTheme="minorHAnsi" w:cstheme="minorHAnsi" w:hAnsiTheme="minorHAnsi"/>
          <w:color w:val="000000"/>
          <w:sz w:val="26"/>
          <w:szCs w:val="26"/>
          <w:lang w:eastAsia="ru-RU"/>
        </w:rPr>
        <w:t>TOPIC 1. State regulation of the economy: the concept, characteristics of goals, objectives, principles. Methods of state regulation of the economy</w:t>
      </w:r>
    </w:p>
    <w:p>
      <w:pPr>
        <w:pStyle w:val="Normal"/>
        <w:numPr>
          <w:ilvl w:val="0"/>
          <w:numId w:val="0"/>
        </w:numPr>
        <w:ind w:left="720" w:hanging="0"/>
        <w:rPr>
          <w:rFonts w:ascii="Calibri" w:hAnsi="Calibri" w:eastAsia="Times New Roman" w:cs="Calibri" w:asciiTheme="minorHAnsi" w:cstheme="minorHAnsi" w:hAnsiTheme="minorHAnsi"/>
          <w:color w:val="000000"/>
          <w:sz w:val="26"/>
          <w:szCs w:val="26"/>
          <w:lang w:eastAsia="ru-RU"/>
        </w:rPr>
      </w:pPr>
      <w:r>
        <w:rPr>
          <w:rFonts w:eastAsia="Times New Roman" w:cs="Calibri" w:cstheme="minorHAnsi" w:ascii="Calibri" w:hAnsi="Calibri"/>
          <w:color w:val="000000"/>
          <w:sz w:val="26"/>
          <w:szCs w:val="26"/>
          <w:lang w:eastAsia="ru-RU"/>
        </w:rPr>
      </w:r>
    </w:p>
    <w:p>
      <w:pPr>
        <w:pStyle w:val="Normal"/>
        <w:numPr>
          <w:ilvl w:val="0"/>
          <w:numId w:val="0"/>
        </w:numPr>
        <w:ind w:left="720" w:hanging="0"/>
        <w:rPr>
          <w:rFonts w:ascii="Calibri" w:hAnsi="Calibri"/>
          <w:sz w:val="26"/>
          <w:szCs w:val="26"/>
        </w:rPr>
      </w:pPr>
      <w:r>
        <w:rPr>
          <w:rFonts w:eastAsia="Times New Roman" w:cs="Calibri" w:ascii="Calibri" w:hAnsi="Calibri" w:asciiTheme="minorHAnsi" w:cstheme="minorHAnsi" w:hAnsiTheme="minorHAnsi"/>
          <w:color w:val="000000"/>
          <w:sz w:val="26"/>
          <w:szCs w:val="26"/>
          <w:lang w:eastAsia="ru-RU"/>
        </w:rPr>
        <w:t>TOPIC 2. Objects and subjects of state regulation of the economy, their functions. Regulatory and legal support of state regulation of the economy of Ukraine</w:t>
      </w:r>
    </w:p>
    <w:p>
      <w:pPr>
        <w:pStyle w:val="Normal"/>
        <w:numPr>
          <w:ilvl w:val="0"/>
          <w:numId w:val="0"/>
        </w:numPr>
        <w:ind w:left="720" w:hanging="0"/>
        <w:rPr>
          <w:rFonts w:ascii="Calibri" w:hAnsi="Calibri" w:eastAsia="Times New Roman" w:cs="Calibri" w:asciiTheme="minorHAnsi" w:cstheme="minorHAnsi" w:hAnsiTheme="minorHAnsi"/>
          <w:color w:val="000000"/>
          <w:sz w:val="26"/>
          <w:szCs w:val="26"/>
          <w:lang w:eastAsia="ru-RU"/>
        </w:rPr>
      </w:pPr>
      <w:r>
        <w:rPr>
          <w:rFonts w:eastAsia="Times New Roman" w:cs="Calibri" w:cstheme="minorHAnsi" w:ascii="Calibri" w:hAnsi="Calibri"/>
          <w:color w:val="000000"/>
          <w:sz w:val="26"/>
          <w:szCs w:val="26"/>
          <w:lang w:eastAsia="ru-RU"/>
        </w:rPr>
      </w:r>
    </w:p>
    <w:p>
      <w:pPr>
        <w:pStyle w:val="Normal"/>
        <w:spacing w:lineRule="auto" w:line="240"/>
        <w:ind w:firstLine="720"/>
        <w:jc w:val="both"/>
        <w:rPr>
          <w:rFonts w:ascii="Calibri" w:hAnsi="Calibri"/>
          <w:b w:val="false"/>
          <w:b w:val="false"/>
          <w:bCs w:val="false"/>
          <w:sz w:val="26"/>
          <w:szCs w:val="26"/>
        </w:rPr>
      </w:pPr>
      <w:r>
        <w:rPr>
          <w:rFonts w:eastAsia="Arial Unicode MS" w:cs="Calibri" w:ascii="Calibri" w:hAnsi="Calibri" w:asciiTheme="minorHAnsi" w:cstheme="minorHAnsi" w:hAnsiTheme="minorHAnsi"/>
          <w:b w:val="false"/>
          <w:bCs w:val="false"/>
          <w:color w:val="000000"/>
          <w:sz w:val="26"/>
          <w:szCs w:val="26"/>
          <w:lang w:eastAsia="uk-UA"/>
        </w:rPr>
        <w:t>TOPIC 3. Risk-oriented approach in state regulation of the economy</w:t>
      </w:r>
    </w:p>
    <w:p>
      <w:pPr>
        <w:pStyle w:val="Normal"/>
        <w:spacing w:lineRule="auto" w:line="240"/>
        <w:ind w:firstLine="720"/>
        <w:jc w:val="both"/>
        <w:rPr>
          <w:rFonts w:ascii="Calibri" w:hAnsi="Calibri" w:eastAsia="Arial Unicode MS" w:cs="Calibri" w:asciiTheme="minorHAnsi" w:cstheme="minorHAnsi" w:hAnsiTheme="minorHAnsi"/>
          <w:b w:val="false"/>
          <w:b w:val="false"/>
          <w:bCs w:val="false"/>
          <w:color w:val="000000"/>
          <w:sz w:val="26"/>
          <w:szCs w:val="26"/>
          <w:lang w:eastAsia="uk-UA"/>
        </w:rPr>
      </w:pPr>
      <w:r>
        <w:rPr>
          <w:rFonts w:eastAsia="Arial Unicode MS" w:cs="Calibri" w:cstheme="minorHAnsi" w:ascii="Calibri" w:hAnsi="Calibri"/>
          <w:b w:val="false"/>
          <w:bCs w:val="false"/>
          <w:color w:val="000000"/>
          <w:sz w:val="26"/>
          <w:szCs w:val="26"/>
          <w:lang w:eastAsia="uk-UA"/>
        </w:rPr>
      </w:r>
    </w:p>
    <w:p>
      <w:pPr>
        <w:pStyle w:val="Normal"/>
        <w:spacing w:lineRule="auto" w:line="240"/>
        <w:ind w:firstLine="720"/>
        <w:jc w:val="both"/>
        <w:rPr>
          <w:rFonts w:ascii="Calibri" w:hAnsi="Calibri"/>
          <w:b w:val="false"/>
          <w:b w:val="false"/>
          <w:bCs w:val="false"/>
          <w:sz w:val="26"/>
          <w:szCs w:val="26"/>
        </w:rPr>
      </w:pPr>
      <w:r>
        <w:rPr>
          <w:rFonts w:eastAsia="Arial Unicode MS" w:cs="Calibri" w:ascii="Calibri" w:hAnsi="Calibri" w:asciiTheme="minorHAnsi" w:cstheme="minorHAnsi" w:hAnsiTheme="minorHAnsi"/>
          <w:b w:val="false"/>
          <w:bCs w:val="false"/>
          <w:color w:val="000000"/>
          <w:sz w:val="26"/>
          <w:szCs w:val="26"/>
          <w:lang w:eastAsia="uk-UA"/>
        </w:rPr>
        <w:t>TOPIC 4. Currency regulation of international economic transactions in Ukraine</w:t>
      </w:r>
    </w:p>
    <w:p>
      <w:pPr>
        <w:pStyle w:val="Normal"/>
        <w:spacing w:lineRule="auto" w:line="240"/>
        <w:ind w:firstLine="720"/>
        <w:jc w:val="both"/>
        <w:rPr>
          <w:rFonts w:ascii="Calibri" w:hAnsi="Calibri" w:eastAsia="Arial Unicode MS" w:cs="Calibri" w:asciiTheme="minorHAnsi" w:cstheme="minorHAnsi" w:hAnsiTheme="minorHAnsi"/>
          <w:b w:val="false"/>
          <w:b w:val="false"/>
          <w:bCs w:val="false"/>
          <w:color w:val="000000"/>
          <w:sz w:val="26"/>
          <w:szCs w:val="26"/>
          <w:lang w:eastAsia="uk-UA"/>
        </w:rPr>
      </w:pPr>
      <w:r>
        <w:rPr>
          <w:rFonts w:eastAsia="Arial Unicode MS" w:cs="Calibri" w:cstheme="minorHAnsi" w:ascii="Calibri" w:hAnsi="Calibri"/>
          <w:b w:val="false"/>
          <w:bCs w:val="false"/>
          <w:color w:val="000000"/>
          <w:sz w:val="26"/>
          <w:szCs w:val="26"/>
          <w:lang w:eastAsia="uk-UA"/>
        </w:rPr>
      </w:r>
    </w:p>
    <w:p>
      <w:pPr>
        <w:pStyle w:val="Normal"/>
        <w:spacing w:lineRule="auto" w:line="240"/>
        <w:ind w:firstLine="720"/>
        <w:jc w:val="both"/>
        <w:rPr>
          <w:rFonts w:ascii="Calibri" w:hAnsi="Calibri"/>
          <w:b w:val="false"/>
          <w:b w:val="false"/>
          <w:bCs w:val="false"/>
          <w:sz w:val="26"/>
          <w:szCs w:val="26"/>
        </w:rPr>
      </w:pPr>
      <w:r>
        <w:rPr>
          <w:rFonts w:eastAsia="Arial Unicode MS" w:cs="Calibri" w:ascii="Calibri" w:hAnsi="Calibri" w:asciiTheme="minorHAnsi" w:cstheme="minorHAnsi" w:hAnsiTheme="minorHAnsi"/>
          <w:b w:val="false"/>
          <w:bCs w:val="false"/>
          <w:color w:val="000000"/>
          <w:sz w:val="26"/>
          <w:szCs w:val="26"/>
          <w:lang w:eastAsia="uk-UA"/>
        </w:rPr>
        <w:t>TOPIC 5. Protection of the rights of subjects of foreign economic activity of Ukraine</w:t>
        <w:tab/>
      </w:r>
    </w:p>
    <w:p>
      <w:pPr>
        <w:pStyle w:val="Normal"/>
        <w:spacing w:lineRule="auto" w:line="240"/>
        <w:ind w:firstLine="720"/>
        <w:jc w:val="both"/>
        <w:rPr>
          <w:rFonts w:ascii="Calibri" w:hAnsi="Calibri" w:eastAsia="Times New Roman" w:cs="Calibri" w:asciiTheme="minorHAnsi" w:cstheme="minorHAnsi" w:hAnsiTheme="minorHAnsi"/>
          <w:b w:val="false"/>
          <w:b w:val="false"/>
          <w:bCs w:val="false"/>
          <w:color w:val="000000"/>
          <w:sz w:val="26"/>
          <w:szCs w:val="26"/>
          <w:lang w:eastAsia="ru-RU"/>
        </w:rPr>
      </w:pPr>
      <w:r>
        <w:rPr>
          <w:rFonts w:eastAsia="Times New Roman" w:cs="Calibri" w:cstheme="minorHAnsi" w:ascii="Calibri" w:hAnsi="Calibri"/>
          <w:b w:val="false"/>
          <w:bCs w:val="false"/>
          <w:color w:val="000000"/>
          <w:sz w:val="26"/>
          <w:szCs w:val="26"/>
          <w:lang w:eastAsia="ru-RU"/>
        </w:rPr>
      </w:r>
    </w:p>
    <w:p>
      <w:pPr>
        <w:pStyle w:val="NoSpacing"/>
        <w:ind w:firstLine="709"/>
        <w:jc w:val="both"/>
        <w:rPr>
          <w:rFonts w:ascii="Calibri" w:hAnsi="Calibri"/>
          <w:b w:val="false"/>
          <w:b w:val="false"/>
          <w:bCs w:val="false"/>
          <w:sz w:val="26"/>
          <w:szCs w:val="26"/>
        </w:rPr>
      </w:pPr>
      <w:r>
        <w:rPr>
          <w:rFonts w:cs="Calibri" w:ascii="Calibri" w:hAnsi="Calibri" w:asciiTheme="minorHAnsi" w:cstheme="minorHAnsi" w:hAnsiTheme="minorHAnsi"/>
          <w:b w:val="false"/>
          <w:bCs w:val="false"/>
          <w:sz w:val="26"/>
          <w:szCs w:val="26"/>
        </w:rPr>
        <w:t>SECTION 2. Forms and practical aspects of state regulation of international economic activity of Ukraine</w:t>
      </w:r>
    </w:p>
    <w:p>
      <w:pPr>
        <w:pStyle w:val="NoSpacing"/>
        <w:ind w:firstLine="709"/>
        <w:jc w:val="both"/>
        <w:rPr>
          <w:rFonts w:ascii="Calibri" w:hAnsi="Calibri"/>
          <w:b w:val="false"/>
          <w:b w:val="false"/>
          <w:bCs w:val="false"/>
          <w:sz w:val="26"/>
          <w:szCs w:val="26"/>
        </w:rPr>
      </w:pPr>
      <w:r>
        <w:rPr>
          <w:rFonts w:cs="Calibri" w:ascii="Calibri" w:hAnsi="Calibri" w:asciiTheme="minorHAnsi" w:cstheme="minorHAnsi" w:hAnsiTheme="minorHAnsi"/>
          <w:b w:val="false"/>
          <w:bCs w:val="false"/>
          <w:sz w:val="26"/>
          <w:szCs w:val="26"/>
        </w:rPr>
        <w:t>TOPIC 6. State regulation of export-import of goods</w:t>
      </w:r>
    </w:p>
    <w:p>
      <w:pPr>
        <w:pStyle w:val="NoSpacing"/>
        <w:ind w:firstLine="709"/>
        <w:jc w:val="both"/>
        <w:rPr>
          <w:rFonts w:ascii="Calibri" w:hAnsi="Calibri" w:cs="Calibri" w:asciiTheme="minorHAnsi" w:cstheme="minorHAnsi" w:hAnsiTheme="minorHAnsi"/>
          <w:b w:val="false"/>
          <w:b w:val="false"/>
          <w:bCs w:val="false"/>
          <w:sz w:val="26"/>
          <w:szCs w:val="26"/>
        </w:rPr>
      </w:pPr>
      <w:r>
        <w:rPr>
          <w:rFonts w:cs="Calibri" w:cstheme="minorHAnsi" w:ascii="Calibri" w:hAnsi="Calibri"/>
          <w:b w:val="false"/>
          <w:bCs w:val="false"/>
          <w:sz w:val="26"/>
          <w:szCs w:val="26"/>
        </w:rPr>
      </w:r>
    </w:p>
    <w:p>
      <w:pPr>
        <w:pStyle w:val="NoSpacing"/>
        <w:ind w:firstLine="709"/>
        <w:jc w:val="both"/>
        <w:rPr>
          <w:rFonts w:ascii="Calibri" w:hAnsi="Calibri"/>
          <w:b w:val="false"/>
          <w:b w:val="false"/>
          <w:bCs w:val="false"/>
          <w:sz w:val="26"/>
          <w:szCs w:val="26"/>
        </w:rPr>
      </w:pPr>
      <w:r>
        <w:rPr>
          <w:rFonts w:cs="Calibri" w:ascii="Calibri" w:hAnsi="Calibri" w:asciiTheme="minorHAnsi" w:cstheme="minorHAnsi" w:hAnsiTheme="minorHAnsi"/>
          <w:b w:val="false"/>
          <w:bCs w:val="false"/>
          <w:sz w:val="26"/>
          <w:szCs w:val="26"/>
        </w:rPr>
        <w:t>TOPIC 7. State regulation of export-import of services</w:t>
      </w:r>
    </w:p>
    <w:p>
      <w:pPr>
        <w:pStyle w:val="NoSpacing"/>
        <w:ind w:firstLine="709"/>
        <w:jc w:val="both"/>
        <w:rPr>
          <w:rFonts w:ascii="Calibri" w:hAnsi="Calibri" w:cs="Calibri" w:asciiTheme="minorHAnsi" w:cstheme="minorHAnsi" w:hAnsiTheme="minorHAnsi"/>
          <w:b w:val="false"/>
          <w:b w:val="false"/>
          <w:bCs w:val="false"/>
          <w:sz w:val="26"/>
          <w:szCs w:val="26"/>
        </w:rPr>
      </w:pPr>
      <w:r>
        <w:rPr>
          <w:rFonts w:cs="Calibri" w:cstheme="minorHAnsi" w:ascii="Calibri" w:hAnsi="Calibri"/>
          <w:b w:val="false"/>
          <w:bCs w:val="false"/>
          <w:sz w:val="26"/>
          <w:szCs w:val="26"/>
        </w:rPr>
      </w:r>
    </w:p>
    <w:p>
      <w:pPr>
        <w:pStyle w:val="NoSpacing"/>
        <w:ind w:firstLine="709"/>
        <w:jc w:val="both"/>
        <w:rPr>
          <w:rFonts w:ascii="Calibri" w:hAnsi="Calibri"/>
          <w:b w:val="false"/>
          <w:b w:val="false"/>
          <w:bCs w:val="false"/>
          <w:sz w:val="26"/>
          <w:szCs w:val="26"/>
        </w:rPr>
      </w:pPr>
      <w:r>
        <w:rPr>
          <w:rFonts w:cs="Calibri" w:ascii="Calibri" w:hAnsi="Calibri" w:asciiTheme="minorHAnsi" w:cstheme="minorHAnsi" w:hAnsiTheme="minorHAnsi"/>
          <w:b w:val="false"/>
          <w:bCs w:val="false"/>
          <w:sz w:val="26"/>
          <w:szCs w:val="26"/>
        </w:rPr>
        <w:t>TOPIC 8. State regulation of labor migration</w:t>
      </w:r>
    </w:p>
    <w:p>
      <w:pPr>
        <w:pStyle w:val="NoSpacing"/>
        <w:ind w:firstLine="709"/>
        <w:jc w:val="both"/>
        <w:rPr>
          <w:rFonts w:ascii="Calibri" w:hAnsi="Calibri" w:cs="Calibri" w:asciiTheme="minorHAnsi" w:cstheme="minorHAnsi" w:hAnsiTheme="minorHAnsi"/>
          <w:b w:val="false"/>
          <w:b w:val="false"/>
          <w:bCs w:val="false"/>
          <w:sz w:val="26"/>
          <w:szCs w:val="26"/>
        </w:rPr>
      </w:pPr>
      <w:r>
        <w:rPr>
          <w:rFonts w:cs="Calibri" w:cstheme="minorHAnsi" w:ascii="Calibri" w:hAnsi="Calibri"/>
          <w:b w:val="false"/>
          <w:bCs w:val="false"/>
          <w:sz w:val="26"/>
          <w:szCs w:val="26"/>
        </w:rPr>
      </w:r>
    </w:p>
    <w:p>
      <w:pPr>
        <w:pStyle w:val="NoSpacing"/>
        <w:ind w:firstLine="709"/>
        <w:jc w:val="both"/>
        <w:rPr>
          <w:rFonts w:ascii="Calibri" w:hAnsi="Calibri"/>
          <w:b w:val="false"/>
          <w:b w:val="false"/>
          <w:bCs w:val="false"/>
          <w:sz w:val="26"/>
          <w:szCs w:val="26"/>
        </w:rPr>
      </w:pPr>
      <w:r>
        <w:rPr>
          <w:rFonts w:cs="Calibri" w:ascii="Calibri" w:hAnsi="Calibri" w:asciiTheme="minorHAnsi" w:cstheme="minorHAnsi" w:hAnsiTheme="minorHAnsi"/>
          <w:b w:val="false"/>
          <w:bCs w:val="false"/>
          <w:sz w:val="26"/>
          <w:szCs w:val="26"/>
        </w:rPr>
        <w:t>Topic 9. State regulation of capital migration</w:t>
      </w:r>
    </w:p>
    <w:p>
      <w:pPr>
        <w:pStyle w:val="NoSpacing"/>
        <w:ind w:firstLine="709"/>
        <w:jc w:val="both"/>
        <w:rPr>
          <w:rFonts w:ascii="Calibri" w:hAnsi="Calibri" w:cs="Calibri" w:asciiTheme="minorHAnsi" w:cstheme="minorHAnsi" w:hAnsiTheme="minorHAnsi"/>
          <w:b w:val="false"/>
          <w:b w:val="false"/>
          <w:bCs w:val="false"/>
          <w:sz w:val="26"/>
          <w:szCs w:val="26"/>
        </w:rPr>
      </w:pPr>
      <w:r>
        <w:rPr>
          <w:rFonts w:cs="Calibri" w:cstheme="minorHAnsi" w:ascii="Calibri" w:hAnsi="Calibri"/>
          <w:b w:val="false"/>
          <w:bCs w:val="false"/>
          <w:sz w:val="26"/>
          <w:szCs w:val="26"/>
        </w:rPr>
      </w:r>
    </w:p>
    <w:p>
      <w:pPr>
        <w:pStyle w:val="NoSpacing"/>
        <w:ind w:firstLine="709"/>
        <w:jc w:val="both"/>
        <w:rPr>
          <w:rFonts w:ascii="Calibri" w:hAnsi="Calibri"/>
          <w:b w:val="false"/>
          <w:b w:val="false"/>
          <w:bCs w:val="false"/>
          <w:sz w:val="26"/>
          <w:szCs w:val="26"/>
        </w:rPr>
      </w:pPr>
      <w:r>
        <w:rPr>
          <w:rFonts w:cs="Calibri" w:ascii="Calibri" w:hAnsi="Calibri" w:asciiTheme="minorHAnsi" w:cstheme="minorHAnsi" w:hAnsiTheme="minorHAnsi"/>
          <w:b w:val="false"/>
          <w:bCs w:val="false"/>
          <w:sz w:val="26"/>
          <w:szCs w:val="26"/>
        </w:rPr>
        <w:t>TOPIC 10. Ukraine in international rankings</w:t>
      </w:r>
    </w:p>
    <w:p>
      <w:pPr>
        <w:pStyle w:val="NoSpacing"/>
        <w:ind w:firstLine="709"/>
        <w:jc w:val="both"/>
        <w:rPr>
          <w:rFonts w:ascii="Calibri" w:hAnsi="Calibri" w:cs="Calibri" w:asciiTheme="minorHAnsi" w:cstheme="minorHAnsi" w:hAnsiTheme="minorHAnsi"/>
          <w:sz w:val="26"/>
          <w:szCs w:val="26"/>
        </w:rPr>
      </w:pPr>
      <w:r>
        <w:rPr>
          <w:rFonts w:cs="Calibri" w:cstheme="minorHAnsi" w:ascii="Calibri" w:hAnsi="Calibri"/>
          <w:sz w:val="26"/>
          <w:szCs w:val="26"/>
        </w:rPr>
      </w:r>
    </w:p>
    <w:p>
      <w:pPr>
        <w:pStyle w:val="1"/>
        <w:numPr>
          <w:ilvl w:val="0"/>
          <w:numId w:val="0"/>
        </w:numPr>
        <w:tabs>
          <w:tab w:val="left" w:pos="284" w:leader="none"/>
        </w:tabs>
        <w:spacing w:lineRule="auto" w:line="276" w:before="156" w:after="0"/>
        <w:ind w:left="1080" w:hanging="0"/>
        <w:rPr>
          <w:rFonts w:ascii="Calibri" w:hAnsi="Calibri"/>
          <w:sz w:val="26"/>
          <w:szCs w:val="26"/>
        </w:rPr>
      </w:pPr>
      <w:r>
        <w:rPr>
          <w:rFonts w:cs="Calibri" w:ascii="Calibri" w:hAnsi="Calibri"/>
          <w:sz w:val="26"/>
          <w:szCs w:val="26"/>
          <w:lang w:val="en-AU"/>
        </w:rPr>
        <w:t xml:space="preserve">4. </w:t>
      </w:r>
      <w:r>
        <w:rPr>
          <w:rFonts w:cs="Calibri" w:ascii="Calibri" w:hAnsi="Calibri"/>
          <w:sz w:val="26"/>
          <w:szCs w:val="26"/>
        </w:rPr>
        <w:t>Training materials and resources</w:t>
      </w:r>
    </w:p>
    <w:p>
      <w:pPr>
        <w:pStyle w:val="LOnormal"/>
        <w:keepNext w:val="false"/>
        <w:keepLines w:val="false"/>
        <w:widowControl/>
        <w:numPr>
          <w:ilvl w:val="0"/>
          <w:numId w:val="0"/>
        </w:numPr>
        <w:shd w:val="clear" w:fill="auto"/>
        <w:spacing w:lineRule="auto" w:line="276" w:before="156" w:after="0"/>
        <w:ind w:left="720" w:right="0" w:hanging="0"/>
        <w:jc w:val="both"/>
        <w:rPr>
          <w:rFonts w:ascii="Calibri" w:hAnsi="Calibri"/>
          <w:sz w:val="26"/>
          <w:szCs w:val="26"/>
        </w:rPr>
      </w:pPr>
      <w:r>
        <w:rPr>
          <w:rFonts w:eastAsia="Calibri" w:cs="Calibri" w:ascii="Calibri" w:hAnsi="Calibri"/>
          <w:b w:val="false"/>
          <w:i/>
          <w:caps w:val="false"/>
          <w:smallCaps w:val="false"/>
          <w:strike w:val="false"/>
          <w:dstrike w:val="false"/>
          <w:color w:val="0070C0"/>
          <w:position w:val="0"/>
          <w:sz w:val="26"/>
          <w:sz w:val="26"/>
          <w:szCs w:val="26"/>
          <w:u w:val="none"/>
          <w:shd w:fill="auto" w:val="clear"/>
          <w:vertAlign w:val="baseline"/>
        </w:rPr>
        <w:t>Basic literature:</w:t>
      </w:r>
    </w:p>
    <w:p>
      <w:pPr>
        <w:pStyle w:val="NoSpacing"/>
        <w:ind w:firstLine="709"/>
        <w:rPr>
          <w:rFonts w:ascii="Calibri" w:hAnsi="Calibri" w:cs="Calibri" w:asciiTheme="minorHAnsi" w:cstheme="minorHAnsi" w:hAnsiTheme="minorHAnsi"/>
          <w:b/>
          <w:b/>
          <w:color w:val="000000" w:themeColor="text1"/>
          <w:sz w:val="26"/>
          <w:szCs w:val="26"/>
        </w:rPr>
      </w:pPr>
      <w:r>
        <w:rPr>
          <w:rFonts w:cs="Calibri" w:cstheme="minorHAnsi" w:ascii="Calibri" w:hAnsi="Calibri"/>
          <w:b/>
          <w:color w:val="000000" w:themeColor="text1"/>
          <w:sz w:val="26"/>
          <w:szCs w:val="26"/>
        </w:rPr>
      </w:r>
    </w:p>
    <w:p>
      <w:pPr>
        <w:pStyle w:val="Normal"/>
        <w:numPr>
          <w:ilvl w:val="0"/>
          <w:numId w:val="4"/>
        </w:numPr>
        <w:shd w:val="clear" w:color="auto" w:fill="FFFFFF"/>
        <w:tabs>
          <w:tab w:val="clear" w:pos="720"/>
          <w:tab w:val="left" w:pos="0" w:leader="none"/>
          <w:tab w:val="left" w:pos="851" w:leader="none"/>
          <w:tab w:val="left" w:pos="993" w:leader="none"/>
        </w:tabs>
        <w:overflowPunct w:val="true"/>
        <w:spacing w:lineRule="auto" w:line="240"/>
        <w:ind w:left="0" w:firstLine="709"/>
        <w:jc w:val="both"/>
        <w:textAlignment w:val="baseline"/>
        <w:rPr>
          <w:rFonts w:ascii="Calibri" w:hAnsi="Calibri"/>
          <w:sz w:val="22"/>
          <w:szCs w:val="22"/>
        </w:rPr>
      </w:pPr>
      <w:r>
        <w:rPr>
          <w:rFonts w:eastAsia="Times New Roman" w:cs="Calibri" w:ascii="Calibri" w:hAnsi="Calibri" w:asciiTheme="minorHAnsi" w:cstheme="minorHAnsi" w:hAnsiTheme="minorHAnsi"/>
          <w:sz w:val="26"/>
          <w:szCs w:val="26"/>
          <w:lang w:eastAsia="ru-RU"/>
        </w:rPr>
        <w:t>Robert Tannenwald State Regulatory Policy and Economic Development</w:t>
      </w:r>
    </w:p>
    <w:p>
      <w:pPr>
        <w:pStyle w:val="Normal"/>
        <w:numPr>
          <w:ilvl w:val="0"/>
          <w:numId w:val="4"/>
        </w:numPr>
        <w:shd w:val="clear" w:color="auto" w:fill="FFFFFF"/>
        <w:tabs>
          <w:tab w:val="clear" w:pos="720"/>
          <w:tab w:val="left" w:pos="0" w:leader="none"/>
          <w:tab w:val="left" w:pos="851" w:leader="none"/>
          <w:tab w:val="left" w:pos="993" w:leader="none"/>
        </w:tabs>
        <w:overflowPunct w:val="true"/>
        <w:spacing w:lineRule="auto" w:line="240"/>
        <w:ind w:left="0" w:firstLine="709"/>
        <w:jc w:val="both"/>
        <w:textAlignment w:val="baseline"/>
        <w:rPr>
          <w:rFonts w:ascii="Calibri" w:hAnsi="Calibri"/>
          <w:sz w:val="22"/>
          <w:szCs w:val="22"/>
        </w:rPr>
      </w:pPr>
      <w:r>
        <w:rPr>
          <w:rFonts w:eastAsia="Times New Roman" w:cs="Calibri" w:ascii="Calibri" w:hAnsi="Calibri" w:asciiTheme="minorHAnsi" w:cstheme="minorHAnsi" w:hAnsiTheme="minorHAnsi"/>
          <w:sz w:val="26"/>
          <w:szCs w:val="26"/>
          <w:lang w:eastAsia="ru-RU"/>
        </w:rPr>
        <w:t>PAUL L. JOSKOW AND NANCY L. ROSE. THE EFFECTS OF ECONOMIC REGULATION</w:t>
      </w:r>
    </w:p>
    <w:p>
      <w:pPr>
        <w:pStyle w:val="Normal"/>
        <w:numPr>
          <w:ilvl w:val="0"/>
          <w:numId w:val="4"/>
        </w:numPr>
        <w:shd w:val="clear" w:color="auto" w:fill="FFFFFF"/>
        <w:tabs>
          <w:tab w:val="clear" w:pos="720"/>
          <w:tab w:val="left" w:pos="0" w:leader="none"/>
          <w:tab w:val="left" w:pos="851" w:leader="none"/>
          <w:tab w:val="left" w:pos="993" w:leader="none"/>
        </w:tabs>
        <w:overflowPunct w:val="true"/>
        <w:spacing w:lineRule="auto" w:line="240"/>
        <w:ind w:left="0" w:firstLine="709"/>
        <w:jc w:val="both"/>
        <w:textAlignment w:val="baseline"/>
        <w:rPr>
          <w:rFonts w:ascii="Calibri" w:hAnsi="Calibri"/>
          <w:sz w:val="22"/>
          <w:szCs w:val="22"/>
        </w:rPr>
      </w:pPr>
      <w:r>
        <w:rPr>
          <w:rFonts w:eastAsia="Times New Roman" w:cs="Calibri" w:ascii="Calibri" w:hAnsi="Calibri"/>
          <w:color w:val="231F20"/>
          <w:sz w:val="26"/>
          <w:szCs w:val="26"/>
          <w:lang w:eastAsia="ru-RU"/>
        </w:rPr>
        <w:t>Diane Stone</w:t>
      </w:r>
      <w:r>
        <w:rPr>
          <w:rFonts w:eastAsia="Times New Roman" w:cs="Calibri" w:ascii="Calibri" w:hAnsi="Calibri" w:asciiTheme="minorHAnsi" w:cstheme="minorHAnsi" w:hAnsiTheme="minorHAnsi"/>
          <w:color w:val="231F20"/>
          <w:sz w:val="26"/>
          <w:szCs w:val="26"/>
          <w:lang w:eastAsia="ru-RU"/>
        </w:rPr>
        <w:t xml:space="preserve">. </w:t>
      </w:r>
      <w:r>
        <w:rPr>
          <w:rFonts w:eastAsia="Times New Roman" w:cs="Calibri" w:ascii="Calibri" w:hAnsi="Calibri"/>
          <w:color w:val="231F20"/>
          <w:sz w:val="26"/>
          <w:szCs w:val="26"/>
          <w:lang w:eastAsia="ru-RU"/>
        </w:rPr>
        <w:t>MAKING GLOBAL POLICY</w:t>
      </w:r>
    </w:p>
    <w:p>
      <w:pPr>
        <w:pStyle w:val="NoSpacing"/>
        <w:ind w:firstLine="709"/>
        <w:jc w:val="both"/>
        <w:rPr>
          <w:rFonts w:ascii="Calibri" w:hAnsi="Calibri" w:cs="Calibri" w:asciiTheme="minorHAnsi" w:cstheme="minorHAnsi" w:hAnsiTheme="minorHAnsi"/>
          <w:b/>
          <w:b/>
          <w:color w:val="000000" w:themeColor="text1"/>
          <w:sz w:val="26"/>
          <w:szCs w:val="26"/>
        </w:rPr>
      </w:pPr>
      <w:r>
        <w:rPr>
          <w:rFonts w:cs="Calibri" w:cstheme="minorHAnsi" w:ascii="Calibri" w:hAnsi="Calibri"/>
          <w:b/>
          <w:color w:val="000000" w:themeColor="text1"/>
          <w:sz w:val="26"/>
          <w:szCs w:val="26"/>
        </w:rPr>
      </w:r>
    </w:p>
    <w:p>
      <w:pPr>
        <w:pStyle w:val="LOnormal"/>
        <w:widowControl/>
        <w:shd w:val="clear" w:fill="auto"/>
        <w:spacing w:lineRule="auto" w:line="276" w:before="156" w:after="0"/>
        <w:ind w:left="0" w:right="0" w:hanging="0"/>
        <w:jc w:val="both"/>
        <w:rPr>
          <w:rFonts w:ascii="Calibri" w:hAnsi="Calibri"/>
          <w:sz w:val="26"/>
          <w:szCs w:val="26"/>
        </w:rPr>
      </w:pPr>
      <w:bookmarkStart w:id="0" w:name="_GoBack"/>
      <w:bookmarkEnd w:id="0"/>
      <w:r>
        <w:rPr>
          <w:rFonts w:eastAsia="Calibri" w:cs="Calibri" w:ascii="Calibri" w:hAnsi="Calibri"/>
          <w:b w:val="false"/>
          <w:i/>
          <w:caps w:val="false"/>
          <w:smallCaps w:val="false"/>
          <w:strike w:val="false"/>
          <w:dstrike w:val="false"/>
          <w:color w:val="0070C0"/>
          <w:position w:val="0"/>
          <w:sz w:val="26"/>
          <w:sz w:val="26"/>
          <w:szCs w:val="26"/>
          <w:u w:val="none"/>
          <w:shd w:fill="auto" w:val="clear"/>
          <w:vertAlign w:val="baseline"/>
          <w:lang w:val="ru-RU"/>
        </w:rPr>
        <w:t>Additional literature (monographs, articles, documents, electronic resources):</w:t>
      </w:r>
    </w:p>
    <w:p>
      <w:pPr>
        <w:pStyle w:val="Normal"/>
        <w:ind w:firstLine="709"/>
        <w:jc w:val="both"/>
        <w:rPr>
          <w:rFonts w:ascii="Calibri" w:hAnsi="Calibri"/>
          <w:b w:val="false"/>
          <w:b w:val="false"/>
          <w:bCs w:val="false"/>
          <w:sz w:val="26"/>
          <w:szCs w:val="26"/>
        </w:rPr>
      </w:pPr>
      <w:bookmarkStart w:id="1" w:name="docs-internal-guid-e6efa1ac-7fff-7a6c-4a"/>
      <w:bookmarkEnd w:id="1"/>
      <w:r>
        <w:rPr>
          <w:rFonts w:cs="Calibri" w:ascii="Calibri" w:hAnsi="Calibri" w:asciiTheme="minorHAnsi" w:cstheme="minorHAnsi" w:hAnsiTheme="minorHAnsi"/>
          <w:b w:val="false"/>
          <w:bCs w:val="false"/>
          <w:i w:val="false"/>
          <w:caps w:val="false"/>
          <w:smallCaps w:val="false"/>
          <w:strike w:val="false"/>
          <w:dstrike w:val="false"/>
          <w:color w:val="000000"/>
          <w:sz w:val="26"/>
          <w:szCs w:val="26"/>
          <w:u w:val="none"/>
          <w:effect w:val="none"/>
        </w:rPr>
        <w:t xml:space="preserve">1. </w:t>
      </w:r>
      <w:r>
        <w:rPr>
          <w:rFonts w:cs="Calibri" w:ascii="Calibri" w:hAnsi="Calibri" w:asciiTheme="minorHAnsi" w:cstheme="minorHAnsi" w:hAnsiTheme="minorHAnsi"/>
          <w:b w:val="false"/>
          <w:bCs w:val="false"/>
          <w:i w:val="false"/>
          <w:caps w:val="false"/>
          <w:smallCaps w:val="false"/>
          <w:strike w:val="false"/>
          <w:dstrike w:val="false"/>
          <w:color w:val="000000"/>
          <w:sz w:val="26"/>
          <w:szCs w:val="26"/>
          <w:u w:val="none"/>
          <w:effect w:val="none"/>
        </w:rPr>
        <w:t>INTERNATIONAL ECONOMIC PROCESSES OF THE EU TNC  RESHORING. Natalya Chernenko, Yaroslava Hlushenko, Tetiana Moiseienko, Olena Korohodova. Збірник матеріалів міжнародної науково-практичної конференції “Системний аналіз міжнародних економічних відносин”, 24-25 червня 2021. Київський інститут міжнародних відносин. Інститут економічних досліджень та політичних консультацій.</w:t>
      </w:r>
    </w:p>
    <w:p>
      <w:pPr>
        <w:pStyle w:val="Normal"/>
        <w:ind w:firstLine="709"/>
        <w:jc w:val="both"/>
        <w:rPr>
          <w:rFonts w:ascii="Calibri" w:hAnsi="Calibri"/>
          <w:b w:val="false"/>
          <w:b w:val="false"/>
          <w:bCs w:val="false"/>
          <w:sz w:val="26"/>
          <w:szCs w:val="26"/>
        </w:rPr>
      </w:pPr>
      <w:bookmarkStart w:id="2" w:name="docs-internal-guid-3648d7d7-7fff-57c2-2a"/>
      <w:bookmarkEnd w:id="2"/>
      <w:r>
        <w:rPr>
          <w:rFonts w:cs="Calibri" w:ascii="Calibri" w:hAnsi="Calibri" w:asciiTheme="minorHAnsi" w:cstheme="minorHAnsi" w:hAnsiTheme="minorHAnsi"/>
          <w:b w:val="false"/>
          <w:bCs w:val="false"/>
          <w:i w:val="false"/>
          <w:caps w:val="false"/>
          <w:smallCaps w:val="false"/>
          <w:strike w:val="false"/>
          <w:dstrike w:val="false"/>
          <w:color w:val="000000"/>
          <w:sz w:val="26"/>
          <w:szCs w:val="26"/>
          <w:u w:val="none"/>
          <w:effect w:val="none"/>
        </w:rPr>
        <w:t xml:space="preserve">2. </w:t>
      </w:r>
      <w:r>
        <w:rPr>
          <w:rFonts w:cs="Calibri" w:ascii="Calibri" w:hAnsi="Calibri" w:asciiTheme="minorHAnsi" w:cstheme="minorHAnsi" w:hAnsiTheme="minorHAnsi"/>
          <w:b w:val="false"/>
          <w:bCs w:val="false"/>
          <w:i w:val="false"/>
          <w:caps w:val="false"/>
          <w:smallCaps w:val="false"/>
          <w:strike w:val="false"/>
          <w:dstrike w:val="false"/>
          <w:color w:val="111111"/>
          <w:sz w:val="26"/>
          <w:szCs w:val="26"/>
          <w:u w:val="none"/>
          <w:effect w:val="none"/>
        </w:rPr>
        <w:t xml:space="preserve">Olena Korohodova. Transnational Companies` Product Development In Industry 4.0. </w:t>
      </w:r>
      <w:r>
        <w:rPr>
          <w:rFonts w:cs="Calibri" w:ascii="Calibri" w:hAnsi="Calibri" w:asciiTheme="minorHAnsi" w:cstheme="minorHAnsi" w:hAnsiTheme="minorHAnsi"/>
          <w:b w:val="false"/>
          <w:bCs w:val="false"/>
          <w:i w:val="false"/>
          <w:caps w:val="false"/>
          <w:smallCaps w:val="false"/>
          <w:strike w:val="false"/>
          <w:dstrike w:val="false"/>
          <w:color w:val="000000"/>
          <w:sz w:val="26"/>
          <w:szCs w:val="26"/>
          <w:u w:val="none"/>
          <w:effect w:val="none"/>
        </w:rPr>
        <w:t>№ 18 (2021): Економічний вісник НТУУ "КПІ". 2021.</w:t>
      </w:r>
    </w:p>
    <w:p>
      <w:pPr>
        <w:pStyle w:val="Normal"/>
        <w:ind w:firstLine="709"/>
        <w:jc w:val="both"/>
        <w:rPr>
          <w:rFonts w:ascii="Calibri" w:hAnsi="Calibri"/>
          <w:sz w:val="26"/>
          <w:szCs w:val="26"/>
        </w:rPr>
      </w:pPr>
      <w:r>
        <w:rPr>
          <w:rFonts w:cs="Calibri" w:ascii="Calibri" w:hAnsi="Calibri" w:asciiTheme="minorHAnsi" w:cstheme="minorHAnsi" w:hAnsiTheme="minorHAnsi"/>
          <w:b w:val="false"/>
          <w:bCs w:val="false"/>
          <w:i w:val="false"/>
          <w:caps w:val="false"/>
          <w:smallCaps w:val="false"/>
          <w:strike w:val="false"/>
          <w:dstrike w:val="false"/>
          <w:color w:val="000000"/>
          <w:sz w:val="26"/>
          <w:szCs w:val="26"/>
          <w:u w:val="none"/>
          <w:effect w:val="none"/>
        </w:rPr>
        <w:t xml:space="preserve">3. </w:t>
      </w:r>
      <w:r>
        <w:rPr>
          <w:rFonts w:ascii="Calibri" w:hAnsi="Calibri"/>
          <w:b w:val="false"/>
          <w:bCs w:val="false"/>
          <w:i w:val="false"/>
          <w:caps w:val="false"/>
          <w:smallCaps w:val="false"/>
          <w:strike w:val="false"/>
          <w:dstrike w:val="false"/>
          <w:color w:val="000000"/>
          <w:sz w:val="26"/>
          <w:szCs w:val="26"/>
          <w:u w:val="none"/>
          <w:effect w:val="none"/>
        </w:rPr>
        <w:t>Natalya Chernenko, Yaroslava Hlushenko, Tetiana Moiseienko, Olena Korohodova.  Regulation of international labor migration in the Industry 4.0 and its impact on socio-economic development of the country. KSI Transactions on KNOWLEDGE SOCIETY, A publication of the Knowledge Society Institute. Volume XIII Number 3 September 2020. Pp.  9 - 13. ISSN 1313-4787.</w:t>
      </w:r>
    </w:p>
    <w:p>
      <w:pPr>
        <w:pStyle w:val="Normal"/>
        <w:ind w:firstLine="709"/>
        <w:jc w:val="both"/>
        <w:rPr>
          <w:rFonts w:ascii="Calibri" w:hAnsi="Calibri"/>
          <w:sz w:val="26"/>
          <w:szCs w:val="26"/>
        </w:rPr>
      </w:pPr>
      <w:r>
        <w:rPr>
          <w:rFonts w:ascii="Calibri" w:hAnsi="Calibri"/>
          <w:b w:val="false"/>
          <w:bCs w:val="false"/>
          <w:i w:val="false"/>
          <w:caps w:val="false"/>
          <w:smallCaps w:val="false"/>
          <w:strike w:val="false"/>
          <w:dstrike w:val="false"/>
          <w:color w:val="000000"/>
          <w:sz w:val="26"/>
          <w:szCs w:val="26"/>
          <w:u w:val="none"/>
          <w:effect w:val="none"/>
        </w:rPr>
        <w:t xml:space="preserve">4. </w:t>
      </w:r>
      <w:r>
        <w:rPr>
          <w:rFonts w:ascii="Calibri" w:hAnsi="Calibri"/>
          <w:b w:val="false"/>
          <w:bCs w:val="false"/>
          <w:i w:val="false"/>
          <w:caps w:val="false"/>
          <w:smallCaps w:val="false"/>
          <w:strike w:val="false"/>
          <w:dstrike w:val="false"/>
          <w:color w:val="000000"/>
          <w:sz w:val="26"/>
          <w:szCs w:val="26"/>
          <w:u w:val="none"/>
          <w:effect w:val="none"/>
        </w:rPr>
        <w:t>Olena Korohodova, Product Development based on Needs, Wants and Wishes of the Customers in Industry 4.0. KSI Transactions on KNOWLEDGE SOCIETY. A publication of the Knowledge Society Institute. Volume XIII Number 3 September 2020. Pp. 17-21. ISSN 1313-4787</w:t>
      </w:r>
    </w:p>
    <w:p>
      <w:pPr>
        <w:pStyle w:val="Normal"/>
        <w:ind w:firstLine="709"/>
        <w:jc w:val="both"/>
        <w:rPr>
          <w:rFonts w:ascii="Calibri" w:hAnsi="Calibri" w:cs="Calibri" w:asciiTheme="minorHAnsi" w:cstheme="minorHAnsi" w:hAnsiTheme="minorHAnsi"/>
          <w:b w:val="false"/>
          <w:b w:val="false"/>
          <w:bCs w:val="false"/>
          <w:i w:val="false"/>
          <w:caps w:val="false"/>
          <w:smallCaps w:val="false"/>
          <w:strike w:val="false"/>
          <w:dstrike w:val="false"/>
          <w:color w:val="000000"/>
          <w:sz w:val="22"/>
          <w:szCs w:val="22"/>
          <w:u w:val="none"/>
          <w:effect w:val="none"/>
        </w:rPr>
      </w:pPr>
      <w:bookmarkStart w:id="3" w:name="docs-internal-guid-5c460f80-7fff-d0ee-df"/>
      <w:bookmarkEnd w:id="3"/>
      <w:r>
        <w:rPr>
          <w:rFonts w:cs="Calibri" w:ascii="Calibri" w:hAnsi="Calibri" w:asciiTheme="minorHAnsi" w:cstheme="minorHAnsi" w:hAnsiTheme="minorHAnsi"/>
          <w:b w:val="false"/>
          <w:bCs w:val="false"/>
          <w:i w:val="false"/>
          <w:caps w:val="false"/>
          <w:smallCaps w:val="false"/>
          <w:strike w:val="false"/>
          <w:dstrike w:val="false"/>
          <w:color w:val="000000"/>
          <w:sz w:val="26"/>
          <w:szCs w:val="26"/>
          <w:u w:val="none"/>
          <w:effect w:val="none"/>
        </w:rPr>
        <w:t xml:space="preserve">5. </w:t>
      </w:r>
      <w:r>
        <w:rPr>
          <w:rFonts w:cs="Calibri" w:ascii="Calibri" w:hAnsi="Calibri" w:asciiTheme="minorHAnsi" w:cstheme="minorHAnsi" w:hAnsiTheme="minorHAnsi"/>
          <w:b w:val="false"/>
          <w:bCs w:val="false"/>
          <w:i w:val="false"/>
          <w:caps w:val="false"/>
          <w:smallCaps w:val="false"/>
          <w:strike w:val="false"/>
          <w:dstrike w:val="false"/>
          <w:color w:val="000000"/>
          <w:sz w:val="26"/>
          <w:szCs w:val="26"/>
          <w:u w:val="none"/>
          <w:effect w:val="none"/>
        </w:rPr>
        <w:t xml:space="preserve">Olena Korohodova, Kateryna Onopriienko, Daniela V. Kuzhel. The interaction of transnational corporations with startups in Industry 4.0. Економічний вісник НТУУ КПІ № 17 (2020).  DOI: </w:t>
      </w:r>
      <w:hyperlink r:id="rId5">
        <w:r>
          <w:rPr>
            <w:rStyle w:val="Style11"/>
            <w:rFonts w:cs="Calibri" w:ascii="Calibri" w:hAnsi="Calibri" w:asciiTheme="minorHAnsi" w:cstheme="minorHAnsi" w:hAnsiTheme="minorHAnsi"/>
            <w:b w:val="false"/>
            <w:bCs w:val="false"/>
            <w:i w:val="false"/>
            <w:caps w:val="false"/>
            <w:smallCaps w:val="false"/>
            <w:strike w:val="false"/>
            <w:dstrike w:val="false"/>
            <w:color w:val="1155CC"/>
            <w:sz w:val="26"/>
            <w:szCs w:val="26"/>
            <w:u w:val="single"/>
            <w:effect w:val="none"/>
          </w:rPr>
          <w:t>https://doi.org/10.20535/2307-5651.17.2020.216393</w:t>
        </w:r>
      </w:hyperlink>
    </w:p>
    <w:p>
      <w:pPr>
        <w:pStyle w:val="Normal"/>
        <w:ind w:firstLine="709"/>
        <w:jc w:val="both"/>
        <w:rPr>
          <w:rFonts w:ascii="Calibri" w:hAnsi="Calibri"/>
          <w:sz w:val="26"/>
          <w:szCs w:val="26"/>
        </w:rPr>
      </w:pPr>
      <w:bookmarkStart w:id="4" w:name="docs-internal-guid-9418a39a-7fff-b7d8-32"/>
      <w:bookmarkEnd w:id="4"/>
      <w:r>
        <w:rPr>
          <w:rFonts w:cs="Calibri" w:ascii="Calibri" w:hAnsi="Calibri" w:asciiTheme="minorHAnsi" w:cstheme="minorHAnsi" w:hAnsiTheme="minorHAnsi"/>
          <w:b w:val="false"/>
          <w:bCs w:val="false"/>
          <w:i w:val="false"/>
          <w:caps w:val="false"/>
          <w:smallCaps w:val="false"/>
          <w:strike w:val="false"/>
          <w:dstrike w:val="false"/>
          <w:color w:val="000000"/>
          <w:sz w:val="26"/>
          <w:szCs w:val="26"/>
          <w:u w:val="none"/>
          <w:effect w:val="none"/>
        </w:rPr>
        <w:t xml:space="preserve">6. </w:t>
      </w:r>
      <w:r>
        <w:rPr>
          <w:rFonts w:cs="Calibri" w:ascii="Calibri" w:hAnsi="Calibri" w:asciiTheme="minorHAnsi" w:cstheme="minorHAnsi" w:hAnsiTheme="minorHAnsi"/>
          <w:b w:val="false"/>
          <w:bCs w:val="false"/>
          <w:i w:val="false"/>
          <w:caps w:val="false"/>
          <w:smallCaps w:val="false"/>
          <w:strike w:val="false"/>
          <w:dstrike w:val="false"/>
          <w:color w:val="000000"/>
          <w:sz w:val="26"/>
          <w:szCs w:val="26"/>
          <w:u w:val="none"/>
          <w:effect w:val="none"/>
        </w:rPr>
        <w:t>THE ROLE OF ROBERT SOLOW'S THEORIES IN HUMAN RESOURCES MANAGEMENT IN THE ERA OF GLOBALIZATION. Міжнародне науково-технічне співробітництво: принципи, механізми, ефективність :зб. пр. XIV Всеукр. наук.-практ. конф., Київ 15–16 берез. 2018 р. – Київ : КПІ ім. Ігоря Сікорського, Вид-во «Політехніка», 2018. С. 35.</w:t>
      </w:r>
    </w:p>
    <w:p>
      <w:pPr>
        <w:pStyle w:val="Normal"/>
        <w:ind w:firstLine="709"/>
        <w:jc w:val="both"/>
        <w:rPr>
          <w:rFonts w:ascii="Calibri" w:hAnsi="Calibri"/>
          <w:sz w:val="26"/>
          <w:szCs w:val="26"/>
        </w:rPr>
      </w:pPr>
      <w:bookmarkStart w:id="5" w:name="docs-internal-guid-f53ace89-7fff-37ca-98"/>
      <w:bookmarkEnd w:id="5"/>
      <w:r>
        <w:rPr>
          <w:rFonts w:cs="Calibri" w:ascii="Calibri" w:hAnsi="Calibri" w:asciiTheme="minorHAnsi" w:cstheme="minorHAnsi" w:hAnsiTheme="minorHAnsi"/>
          <w:b w:val="false"/>
          <w:bCs w:val="false"/>
          <w:i w:val="false"/>
          <w:caps w:val="false"/>
          <w:smallCaps w:val="false"/>
          <w:strike w:val="false"/>
          <w:dstrike w:val="false"/>
          <w:color w:val="000000"/>
          <w:sz w:val="26"/>
          <w:szCs w:val="26"/>
          <w:u w:val="none"/>
          <w:effect w:val="none"/>
        </w:rPr>
        <w:t xml:space="preserve">7. </w:t>
      </w:r>
      <w:r>
        <w:rPr>
          <w:rFonts w:cs="Calibri" w:ascii="Calibri" w:hAnsi="Calibri" w:asciiTheme="minorHAnsi" w:cstheme="minorHAnsi" w:hAnsiTheme="minorHAnsi"/>
          <w:b w:val="false"/>
          <w:bCs w:val="false"/>
          <w:i w:val="false"/>
          <w:caps w:val="false"/>
          <w:smallCaps w:val="false"/>
          <w:strike w:val="false"/>
          <w:dstrike w:val="false"/>
          <w:color w:val="000000"/>
          <w:sz w:val="26"/>
          <w:szCs w:val="26"/>
          <w:u w:val="none"/>
          <w:effect w:val="none"/>
        </w:rPr>
        <w:t>Olena O. Korogodova, Lesia Prysiazhniuk, Yulia Luhvishchyk. Analysis of the causes and consequences of migration processes in Ukraine / “Personality Development in the Age of Globalization” – Volume 3, issue 1. 1 Dec 2016, USA.</w:t>
      </w:r>
    </w:p>
    <w:p>
      <w:pPr>
        <w:pStyle w:val="Normal"/>
        <w:ind w:firstLine="709"/>
        <w:jc w:val="both"/>
        <w:rPr/>
      </w:pPr>
      <w:r>
        <w:rPr>
          <w:rFonts w:cs="Calibri" w:ascii="Calibri" w:hAnsi="Calibri" w:asciiTheme="minorHAnsi" w:cstheme="minorHAnsi" w:hAnsiTheme="minorHAnsi"/>
          <w:b w:val="false"/>
          <w:bCs w:val="false"/>
          <w:i w:val="false"/>
          <w:caps w:val="false"/>
          <w:smallCaps w:val="false"/>
          <w:strike w:val="false"/>
          <w:dstrike w:val="false"/>
          <w:color w:val="000000"/>
          <w:sz w:val="26"/>
          <w:szCs w:val="26"/>
          <w:u w:val="none"/>
          <w:effect w:val="none"/>
        </w:rPr>
        <w:t xml:space="preserve">9. </w:t>
      </w:r>
      <w:r>
        <w:rPr>
          <w:rFonts w:cs="Calibri" w:ascii="Calibri" w:hAnsi="Calibri" w:asciiTheme="minorHAnsi" w:cstheme="minorHAnsi" w:hAnsiTheme="minorHAnsi"/>
          <w:b w:val="false"/>
          <w:bCs w:val="false"/>
          <w:sz w:val="26"/>
          <w:szCs w:val="26"/>
        </w:rPr>
        <w:t xml:space="preserve">Industrialization as the driver of sustained prosperity. Retrieved from </w:t>
      </w:r>
      <w:hyperlink r:id="rId7">
        <w:r>
          <w:rPr>
            <w:rStyle w:val="Style11"/>
            <w:rFonts w:cs="Calibri" w:ascii="Calibri" w:hAnsi="Calibri" w:asciiTheme="minorHAnsi" w:cstheme="minorHAnsi" w:hAnsiTheme="minorHAnsi"/>
            <w:b w:val="false"/>
            <w:bCs w:val="false"/>
            <w:sz w:val="26"/>
            <w:szCs w:val="26"/>
          </w:rPr>
          <w:t>https://www.unido.org/sites/default/files/files/2020-04/UNIDO_Industrialization_Book_web4.pdf</w:t>
        </w:r>
      </w:hyperlink>
    </w:p>
    <w:p>
      <w:pPr>
        <w:pStyle w:val="Normal"/>
        <w:ind w:firstLine="709"/>
        <w:jc w:val="both"/>
        <w:rPr/>
      </w:pPr>
      <w:r>
        <w:rPr>
          <w:rFonts w:cs="Calibri" w:ascii="Calibri" w:hAnsi="Calibri" w:asciiTheme="minorHAnsi" w:cstheme="minorHAnsi" w:hAnsiTheme="minorHAnsi"/>
          <w:b w:val="false"/>
          <w:bCs w:val="false"/>
          <w:sz w:val="26"/>
          <w:szCs w:val="26"/>
        </w:rPr>
        <w:t xml:space="preserve">10. </w:t>
      </w:r>
      <w:r>
        <w:rPr>
          <w:rFonts w:cs="Calibri" w:ascii="Calibri" w:hAnsi="Calibri" w:asciiTheme="minorHAnsi" w:cstheme="minorHAnsi" w:hAnsiTheme="minorHAnsi"/>
          <w:b w:val="false"/>
          <w:bCs w:val="false"/>
          <w:sz w:val="26"/>
          <w:szCs w:val="26"/>
        </w:rPr>
        <w:t xml:space="preserve">European Commission Member States need to act to boost European industry. Retrieved from </w:t>
      </w:r>
      <w:hyperlink r:id="rId8">
        <w:r>
          <w:rPr>
            <w:rStyle w:val="Style11"/>
            <w:rFonts w:cs="Calibri" w:ascii="Calibri" w:hAnsi="Calibri" w:asciiTheme="minorHAnsi" w:cstheme="minorHAnsi" w:hAnsiTheme="minorHAnsi"/>
            <w:b w:val="false"/>
            <w:bCs w:val="false"/>
            <w:sz w:val="26"/>
            <w:szCs w:val="26"/>
          </w:rPr>
          <w:t>https://ec.europa.eu/commission/presscorner/detail/en/MEMO_14_37</w:t>
        </w:r>
      </w:hyperlink>
      <w:hyperlink r:id="rId9">
        <w:r>
          <w:rPr>
            <w:rFonts w:cs="Calibri" w:ascii="Calibri" w:hAnsi="Calibri" w:asciiTheme="minorHAnsi" w:cstheme="minorHAnsi" w:hAnsiTheme="minorHAnsi"/>
            <w:b w:val="false"/>
            <w:bCs w:val="false"/>
            <w:sz w:val="26"/>
            <w:szCs w:val="26"/>
          </w:rPr>
          <w:t xml:space="preserve">  </w:t>
        </w:r>
      </w:hyperlink>
    </w:p>
    <w:p>
      <w:pPr>
        <w:pStyle w:val="NoSpacing"/>
        <w:ind w:firstLine="709"/>
        <w:jc w:val="both"/>
        <w:rPr>
          <w:rFonts w:ascii="Calibri" w:hAnsi="Calibri"/>
          <w:b w:val="false"/>
          <w:b w:val="false"/>
          <w:bCs w:val="false"/>
          <w:sz w:val="22"/>
          <w:szCs w:val="22"/>
        </w:rPr>
      </w:pPr>
      <w:r>
        <w:rPr>
          <w:rFonts w:cs="Calibri" w:ascii="Calibri" w:hAnsi="Calibri" w:asciiTheme="minorHAnsi" w:cstheme="minorHAnsi" w:hAnsiTheme="minorHAnsi"/>
          <w:b w:val="false"/>
          <w:bCs w:val="false"/>
          <w:sz w:val="26"/>
          <w:szCs w:val="26"/>
        </w:rPr>
        <w:t xml:space="preserve">11. </w:t>
      </w:r>
      <w:r>
        <w:rPr>
          <w:rFonts w:cs="Calibri" w:ascii="Calibri" w:hAnsi="Calibri" w:asciiTheme="minorHAnsi" w:cstheme="minorHAnsi" w:hAnsiTheme="minorHAnsi"/>
          <w:b w:val="false"/>
          <w:bCs w:val="false"/>
          <w:sz w:val="26"/>
          <w:szCs w:val="26"/>
        </w:rPr>
        <w:t xml:space="preserve">Reshoring Initiative Data Report Updated Through 1H2020. Retrieved from </w:t>
      </w:r>
      <w:hyperlink r:id="rId10">
        <w:r>
          <w:rPr>
            <w:rStyle w:val="Style11"/>
            <w:rFonts w:cs="Calibri" w:ascii="Calibri" w:hAnsi="Calibri" w:asciiTheme="minorHAnsi" w:cstheme="minorHAnsi" w:hAnsiTheme="minorHAnsi"/>
            <w:b w:val="false"/>
            <w:bCs w:val="false"/>
            <w:sz w:val="26"/>
            <w:szCs w:val="26"/>
          </w:rPr>
          <w:t>https://drive.google.com/file/d/1VJgvmHZ5StGeVmHwfnsaKGK0f5qoBTpa/view</w:t>
        </w:r>
      </w:hyperlink>
      <w:hyperlink r:id="rId11">
        <w:r>
          <w:rPr>
            <w:rFonts w:cs="Calibri" w:ascii="Calibri" w:hAnsi="Calibri" w:asciiTheme="minorHAnsi" w:cstheme="minorHAnsi" w:hAnsiTheme="minorHAnsi"/>
            <w:b w:val="false"/>
            <w:bCs w:val="false"/>
            <w:sz w:val="26"/>
            <w:szCs w:val="26"/>
          </w:rPr>
          <w:t xml:space="preserve"> </w:t>
        </w:r>
      </w:hyperlink>
    </w:p>
    <w:p>
      <w:pPr>
        <w:pStyle w:val="Normal"/>
        <w:spacing w:lineRule="auto" w:line="360" w:before="0" w:after="200"/>
        <w:jc w:val="both"/>
        <w:rPr>
          <w:rFonts w:ascii="Calibri" w:hAnsi="Calibri" w:eastAsia="Calibri"/>
          <w:b w:val="false"/>
          <w:b w:val="false"/>
          <w:bCs w:val="false"/>
          <w:spacing w:val="-12"/>
          <w:sz w:val="26"/>
          <w:szCs w:val="26"/>
        </w:rPr>
      </w:pPr>
      <w:r>
        <w:rPr>
          <w:rFonts w:eastAsia="Calibri" w:ascii="Calibri" w:hAnsi="Calibri"/>
          <w:b w:val="false"/>
          <w:bCs w:val="false"/>
          <w:spacing w:val="-12"/>
          <w:sz w:val="26"/>
          <w:szCs w:val="26"/>
        </w:rPr>
      </w:r>
    </w:p>
    <w:p>
      <w:pPr>
        <w:pStyle w:val="1"/>
        <w:numPr>
          <w:ilvl w:val="0"/>
          <w:numId w:val="0"/>
        </w:numPr>
        <w:shd w:val="clear" w:fill="BFBFBF"/>
        <w:tabs>
          <w:tab w:val="left" w:pos="284" w:leader="none"/>
        </w:tabs>
        <w:spacing w:lineRule="auto" w:line="276" w:before="156" w:after="0"/>
        <w:jc w:val="center"/>
        <w:rPr>
          <w:rFonts w:ascii="Calibri" w:hAnsi="Calibri"/>
          <w:sz w:val="26"/>
          <w:szCs w:val="26"/>
        </w:rPr>
      </w:pPr>
      <w:r>
        <w:rPr>
          <w:rFonts w:cs="Calibri" w:ascii="Calibri" w:hAnsi="Calibri"/>
          <w:sz w:val="26"/>
          <w:szCs w:val="26"/>
        </w:rPr>
        <w:t>Educational content</w:t>
      </w:r>
    </w:p>
    <w:p>
      <w:pPr>
        <w:pStyle w:val="1"/>
        <w:numPr>
          <w:ilvl w:val="0"/>
          <w:numId w:val="0"/>
        </w:numPr>
        <w:tabs>
          <w:tab w:val="left" w:pos="284" w:leader="none"/>
        </w:tabs>
        <w:spacing w:lineRule="auto" w:line="276" w:before="156" w:after="0"/>
        <w:ind w:left="1080" w:hanging="0"/>
        <w:rPr>
          <w:rFonts w:ascii="Calibri" w:hAnsi="Calibri"/>
          <w:sz w:val="26"/>
          <w:szCs w:val="26"/>
        </w:rPr>
      </w:pPr>
      <w:r>
        <w:rPr>
          <w:rFonts w:cs="Calibri" w:ascii="Calibri" w:hAnsi="Calibri"/>
          <w:sz w:val="26"/>
          <w:szCs w:val="26"/>
          <w:lang w:val="en-AU"/>
        </w:rPr>
        <w:t xml:space="preserve">5. </w:t>
      </w:r>
      <w:r>
        <w:rPr>
          <w:rFonts w:cs="Calibri" w:ascii="Calibri" w:hAnsi="Calibri"/>
          <w:sz w:val="26"/>
          <w:szCs w:val="26"/>
        </w:rPr>
        <w:t>Discipline mastering methods (educational component)</w:t>
      </w:r>
    </w:p>
    <w:p>
      <w:pPr>
        <w:pStyle w:val="Normal"/>
        <w:tabs>
          <w:tab w:val="clear" w:pos="720"/>
          <w:tab w:val="left" w:pos="284" w:leader="none"/>
        </w:tabs>
        <w:spacing w:lineRule="auto" w:line="276" w:before="156" w:after="0"/>
        <w:ind w:left="720" w:hanging="360"/>
        <w:rPr>
          <w:rFonts w:ascii="Calibri" w:hAnsi="Calibri"/>
          <w:b/>
          <w:b/>
          <w:bCs/>
          <w:sz w:val="26"/>
          <w:szCs w:val="26"/>
        </w:rPr>
      </w:pPr>
      <w:r>
        <w:rPr>
          <w:rFonts w:ascii="Calibri" w:hAnsi="Calibri"/>
          <w:b/>
          <w:bCs/>
          <w:sz w:val="26"/>
          <w:szCs w:val="26"/>
        </w:rPr>
      </w:r>
    </w:p>
    <w:tbl>
      <w:tblPr>
        <w:tblStyle w:val="Table3"/>
        <w:tblW w:w="10086" w:type="dxa"/>
        <w:jc w:val="left"/>
        <w:tblInd w:w="0" w:type="dxa"/>
        <w:tblCellMar>
          <w:top w:w="0" w:type="dxa"/>
          <w:left w:w="108" w:type="dxa"/>
          <w:bottom w:w="0" w:type="dxa"/>
          <w:right w:w="108" w:type="dxa"/>
        </w:tblCellMar>
        <w:tblLook w:val="0400"/>
      </w:tblPr>
      <w:tblGrid>
        <w:gridCol w:w="433"/>
        <w:gridCol w:w="2361"/>
        <w:gridCol w:w="887"/>
        <w:gridCol w:w="3430"/>
        <w:gridCol w:w="2975"/>
      </w:tblGrid>
      <w:tr>
        <w:trPr/>
        <w:tc>
          <w:tcPr>
            <w:tcW w:w="433" w:type="dxa"/>
            <w:tcBorders>
              <w:top w:val="single" w:sz="4" w:space="0" w:color="95B3D7"/>
              <w:left w:val="single" w:sz="4" w:space="0" w:color="000000"/>
              <w:bottom w:val="single" w:sz="4" w:space="0" w:color="95B3D7"/>
              <w:right w:val="single" w:sz="4" w:space="0" w:color="95B3D7"/>
            </w:tcBorders>
            <w:shd w:fill="D9D9D9" w:val="clear"/>
          </w:tcPr>
          <w:p>
            <w:pPr>
              <w:pStyle w:val="LOnormal"/>
              <w:spacing w:lineRule="auto" w:line="276" w:before="0" w:after="0"/>
              <w:jc w:val="center"/>
              <w:rPr>
                <w:rFonts w:ascii="Calibri" w:hAnsi="Calibri"/>
                <w:sz w:val="26"/>
                <w:szCs w:val="26"/>
              </w:rPr>
            </w:pPr>
            <w:r>
              <w:rPr>
                <w:rFonts w:eastAsia="Calibri" w:cs="Calibri" w:ascii="Calibri" w:hAnsi="Calibri"/>
                <w:b/>
                <w:color w:val="000000"/>
                <w:sz w:val="26"/>
                <w:szCs w:val="26"/>
              </w:rPr>
              <w:t>№</w:t>
            </w:r>
          </w:p>
        </w:tc>
        <w:tc>
          <w:tcPr>
            <w:tcW w:w="2361" w:type="dxa"/>
            <w:tcBorders>
              <w:top w:val="single" w:sz="4" w:space="0" w:color="95B3D7"/>
              <w:left w:val="single" w:sz="4" w:space="0" w:color="95B3D7"/>
              <w:bottom w:val="single" w:sz="4" w:space="0" w:color="95B3D7"/>
              <w:right w:val="single" w:sz="4" w:space="0" w:color="95B3D7"/>
            </w:tcBorders>
            <w:shd w:fill="D9D9D9" w:val="clear"/>
          </w:tcPr>
          <w:p>
            <w:pPr>
              <w:pStyle w:val="LOnormal"/>
              <w:spacing w:lineRule="auto" w:line="276" w:before="0" w:after="0"/>
              <w:jc w:val="center"/>
              <w:rPr>
                <w:rFonts w:ascii="Calibri" w:hAnsi="Calibri"/>
                <w:sz w:val="26"/>
                <w:szCs w:val="26"/>
              </w:rPr>
            </w:pPr>
            <w:r>
              <w:rPr>
                <w:rFonts w:eastAsia="Calibri" w:cs="Calibri" w:ascii="Calibri" w:hAnsi="Calibri"/>
                <w:b/>
                <w:color w:val="000000"/>
                <w:sz w:val="26"/>
                <w:szCs w:val="26"/>
              </w:rPr>
              <w:t>Topic</w:t>
            </w:r>
          </w:p>
        </w:tc>
        <w:tc>
          <w:tcPr>
            <w:tcW w:w="887" w:type="dxa"/>
            <w:tcBorders>
              <w:top w:val="single" w:sz="4" w:space="0" w:color="95B3D7"/>
              <w:left w:val="single" w:sz="4" w:space="0" w:color="95B3D7"/>
              <w:bottom w:val="single" w:sz="4" w:space="0" w:color="95B3D7"/>
              <w:right w:val="single" w:sz="4" w:space="0" w:color="95B3D7"/>
            </w:tcBorders>
            <w:shd w:fill="D9D9D9" w:val="clear"/>
          </w:tcPr>
          <w:p>
            <w:pPr>
              <w:pStyle w:val="LOnormal"/>
              <w:spacing w:lineRule="auto" w:line="276" w:before="0" w:after="0"/>
              <w:jc w:val="center"/>
              <w:rPr>
                <w:rFonts w:ascii="Calibri" w:hAnsi="Calibri"/>
                <w:sz w:val="26"/>
                <w:szCs w:val="26"/>
              </w:rPr>
            </w:pPr>
            <w:r>
              <w:rPr>
                <w:rFonts w:eastAsia="Calibri" w:cs="Calibri" w:ascii="Calibri" w:hAnsi="Calibri"/>
                <w:b/>
                <w:color w:val="000000"/>
                <w:sz w:val="26"/>
                <w:szCs w:val="26"/>
              </w:rPr>
              <w:t>Hours</w:t>
            </w:r>
          </w:p>
        </w:tc>
        <w:tc>
          <w:tcPr>
            <w:tcW w:w="3430" w:type="dxa"/>
            <w:tcBorders>
              <w:top w:val="single" w:sz="4" w:space="0" w:color="95B3D7"/>
              <w:left w:val="single" w:sz="4" w:space="0" w:color="95B3D7"/>
              <w:bottom w:val="single" w:sz="4" w:space="0" w:color="95B3D7"/>
              <w:right w:val="single" w:sz="4" w:space="0" w:color="95B3D7"/>
            </w:tcBorders>
            <w:shd w:fill="D9D9D9" w:val="clear"/>
          </w:tcPr>
          <w:p>
            <w:pPr>
              <w:pStyle w:val="LOnormal"/>
              <w:spacing w:lineRule="auto" w:line="276" w:before="0" w:after="0"/>
              <w:jc w:val="center"/>
              <w:rPr>
                <w:rFonts w:ascii="Calibri" w:hAnsi="Calibri"/>
                <w:sz w:val="26"/>
                <w:szCs w:val="26"/>
              </w:rPr>
            </w:pPr>
            <w:r>
              <w:rPr>
                <w:rFonts w:eastAsia="Calibri" w:cs="Calibri" w:ascii="Calibri" w:hAnsi="Calibri"/>
                <w:b/>
                <w:color w:val="000000"/>
                <w:sz w:val="26"/>
                <w:szCs w:val="26"/>
              </w:rPr>
              <w:t>Classes type and content</w:t>
            </w:r>
          </w:p>
          <w:p>
            <w:pPr>
              <w:pStyle w:val="LOnormal"/>
              <w:spacing w:lineRule="auto" w:line="276" w:before="0" w:after="0"/>
              <w:jc w:val="center"/>
              <w:rPr>
                <w:rFonts w:ascii="Calibri" w:hAnsi="Calibri"/>
                <w:sz w:val="26"/>
                <w:szCs w:val="26"/>
              </w:rPr>
            </w:pPr>
            <w:r>
              <w:rPr>
                <w:rFonts w:eastAsia="Calibri" w:cs="Calibri" w:ascii="Calibri" w:hAnsi="Calibri"/>
                <w:b/>
                <w:color w:val="000000"/>
                <w:sz w:val="26"/>
                <w:szCs w:val="26"/>
              </w:rPr>
              <w:t>(questions for consideration)</w:t>
            </w:r>
          </w:p>
        </w:tc>
        <w:tc>
          <w:tcPr>
            <w:tcW w:w="2975" w:type="dxa"/>
            <w:tcBorders>
              <w:top w:val="single" w:sz="4" w:space="0" w:color="95B3D7"/>
              <w:left w:val="single" w:sz="4" w:space="0" w:color="95B3D7"/>
              <w:bottom w:val="single" w:sz="4" w:space="0" w:color="95B3D7"/>
              <w:right w:val="single" w:sz="4" w:space="0" w:color="000000"/>
            </w:tcBorders>
            <w:shd w:fill="D9D9D9" w:val="clear"/>
          </w:tcPr>
          <w:p>
            <w:pPr>
              <w:pStyle w:val="LOnormal"/>
              <w:spacing w:lineRule="auto" w:line="276" w:before="0" w:after="0"/>
              <w:jc w:val="center"/>
              <w:rPr>
                <w:rFonts w:ascii="Calibri" w:hAnsi="Calibri"/>
                <w:sz w:val="26"/>
                <w:szCs w:val="26"/>
              </w:rPr>
            </w:pPr>
            <w:r>
              <w:rPr>
                <w:rFonts w:eastAsia="Calibri" w:cs="Calibri" w:ascii="Calibri" w:hAnsi="Calibri"/>
                <w:b/>
                <w:color w:val="000000"/>
                <w:sz w:val="26"/>
                <w:szCs w:val="26"/>
              </w:rPr>
              <w:t>Educational methods</w:t>
            </w:r>
          </w:p>
        </w:tc>
      </w:tr>
      <w:tr>
        <w:trPr>
          <w:trHeight w:val="738" w:hRule="atLeast"/>
        </w:trPr>
        <w:tc>
          <w:tcPr>
            <w:tcW w:w="433" w:type="dxa"/>
            <w:vMerge w:val="restart"/>
            <w:tcBorders>
              <w:top w:val="single" w:sz="4" w:space="0" w:color="95B3D7"/>
              <w:left w:val="single" w:sz="4" w:space="0" w:color="000000"/>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1</w:t>
            </w:r>
          </w:p>
        </w:tc>
        <w:tc>
          <w:tcPr>
            <w:tcW w:w="2361" w:type="dxa"/>
            <w:vMerge w:val="restart"/>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Intro to</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 xml:space="preserve"> </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State Regulation of Economy</w:t>
            </w:r>
            <w:r>
              <w:rPr>
                <w:rFonts w:eastAsia="Calibri" w:cs="Calibri" w:ascii="Calibri" w:hAnsi="Calibri"/>
                <w:color w:val="000000"/>
                <w:sz w:val="26"/>
                <w:szCs w:val="26"/>
                <w:lang w:val="en-AU"/>
              </w:rPr>
              <w:t xml:space="preserve"> </w:t>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rPr>
              <w:t xml:space="preserve">Lecture </w:t>
            </w:r>
            <w:r>
              <w:rPr>
                <w:rFonts w:eastAsia="Calibri" w:cs="Calibri" w:ascii="Calibri" w:hAnsi="Calibri"/>
                <w:b/>
                <w:color w:val="000000"/>
                <w:sz w:val="26"/>
                <w:szCs w:val="26"/>
                <w:lang w:val="en-AU"/>
              </w:rPr>
              <w:t>1</w:t>
            </w:r>
            <w:r>
              <w:rPr>
                <w:rFonts w:eastAsia="Calibri" w:cs="Calibri" w:ascii="Calibri" w:hAnsi="Calibri"/>
                <w:b/>
                <w:color w:val="000000"/>
                <w:sz w:val="26"/>
                <w:szCs w:val="26"/>
              </w:rPr>
              <w:t xml:space="preserve">. </w:t>
            </w:r>
          </w:p>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lang w:val="en-AU"/>
              </w:rPr>
              <w:t>Lecture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t>slideshows, presentations,</w:t>
            </w:r>
          </w:p>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t>dialogue on the issue</w:t>
            </w:r>
          </w:p>
        </w:tc>
      </w:tr>
      <w:tr>
        <w:trPr>
          <w:trHeight w:val="673" w:hRule="atLeast"/>
        </w:trPr>
        <w:tc>
          <w:tcPr>
            <w:tcW w:w="433" w:type="dxa"/>
            <w:vMerge w:val="continue"/>
            <w:tcBorders>
              <w:top w:val="single" w:sz="4" w:space="0" w:color="95B3D7"/>
              <w:left w:val="single" w:sz="4" w:space="0" w:color="000000"/>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6"/>
                <w:sz w:val="26"/>
                <w:szCs w:val="26"/>
                <w:u w:val="none"/>
                <w:vertAlign w:val="baseline"/>
              </w:rPr>
            </w:pPr>
            <w:r>
              <w:rPr>
                <w:rFonts w:eastAsia="Calibri" w:cs="Calibri" w:ascii="Calibri" w:hAnsi="Calibri"/>
                <w:b w:val="false"/>
                <w:i w:val="false"/>
                <w:caps w:val="false"/>
                <w:smallCaps w:val="false"/>
                <w:strike w:val="false"/>
                <w:dstrike w:val="false"/>
                <w:color w:val="000000"/>
                <w:position w:val="0"/>
                <w:sz w:val="26"/>
                <w:sz w:val="26"/>
                <w:szCs w:val="26"/>
                <w:u w:val="none"/>
                <w:vertAlign w:val="baseline"/>
              </w:rPr>
            </w:r>
          </w:p>
        </w:tc>
        <w:tc>
          <w:tcPr>
            <w:tcW w:w="2361" w:type="dxa"/>
            <w:vMerge w:val="continue"/>
            <w:tcBorders>
              <w:top w:val="single" w:sz="4" w:space="0" w:color="95B3D7"/>
              <w:left w:val="single" w:sz="4" w:space="0" w:color="95B3D7"/>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6"/>
                <w:sz w:val="26"/>
                <w:szCs w:val="26"/>
                <w:u w:val="none"/>
                <w:vertAlign w:val="baseline"/>
              </w:rPr>
            </w:pPr>
            <w:r>
              <w:rPr>
                <w:rFonts w:eastAsia="Calibri" w:cs="Calibri" w:ascii="Calibri" w:hAnsi="Calibri"/>
                <w:b w:val="false"/>
                <w:i w:val="false"/>
                <w:caps w:val="false"/>
                <w:smallCaps w:val="false"/>
                <w:strike w:val="false"/>
                <w:dstrike w:val="false"/>
                <w:color w:val="000000"/>
                <w:position w:val="0"/>
                <w:sz w:val="26"/>
                <w:sz w:val="26"/>
                <w:szCs w:val="26"/>
                <w:u w:val="none"/>
                <w:vertAlign w:val="baseline"/>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rPr>
              <w:t xml:space="preserve">Practice session </w:t>
            </w:r>
            <w:r>
              <w:rPr>
                <w:rFonts w:eastAsia="PT Sans" w:cs="Calibri" w:ascii="Calibri" w:hAnsi="Calibri"/>
                <w:b/>
                <w:color w:val="000000"/>
                <w:sz w:val="26"/>
                <w:szCs w:val="26"/>
                <w:lang w:val="en-AU"/>
              </w:rPr>
              <w:t>1.</w:t>
            </w:r>
          </w:p>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lang w:val="en-AU"/>
              </w:rPr>
              <w:t>Practice session 2.</w:t>
            </w:r>
          </w:p>
          <w:p>
            <w:pPr>
              <w:pStyle w:val="LOnormal"/>
              <w:spacing w:lineRule="auto" w:line="276" w:before="0" w:after="0"/>
              <w:jc w:val="both"/>
              <w:rPr>
                <w:rFonts w:ascii="Calibri" w:hAnsi="Calibri" w:eastAsia="PT Sans"/>
                <w:b/>
                <w:b/>
                <w:color w:val="000000"/>
                <w:sz w:val="26"/>
                <w:szCs w:val="26"/>
                <w:lang w:val="en-AU"/>
              </w:rPr>
            </w:pPr>
            <w:r>
              <w:rPr>
                <w:rFonts w:eastAsia="PT Sans" w:ascii="Calibri" w:hAnsi="Calibri"/>
                <w:b/>
                <w:color w:val="000000"/>
                <w:sz w:val="26"/>
                <w:szCs w:val="26"/>
                <w:lang w:val="en-AU"/>
              </w:rPr>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ducational dispute; dialogue on the issue</w:t>
            </w:r>
          </w:p>
        </w:tc>
      </w:tr>
      <w:tr>
        <w:trPr>
          <w:trHeight w:val="434" w:hRule="atLeast"/>
        </w:trPr>
        <w:tc>
          <w:tcPr>
            <w:tcW w:w="433" w:type="dxa"/>
            <w:vMerge w:val="restart"/>
            <w:tcBorders>
              <w:top w:val="single" w:sz="4" w:space="0" w:color="95B3D7"/>
              <w:left w:val="single" w:sz="4" w:space="0" w:color="000000"/>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2</w:t>
            </w:r>
          </w:p>
        </w:tc>
        <w:tc>
          <w:tcPr>
            <w:tcW w:w="2361" w:type="dxa"/>
            <w:vMerge w:val="restart"/>
            <w:tcBorders>
              <w:top w:val="single" w:sz="4" w:space="0" w:color="95B3D7"/>
              <w:left w:val="single" w:sz="4" w:space="0" w:color="95B3D7"/>
              <w:bottom w:val="single" w:sz="4" w:space="0" w:color="95B3D7"/>
              <w:right w:val="single" w:sz="4" w:space="0" w:color="95B3D7"/>
            </w:tcBorders>
            <w:shd w:fill="auto" w:val="clear"/>
          </w:tcPr>
          <w:p>
            <w:pPr>
              <w:pStyle w:val="Style26"/>
              <w:keepNext w:val="false"/>
              <w:keepLines w:val="false"/>
              <w:widowControl/>
              <w:shd w:val="clear" w:fill="auto"/>
              <w:spacing w:lineRule="auto" w:line="276" w:before="0" w:after="0"/>
              <w:ind w:left="0" w:right="0" w:hanging="0"/>
              <w:jc w:val="both"/>
              <w:rPr>
                <w:rFonts w:ascii="Calibri" w:hAnsi="Calibri"/>
                <w:b w:val="false"/>
                <w:i w:val="false"/>
                <w:caps w:val="false"/>
                <w:smallCaps w:val="false"/>
                <w:strike w:val="false"/>
                <w:dstrike w:val="false"/>
                <w:color w:val="000000"/>
                <w:sz w:val="26"/>
                <w:szCs w:val="26"/>
                <w:u w:val="none"/>
                <w:effect w:val="none"/>
              </w:rPr>
            </w:pPr>
            <w:bookmarkStart w:id="6" w:name="docs-internal-guid-f7f4408d-7fff-adaf-71"/>
            <w:bookmarkEnd w:id="6"/>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rPr>
              <w:t>Objects and subjects of state regulation of the economy, their functions. Regulatory and legal support of state regulation of the economy of Ukraine</w:t>
            </w:r>
          </w:p>
          <w:p>
            <w:pPr>
              <w:pStyle w:val="Style26"/>
              <w:rPr>
                <w:rFonts w:ascii="Calibri" w:hAnsi="Calibri"/>
                <w:sz w:val="26"/>
                <w:szCs w:val="26"/>
              </w:rPr>
            </w:pPr>
            <w:r>
              <w:rPr>
                <w:rFonts w:ascii="Calibri" w:hAnsi="Calibri"/>
                <w:sz w:val="26"/>
                <w:szCs w:val="26"/>
              </w:rPr>
              <w:br/>
            </w:r>
          </w:p>
          <w:p>
            <w:pPr>
              <w:pStyle w:val="LOnormal"/>
              <w:keepNext w:val="false"/>
              <w:keepLines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6"/>
                <w:sz w:val="26"/>
                <w:szCs w:val="26"/>
                <w:u w:val="none"/>
                <w:vertAlign w:val="baseline"/>
              </w:rPr>
            </w:pPr>
            <w:r>
              <w:rPr>
                <w:rFonts w:eastAsia="Calibri" w:cs="Calibri" w:ascii="Calibri" w:hAnsi="Calibri"/>
                <w:b w:val="false"/>
                <w:i w:val="false"/>
                <w:caps w:val="false"/>
                <w:smallCaps w:val="false"/>
                <w:strike w:val="false"/>
                <w:dstrike w:val="false"/>
                <w:color w:val="000000"/>
                <w:position w:val="0"/>
                <w:sz w:val="26"/>
                <w:sz w:val="26"/>
                <w:szCs w:val="26"/>
                <w:u w:val="none"/>
                <w:vertAlign w:val="baseline"/>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rPr>
              <w:t xml:space="preserve">Lecture </w:t>
            </w:r>
            <w:r>
              <w:rPr>
                <w:rFonts w:eastAsia="Calibri" w:cs="Calibri" w:ascii="Calibri" w:hAnsi="Calibri"/>
                <w:b/>
                <w:color w:val="000000"/>
                <w:sz w:val="26"/>
                <w:szCs w:val="26"/>
                <w:lang w:val="en-AU"/>
              </w:rPr>
              <w:t>1</w:t>
            </w:r>
            <w:r>
              <w:rPr>
                <w:rFonts w:eastAsia="Calibri" w:cs="Calibri" w:ascii="Calibri" w:hAnsi="Calibri"/>
                <w:b/>
                <w:color w:val="000000"/>
                <w:sz w:val="26"/>
                <w:szCs w:val="26"/>
              </w:rPr>
              <w:t xml:space="preserve">. </w:t>
            </w:r>
          </w:p>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lang w:val="en-AU"/>
              </w:rPr>
              <w:t>Lecture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t>slideshows, presentations,</w:t>
            </w:r>
          </w:p>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t>dialogue on the issue</w:t>
            </w:r>
          </w:p>
        </w:tc>
      </w:tr>
      <w:tr>
        <w:trPr>
          <w:trHeight w:val="433" w:hRule="atLeast"/>
        </w:trPr>
        <w:tc>
          <w:tcPr>
            <w:tcW w:w="433" w:type="dxa"/>
            <w:vMerge w:val="continue"/>
            <w:tcBorders>
              <w:top w:val="single" w:sz="4" w:space="0" w:color="95B3D7"/>
              <w:left w:val="single" w:sz="4" w:space="0" w:color="000000"/>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PT Sans" w:cs="Calibri"/>
                <w:b w:val="false"/>
                <w:b w:val="false"/>
                <w:i w:val="false"/>
                <w:i w:val="false"/>
                <w:caps w:val="false"/>
                <w:smallCaps w:val="false"/>
                <w:strike w:val="false"/>
                <w:dstrike w:val="false"/>
                <w:color w:val="000000"/>
                <w:position w:val="0"/>
                <w:sz w:val="26"/>
                <w:sz w:val="26"/>
                <w:szCs w:val="26"/>
                <w:u w:val="none"/>
                <w:vertAlign w:val="baseline"/>
              </w:rPr>
            </w:pPr>
            <w:r>
              <w:rPr>
                <w:rFonts w:eastAsia="PT Sans" w:cs="Calibri" w:ascii="Calibri" w:hAnsi="Calibri"/>
                <w:b w:val="false"/>
                <w:i w:val="false"/>
                <w:caps w:val="false"/>
                <w:smallCaps w:val="false"/>
                <w:strike w:val="false"/>
                <w:dstrike w:val="false"/>
                <w:color w:val="000000"/>
                <w:position w:val="0"/>
                <w:sz w:val="26"/>
                <w:sz w:val="26"/>
                <w:szCs w:val="26"/>
                <w:u w:val="none"/>
                <w:vertAlign w:val="baseline"/>
              </w:rPr>
            </w:r>
          </w:p>
        </w:tc>
        <w:tc>
          <w:tcPr>
            <w:tcW w:w="2361" w:type="dxa"/>
            <w:vMerge w:val="continue"/>
            <w:tcBorders>
              <w:top w:val="single" w:sz="4" w:space="0" w:color="95B3D7"/>
              <w:left w:val="single" w:sz="4" w:space="0" w:color="95B3D7"/>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PT Sans" w:cs="Calibri"/>
                <w:b w:val="false"/>
                <w:b w:val="false"/>
                <w:i w:val="false"/>
                <w:i w:val="false"/>
                <w:caps w:val="false"/>
                <w:smallCaps w:val="false"/>
                <w:strike w:val="false"/>
                <w:dstrike w:val="false"/>
                <w:color w:val="000000"/>
                <w:position w:val="0"/>
                <w:sz w:val="26"/>
                <w:sz w:val="26"/>
                <w:szCs w:val="26"/>
                <w:u w:val="none"/>
                <w:vertAlign w:val="baseline"/>
              </w:rPr>
            </w:pPr>
            <w:r>
              <w:rPr>
                <w:rFonts w:eastAsia="PT Sans" w:cs="Calibri" w:ascii="Calibri" w:hAnsi="Calibri"/>
                <w:b w:val="false"/>
                <w:i w:val="false"/>
                <w:caps w:val="false"/>
                <w:smallCaps w:val="false"/>
                <w:strike w:val="false"/>
                <w:dstrike w:val="false"/>
                <w:color w:val="000000"/>
                <w:position w:val="0"/>
                <w:sz w:val="26"/>
                <w:sz w:val="26"/>
                <w:szCs w:val="26"/>
                <w:u w:val="none"/>
                <w:vertAlign w:val="baseline"/>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rPr>
              <w:t xml:space="preserve">Practice session </w:t>
            </w:r>
            <w:r>
              <w:rPr>
                <w:rFonts w:eastAsia="PT Sans" w:cs="Calibri" w:ascii="Calibri" w:hAnsi="Calibri"/>
                <w:b/>
                <w:color w:val="000000"/>
                <w:sz w:val="26"/>
                <w:szCs w:val="26"/>
                <w:lang w:val="en-AU"/>
              </w:rPr>
              <w:t>1.</w:t>
            </w:r>
          </w:p>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lang w:val="en-AU"/>
              </w:rPr>
              <w:t>Practice session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retrospective method (recollection); dialogue on issues; consideration of cases; problem solving</w:t>
            </w:r>
          </w:p>
        </w:tc>
      </w:tr>
      <w:tr>
        <w:trPr>
          <w:trHeight w:val="400" w:hRule="atLeast"/>
        </w:trPr>
        <w:tc>
          <w:tcPr>
            <w:tcW w:w="433" w:type="dxa"/>
            <w:vMerge w:val="restart"/>
            <w:tcBorders>
              <w:top w:val="single" w:sz="4" w:space="0" w:color="95B3D7"/>
              <w:left w:val="single" w:sz="4" w:space="0" w:color="000000"/>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3</w:t>
            </w:r>
          </w:p>
        </w:tc>
        <w:tc>
          <w:tcPr>
            <w:tcW w:w="2361" w:type="dxa"/>
            <w:vMerge w:val="restart"/>
            <w:tcBorders>
              <w:top w:val="single" w:sz="4" w:space="0" w:color="95B3D7"/>
              <w:left w:val="single" w:sz="4" w:space="0" w:color="95B3D7"/>
              <w:bottom w:val="single" w:sz="4" w:space="0" w:color="95B3D7"/>
              <w:right w:val="single" w:sz="4" w:space="0" w:color="95B3D7"/>
            </w:tcBorders>
            <w:shd w:fill="auto" w:val="clear"/>
          </w:tcPr>
          <w:p>
            <w:pPr>
              <w:pStyle w:val="Normal"/>
              <w:keepNext w:val="false"/>
              <w:keepLines w:val="false"/>
              <w:widowControl/>
              <w:shd w:val="clear" w:fill="auto"/>
              <w:spacing w:lineRule="auto" w:line="276" w:before="0" w:after="0"/>
              <w:ind w:left="0" w:right="0" w:hanging="0"/>
              <w:jc w:val="both"/>
              <w:rPr>
                <w:rFonts w:ascii="Calibri" w:hAnsi="Calibri"/>
                <w:sz w:val="26"/>
                <w:szCs w:val="26"/>
              </w:rPr>
            </w:pPr>
            <w:bookmarkStart w:id="7" w:name="docs-internal-guid-ec801a15-7fff-d621-86"/>
            <w:bookmarkEnd w:id="7"/>
            <w:r>
              <w:rPr>
                <w:rFonts w:eastAsia="Calibri"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rPr>
              <w:t>Risk-oriented approach in state regulation of the economy</w:t>
            </w: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 </w:t>
            </w:r>
          </w:p>
          <w:p>
            <w:pPr>
              <w:pStyle w:val="Normal"/>
              <w:widowControl/>
              <w:shd w:val="clear" w:fill="auto"/>
              <w:spacing w:lineRule="auto" w:line="276" w:before="0" w:after="0"/>
              <w:ind w:left="0" w:right="0" w:hanging="0"/>
              <w:jc w:val="both"/>
              <w:rPr>
                <w:rFonts w:eastAsia="Calibri" w:cs="Calibri"/>
                <w:b w:val="false"/>
                <w:b w:val="false"/>
                <w:i w:val="false"/>
                <w:i w:val="false"/>
                <w:caps w:val="false"/>
                <w:smallCaps w:val="false"/>
                <w:strike w:val="false"/>
                <w:dstrike w:val="false"/>
                <w:color w:val="000000"/>
                <w:position w:val="0"/>
                <w:sz w:val="26"/>
                <w:u w:val="none"/>
                <w:vertAlign w:val="baseline"/>
              </w:rPr>
            </w:pPr>
            <w:r>
              <w:rPr>
                <w:rFonts w:ascii="Calibri" w:hAnsi="Calibri"/>
                <w:sz w:val="26"/>
                <w:szCs w:val="26"/>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rPr>
              <w:t xml:space="preserve">Lecture </w:t>
            </w:r>
            <w:r>
              <w:rPr>
                <w:rFonts w:eastAsia="Calibri" w:cs="Calibri" w:ascii="Calibri" w:hAnsi="Calibri"/>
                <w:b/>
                <w:color w:val="000000"/>
                <w:sz w:val="26"/>
                <w:szCs w:val="26"/>
                <w:lang w:val="en-AU"/>
              </w:rPr>
              <w:t>1</w:t>
            </w:r>
            <w:r>
              <w:rPr>
                <w:rFonts w:eastAsia="Calibri" w:cs="Calibri" w:ascii="Calibri" w:hAnsi="Calibri"/>
                <w:b/>
                <w:color w:val="000000"/>
                <w:sz w:val="26"/>
                <w:szCs w:val="26"/>
              </w:rPr>
              <w:t xml:space="preserve">. </w:t>
            </w:r>
          </w:p>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lang w:val="en-AU"/>
              </w:rPr>
              <w:t>Lecture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t>slideshows, presentations,</w:t>
            </w:r>
          </w:p>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dialogue on the issue</w:t>
            </w:r>
          </w:p>
        </w:tc>
      </w:tr>
      <w:tr>
        <w:trPr>
          <w:trHeight w:val="400" w:hRule="atLeast"/>
        </w:trPr>
        <w:tc>
          <w:tcPr>
            <w:tcW w:w="433" w:type="dxa"/>
            <w:vMerge w:val="continue"/>
            <w:tcBorders>
              <w:top w:val="single" w:sz="4" w:space="0" w:color="95B3D7"/>
              <w:left w:val="single" w:sz="4" w:space="0" w:color="000000"/>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color w:val="000000"/>
                <w:sz w:val="26"/>
                <w:szCs w:val="26"/>
              </w:rPr>
            </w:pPr>
            <w:r>
              <w:rPr>
                <w:rFonts w:eastAsia="Calibri" w:cs="Calibri" w:ascii="Calibri" w:hAnsi="Calibri"/>
                <w:color w:val="000000"/>
                <w:sz w:val="26"/>
                <w:szCs w:val="26"/>
              </w:rPr>
            </w:r>
          </w:p>
        </w:tc>
        <w:tc>
          <w:tcPr>
            <w:tcW w:w="2361" w:type="dxa"/>
            <w:vMerge w:val="continue"/>
            <w:tcBorders>
              <w:top w:val="single" w:sz="4" w:space="0" w:color="95B3D7"/>
              <w:left w:val="single" w:sz="4" w:space="0" w:color="95B3D7"/>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color w:val="000000"/>
                <w:sz w:val="26"/>
                <w:szCs w:val="26"/>
              </w:rPr>
            </w:pPr>
            <w:r>
              <w:rPr>
                <w:rFonts w:eastAsia="Calibri" w:cs="Calibri" w:ascii="Calibri" w:hAnsi="Calibri"/>
                <w:color w:val="000000"/>
                <w:sz w:val="26"/>
                <w:szCs w:val="26"/>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rPr>
              <w:t xml:space="preserve">Practice session </w:t>
            </w:r>
            <w:r>
              <w:rPr>
                <w:rFonts w:eastAsia="PT Sans" w:cs="Calibri" w:ascii="Calibri" w:hAnsi="Calibri"/>
                <w:b/>
                <w:color w:val="000000"/>
                <w:sz w:val="26"/>
                <w:szCs w:val="26"/>
                <w:lang w:val="en-AU"/>
              </w:rPr>
              <w:t>1.</w:t>
            </w:r>
          </w:p>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lang w:val="en-AU"/>
              </w:rPr>
              <w:t>Practice session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retrospective method (recollection); dialogue on issues; consideration of cases; problem solving</w:t>
            </w:r>
          </w:p>
        </w:tc>
      </w:tr>
      <w:tr>
        <w:trPr>
          <w:trHeight w:val="400" w:hRule="atLeast"/>
        </w:trPr>
        <w:tc>
          <w:tcPr>
            <w:tcW w:w="433" w:type="dxa"/>
            <w:vMerge w:val="restart"/>
            <w:tcBorders>
              <w:top w:val="single" w:sz="4" w:space="0" w:color="95B3D7"/>
              <w:left w:val="single" w:sz="4" w:space="0" w:color="000000"/>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4</w:t>
            </w:r>
          </w:p>
        </w:tc>
        <w:tc>
          <w:tcPr>
            <w:tcW w:w="2361" w:type="dxa"/>
            <w:vMerge w:val="restart"/>
            <w:tcBorders>
              <w:top w:val="single" w:sz="4" w:space="0" w:color="95B3D7"/>
              <w:left w:val="single" w:sz="4" w:space="0" w:color="95B3D7"/>
              <w:bottom w:val="single" w:sz="4" w:space="0" w:color="95B3D7"/>
              <w:right w:val="single" w:sz="4" w:space="0" w:color="95B3D7"/>
            </w:tcBorders>
            <w:shd w:fill="auto" w:val="clear"/>
          </w:tcPr>
          <w:p>
            <w:pPr>
              <w:pStyle w:val="Normal"/>
              <w:keepNext w:val="false"/>
              <w:keepLines w:val="false"/>
              <w:widowControl/>
              <w:shd w:val="clear" w:fill="auto"/>
              <w:spacing w:lineRule="auto" w:line="276" w:before="0" w:after="0"/>
              <w:ind w:left="0" w:right="0" w:hanging="0"/>
              <w:jc w:val="both"/>
              <w:rPr>
                <w:rFonts w:ascii="Calibri" w:hAnsi="Calibri"/>
                <w:sz w:val="26"/>
                <w:szCs w:val="26"/>
              </w:rPr>
            </w:pPr>
            <w:bookmarkStart w:id="8" w:name="docs-internal-guid-2a512bd7-7fff-f7dd-ee"/>
            <w:bookmarkEnd w:id="8"/>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rPr>
              <w:t>Currency regulation of international economic transactions in Ukraine</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 </w:t>
            </w:r>
          </w:p>
          <w:p>
            <w:pPr>
              <w:pStyle w:val="LOnormal"/>
              <w:widowControl/>
              <w:shd w:val="clear" w:fill="auto"/>
              <w:spacing w:lineRule="auto" w:line="276" w:before="0" w:after="0"/>
              <w:ind w:left="0" w:right="0" w:hanging="0"/>
              <w:jc w:val="both"/>
              <w:rPr>
                <w:rFonts w:ascii="Calibri" w:hAnsi="Calibri"/>
                <w:sz w:val="26"/>
                <w:szCs w:val="26"/>
              </w:rPr>
            </w:pP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 </w:t>
            </w:r>
          </w:p>
          <w:p>
            <w:pPr>
              <w:pStyle w:val="LOnormal"/>
              <w:keepNext w:val="false"/>
              <w:keepLines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6"/>
                <w:sz w:val="26"/>
                <w:szCs w:val="26"/>
                <w:u w:val="none"/>
                <w:vertAlign w:val="baseline"/>
              </w:rPr>
            </w:pPr>
            <w:r>
              <w:rPr>
                <w:rFonts w:eastAsia="Calibri" w:cs="Calibri" w:ascii="Calibri" w:hAnsi="Calibri"/>
                <w:b w:val="false"/>
                <w:i w:val="false"/>
                <w:caps w:val="false"/>
                <w:smallCaps w:val="false"/>
                <w:strike w:val="false"/>
                <w:dstrike w:val="false"/>
                <w:color w:val="000000"/>
                <w:position w:val="0"/>
                <w:sz w:val="26"/>
                <w:sz w:val="26"/>
                <w:szCs w:val="26"/>
                <w:u w:val="none"/>
                <w:vertAlign w:val="baseline"/>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rPr>
              <w:t xml:space="preserve">Lecture </w:t>
            </w:r>
            <w:r>
              <w:rPr>
                <w:rFonts w:eastAsia="Calibri" w:cs="Calibri" w:ascii="Calibri" w:hAnsi="Calibri"/>
                <w:b/>
                <w:color w:val="000000"/>
                <w:sz w:val="26"/>
                <w:szCs w:val="26"/>
                <w:lang w:val="en-AU"/>
              </w:rPr>
              <w:t>1</w:t>
            </w:r>
            <w:r>
              <w:rPr>
                <w:rFonts w:eastAsia="Calibri" w:cs="Calibri" w:ascii="Calibri" w:hAnsi="Calibri"/>
                <w:b/>
                <w:color w:val="000000"/>
                <w:sz w:val="26"/>
                <w:szCs w:val="26"/>
              </w:rPr>
              <w:t xml:space="preserve">. </w:t>
            </w:r>
          </w:p>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lang w:val="en-AU"/>
              </w:rPr>
              <w:t>Lecture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t>slideshows, presentations,</w:t>
            </w:r>
          </w:p>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dialogue on the issue</w:t>
            </w:r>
          </w:p>
        </w:tc>
      </w:tr>
      <w:tr>
        <w:trPr>
          <w:trHeight w:val="400" w:hRule="atLeast"/>
        </w:trPr>
        <w:tc>
          <w:tcPr>
            <w:tcW w:w="433" w:type="dxa"/>
            <w:vMerge w:val="continue"/>
            <w:tcBorders>
              <w:top w:val="single" w:sz="4" w:space="0" w:color="95B3D7"/>
              <w:left w:val="single" w:sz="4" w:space="0" w:color="000000"/>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color w:val="000000"/>
                <w:sz w:val="26"/>
                <w:szCs w:val="26"/>
              </w:rPr>
            </w:pPr>
            <w:r>
              <w:rPr>
                <w:rFonts w:eastAsia="Calibri" w:cs="Calibri" w:ascii="Calibri" w:hAnsi="Calibri"/>
                <w:color w:val="000000"/>
                <w:sz w:val="26"/>
                <w:szCs w:val="26"/>
              </w:rPr>
            </w:r>
          </w:p>
        </w:tc>
        <w:tc>
          <w:tcPr>
            <w:tcW w:w="2361" w:type="dxa"/>
            <w:vMerge w:val="continue"/>
            <w:tcBorders>
              <w:top w:val="single" w:sz="4" w:space="0" w:color="95B3D7"/>
              <w:left w:val="single" w:sz="4" w:space="0" w:color="95B3D7"/>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color w:val="000000"/>
                <w:sz w:val="26"/>
                <w:szCs w:val="26"/>
              </w:rPr>
            </w:pPr>
            <w:r>
              <w:rPr>
                <w:rFonts w:eastAsia="Calibri" w:cs="Calibri" w:ascii="Calibri" w:hAnsi="Calibri"/>
                <w:color w:val="000000"/>
                <w:sz w:val="26"/>
                <w:szCs w:val="26"/>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rPr>
              <w:t xml:space="preserve">Practice session </w:t>
            </w:r>
            <w:r>
              <w:rPr>
                <w:rFonts w:eastAsia="PT Sans" w:cs="Calibri" w:ascii="Calibri" w:hAnsi="Calibri"/>
                <w:b/>
                <w:color w:val="000000"/>
                <w:sz w:val="26"/>
                <w:szCs w:val="26"/>
                <w:lang w:val="en-AU"/>
              </w:rPr>
              <w:t>1.</w:t>
            </w:r>
          </w:p>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lang w:val="en-AU"/>
              </w:rPr>
              <w:t>Practice session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retrospective method (recollection); dialogue on issues; consideration of cases</w:t>
            </w:r>
          </w:p>
        </w:tc>
      </w:tr>
      <w:tr>
        <w:trPr>
          <w:trHeight w:val="454" w:hRule="atLeast"/>
        </w:trPr>
        <w:tc>
          <w:tcPr>
            <w:tcW w:w="433" w:type="dxa"/>
            <w:vMerge w:val="restart"/>
            <w:tcBorders>
              <w:top w:val="single" w:sz="4" w:space="0" w:color="95B3D7"/>
              <w:left w:val="single" w:sz="4" w:space="0" w:color="000000"/>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5</w:t>
            </w:r>
          </w:p>
        </w:tc>
        <w:tc>
          <w:tcPr>
            <w:tcW w:w="2361" w:type="dxa"/>
            <w:vMerge w:val="restart"/>
            <w:tcBorders>
              <w:top w:val="single" w:sz="4" w:space="0" w:color="95B3D7"/>
              <w:left w:val="single" w:sz="4" w:space="0" w:color="95B3D7"/>
              <w:bottom w:val="single" w:sz="4" w:space="0" w:color="95B3D7"/>
              <w:right w:val="single" w:sz="4" w:space="0" w:color="95B3D7"/>
            </w:tcBorders>
            <w:shd w:fill="auto" w:val="clear"/>
          </w:tcPr>
          <w:p>
            <w:pPr>
              <w:pStyle w:val="Normal"/>
              <w:keepNext w:val="false"/>
              <w:keepLines w:val="false"/>
              <w:widowControl/>
              <w:shd w:val="clear" w:fill="auto"/>
              <w:spacing w:lineRule="auto" w:line="276" w:before="0" w:after="0"/>
              <w:ind w:left="0" w:right="0" w:hanging="0"/>
              <w:jc w:val="both"/>
              <w:rPr>
                <w:rFonts w:ascii="Calibri" w:hAnsi="Calibri"/>
                <w:sz w:val="26"/>
                <w:szCs w:val="26"/>
              </w:rPr>
            </w:pPr>
            <w:bookmarkStart w:id="9" w:name="docs-internal-guid-84f14bcf-7fff-19c6-e7"/>
            <w:bookmarkEnd w:id="9"/>
            <w:r>
              <w:rPr>
                <w:rFonts w:eastAsia="Calibri"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rPr>
              <w:t>Protection of the rights of subjects of foreign economic activity of Ukraine</w:t>
            </w: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 </w:t>
            </w:r>
          </w:p>
          <w:p>
            <w:pPr>
              <w:pStyle w:val="Normal"/>
              <w:widowControl/>
              <w:shd w:val="clear" w:fill="auto"/>
              <w:spacing w:lineRule="auto" w:line="276" w:before="0" w:after="0"/>
              <w:ind w:left="0" w:right="0" w:hanging="0"/>
              <w:jc w:val="both"/>
              <w:rPr>
                <w:rFonts w:eastAsia="Calibri" w:cs="Calibri"/>
                <w:b w:val="false"/>
                <w:b w:val="false"/>
                <w:i w:val="false"/>
                <w:i w:val="false"/>
                <w:caps w:val="false"/>
                <w:smallCaps w:val="false"/>
                <w:strike w:val="false"/>
                <w:dstrike w:val="false"/>
                <w:color w:val="000000"/>
                <w:position w:val="0"/>
                <w:sz w:val="26"/>
                <w:u w:val="none"/>
                <w:vertAlign w:val="baseline"/>
              </w:rPr>
            </w:pPr>
            <w:r>
              <w:rPr>
                <w:rFonts w:ascii="Calibri" w:hAnsi="Calibri"/>
                <w:sz w:val="26"/>
                <w:szCs w:val="26"/>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rPr>
              <w:t xml:space="preserve">Lecture </w:t>
            </w:r>
            <w:r>
              <w:rPr>
                <w:rFonts w:eastAsia="Calibri" w:cs="Calibri" w:ascii="Calibri" w:hAnsi="Calibri"/>
                <w:b/>
                <w:color w:val="000000"/>
                <w:sz w:val="26"/>
                <w:szCs w:val="26"/>
                <w:lang w:val="en-AU"/>
              </w:rPr>
              <w:t>1</w:t>
            </w:r>
            <w:r>
              <w:rPr>
                <w:rFonts w:eastAsia="Calibri" w:cs="Calibri" w:ascii="Calibri" w:hAnsi="Calibri"/>
                <w:b/>
                <w:color w:val="000000"/>
                <w:sz w:val="26"/>
                <w:szCs w:val="26"/>
              </w:rPr>
              <w:t xml:space="preserve">. </w:t>
            </w:r>
          </w:p>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lang w:val="en-AU"/>
              </w:rPr>
              <w:t>Lecture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t>slideshows, presentations,</w:t>
            </w:r>
          </w:p>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dialogue on the issue</w:t>
            </w:r>
          </w:p>
        </w:tc>
      </w:tr>
      <w:tr>
        <w:trPr>
          <w:trHeight w:val="453" w:hRule="atLeast"/>
        </w:trPr>
        <w:tc>
          <w:tcPr>
            <w:tcW w:w="433" w:type="dxa"/>
            <w:vMerge w:val="continue"/>
            <w:tcBorders>
              <w:top w:val="single" w:sz="4" w:space="0" w:color="95B3D7"/>
              <w:left w:val="single" w:sz="4" w:space="0" w:color="000000"/>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color w:val="000000"/>
                <w:sz w:val="26"/>
                <w:szCs w:val="26"/>
              </w:rPr>
            </w:pPr>
            <w:r>
              <w:rPr>
                <w:rFonts w:eastAsia="Calibri" w:cs="Calibri" w:ascii="Calibri" w:hAnsi="Calibri"/>
                <w:color w:val="000000"/>
                <w:sz w:val="26"/>
                <w:szCs w:val="26"/>
              </w:rPr>
            </w:r>
          </w:p>
        </w:tc>
        <w:tc>
          <w:tcPr>
            <w:tcW w:w="2361" w:type="dxa"/>
            <w:vMerge w:val="continue"/>
            <w:tcBorders>
              <w:top w:val="single" w:sz="4" w:space="0" w:color="95B3D7"/>
              <w:left w:val="single" w:sz="4" w:space="0" w:color="95B3D7"/>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color w:val="000000"/>
                <w:sz w:val="26"/>
                <w:szCs w:val="26"/>
              </w:rPr>
            </w:pPr>
            <w:r>
              <w:rPr>
                <w:rFonts w:eastAsia="Calibri" w:cs="Calibri" w:ascii="Calibri" w:hAnsi="Calibri"/>
                <w:color w:val="000000"/>
                <w:sz w:val="26"/>
                <w:szCs w:val="26"/>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rPr>
              <w:t xml:space="preserve">Practice session </w:t>
            </w:r>
            <w:r>
              <w:rPr>
                <w:rFonts w:eastAsia="PT Sans" w:cs="Calibri" w:ascii="Calibri" w:hAnsi="Calibri"/>
                <w:b/>
                <w:color w:val="000000"/>
                <w:sz w:val="26"/>
                <w:szCs w:val="26"/>
                <w:lang w:val="en-AU"/>
              </w:rPr>
              <w:t>1.</w:t>
            </w:r>
          </w:p>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lang w:val="en-AU"/>
              </w:rPr>
              <w:t>Practice session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retrospective method (recollection); dialogue on issues; consideration of cases</w:t>
            </w:r>
          </w:p>
        </w:tc>
      </w:tr>
      <w:tr>
        <w:trPr>
          <w:trHeight w:val="560" w:hRule="atLeast"/>
        </w:trPr>
        <w:tc>
          <w:tcPr>
            <w:tcW w:w="433" w:type="dxa"/>
            <w:vMerge w:val="restart"/>
            <w:tcBorders>
              <w:top w:val="single" w:sz="4" w:space="0" w:color="95B3D7"/>
              <w:left w:val="single" w:sz="4" w:space="0" w:color="000000"/>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6</w:t>
            </w:r>
          </w:p>
        </w:tc>
        <w:tc>
          <w:tcPr>
            <w:tcW w:w="2361" w:type="dxa"/>
            <w:vMerge w:val="restart"/>
            <w:tcBorders>
              <w:top w:val="single" w:sz="4" w:space="0" w:color="95B3D7"/>
              <w:left w:val="single" w:sz="4" w:space="0" w:color="95B3D7"/>
              <w:bottom w:val="single" w:sz="4" w:space="0" w:color="95B3D7"/>
              <w:right w:val="single" w:sz="4" w:space="0" w:color="95B3D7"/>
            </w:tcBorders>
            <w:shd w:fill="auto" w:val="clear"/>
          </w:tcPr>
          <w:p>
            <w:pPr>
              <w:pStyle w:val="Style26"/>
              <w:keepNext w:val="false"/>
              <w:keepLines w:val="false"/>
              <w:widowControl/>
              <w:shd w:val="clear" w:fill="auto"/>
              <w:spacing w:lineRule="auto" w:line="276" w:before="0" w:after="0"/>
              <w:ind w:left="0" w:right="0" w:hanging="0"/>
              <w:jc w:val="both"/>
              <w:rPr>
                <w:rFonts w:ascii="Calibri" w:hAnsi="Calibri"/>
                <w:caps w:val="false"/>
                <w:smallCaps w:val="false"/>
                <w:strike w:val="false"/>
                <w:dstrike w:val="false"/>
                <w:color w:val="000000"/>
                <w:sz w:val="26"/>
                <w:szCs w:val="26"/>
                <w:u w:val="none"/>
                <w:effect w:val="none"/>
              </w:rPr>
            </w:pPr>
            <w:bookmarkStart w:id="10" w:name="docs-internal-guid-c905ab29-7fff-3798-f8"/>
            <w:bookmarkEnd w:id="10"/>
            <w:r>
              <w:rPr>
                <w:rFonts w:eastAsia="Calibri"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rPr>
              <w:t> </w:t>
            </w:r>
            <w:r>
              <w:rPr>
                <w:rFonts w:eastAsia="Calibri"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rPr>
              <w:t>State regulation of export-import of goods</w:t>
            </w:r>
          </w:p>
          <w:p>
            <w:pPr>
              <w:pStyle w:val="Style26"/>
              <w:rPr>
                <w:rFonts w:ascii="Calibri" w:hAnsi="Calibri"/>
                <w:sz w:val="26"/>
                <w:szCs w:val="26"/>
              </w:rPr>
            </w:pPr>
            <w:r>
              <w:rPr>
                <w:rFonts w:ascii="Calibri" w:hAnsi="Calibri"/>
                <w:sz w:val="26"/>
                <w:szCs w:val="26"/>
              </w:rPr>
              <w:br/>
            </w:r>
          </w:p>
          <w:p>
            <w:pPr>
              <w:pStyle w:val="LOnormal"/>
              <w:keepNext w:val="false"/>
              <w:keepLines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6"/>
                <w:sz w:val="26"/>
                <w:szCs w:val="26"/>
                <w:u w:val="none"/>
                <w:vertAlign w:val="baseline"/>
              </w:rPr>
            </w:pPr>
            <w:r>
              <w:rPr>
                <w:rFonts w:eastAsia="Calibri" w:cs="Calibri" w:ascii="Calibri" w:hAnsi="Calibri"/>
                <w:b w:val="false"/>
                <w:i w:val="false"/>
                <w:caps w:val="false"/>
                <w:smallCaps w:val="false"/>
                <w:strike w:val="false"/>
                <w:dstrike w:val="false"/>
                <w:color w:val="000000"/>
                <w:position w:val="0"/>
                <w:sz w:val="26"/>
                <w:sz w:val="26"/>
                <w:szCs w:val="26"/>
                <w:u w:val="none"/>
                <w:vertAlign w:val="baseline"/>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rPr>
              <w:t xml:space="preserve">Lecture </w:t>
            </w:r>
            <w:r>
              <w:rPr>
                <w:rFonts w:eastAsia="Calibri" w:cs="Calibri" w:ascii="Calibri" w:hAnsi="Calibri"/>
                <w:b/>
                <w:color w:val="000000"/>
                <w:sz w:val="26"/>
                <w:szCs w:val="26"/>
                <w:lang w:val="en-AU"/>
              </w:rPr>
              <w:t>1</w:t>
            </w:r>
            <w:r>
              <w:rPr>
                <w:rFonts w:eastAsia="Calibri" w:cs="Calibri" w:ascii="Calibri" w:hAnsi="Calibri"/>
                <w:b/>
                <w:color w:val="000000"/>
                <w:sz w:val="26"/>
                <w:szCs w:val="26"/>
              </w:rPr>
              <w:t xml:space="preserve">. </w:t>
            </w:r>
          </w:p>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lang w:val="en-AU"/>
              </w:rPr>
              <w:t>Lecture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t>slideshows, presentations,</w:t>
            </w:r>
          </w:p>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dialogue on the issue</w:t>
            </w:r>
          </w:p>
        </w:tc>
      </w:tr>
      <w:tr>
        <w:trPr>
          <w:trHeight w:val="560" w:hRule="atLeast"/>
        </w:trPr>
        <w:tc>
          <w:tcPr>
            <w:tcW w:w="433" w:type="dxa"/>
            <w:vMerge w:val="continue"/>
            <w:tcBorders>
              <w:top w:val="single" w:sz="4" w:space="0" w:color="95B3D7"/>
              <w:left w:val="single" w:sz="4" w:space="0" w:color="000000"/>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color w:val="000000"/>
                <w:sz w:val="26"/>
                <w:szCs w:val="26"/>
              </w:rPr>
            </w:pPr>
            <w:r>
              <w:rPr>
                <w:rFonts w:eastAsia="Calibri" w:cs="Calibri" w:ascii="Calibri" w:hAnsi="Calibri"/>
                <w:color w:val="000000"/>
                <w:sz w:val="26"/>
                <w:szCs w:val="26"/>
              </w:rPr>
            </w:r>
          </w:p>
        </w:tc>
        <w:tc>
          <w:tcPr>
            <w:tcW w:w="2361" w:type="dxa"/>
            <w:vMerge w:val="continue"/>
            <w:tcBorders>
              <w:top w:val="single" w:sz="4" w:space="0" w:color="95B3D7"/>
              <w:left w:val="single" w:sz="4" w:space="0" w:color="95B3D7"/>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color w:val="000000"/>
                <w:sz w:val="26"/>
                <w:szCs w:val="26"/>
              </w:rPr>
            </w:pPr>
            <w:r>
              <w:rPr>
                <w:rFonts w:eastAsia="Calibri" w:cs="Calibri" w:ascii="Calibri" w:hAnsi="Calibri"/>
                <w:color w:val="000000"/>
                <w:sz w:val="26"/>
                <w:szCs w:val="26"/>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rPr>
              <w:t xml:space="preserve">Practice session </w:t>
            </w:r>
            <w:r>
              <w:rPr>
                <w:rFonts w:eastAsia="PT Sans" w:cs="Calibri" w:ascii="Calibri" w:hAnsi="Calibri"/>
                <w:b/>
                <w:color w:val="000000"/>
                <w:sz w:val="26"/>
                <w:szCs w:val="26"/>
                <w:lang w:val="en-AU"/>
              </w:rPr>
              <w:t>1.</w:t>
            </w:r>
          </w:p>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lang w:val="en-AU"/>
              </w:rPr>
              <w:t>Practice session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retrospective method (recollection); dialogue on issues; consideration of cases</w:t>
            </w:r>
          </w:p>
        </w:tc>
      </w:tr>
      <w:tr>
        <w:trPr>
          <w:trHeight w:val="454" w:hRule="atLeast"/>
        </w:trPr>
        <w:tc>
          <w:tcPr>
            <w:tcW w:w="433" w:type="dxa"/>
            <w:vMerge w:val="restart"/>
            <w:tcBorders>
              <w:top w:val="single" w:sz="4" w:space="0" w:color="95B3D7"/>
              <w:left w:val="single" w:sz="4" w:space="0" w:color="000000"/>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7</w:t>
            </w:r>
          </w:p>
        </w:tc>
        <w:tc>
          <w:tcPr>
            <w:tcW w:w="2361" w:type="dxa"/>
            <w:vMerge w:val="restart"/>
            <w:tcBorders>
              <w:top w:val="single" w:sz="4" w:space="0" w:color="95B3D7"/>
              <w:left w:val="single" w:sz="4" w:space="0" w:color="95B3D7"/>
              <w:bottom w:val="single" w:sz="4" w:space="0" w:color="95B3D7"/>
              <w:right w:val="single" w:sz="4" w:space="0" w:color="95B3D7"/>
            </w:tcBorders>
            <w:shd w:fill="auto" w:val="clear"/>
          </w:tcPr>
          <w:p>
            <w:pPr>
              <w:pStyle w:val="Style26"/>
              <w:keepNext w:val="false"/>
              <w:keepLines w:val="false"/>
              <w:widowControl/>
              <w:shd w:val="clear" w:fill="auto"/>
              <w:spacing w:lineRule="auto" w:line="276" w:before="0" w:after="0"/>
              <w:ind w:left="0" w:right="0" w:hanging="0"/>
              <w:jc w:val="both"/>
              <w:rPr>
                <w:rFonts w:ascii="Calibri" w:hAnsi="Calibri"/>
                <w:b w:val="false"/>
                <w:i w:val="false"/>
                <w:caps w:val="false"/>
                <w:smallCaps w:val="false"/>
                <w:strike w:val="false"/>
                <w:dstrike w:val="false"/>
                <w:color w:val="000000"/>
                <w:sz w:val="26"/>
                <w:szCs w:val="26"/>
                <w:u w:val="none"/>
                <w:effect w:val="none"/>
              </w:rPr>
            </w:pPr>
            <w:bookmarkStart w:id="11" w:name="docs-internal-guid-03e8a224-7fff-566e-46"/>
            <w:bookmarkEnd w:id="11"/>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rPr>
              <w:t>State regulation of export-import of services</w:t>
            </w:r>
          </w:p>
          <w:p>
            <w:pPr>
              <w:pStyle w:val="Style26"/>
              <w:spacing w:before="0" w:after="140"/>
              <w:rPr>
                <w:rFonts w:ascii="Calibri" w:hAnsi="Calibri"/>
                <w:sz w:val="26"/>
                <w:szCs w:val="26"/>
              </w:rPr>
            </w:pPr>
            <w:r>
              <w:rPr>
                <w:rFonts w:ascii="Calibri" w:hAnsi="Calibri"/>
                <w:sz w:val="26"/>
                <w:szCs w:val="26"/>
              </w:rPr>
              <w:b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rPr>
              <w:t xml:space="preserve">Lecture </w:t>
            </w:r>
            <w:r>
              <w:rPr>
                <w:rFonts w:eastAsia="Calibri" w:cs="Calibri" w:ascii="Calibri" w:hAnsi="Calibri"/>
                <w:b/>
                <w:color w:val="000000"/>
                <w:sz w:val="26"/>
                <w:szCs w:val="26"/>
                <w:lang w:val="en-AU"/>
              </w:rPr>
              <w:t>1</w:t>
            </w:r>
            <w:r>
              <w:rPr>
                <w:rFonts w:eastAsia="Calibri" w:cs="Calibri" w:ascii="Calibri" w:hAnsi="Calibri"/>
                <w:b/>
                <w:color w:val="000000"/>
                <w:sz w:val="26"/>
                <w:szCs w:val="26"/>
              </w:rPr>
              <w:t xml:space="preserve">. </w:t>
            </w:r>
          </w:p>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lang w:val="en-AU"/>
              </w:rPr>
              <w:t>Lecture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t>slideshows, presentations,</w:t>
            </w:r>
          </w:p>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dialogue on the issue</w:t>
            </w:r>
          </w:p>
        </w:tc>
      </w:tr>
      <w:tr>
        <w:trPr>
          <w:trHeight w:val="453" w:hRule="atLeast"/>
        </w:trPr>
        <w:tc>
          <w:tcPr>
            <w:tcW w:w="433" w:type="dxa"/>
            <w:vMerge w:val="continue"/>
            <w:tcBorders>
              <w:top w:val="single" w:sz="4" w:space="0" w:color="95B3D7"/>
              <w:left w:val="single" w:sz="4" w:space="0" w:color="000000"/>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color w:val="000000"/>
                <w:sz w:val="26"/>
                <w:szCs w:val="26"/>
              </w:rPr>
            </w:pPr>
            <w:r>
              <w:rPr>
                <w:rFonts w:eastAsia="Calibri" w:cs="Calibri" w:ascii="Calibri" w:hAnsi="Calibri"/>
                <w:color w:val="000000"/>
                <w:sz w:val="26"/>
                <w:szCs w:val="26"/>
              </w:rPr>
            </w:r>
          </w:p>
        </w:tc>
        <w:tc>
          <w:tcPr>
            <w:tcW w:w="2361" w:type="dxa"/>
            <w:vMerge w:val="continue"/>
            <w:tcBorders>
              <w:top w:val="single" w:sz="4" w:space="0" w:color="95B3D7"/>
              <w:left w:val="single" w:sz="4" w:space="0" w:color="95B3D7"/>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color w:val="000000"/>
                <w:sz w:val="26"/>
                <w:szCs w:val="26"/>
              </w:rPr>
            </w:pPr>
            <w:r>
              <w:rPr>
                <w:rFonts w:eastAsia="Calibri" w:cs="Calibri" w:ascii="Calibri" w:hAnsi="Calibri"/>
                <w:color w:val="000000"/>
                <w:sz w:val="26"/>
                <w:szCs w:val="26"/>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rPr>
              <w:t xml:space="preserve">Practice session </w:t>
            </w:r>
            <w:r>
              <w:rPr>
                <w:rFonts w:eastAsia="PT Sans" w:cs="Calibri" w:ascii="Calibri" w:hAnsi="Calibri"/>
                <w:b/>
                <w:color w:val="000000"/>
                <w:sz w:val="26"/>
                <w:szCs w:val="26"/>
                <w:lang w:val="en-AU"/>
              </w:rPr>
              <w:t>1.</w:t>
            </w:r>
          </w:p>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lang w:val="en-AU"/>
              </w:rPr>
              <w:t>Practice session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retrospective method (recollection); dialogue on issues; consideration of cases</w:t>
            </w:r>
          </w:p>
        </w:tc>
      </w:tr>
      <w:tr>
        <w:trPr>
          <w:trHeight w:val="400" w:hRule="atLeast"/>
        </w:trPr>
        <w:tc>
          <w:tcPr>
            <w:tcW w:w="433" w:type="dxa"/>
            <w:vMerge w:val="restart"/>
            <w:tcBorders>
              <w:top w:val="single" w:sz="4" w:space="0" w:color="95B3D7"/>
              <w:left w:val="single" w:sz="4" w:space="0" w:color="000000"/>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8</w:t>
            </w:r>
          </w:p>
        </w:tc>
        <w:tc>
          <w:tcPr>
            <w:tcW w:w="2361" w:type="dxa"/>
            <w:vMerge w:val="restart"/>
            <w:tcBorders>
              <w:top w:val="single" w:sz="4" w:space="0" w:color="95B3D7"/>
              <w:left w:val="single" w:sz="4" w:space="0" w:color="95B3D7"/>
              <w:bottom w:val="single" w:sz="4" w:space="0" w:color="95B3D7"/>
              <w:right w:val="single" w:sz="4" w:space="0" w:color="95B3D7"/>
            </w:tcBorders>
            <w:shd w:fill="auto" w:val="clear"/>
          </w:tcPr>
          <w:p>
            <w:pPr>
              <w:pStyle w:val="Normal"/>
              <w:keepNext w:val="false"/>
              <w:keepLines w:val="false"/>
              <w:widowControl/>
              <w:shd w:val="clear" w:fill="auto"/>
              <w:spacing w:lineRule="auto" w:line="276" w:before="0" w:after="0"/>
              <w:ind w:left="0" w:right="0" w:hanging="0"/>
              <w:jc w:val="both"/>
              <w:rPr>
                <w:rFonts w:ascii="Calibri" w:hAnsi="Calibri"/>
                <w:sz w:val="26"/>
                <w:szCs w:val="26"/>
              </w:rPr>
            </w:pPr>
            <w:bookmarkStart w:id="12" w:name="docs-internal-guid-b0b8e68d-7fff-77e3-b3"/>
            <w:bookmarkEnd w:id="12"/>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lang w:val="en-AU"/>
              </w:rPr>
              <w:t>State regulation of labor migration</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 xml:space="preserve"> </w:t>
            </w:r>
          </w:p>
          <w:p>
            <w:pPr>
              <w:pStyle w:val="LOnormal"/>
              <w:widowControl/>
              <w:shd w:val="clear" w:fill="auto"/>
              <w:spacing w:lineRule="auto" w:line="276" w:before="0" w:after="0"/>
              <w:ind w:left="0" w:right="0" w:hanging="0"/>
              <w:jc w:val="both"/>
              <w:rPr>
                <w:rFonts w:eastAsia="PT Sans" w:cs="Calibri"/>
                <w:b w:val="false"/>
                <w:b w:val="false"/>
                <w:i w:val="false"/>
                <w:i w:val="false"/>
                <w:caps w:val="false"/>
                <w:smallCaps w:val="false"/>
                <w:strike w:val="false"/>
                <w:dstrike w:val="false"/>
                <w:color w:val="000000"/>
                <w:position w:val="0"/>
                <w:sz w:val="26"/>
                <w:u w:val="none"/>
                <w:vertAlign w:val="baseline"/>
                <w:lang w:val="en-AU"/>
              </w:rPr>
            </w:pPr>
            <w:r>
              <w:rPr>
                <w:rFonts w:ascii="Calibri" w:hAnsi="Calibri"/>
                <w:sz w:val="26"/>
                <w:szCs w:val="26"/>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rPr>
              <w:t xml:space="preserve">Lecture </w:t>
            </w:r>
            <w:r>
              <w:rPr>
                <w:rFonts w:eastAsia="Calibri" w:cs="Calibri" w:ascii="Calibri" w:hAnsi="Calibri"/>
                <w:b/>
                <w:color w:val="000000"/>
                <w:sz w:val="26"/>
                <w:szCs w:val="26"/>
                <w:lang w:val="en-AU"/>
              </w:rPr>
              <w:t>1</w:t>
            </w:r>
            <w:r>
              <w:rPr>
                <w:rFonts w:eastAsia="Calibri" w:cs="Calibri" w:ascii="Calibri" w:hAnsi="Calibri"/>
                <w:b/>
                <w:color w:val="000000"/>
                <w:sz w:val="26"/>
                <w:szCs w:val="26"/>
              </w:rPr>
              <w:t xml:space="preserve">. </w:t>
            </w:r>
          </w:p>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lang w:val="en-AU"/>
              </w:rPr>
              <w:t>Lecture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t>slideshows, presentations,</w:t>
            </w:r>
          </w:p>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dialogue on the issue</w:t>
            </w:r>
          </w:p>
        </w:tc>
      </w:tr>
      <w:tr>
        <w:trPr>
          <w:trHeight w:val="400" w:hRule="atLeast"/>
        </w:trPr>
        <w:tc>
          <w:tcPr>
            <w:tcW w:w="433" w:type="dxa"/>
            <w:vMerge w:val="continue"/>
            <w:tcBorders>
              <w:top w:val="single" w:sz="4" w:space="0" w:color="95B3D7"/>
              <w:left w:val="single" w:sz="4" w:space="0" w:color="000000"/>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color w:val="000000"/>
                <w:sz w:val="26"/>
                <w:szCs w:val="26"/>
              </w:rPr>
            </w:pPr>
            <w:r>
              <w:rPr>
                <w:rFonts w:eastAsia="Calibri" w:cs="Calibri" w:ascii="Calibri" w:hAnsi="Calibri"/>
                <w:color w:val="000000"/>
                <w:sz w:val="26"/>
                <w:szCs w:val="26"/>
              </w:rPr>
            </w:r>
          </w:p>
        </w:tc>
        <w:tc>
          <w:tcPr>
            <w:tcW w:w="2361" w:type="dxa"/>
            <w:vMerge w:val="continue"/>
            <w:tcBorders>
              <w:top w:val="single" w:sz="4" w:space="0" w:color="95B3D7"/>
              <w:left w:val="single" w:sz="4" w:space="0" w:color="95B3D7"/>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color w:val="000000"/>
                <w:sz w:val="26"/>
                <w:szCs w:val="26"/>
              </w:rPr>
            </w:pPr>
            <w:r>
              <w:rPr>
                <w:rFonts w:eastAsia="Calibri" w:cs="Calibri" w:ascii="Calibri" w:hAnsi="Calibri"/>
                <w:color w:val="000000"/>
                <w:sz w:val="26"/>
                <w:szCs w:val="26"/>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rPr>
              <w:t xml:space="preserve">Practice session </w:t>
            </w:r>
            <w:r>
              <w:rPr>
                <w:rFonts w:eastAsia="PT Sans" w:cs="Calibri" w:ascii="Calibri" w:hAnsi="Calibri"/>
                <w:b/>
                <w:color w:val="000000"/>
                <w:sz w:val="26"/>
                <w:szCs w:val="26"/>
                <w:lang w:val="en-AU"/>
              </w:rPr>
              <w:t>1.</w:t>
            </w:r>
          </w:p>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lang w:val="en-AU"/>
              </w:rPr>
              <w:t>Practice session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retrospective method (recollection); dialogue on issues; consideration of cases</w:t>
            </w:r>
          </w:p>
        </w:tc>
      </w:tr>
      <w:tr>
        <w:trPr>
          <w:trHeight w:val="454" w:hRule="atLeast"/>
        </w:trPr>
        <w:tc>
          <w:tcPr>
            <w:tcW w:w="433" w:type="dxa"/>
            <w:vMerge w:val="restart"/>
            <w:tcBorders>
              <w:top w:val="single" w:sz="4" w:space="0" w:color="95B3D7"/>
              <w:left w:val="single" w:sz="4" w:space="0" w:color="000000"/>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9</w:t>
            </w:r>
          </w:p>
        </w:tc>
        <w:tc>
          <w:tcPr>
            <w:tcW w:w="2361" w:type="dxa"/>
            <w:vMerge w:val="restart"/>
            <w:tcBorders>
              <w:top w:val="single" w:sz="4" w:space="0" w:color="95B3D7"/>
              <w:left w:val="single" w:sz="4" w:space="0" w:color="95B3D7"/>
              <w:bottom w:val="single" w:sz="4" w:space="0" w:color="95B3D7"/>
              <w:right w:val="single" w:sz="4" w:space="0" w:color="95B3D7"/>
            </w:tcBorders>
            <w:shd w:fill="auto" w:val="clear"/>
          </w:tcPr>
          <w:p>
            <w:pPr>
              <w:pStyle w:val="Style26"/>
              <w:keepNext w:val="false"/>
              <w:keepLines w:val="false"/>
              <w:widowControl/>
              <w:shd w:val="clear" w:fill="auto"/>
              <w:spacing w:lineRule="auto" w:line="276" w:before="0" w:after="0"/>
              <w:ind w:left="0" w:right="0" w:hanging="0"/>
              <w:jc w:val="both"/>
              <w:rPr>
                <w:rFonts w:ascii="Calibri" w:hAnsi="Calibri"/>
                <w:caps w:val="false"/>
                <w:smallCaps w:val="false"/>
                <w:strike w:val="false"/>
                <w:dstrike w:val="false"/>
                <w:color w:val="000000"/>
                <w:sz w:val="26"/>
                <w:szCs w:val="26"/>
                <w:u w:val="none"/>
                <w:effect w:val="none"/>
              </w:rPr>
            </w:pPr>
            <w:bookmarkStart w:id="13" w:name="docs-internal-guid-4e481cc1-7fff-971d-52"/>
            <w:bookmarkEnd w:id="13"/>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lang w:val="en-AU"/>
              </w:rPr>
              <w:t> </w:t>
            </w:r>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lang w:val="en-AU"/>
              </w:rPr>
              <w:t>State regulation of capital migration</w:t>
            </w:r>
          </w:p>
          <w:p>
            <w:pPr>
              <w:pStyle w:val="Style26"/>
              <w:spacing w:before="0" w:after="140"/>
              <w:rPr>
                <w:rFonts w:ascii="Calibri" w:hAnsi="Calibri"/>
                <w:sz w:val="26"/>
                <w:szCs w:val="26"/>
              </w:rPr>
            </w:pPr>
            <w:r>
              <w:rPr>
                <w:rFonts w:ascii="Calibri" w:hAnsi="Calibri"/>
                <w:sz w:val="26"/>
                <w:szCs w:val="26"/>
              </w:rPr>
              <w:b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rPr>
              <w:t xml:space="preserve">Lecture </w:t>
            </w:r>
            <w:r>
              <w:rPr>
                <w:rFonts w:eastAsia="Calibri" w:cs="Calibri" w:ascii="Calibri" w:hAnsi="Calibri"/>
                <w:b/>
                <w:color w:val="000000"/>
                <w:sz w:val="26"/>
                <w:szCs w:val="26"/>
                <w:lang w:val="en-AU"/>
              </w:rPr>
              <w:t>1</w:t>
            </w:r>
            <w:r>
              <w:rPr>
                <w:rFonts w:eastAsia="Calibri" w:cs="Calibri" w:ascii="Calibri" w:hAnsi="Calibri"/>
                <w:b/>
                <w:color w:val="000000"/>
                <w:sz w:val="26"/>
                <w:szCs w:val="26"/>
              </w:rPr>
              <w:t xml:space="preserve">. </w:t>
            </w:r>
          </w:p>
          <w:p>
            <w:pPr>
              <w:pStyle w:val="LOnormal"/>
              <w:spacing w:lineRule="auto" w:line="276" w:before="0" w:after="0"/>
              <w:jc w:val="both"/>
              <w:rPr>
                <w:rFonts w:ascii="Calibri" w:hAnsi="Calibri"/>
                <w:sz w:val="26"/>
                <w:szCs w:val="26"/>
              </w:rPr>
            </w:pPr>
            <w:r>
              <w:rPr>
                <w:rFonts w:eastAsia="Calibri" w:cs="Calibri" w:ascii="Calibri" w:hAnsi="Calibri"/>
                <w:b/>
                <w:color w:val="000000"/>
                <w:sz w:val="26"/>
                <w:szCs w:val="26"/>
                <w:lang w:val="en-AU"/>
              </w:rPr>
              <w:t>Lecture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keepNext w:val="false"/>
              <w:keepLines w:val="false"/>
              <w:widowControl/>
              <w:shd w:val="clear" w:fill="auto"/>
              <w:spacing w:lineRule="auto" w:line="276" w:before="0" w:after="0"/>
              <w:ind w:left="0" w:right="0" w:hanging="0"/>
              <w:jc w:val="both"/>
              <w:rPr>
                <w:rFonts w:ascii="Calibri" w:hAnsi="Calibri"/>
                <w:sz w:val="26"/>
                <w:szCs w:val="26"/>
              </w:rPr>
            </w:pP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t>slideshows, presentations,</w:t>
            </w:r>
          </w:p>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dialogue on the issue</w:t>
            </w:r>
          </w:p>
        </w:tc>
      </w:tr>
      <w:tr>
        <w:trPr>
          <w:trHeight w:val="453" w:hRule="atLeast"/>
        </w:trPr>
        <w:tc>
          <w:tcPr>
            <w:tcW w:w="433" w:type="dxa"/>
            <w:vMerge w:val="continue"/>
            <w:tcBorders>
              <w:top w:val="single" w:sz="4" w:space="0" w:color="95B3D7"/>
              <w:left w:val="single" w:sz="4" w:space="0" w:color="000000"/>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color w:val="000000"/>
                <w:sz w:val="26"/>
                <w:szCs w:val="26"/>
              </w:rPr>
            </w:pPr>
            <w:r>
              <w:rPr>
                <w:rFonts w:eastAsia="Calibri" w:cs="Calibri" w:ascii="Calibri" w:hAnsi="Calibri"/>
                <w:color w:val="000000"/>
                <w:sz w:val="26"/>
                <w:szCs w:val="26"/>
              </w:rPr>
            </w:r>
          </w:p>
        </w:tc>
        <w:tc>
          <w:tcPr>
            <w:tcW w:w="2361" w:type="dxa"/>
            <w:vMerge w:val="continue"/>
            <w:tcBorders>
              <w:top w:val="single" w:sz="4" w:space="0" w:color="95B3D7"/>
              <w:left w:val="single" w:sz="4" w:space="0" w:color="95B3D7"/>
              <w:bottom w:val="single" w:sz="4" w:space="0" w:color="95B3D7"/>
              <w:right w:val="single" w:sz="4" w:space="0" w:color="95B3D7"/>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color w:val="000000"/>
                <w:sz w:val="26"/>
                <w:szCs w:val="26"/>
              </w:rPr>
            </w:pPr>
            <w:r>
              <w:rPr>
                <w:rFonts w:eastAsia="Calibri" w:cs="Calibri" w:ascii="Calibri" w:hAnsi="Calibri"/>
                <w:color w:val="000000"/>
                <w:sz w:val="26"/>
                <w:szCs w:val="26"/>
              </w:rPr>
            </w:r>
          </w:p>
        </w:tc>
        <w:tc>
          <w:tcPr>
            <w:tcW w:w="887"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center"/>
              <w:rPr>
                <w:rFonts w:ascii="Calibri" w:hAnsi="Calibri"/>
                <w:sz w:val="26"/>
                <w:szCs w:val="26"/>
              </w:rPr>
            </w:pPr>
            <w:r>
              <w:rPr>
                <w:rFonts w:eastAsia="Calibri" w:cs="Calibri" w:ascii="Calibri" w:hAnsi="Calibri"/>
                <w:color w:val="000000"/>
                <w:sz w:val="26"/>
                <w:szCs w:val="26"/>
                <w:lang w:val="en-AU"/>
              </w:rPr>
              <w:t>4</w:t>
            </w:r>
          </w:p>
        </w:tc>
        <w:tc>
          <w:tcPr>
            <w:tcW w:w="3430" w:type="dxa"/>
            <w:tcBorders>
              <w:top w:val="single" w:sz="4" w:space="0" w:color="95B3D7"/>
              <w:left w:val="single" w:sz="4" w:space="0" w:color="95B3D7"/>
              <w:bottom w:val="single" w:sz="4" w:space="0" w:color="95B3D7"/>
              <w:right w:val="single" w:sz="4" w:space="0" w:color="95B3D7"/>
            </w:tcBorders>
            <w:shd w:fill="auto" w:val="clear"/>
          </w:tcPr>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rPr>
              <w:t xml:space="preserve">Practice session </w:t>
            </w:r>
            <w:r>
              <w:rPr>
                <w:rFonts w:eastAsia="PT Sans" w:cs="Calibri" w:ascii="Calibri" w:hAnsi="Calibri"/>
                <w:b/>
                <w:color w:val="000000"/>
                <w:sz w:val="26"/>
                <w:szCs w:val="26"/>
                <w:lang w:val="en-AU"/>
              </w:rPr>
              <w:t>1.</w:t>
            </w:r>
          </w:p>
          <w:p>
            <w:pPr>
              <w:pStyle w:val="LOnormal"/>
              <w:spacing w:lineRule="auto" w:line="276" w:before="0" w:after="0"/>
              <w:jc w:val="both"/>
              <w:rPr>
                <w:rFonts w:ascii="Calibri" w:hAnsi="Calibri"/>
                <w:sz w:val="26"/>
                <w:szCs w:val="26"/>
              </w:rPr>
            </w:pPr>
            <w:r>
              <w:rPr>
                <w:rFonts w:eastAsia="PT Sans" w:cs="Calibri" w:ascii="Calibri" w:hAnsi="Calibri"/>
                <w:b/>
                <w:color w:val="000000"/>
                <w:sz w:val="26"/>
                <w:szCs w:val="26"/>
                <w:lang w:val="en-AU"/>
              </w:rPr>
              <w:t>Practice session 2.</w:t>
            </w:r>
          </w:p>
        </w:tc>
        <w:tc>
          <w:tcPr>
            <w:tcW w:w="2975" w:type="dxa"/>
            <w:tcBorders>
              <w:top w:val="single" w:sz="4" w:space="0" w:color="95B3D7"/>
              <w:left w:val="single" w:sz="4" w:space="0" w:color="95B3D7"/>
              <w:bottom w:val="single" w:sz="4" w:space="0" w:color="95B3D7"/>
              <w:right w:val="single" w:sz="4" w:space="0" w:color="000000"/>
            </w:tcBorders>
            <w:shd w:fill="auto" w:val="clear"/>
          </w:tcPr>
          <w:p>
            <w:pPr>
              <w:pStyle w:val="LOnormal"/>
              <w:spacing w:lineRule="auto" w:line="276" w:before="0" w:after="0"/>
              <w:jc w:val="both"/>
              <w:rPr>
                <w:rFonts w:ascii="Calibri" w:hAnsi="Calibri"/>
                <w:sz w:val="26"/>
                <w:szCs w:val="26"/>
              </w:rPr>
            </w:pPr>
            <w:r>
              <w:rPr>
                <w:rFonts w:eastAsia="Calibri" w:cs="Calibri" w:ascii="Calibri" w:hAnsi="Calibri"/>
                <w:color w:val="000000"/>
                <w:sz w:val="26"/>
                <w:szCs w:val="26"/>
              </w:rPr>
              <w:t>retrospective method (recollection); dialogue on issues; consideration of cases</w:t>
            </w:r>
          </w:p>
        </w:tc>
      </w:tr>
    </w:tbl>
    <w:p>
      <w:pPr>
        <w:pStyle w:val="1"/>
        <w:numPr>
          <w:ilvl w:val="0"/>
          <w:numId w:val="0"/>
        </w:numPr>
        <w:tabs>
          <w:tab w:val="left" w:pos="284" w:leader="none"/>
        </w:tabs>
        <w:spacing w:lineRule="auto" w:line="276" w:before="156" w:after="0"/>
        <w:ind w:left="1080" w:hanging="0"/>
        <w:jc w:val="both"/>
        <w:rPr>
          <w:rFonts w:ascii="Calibri" w:hAnsi="Calibri"/>
          <w:sz w:val="26"/>
          <w:szCs w:val="26"/>
        </w:rPr>
      </w:pPr>
      <w:r>
        <w:rPr>
          <w:rFonts w:eastAsia="PT Sans" w:cs="Calibri" w:ascii="Calibri" w:hAnsi="Calibri"/>
          <w:color w:val="000000"/>
          <w:sz w:val="26"/>
          <w:szCs w:val="26"/>
          <w:lang w:val="en-AU"/>
        </w:rPr>
        <w:t xml:space="preserve">6. </w:t>
      </w:r>
      <w:r>
        <w:rPr>
          <w:rFonts w:eastAsia="PT Sans" w:cs="Calibri" w:ascii="Calibri" w:hAnsi="Calibri"/>
          <w:color w:val="000000"/>
          <w:sz w:val="26"/>
          <w:szCs w:val="26"/>
        </w:rPr>
        <w:t xml:space="preserve">Student's self-study </w:t>
      </w:r>
    </w:p>
    <w:p>
      <w:pPr>
        <w:pStyle w:val="1"/>
        <w:numPr>
          <w:ilvl w:val="0"/>
          <w:numId w:val="0"/>
        </w:numPr>
        <w:tabs>
          <w:tab w:val="left" w:pos="284" w:leader="none"/>
        </w:tabs>
        <w:spacing w:lineRule="auto" w:line="276" w:before="156" w:after="0"/>
        <w:ind w:left="1080" w:hanging="0"/>
        <w:jc w:val="both"/>
        <w:rPr>
          <w:rFonts w:ascii="Calibri" w:hAnsi="Calibri"/>
          <w:b w:val="false"/>
          <w:b w:val="false"/>
          <w:bCs w:val="false"/>
          <w:sz w:val="26"/>
          <w:szCs w:val="26"/>
        </w:rPr>
      </w:pPr>
      <w:r>
        <w:rPr>
          <w:rFonts w:eastAsia="PT Sans" w:cs="Calibri" w:ascii="Calibri" w:hAnsi="Calibri"/>
          <w:b w:val="false"/>
          <w:bCs w:val="false"/>
          <w:color w:val="000000"/>
          <w:sz w:val="26"/>
          <w:szCs w:val="26"/>
        </w:rPr>
        <w:t>The student's self-study (SSS) involves preparation for lectures and practical classes, which includes: review of the information field on the topic of the lesson, preparation for the discussion of the analyzed information in the classroom; performance of tasks provided by the teacher in practical classes and lectures; problem solving,</w:t>
      </w:r>
      <w:r>
        <w:rPr>
          <w:rFonts w:eastAsia="PT Sans" w:cs="Calibri" w:ascii="Calibri" w:hAnsi="Calibri"/>
          <w:b w:val="false"/>
          <w:bCs w:val="false"/>
          <w:color w:val="000000"/>
          <w:sz w:val="26"/>
          <w:szCs w:val="26"/>
          <w:lang w:val="en-AU"/>
        </w:rPr>
        <w:t xml:space="preserve"> module reference work, calculation work. </w:t>
      </w:r>
      <w:r>
        <w:rPr>
          <w:rFonts w:eastAsia="PT Sans" w:cs="Calibri" w:ascii="Calibri" w:hAnsi="Calibri"/>
          <w:b w:val="false"/>
          <w:bCs w:val="false"/>
          <w:color w:val="000000"/>
          <w:sz w:val="26"/>
          <w:szCs w:val="26"/>
        </w:rPr>
        <w:t>Time distribution of independent work of students:</w:t>
      </w:r>
    </w:p>
    <w:p>
      <w:pPr>
        <w:pStyle w:val="1"/>
        <w:numPr>
          <w:ilvl w:val="0"/>
          <w:numId w:val="0"/>
        </w:numPr>
        <w:tabs>
          <w:tab w:val="left" w:pos="284" w:leader="none"/>
        </w:tabs>
        <w:spacing w:lineRule="auto" w:line="276" w:before="156" w:after="0"/>
        <w:ind w:left="1080" w:hanging="0"/>
        <w:jc w:val="center"/>
        <w:rPr>
          <w:rFonts w:ascii="Calibri" w:hAnsi="Calibri"/>
          <w:sz w:val="26"/>
          <w:szCs w:val="26"/>
        </w:rPr>
      </w:pPr>
      <w:r>
        <w:rPr>
          <w:rFonts w:eastAsia="PT Sans" w:cs="Calibri" w:ascii="Calibri" w:hAnsi="Calibri"/>
          <w:color w:val="000000"/>
          <w:sz w:val="26"/>
          <w:szCs w:val="26"/>
        </w:rPr>
        <w:t>Student’s self-study</w:t>
      </w:r>
    </w:p>
    <w:tbl>
      <w:tblPr>
        <w:tblStyle w:val="Table4"/>
        <w:tblW w:w="10194" w:type="dxa"/>
        <w:jc w:val="left"/>
        <w:tblInd w:w="0" w:type="dxa"/>
        <w:tblCellMar>
          <w:top w:w="0" w:type="dxa"/>
          <w:left w:w="108" w:type="dxa"/>
          <w:bottom w:w="0" w:type="dxa"/>
          <w:right w:w="108" w:type="dxa"/>
        </w:tblCellMar>
        <w:tblLook w:val="0400"/>
      </w:tblPr>
      <w:tblGrid>
        <w:gridCol w:w="673"/>
        <w:gridCol w:w="8155"/>
        <w:gridCol w:w="3"/>
        <w:gridCol w:w="1363"/>
      </w:tblGrid>
      <w:tr>
        <w:trPr>
          <w:trHeight w:val="23" w:hRule="atLeast"/>
        </w:trPr>
        <w:tc>
          <w:tcPr>
            <w:tcW w:w="673"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eastAsia="PT Sans" w:cs="Calibri"/>
                <w:b/>
                <w:b/>
                <w:i w:val="false"/>
                <w:i w:val="false"/>
                <w:caps w:val="false"/>
                <w:smallCaps w:val="false"/>
                <w:strike w:val="false"/>
                <w:dstrike w:val="false"/>
                <w:color w:val="000000"/>
                <w:position w:val="0"/>
                <w:sz w:val="26"/>
                <w:u w:val="none"/>
                <w:vertAlign w:val="baseline"/>
              </w:rPr>
            </w:pPr>
            <w:r>
              <w:rPr>
                <w:rFonts w:ascii="Calibri" w:hAnsi="Calibri"/>
                <w:sz w:val="26"/>
                <w:szCs w:val="26"/>
              </w:rPr>
            </w:r>
          </w:p>
        </w:tc>
        <w:tc>
          <w:tcPr>
            <w:tcW w:w="815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i w:val="false"/>
                <w:caps w:val="false"/>
                <w:smallCaps w:val="false"/>
                <w:strike w:val="false"/>
                <w:dstrike w:val="false"/>
                <w:color w:val="000000"/>
                <w:position w:val="0"/>
                <w:sz w:val="26"/>
                <w:sz w:val="26"/>
                <w:szCs w:val="26"/>
                <w:u w:val="none"/>
                <w:shd w:fill="auto" w:val="clear"/>
                <w:vertAlign w:val="baseline"/>
              </w:rPr>
              <w:t>Topics and questions submitted for self-study and references to educational literature</w:t>
            </w:r>
          </w:p>
        </w:tc>
        <w:tc>
          <w:tcPr>
            <w:tcW w:w="1366"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i w:val="false"/>
                <w:caps w:val="false"/>
                <w:smallCaps w:val="false"/>
                <w:strike w:val="false"/>
                <w:dstrike w:val="false"/>
                <w:color w:val="000000"/>
                <w:position w:val="0"/>
                <w:sz w:val="26"/>
                <w:sz w:val="26"/>
                <w:szCs w:val="26"/>
                <w:u w:val="none"/>
                <w:shd w:fill="auto" w:val="clear"/>
                <w:vertAlign w:val="baseline"/>
              </w:rPr>
              <w:t>Hours on SSS</w:t>
            </w:r>
          </w:p>
        </w:tc>
      </w:tr>
      <w:tr>
        <w:trPr>
          <w:trHeight w:val="23" w:hRule="atLeast"/>
        </w:trPr>
        <w:tc>
          <w:tcPr>
            <w:tcW w:w="673"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lang w:val="en-AU"/>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1</w:t>
            </w:r>
          </w:p>
        </w:tc>
        <w:tc>
          <w:tcPr>
            <w:tcW w:w="815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left"/>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Topic 1. </w:t>
            </w:r>
            <w:bookmarkStart w:id="14" w:name="docs-internal-guid-eb6d638b-7fff-55db-58"/>
            <w:bookmarkEnd w:id="14"/>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rPr>
              <w:t>State regulation of the economy: the concept, characteristics of goals, objectives, principles. Methods of state regulation of the economy</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 </w:t>
            </w:r>
          </w:p>
        </w:tc>
        <w:tc>
          <w:tcPr>
            <w:tcW w:w="136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2</w:t>
            </w:r>
          </w:p>
        </w:tc>
      </w:tr>
      <w:tr>
        <w:trPr>
          <w:trHeight w:val="23" w:hRule="atLeast"/>
        </w:trPr>
        <w:tc>
          <w:tcPr>
            <w:tcW w:w="673"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lang w:val="en-AU"/>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2</w:t>
            </w:r>
          </w:p>
        </w:tc>
        <w:tc>
          <w:tcPr>
            <w:tcW w:w="815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left"/>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Topic 2. </w:t>
            </w:r>
            <w:bookmarkStart w:id="15" w:name="docs-internal-guid-299bd286-7fff-7c12-eb"/>
            <w:bookmarkEnd w:id="15"/>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rPr>
              <w:t>Objects and subjects of state regulation of the economy, their functions. Regulatory and legal support of state regulation of the economy of Ukraine</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 </w:t>
            </w:r>
          </w:p>
        </w:tc>
        <w:tc>
          <w:tcPr>
            <w:tcW w:w="136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2</w:t>
            </w:r>
          </w:p>
        </w:tc>
      </w:tr>
      <w:tr>
        <w:trPr>
          <w:trHeight w:val="23" w:hRule="atLeast"/>
        </w:trPr>
        <w:tc>
          <w:tcPr>
            <w:tcW w:w="673"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76" w:before="156" w:after="0"/>
              <w:ind w:left="0" w:right="0" w:hanging="0"/>
              <w:jc w:val="center"/>
              <w:rPr>
                <w:rFonts w:ascii="Calibri" w:hAnsi="Calibri"/>
                <w:sz w:val="26"/>
                <w:szCs w:val="26"/>
                <w:lang w:val="en-AU"/>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3</w:t>
            </w:r>
          </w:p>
        </w:tc>
        <w:tc>
          <w:tcPr>
            <w:tcW w:w="815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left"/>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Topic 3. </w:t>
            </w:r>
            <w:bookmarkStart w:id="16" w:name="docs-internal-guid-2f8fcd22-7fff-9eee-56"/>
            <w:bookmarkEnd w:id="16"/>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rPr>
              <w:t>Risk-oriented approach in state regulation of the economy</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 </w:t>
            </w:r>
          </w:p>
        </w:tc>
        <w:tc>
          <w:tcPr>
            <w:tcW w:w="136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2</w:t>
            </w:r>
          </w:p>
        </w:tc>
      </w:tr>
      <w:tr>
        <w:trPr>
          <w:trHeight w:val="23" w:hRule="atLeast"/>
        </w:trPr>
        <w:tc>
          <w:tcPr>
            <w:tcW w:w="673"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lang w:val="en-AU"/>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4</w:t>
            </w:r>
          </w:p>
        </w:tc>
        <w:tc>
          <w:tcPr>
            <w:tcW w:w="815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left"/>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Topic 4. </w:t>
            </w:r>
            <w:bookmarkStart w:id="17" w:name="docs-internal-guid-bccbbf30-7fff-bc16-62"/>
            <w:bookmarkEnd w:id="17"/>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rPr>
              <w:t>Currency regulation of international economic transactions in Ukraine</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 </w:t>
            </w:r>
          </w:p>
        </w:tc>
        <w:tc>
          <w:tcPr>
            <w:tcW w:w="136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2</w:t>
            </w:r>
          </w:p>
        </w:tc>
      </w:tr>
      <w:tr>
        <w:trPr>
          <w:trHeight w:val="23" w:hRule="atLeast"/>
        </w:trPr>
        <w:tc>
          <w:tcPr>
            <w:tcW w:w="673"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lang w:val="en-AU"/>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5</w:t>
            </w:r>
          </w:p>
        </w:tc>
        <w:tc>
          <w:tcPr>
            <w:tcW w:w="815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left"/>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Topic 5. </w:t>
            </w:r>
            <w:bookmarkStart w:id="18" w:name="docs-internal-guid-f1626c81-7fff-d8ed-bf"/>
            <w:bookmarkEnd w:id="18"/>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rPr>
              <w:t>Protection of the rights of subjects of foreign economic activity of Ukraine</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 </w:t>
            </w:r>
          </w:p>
        </w:tc>
        <w:tc>
          <w:tcPr>
            <w:tcW w:w="136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3</w:t>
            </w:r>
          </w:p>
        </w:tc>
      </w:tr>
      <w:tr>
        <w:trPr>
          <w:trHeight w:val="23" w:hRule="atLeast"/>
        </w:trPr>
        <w:tc>
          <w:tcPr>
            <w:tcW w:w="673"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lang w:val="en-AU"/>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6</w:t>
            </w:r>
          </w:p>
        </w:tc>
        <w:tc>
          <w:tcPr>
            <w:tcW w:w="815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left"/>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Topic 6. </w:t>
            </w:r>
            <w:bookmarkStart w:id="19" w:name="docs-internal-guid-c4c2433f-7fff-fa0e-76"/>
            <w:bookmarkEnd w:id="19"/>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rPr>
              <w:t>State regulation of export-import of goods</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 </w:t>
            </w:r>
          </w:p>
        </w:tc>
        <w:tc>
          <w:tcPr>
            <w:tcW w:w="136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3</w:t>
            </w:r>
          </w:p>
        </w:tc>
      </w:tr>
      <w:tr>
        <w:trPr>
          <w:trHeight w:val="23" w:hRule="atLeast"/>
        </w:trPr>
        <w:tc>
          <w:tcPr>
            <w:tcW w:w="673"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lang w:val="en-AU"/>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7</w:t>
            </w:r>
          </w:p>
        </w:tc>
        <w:tc>
          <w:tcPr>
            <w:tcW w:w="815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left"/>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Topic 7. </w:t>
            </w:r>
            <w:bookmarkStart w:id="20" w:name="docs-internal-guid-9f78c06a-7fff-2d12-f6"/>
            <w:bookmarkEnd w:id="20"/>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rPr>
              <w:t>State regulation of export-import of services</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 </w:t>
            </w:r>
          </w:p>
        </w:tc>
        <w:tc>
          <w:tcPr>
            <w:tcW w:w="136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3</w:t>
            </w:r>
          </w:p>
        </w:tc>
      </w:tr>
      <w:tr>
        <w:trPr>
          <w:trHeight w:val="23" w:hRule="atLeast"/>
        </w:trPr>
        <w:tc>
          <w:tcPr>
            <w:tcW w:w="673"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lang w:val="en-AU"/>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8</w:t>
            </w:r>
          </w:p>
        </w:tc>
        <w:tc>
          <w:tcPr>
            <w:tcW w:w="815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left"/>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Topic 8. </w:t>
            </w:r>
            <w:bookmarkStart w:id="21" w:name="docs-internal-guid-6a928824-7fff-48b6-98"/>
            <w:bookmarkEnd w:id="21"/>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lang w:val="en-AU"/>
              </w:rPr>
              <w:t>State regulation of labor migration</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 xml:space="preserve"> </w:t>
            </w:r>
          </w:p>
        </w:tc>
        <w:tc>
          <w:tcPr>
            <w:tcW w:w="136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2</w:t>
            </w:r>
          </w:p>
        </w:tc>
      </w:tr>
      <w:tr>
        <w:trPr>
          <w:trHeight w:val="23" w:hRule="atLeast"/>
        </w:trPr>
        <w:tc>
          <w:tcPr>
            <w:tcW w:w="673"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lang w:val="en-AU"/>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9</w:t>
            </w:r>
          </w:p>
        </w:tc>
        <w:tc>
          <w:tcPr>
            <w:tcW w:w="815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left"/>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Topic 9. </w:t>
            </w:r>
            <w:bookmarkStart w:id="22" w:name="docs-internal-guid-3904f6e2-7fff-63f5-be"/>
            <w:bookmarkEnd w:id="22"/>
            <w:r>
              <w:rPr>
                <w:rFonts w:eastAsia="PT Sans" w:cs="Calibri" w:ascii="Calibri" w:hAnsi="Calibri"/>
                <w:b w:val="false"/>
                <w:i w:val="false"/>
                <w:caps w:val="false"/>
                <w:smallCaps w:val="false"/>
                <w:strike w:val="false"/>
                <w:dstrike w:val="false"/>
                <w:color w:val="000000"/>
                <w:position w:val="0"/>
                <w:sz w:val="26"/>
                <w:sz w:val="26"/>
                <w:szCs w:val="26"/>
                <w:u w:val="none"/>
                <w:effect w:val="none"/>
                <w:shd w:fill="auto" w:val="clear"/>
                <w:vertAlign w:val="baseline"/>
                <w:lang w:val="en-AU"/>
              </w:rPr>
              <w:t> State regulation of capital migration</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 xml:space="preserve"> </w:t>
            </w:r>
          </w:p>
        </w:tc>
        <w:tc>
          <w:tcPr>
            <w:tcW w:w="136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2</w:t>
            </w:r>
          </w:p>
        </w:tc>
      </w:tr>
      <w:tr>
        <w:trPr>
          <w:trHeight w:val="23" w:hRule="atLeast"/>
        </w:trPr>
        <w:tc>
          <w:tcPr>
            <w:tcW w:w="673"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10</w:t>
            </w:r>
          </w:p>
        </w:tc>
        <w:tc>
          <w:tcPr>
            <w:tcW w:w="8155"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numPr>
                <w:ilvl w:val="0"/>
                <w:numId w:val="0"/>
              </w:numPr>
              <w:shd w:val="clear" w:fill="auto"/>
              <w:spacing w:lineRule="auto" w:line="276" w:before="156" w:after="0"/>
              <w:ind w:left="720" w:right="0" w:hanging="0"/>
              <w:jc w:val="left"/>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Modul </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reference</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 work (M</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R</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W)</w:t>
            </w:r>
          </w:p>
        </w:tc>
        <w:tc>
          <w:tcPr>
            <w:tcW w:w="136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2</w:t>
            </w:r>
          </w:p>
        </w:tc>
      </w:tr>
      <w:tr>
        <w:trPr>
          <w:trHeight w:val="23" w:hRule="atLeast"/>
        </w:trPr>
        <w:tc>
          <w:tcPr>
            <w:tcW w:w="673"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cs="Calibri" w:ascii="Calibri" w:hAnsi="Calibri"/>
                <w:sz w:val="26"/>
                <w:szCs w:val="26"/>
                <w:lang w:val="en-AU"/>
              </w:rPr>
              <w:t>11</w:t>
            </w:r>
          </w:p>
        </w:tc>
        <w:tc>
          <w:tcPr>
            <w:tcW w:w="8155" w:type="dxa"/>
            <w:tcBorders>
              <w:left w:val="single" w:sz="4" w:space="0" w:color="000000"/>
              <w:bottom w:val="single" w:sz="4" w:space="0" w:color="000000"/>
              <w:right w:val="single" w:sz="4" w:space="0" w:color="000000"/>
            </w:tcBorders>
            <w:shd w:fill="auto" w:val="clear"/>
            <w:vAlign w:val="center"/>
          </w:tcPr>
          <w:p>
            <w:pPr>
              <w:pStyle w:val="LOnormal"/>
              <w:keepNext w:val="false"/>
              <w:keepLines w:val="false"/>
              <w:widowControl/>
              <w:numPr>
                <w:ilvl w:val="0"/>
                <w:numId w:val="0"/>
              </w:numPr>
              <w:shd w:val="clear" w:fill="auto"/>
              <w:spacing w:lineRule="auto" w:line="276" w:before="156" w:after="0"/>
              <w:ind w:left="720" w:right="0" w:hanging="0"/>
              <w:jc w:val="left"/>
              <w:rPr>
                <w:rFonts w:ascii="Calibri" w:hAnsi="Calibri"/>
                <w:sz w:val="26"/>
                <w:szCs w:val="26"/>
              </w:rPr>
            </w:pPr>
            <w:r>
              <w:rPr>
                <w:rFonts w:cs="Calibri" w:ascii="Calibri" w:hAnsi="Calibri"/>
                <w:sz w:val="26"/>
                <w:szCs w:val="26"/>
                <w:lang w:val="en-AU"/>
              </w:rPr>
              <w:t>Abstract</w:t>
            </w:r>
          </w:p>
        </w:tc>
        <w:tc>
          <w:tcPr>
            <w:tcW w:w="1366" w:type="dxa"/>
            <w:gridSpan w:val="2"/>
            <w:tcBorders>
              <w:left w:val="single" w:sz="4" w:space="0" w:color="000000"/>
              <w:bottom w:val="single" w:sz="4" w:space="0" w:color="000000"/>
              <w:right w:val="single" w:sz="4" w:space="0" w:color="000000"/>
            </w:tcBorders>
            <w:shd w:fill="auto"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cs="Calibri" w:ascii="Calibri" w:hAnsi="Calibri"/>
                <w:sz w:val="26"/>
                <w:szCs w:val="26"/>
                <w:lang w:val="en-AU"/>
              </w:rPr>
              <w:t>10</w:t>
            </w:r>
          </w:p>
        </w:tc>
      </w:tr>
      <w:tr>
        <w:trPr>
          <w:trHeight w:val="23" w:hRule="atLeast"/>
        </w:trPr>
        <w:tc>
          <w:tcPr>
            <w:tcW w:w="673"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lang w:val="en-AU"/>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12</w:t>
            </w:r>
          </w:p>
        </w:tc>
        <w:tc>
          <w:tcPr>
            <w:tcW w:w="8155"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numPr>
                <w:ilvl w:val="0"/>
                <w:numId w:val="0"/>
              </w:numPr>
              <w:shd w:val="clear" w:fill="auto"/>
              <w:spacing w:lineRule="auto" w:line="276" w:before="156" w:after="0"/>
              <w:ind w:left="720" w:right="0" w:hanging="0"/>
              <w:jc w:val="left"/>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Exam</w:t>
            </w:r>
          </w:p>
        </w:tc>
        <w:tc>
          <w:tcPr>
            <w:tcW w:w="136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30</w:t>
            </w:r>
          </w:p>
        </w:tc>
      </w:tr>
      <w:tr>
        <w:trPr>
          <w:trHeight w:val="23" w:hRule="atLeast"/>
        </w:trPr>
        <w:tc>
          <w:tcPr>
            <w:tcW w:w="8831" w:type="dxa"/>
            <w:gridSpan w:val="3"/>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numPr>
                <w:ilvl w:val="0"/>
                <w:numId w:val="0"/>
              </w:numPr>
              <w:shd w:val="clear" w:fill="auto"/>
              <w:spacing w:lineRule="auto" w:line="276" w:before="156" w:after="0"/>
              <w:ind w:left="720" w:right="0" w:hanging="0"/>
              <w:jc w:val="left"/>
              <w:rPr>
                <w:rFonts w:ascii="Calibri" w:hAnsi="Calibri"/>
                <w:sz w:val="26"/>
                <w:szCs w:val="26"/>
              </w:rPr>
            </w:pPr>
            <w:r>
              <w:rPr>
                <w:rFonts w:eastAsia="PT Sans" w:cs="Calibri" w:ascii="Calibri" w:hAnsi="Calibri"/>
                <w:b/>
                <w:i w:val="false"/>
                <w:caps w:val="false"/>
                <w:smallCaps w:val="false"/>
                <w:strike w:val="false"/>
                <w:dstrike w:val="false"/>
                <w:color w:val="000000"/>
                <w:position w:val="0"/>
                <w:sz w:val="26"/>
                <w:sz w:val="26"/>
                <w:szCs w:val="26"/>
                <w:u w:val="none"/>
                <w:shd w:fill="auto" w:val="clear"/>
                <w:vertAlign w:val="baseline"/>
              </w:rPr>
              <w:t>Total hours</w:t>
            </w:r>
          </w:p>
        </w:tc>
        <w:tc>
          <w:tcPr>
            <w:tcW w:w="1363"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keepNext w:val="false"/>
              <w:keepLines w:val="false"/>
              <w:widowControl/>
              <w:numPr>
                <w:ilvl w:val="0"/>
                <w:numId w:val="0"/>
              </w:numPr>
              <w:shd w:val="clear" w:fill="auto"/>
              <w:spacing w:lineRule="auto" w:line="276" w:before="156" w:after="0"/>
              <w:ind w:left="720" w:right="0" w:hanging="0"/>
              <w:jc w:val="center"/>
              <w:rPr>
                <w:rFonts w:ascii="Calibri" w:hAnsi="Calibri"/>
                <w:sz w:val="26"/>
                <w:szCs w:val="26"/>
              </w:rPr>
            </w:pPr>
            <w:r>
              <w:rPr>
                <w:rFonts w:eastAsia="PT Sans" w:cs="Calibri" w:ascii="Calibri" w:hAnsi="Calibri"/>
                <w:b/>
                <w:i w:val="false"/>
                <w:caps w:val="false"/>
                <w:smallCaps w:val="false"/>
                <w:strike w:val="false"/>
                <w:dstrike w:val="false"/>
                <w:color w:val="000000"/>
                <w:position w:val="0"/>
                <w:sz w:val="26"/>
                <w:sz w:val="26"/>
                <w:szCs w:val="26"/>
                <w:u w:val="none"/>
                <w:shd w:fill="auto" w:val="clear"/>
                <w:vertAlign w:val="baseline"/>
                <w:lang w:val="en-AU"/>
              </w:rPr>
              <w:t>63</w:t>
            </w:r>
          </w:p>
        </w:tc>
      </w:tr>
    </w:tbl>
    <w:p>
      <w:pPr>
        <w:pStyle w:val="LOnormal"/>
        <w:numPr>
          <w:ilvl w:val="0"/>
          <w:numId w:val="0"/>
        </w:numPr>
        <w:spacing w:lineRule="auto" w:line="276" w:before="156" w:after="0"/>
        <w:ind w:left="720" w:hanging="0"/>
        <w:jc w:val="both"/>
        <w:rPr>
          <w:rFonts w:cs="Calibri" w:cstheme="minorHAnsi"/>
        </w:rPr>
      </w:pPr>
      <w:r>
        <w:rPr>
          <w:rFonts w:eastAsia="Calibri" w:cs="Calibri" w:ascii="Calibri" w:hAnsi="Calibri"/>
          <w:i/>
          <w:color w:val="0070C0"/>
          <w:sz w:val="26"/>
          <w:szCs w:val="26"/>
        </w:rPr>
      </w:r>
    </w:p>
    <w:p>
      <w:pPr>
        <w:pStyle w:val="1"/>
        <w:numPr>
          <w:ilvl w:val="0"/>
          <w:numId w:val="0"/>
        </w:numPr>
        <w:shd w:val="clear" w:fill="BFBFBF"/>
        <w:tabs>
          <w:tab w:val="left" w:pos="284" w:leader="none"/>
        </w:tabs>
        <w:spacing w:lineRule="auto" w:line="276" w:before="156" w:after="0"/>
        <w:ind w:left="720" w:hanging="0"/>
        <w:jc w:val="center"/>
        <w:rPr>
          <w:rFonts w:ascii="Calibri" w:hAnsi="Calibri"/>
          <w:sz w:val="26"/>
          <w:szCs w:val="26"/>
        </w:rPr>
      </w:pPr>
      <w:r>
        <w:rPr>
          <w:rFonts w:cs="Calibri" w:ascii="Calibri" w:hAnsi="Calibri"/>
          <w:sz w:val="26"/>
          <w:szCs w:val="26"/>
          <w:lang w:val="en-AU"/>
        </w:rPr>
        <w:t xml:space="preserve">7. </w:t>
      </w:r>
      <w:r>
        <w:rPr>
          <w:rFonts w:cs="Calibri" w:ascii="Calibri" w:hAnsi="Calibri"/>
          <w:sz w:val="26"/>
          <w:szCs w:val="26"/>
        </w:rPr>
        <w:t>Policy and control</w:t>
      </w:r>
    </w:p>
    <w:p>
      <w:pPr>
        <w:pStyle w:val="1"/>
        <w:numPr>
          <w:ilvl w:val="0"/>
          <w:numId w:val="3"/>
        </w:numPr>
        <w:tabs>
          <w:tab w:val="left" w:pos="284" w:leader="none"/>
        </w:tabs>
        <w:spacing w:lineRule="auto" w:line="276" w:before="156" w:after="0"/>
        <w:ind w:left="720" w:hanging="360"/>
        <w:rPr>
          <w:rFonts w:ascii="Calibri" w:hAnsi="Calibri"/>
          <w:sz w:val="26"/>
          <w:szCs w:val="26"/>
        </w:rPr>
      </w:pPr>
      <w:r>
        <w:rPr>
          <w:rFonts w:cs="Calibri" w:ascii="Calibri" w:hAnsi="Calibri"/>
          <w:sz w:val="26"/>
          <w:szCs w:val="26"/>
        </w:rPr>
        <w:t>Syllabus policy (educational component)</w:t>
      </w:r>
    </w:p>
    <w:p>
      <w:pPr>
        <w:pStyle w:val="LOnormal"/>
        <w:keepNext w:val="false"/>
        <w:keepLines w:val="false"/>
        <w:widowControl/>
        <w:shd w:val="clear" w:fill="auto"/>
        <w:spacing w:lineRule="auto" w:line="276" w:before="156" w:after="0"/>
        <w:ind w:left="0" w:right="0" w:hanging="0"/>
        <w:jc w:val="both"/>
        <w:rPr>
          <w:rFonts w:ascii="Calibri" w:hAnsi="Calibri"/>
          <w:sz w:val="26"/>
          <w:szCs w:val="26"/>
        </w:rPr>
      </w:pPr>
      <w:r>
        <w:rPr>
          <w:rFonts w:eastAsia="PT Sans" w:cs="Calibri" w:ascii="Calibri" w:hAnsi="Calibri"/>
          <w:b/>
          <w:i w:val="false"/>
          <w:caps w:val="false"/>
          <w:smallCaps w:val="false"/>
          <w:strike w:val="false"/>
          <w:dstrike w:val="false"/>
          <w:color w:val="000000"/>
          <w:position w:val="0"/>
          <w:sz w:val="26"/>
          <w:sz w:val="26"/>
          <w:szCs w:val="26"/>
          <w:u w:val="none"/>
          <w:shd w:fill="auto" w:val="clear"/>
          <w:vertAlign w:val="baseline"/>
        </w:rPr>
        <w:t>Attending classes</w:t>
      </w:r>
    </w:p>
    <w:p>
      <w:pPr>
        <w:pStyle w:val="LOnormal"/>
        <w:keepNext w:val="false"/>
        <w:keepLines w:val="false"/>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Lectures, practical classes attendance, as well as absence from them, is not evaluated. However, students are encouraged to attend classes because they teach theoretical material and develop the skills needed to complete a semester individual assignment. The grading system is focused on obtaining points for student activity, as well as performing tasks that are able to develop practical skills and abilities.</w:t>
      </w:r>
    </w:p>
    <w:p>
      <w:pPr>
        <w:pStyle w:val="LOnormal"/>
        <w:keepNext w:val="false"/>
        <w:keepLines w:val="false"/>
        <w:widowControl/>
        <w:shd w:val="clear" w:fill="auto"/>
        <w:spacing w:lineRule="auto" w:line="276" w:before="156" w:after="0"/>
        <w:ind w:left="0" w:right="0" w:hanging="0"/>
        <w:jc w:val="both"/>
        <w:rPr>
          <w:rFonts w:ascii="Calibri" w:hAnsi="Calibri"/>
          <w:sz w:val="26"/>
          <w:szCs w:val="26"/>
        </w:rPr>
      </w:pPr>
      <w:r>
        <w:rPr>
          <w:rFonts w:eastAsia="PT Sans" w:cs="Calibri" w:ascii="Calibri" w:hAnsi="Calibri"/>
          <w:b/>
          <w:i w:val="false"/>
          <w:caps w:val="false"/>
          <w:smallCaps w:val="false"/>
          <w:strike w:val="false"/>
          <w:dstrike w:val="false"/>
          <w:color w:val="000000"/>
          <w:position w:val="0"/>
          <w:sz w:val="26"/>
          <w:sz w:val="26"/>
          <w:szCs w:val="26"/>
          <w:u w:val="none"/>
          <w:shd w:fill="auto" w:val="clear"/>
          <w:vertAlign w:val="baseline"/>
        </w:rPr>
        <w:t>Classroom rules</w:t>
      </w:r>
    </w:p>
    <w:p>
      <w:pPr>
        <w:pStyle w:val="LOnormal"/>
        <w:keepNext w:val="false"/>
        <w:keepLines w:val="false"/>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The system of work involves constant communication in the form of dialogue, providing feedback to students on the material listened to and the tasks received, which may be in the form of feedback, ideas, suggestions and more. Student feedback is an important component in the process of compiling and improving the content of training courses.</w:t>
      </w:r>
    </w:p>
    <w:p>
      <w:pPr>
        <w:pStyle w:val="LOnormal"/>
        <w:keepNext w:val="false"/>
        <w:keepLines w:val="false"/>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At each practical lesson, students are invited to make short reports, including a review of current news on the topic. This approach helps to navigate in the modern business space and draw their own analytical conclusions on problem situations.</w:t>
      </w:r>
    </w:p>
    <w:p>
      <w:pPr>
        <w:pStyle w:val="LOnormal"/>
        <w:keepNext w:val="false"/>
        <w:keepLines w:val="false"/>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Students receive assignments for independent work on the passed material.</w:t>
      </w:r>
    </w:p>
    <w:p>
      <w:pPr>
        <w:pStyle w:val="LOnormal"/>
        <w:keepNext w:val="false"/>
        <w:keepLines w:val="false"/>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Acquisition of students of theoretical economic knowledge and practical skills in accordance with the expected robotics of learning plans of forms of organization of education. Lectures contribute to the formation of theoretical knowledge of the student in the process of teaching theoretical material, solving problems, situations, solving practical and applied nature, which can be used with the help of multimedia tools.</w:t>
      </w:r>
    </w:p>
    <w:p>
      <w:pPr>
        <w:pStyle w:val="LOnormal"/>
        <w:keepNext w:val="false"/>
        <w:keepLines w:val="false"/>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In the course of practical classes involvement in theoretical material and the introduction of practical problems in the process of disclosure of individual and differentiated tasks, problem situations, partner discussions, presentations.</w:t>
      </w:r>
    </w:p>
    <w:p>
      <w:pPr>
        <w:pStyle w:val="LOnormal"/>
        <w:keepNext w:val="false"/>
        <w:keepLines w:val="false"/>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The method of studying the discipline is based on interrelated studies of the ability to study lecture material, process program materials in practical classes, perform coordinated tasks in accordance with homework, independent work of students using basic and additional material from information sources.</w:t>
      </w:r>
    </w:p>
    <w:p>
      <w:pPr>
        <w:pStyle w:val="LOnormal"/>
        <w:keepNext w:val="false"/>
        <w:keepLines w:val="false"/>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Initial control is carried out at the beginning of the publication of a new discipline in order to determine the readiness of students to master it. For the results of input control, developers seek help from individual assistance to students, adjusting the learning process.</w:t>
      </w:r>
    </w:p>
    <w:p>
      <w:pPr>
        <w:pStyle w:val="LOnormal"/>
        <w:keepNext w:val="false"/>
        <w:keepLines w:val="false"/>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When studying the material of the discipline, attention is focused on the theoretical aspects of the logic of economic decision-making at the level of individual economic actors, and on the applied value of economic laws defined by laws and regulations of enterprises as economic entities. Lectures lay the foundations for students to understand the essence of economic laws, their causes and consequences, </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lang w:val="en-AU"/>
        </w:rPr>
        <w:t>and the role of state in economic life</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The lecture should organize the creative thinking of students, intensify their thoughts on the problem and help students choose the right tactics in solving certain industrial and commercial situations. In lectures, students must learn to understand the basic concepts and laws of economics, to identify and master the main factors of problematic economic situations.</w:t>
      </w:r>
    </w:p>
    <w:p>
      <w:pPr>
        <w:pStyle w:val="LOnormal"/>
        <w:keepNext w:val="false"/>
        <w:keepLines w:val="false"/>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To master the lecture material, the teacher sends students a syllabus and other materials. Students are encouraged to review the files in advance, to master the submitted material to clarify certain issues in the lectures online.</w:t>
      </w:r>
    </w:p>
    <w:p>
      <w:pPr>
        <w:pStyle w:val="LOnormal"/>
        <w:keepNext w:val="false"/>
        <w:keepLines w:val="false"/>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The list of recommended literature and material for independent work of students is prepared in the context of topics of the discipline.</w:t>
      </w:r>
    </w:p>
    <w:p>
      <w:pPr>
        <w:pStyle w:val="LOnormal"/>
        <w:keepNext w:val="false"/>
        <w:keepLines w:val="false"/>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When studying the discipline in practical classes, students perform typical computational and analytical tasks and process the material of lectures.</w:t>
      </w:r>
    </w:p>
    <w:p>
      <w:pPr>
        <w:pStyle w:val="LOnormal"/>
        <w:keepNext w:val="false"/>
        <w:keepLines w:val="false"/>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bCs w:val="false"/>
          <w:i w:val="false"/>
          <w:caps w:val="false"/>
          <w:smallCaps w:val="false"/>
          <w:strike w:val="false"/>
          <w:dstrike w:val="false"/>
          <w:color w:val="000000"/>
          <w:position w:val="0"/>
          <w:sz w:val="26"/>
          <w:sz w:val="26"/>
          <w:szCs w:val="26"/>
          <w:u w:val="none"/>
          <w:shd w:fill="auto" w:val="clear"/>
          <w:vertAlign w:val="baseline"/>
        </w:rPr>
        <w:t>Evaluation control measures missed. Each student has the right to complete missed classes for a good reason (illness confirmed by a doctor's certificate, mobility, etc.) through independent work. More details on the link: https://kpi.ua/files/n3277.pdf</w:t>
      </w:r>
    </w:p>
    <w:p>
      <w:pPr>
        <w:pStyle w:val="LOnormal"/>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bCs/>
          <w:i w:val="false"/>
          <w:caps w:val="false"/>
          <w:smallCaps w:val="false"/>
          <w:strike w:val="false"/>
          <w:dstrike w:val="false"/>
          <w:color w:val="000000"/>
          <w:position w:val="0"/>
          <w:sz w:val="26"/>
          <w:sz w:val="26"/>
          <w:szCs w:val="26"/>
          <w:u w:val="none"/>
          <w:shd w:fill="auto" w:val="clear"/>
          <w:vertAlign w:val="baseline"/>
        </w:rPr>
        <w:t xml:space="preserve">Procedure for appealing the results of evaluation control measures. </w:t>
      </w:r>
      <w:r>
        <w:rPr>
          <w:rFonts w:eastAsia="PT Sans" w:cs="Calibri" w:ascii="Calibri" w:hAnsi="Calibri"/>
          <w:b w:val="false"/>
          <w:bCs w:val="false"/>
          <w:i w:val="false"/>
          <w:caps w:val="false"/>
          <w:smallCaps w:val="false"/>
          <w:strike w:val="false"/>
          <w:dstrike w:val="false"/>
          <w:color w:val="000000"/>
          <w:position w:val="0"/>
          <w:sz w:val="26"/>
          <w:sz w:val="26"/>
          <w:szCs w:val="26"/>
          <w:u w:val="none"/>
          <w:shd w:fill="auto" w:val="clear"/>
          <w:vertAlign w:val="baseline"/>
        </w:rPr>
        <w:t>The student can raise any issue related to the control procedure and expect it to be considered according to predefined procedures. Students have the right to challenge the results of control measures, explaining which criterion they do not agree with according to the assessment. More details on the link: https://kpi.ua/files/n3277.pdf</w:t>
      </w:r>
    </w:p>
    <w:p>
      <w:pPr>
        <w:pStyle w:val="LOnormal"/>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bCs/>
          <w:i w:val="false"/>
          <w:caps w:val="false"/>
          <w:smallCaps w:val="false"/>
          <w:strike w:val="false"/>
          <w:dstrike w:val="false"/>
          <w:color w:val="000000"/>
          <w:position w:val="0"/>
          <w:sz w:val="26"/>
          <w:sz w:val="26"/>
          <w:szCs w:val="26"/>
          <w:u w:val="none"/>
          <w:shd w:fill="auto" w:val="clear"/>
          <w:vertAlign w:val="baseline"/>
        </w:rPr>
        <w:t xml:space="preserve">Academic integrity. </w:t>
      </w:r>
      <w:r>
        <w:rPr>
          <w:rFonts w:eastAsia="PT Sans" w:cs="Calibri" w:ascii="Calibri" w:hAnsi="Calibri"/>
          <w:b w:val="false"/>
          <w:bCs w:val="false"/>
          <w:i w:val="false"/>
          <w:caps w:val="false"/>
          <w:smallCaps w:val="false"/>
          <w:strike w:val="false"/>
          <w:dstrike w:val="false"/>
          <w:color w:val="000000"/>
          <w:position w:val="0"/>
          <w:sz w:val="26"/>
          <w:sz w:val="26"/>
          <w:szCs w:val="26"/>
          <w:u w:val="none"/>
          <w:shd w:fill="auto" w:val="clear"/>
          <w:vertAlign w:val="baseline"/>
        </w:rPr>
        <w:t>Any manifestations of academic dishonesty are not tolerated. The consequences of such manifestations are determined by the decision of the department and are regulated in accordance with the "Temporary Regulations on the system of prevention of academic plagiarism at the National Technical University of Ukraine "Igor Sikorsky Kyiv Polytechnic Institute". More details at the link: https://osvita.kpi.ua/files/downloads/Pologen_pro_plagiat.pdf</w:t>
      </w:r>
    </w:p>
    <w:p>
      <w:pPr>
        <w:pStyle w:val="LOnormal"/>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bCs/>
          <w:i w:val="false"/>
          <w:caps w:val="false"/>
          <w:smallCaps w:val="false"/>
          <w:strike w:val="false"/>
          <w:dstrike w:val="false"/>
          <w:color w:val="000000"/>
          <w:position w:val="0"/>
          <w:sz w:val="26"/>
          <w:sz w:val="26"/>
          <w:szCs w:val="26"/>
          <w:u w:val="none"/>
          <w:shd w:fill="auto" w:val="clear"/>
          <w:vertAlign w:val="baseline"/>
        </w:rPr>
        <w:t xml:space="preserve">Norms of ethical behavior. </w:t>
      </w:r>
      <w:r>
        <w:rPr>
          <w:rFonts w:eastAsia="PT Sans" w:cs="Calibri" w:ascii="Calibri" w:hAnsi="Calibri"/>
          <w:b w:val="false"/>
          <w:bCs w:val="false"/>
          <w:i w:val="false"/>
          <w:caps w:val="false"/>
          <w:smallCaps w:val="false"/>
          <w:strike w:val="false"/>
          <w:dstrike w:val="false"/>
          <w:color w:val="000000"/>
          <w:position w:val="0"/>
          <w:sz w:val="26"/>
          <w:sz w:val="26"/>
          <w:szCs w:val="26"/>
          <w:u w:val="none"/>
          <w:shd w:fill="auto" w:val="clear"/>
          <w:vertAlign w:val="baseline"/>
        </w:rPr>
        <w:t>Norms of ethical behavior of students and employees are defined in Section 2 of the Code of Honor of the National Technical University of Ukraine "Igor Sikorsky Kyiv Polytechnic Institute". Details: https://kpi.ua/code</w:t>
      </w:r>
    </w:p>
    <w:p>
      <w:pPr>
        <w:pStyle w:val="LOnormal"/>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bCs/>
          <w:i w:val="false"/>
          <w:caps w:val="false"/>
          <w:smallCaps w:val="false"/>
          <w:strike w:val="false"/>
          <w:dstrike w:val="false"/>
          <w:color w:val="000000"/>
          <w:position w:val="0"/>
          <w:sz w:val="26"/>
          <w:sz w:val="26"/>
          <w:szCs w:val="26"/>
          <w:u w:val="none"/>
          <w:shd w:fill="auto" w:val="clear"/>
          <w:vertAlign w:val="baseline"/>
        </w:rPr>
        <w:t xml:space="preserve">Inclusive education. </w:t>
      </w:r>
      <w:r>
        <w:rPr>
          <w:rFonts w:eastAsia="PT Sans" w:cs="Calibri" w:ascii="Calibri" w:hAnsi="Calibri"/>
          <w:b w:val="false"/>
          <w:bCs w:val="false"/>
          <w:i w:val="false"/>
          <w:caps w:val="false"/>
          <w:smallCaps w:val="false"/>
          <w:strike w:val="false"/>
          <w:dstrike w:val="false"/>
          <w:color w:val="000000"/>
          <w:position w:val="0"/>
          <w:sz w:val="26"/>
          <w:sz w:val="26"/>
          <w:szCs w:val="26"/>
          <w:u w:val="none"/>
          <w:shd w:fill="auto" w:val="clear"/>
          <w:vertAlign w:val="baseline"/>
        </w:rPr>
        <w:t>Acquisition of knowledge and skills during the study of the discipline can be accessible to most people with special educational needs and is carried out in accordance with the Regulations on the organization of inclusive education in Igor Sikorsky Kyiv Polytechnic Institute. More details at the link: https://kpi.ua/inclusive-education-regulation</w:t>
      </w:r>
    </w:p>
    <w:p>
      <w:pPr>
        <w:pStyle w:val="LOnormal"/>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bCs w:val="false"/>
          <w:i w:val="false"/>
          <w:caps w:val="false"/>
          <w:smallCaps w:val="false"/>
          <w:strike w:val="false"/>
          <w:dstrike w:val="false"/>
          <w:color w:val="000000"/>
          <w:position w:val="0"/>
          <w:sz w:val="26"/>
          <w:sz w:val="26"/>
          <w:szCs w:val="26"/>
          <w:u w:val="none"/>
          <w:shd w:fill="auto" w:val="clear"/>
          <w:vertAlign w:val="baseline"/>
        </w:rPr>
        <w:t>Assignment of incentive and penalty points. According to the Regulations on the system of evaluation of learning outcomes, incentive and penalty points are not included in the main scale of the RS</w:t>
      </w:r>
      <w:r>
        <w:rPr>
          <w:rFonts w:eastAsia="PT Sans" w:cs="Calibri" w:ascii="Calibri" w:hAnsi="Calibri"/>
          <w:b w:val="false"/>
          <w:bCs w:val="false"/>
          <w:i w:val="false"/>
          <w:caps w:val="false"/>
          <w:smallCaps w:val="false"/>
          <w:strike w:val="false"/>
          <w:dstrike w:val="false"/>
          <w:color w:val="000000"/>
          <w:position w:val="0"/>
          <w:sz w:val="26"/>
          <w:sz w:val="26"/>
          <w:szCs w:val="26"/>
          <w:u w:val="none"/>
          <w:shd w:fill="auto" w:val="clear"/>
          <w:vertAlign w:val="baseline"/>
          <w:lang w:val="en-AU"/>
        </w:rPr>
        <w:t>E</w:t>
      </w:r>
      <w:r>
        <w:rPr>
          <w:rFonts w:eastAsia="PT Sans" w:cs="Calibri" w:ascii="Calibri" w:hAnsi="Calibri"/>
          <w:b w:val="false"/>
          <w:bCs w:val="false"/>
          <w:i w:val="false"/>
          <w:caps w:val="false"/>
          <w:smallCaps w:val="false"/>
          <w:strike w:val="false"/>
          <w:dstrike w:val="false"/>
          <w:color w:val="000000"/>
          <w:position w:val="0"/>
          <w:sz w:val="26"/>
          <w:sz w:val="26"/>
          <w:szCs w:val="26"/>
          <w:u w:val="none"/>
          <w:shd w:fill="auto" w:val="clear"/>
          <w:vertAlign w:val="baseline"/>
        </w:rPr>
        <w:t xml:space="preserve">, and their amount may not exceed 10% of the rating scale. Incentive points can be provided for the performance of creative work in the discipline. Penalty points are provided only for late performance of an individual semester task. The distribution of incentive and penalty points is given in </w:t>
      </w:r>
      <w:r>
        <w:rPr>
          <w:rFonts w:eastAsia="PT Sans" w:cs="Calibri" w:ascii="Calibri" w:hAnsi="Calibri"/>
          <w:b w:val="false"/>
          <w:bCs w:val="false"/>
          <w:i w:val="false"/>
          <w:caps w:val="false"/>
          <w:smallCaps w:val="false"/>
          <w:strike w:val="false"/>
          <w:dstrike w:val="false"/>
          <w:color w:val="000000"/>
          <w:position w:val="0"/>
          <w:sz w:val="26"/>
          <w:sz w:val="26"/>
          <w:szCs w:val="26"/>
          <w:u w:val="none"/>
          <w:shd w:fill="auto" w:val="clear"/>
          <w:vertAlign w:val="baseline"/>
          <w:lang w:val="en-AU"/>
        </w:rPr>
        <w:t xml:space="preserve">the </w:t>
      </w:r>
      <w:r>
        <w:rPr>
          <w:rFonts w:eastAsia="PT Sans" w:cs="Calibri" w:ascii="Calibri" w:hAnsi="Calibri"/>
          <w:b w:val="false"/>
          <w:bCs w:val="false"/>
          <w:i w:val="false"/>
          <w:caps w:val="false"/>
          <w:smallCaps w:val="false"/>
          <w:strike w:val="false"/>
          <w:dstrike w:val="false"/>
          <w:color w:val="000000"/>
          <w:position w:val="0"/>
          <w:sz w:val="26"/>
          <w:sz w:val="26"/>
          <w:szCs w:val="26"/>
          <w:u w:val="none"/>
          <w:shd w:fill="auto" w:val="clear"/>
          <w:vertAlign w:val="baseline"/>
        </w:rPr>
        <w:t>table.</w:t>
      </w:r>
    </w:p>
    <w:p>
      <w:pPr>
        <w:pStyle w:val="Normal"/>
        <w:spacing w:lineRule="auto" w:line="276" w:before="156" w:after="0"/>
        <w:ind w:firstLine="570"/>
        <w:jc w:val="right"/>
        <w:rPr>
          <w:rFonts w:ascii="Calibri" w:hAnsi="Calibri"/>
          <w:sz w:val="26"/>
          <w:szCs w:val="26"/>
        </w:rPr>
      </w:pPr>
      <w:r>
        <w:rPr>
          <w:rFonts w:eastAsia="Calibri" w:cs="Calibri" w:ascii="Calibri" w:hAnsi="Calibri"/>
          <w:sz w:val="26"/>
          <w:szCs w:val="26"/>
        </w:rPr>
        <w:t>Distribution of incentive and penalty points</w:t>
      </w:r>
    </w:p>
    <w:tbl>
      <w:tblPr>
        <w:tblStyle w:val="Table5"/>
        <w:tblW w:w="10407" w:type="dxa"/>
        <w:jc w:val="center"/>
        <w:tblInd w:w="0" w:type="dxa"/>
        <w:tblCellMar>
          <w:top w:w="0" w:type="dxa"/>
          <w:left w:w="108" w:type="dxa"/>
          <w:bottom w:w="0" w:type="dxa"/>
          <w:right w:w="108" w:type="dxa"/>
        </w:tblCellMar>
        <w:tblLook w:val="0000"/>
      </w:tblPr>
      <w:tblGrid>
        <w:gridCol w:w="3926"/>
        <w:gridCol w:w="1276"/>
        <w:gridCol w:w="1"/>
        <w:gridCol w:w="3826"/>
        <w:gridCol w:w="1377"/>
      </w:tblGrid>
      <w:tr>
        <w:trPr>
          <w:trHeight w:val="70" w:hRule="atLeast"/>
        </w:trPr>
        <w:tc>
          <w:tcPr>
            <w:tcW w:w="520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56" w:after="0"/>
              <w:jc w:val="center"/>
              <w:rPr>
                <w:rFonts w:ascii="Calibri" w:hAnsi="Calibri"/>
                <w:sz w:val="26"/>
                <w:szCs w:val="26"/>
              </w:rPr>
            </w:pPr>
            <w:r>
              <w:rPr>
                <w:rFonts w:eastAsia="Calibri" w:cs="Calibri" w:ascii="Calibri" w:hAnsi="Calibri"/>
                <w:i/>
                <w:sz w:val="26"/>
                <w:szCs w:val="26"/>
              </w:rPr>
              <w:t xml:space="preserve">Incentive points </w:t>
            </w:r>
          </w:p>
        </w:tc>
        <w:tc>
          <w:tcPr>
            <w:tcW w:w="520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56" w:after="0"/>
              <w:jc w:val="center"/>
              <w:rPr>
                <w:rFonts w:ascii="Calibri" w:hAnsi="Calibri"/>
                <w:sz w:val="26"/>
                <w:szCs w:val="26"/>
              </w:rPr>
            </w:pPr>
            <w:r>
              <w:rPr>
                <w:rFonts w:eastAsia="Calibri" w:cs="Calibri" w:ascii="Calibri" w:hAnsi="Calibri"/>
                <w:i/>
                <w:sz w:val="26"/>
                <w:szCs w:val="26"/>
              </w:rPr>
              <w:t>Penalty points</w:t>
            </w:r>
          </w:p>
        </w:tc>
      </w:tr>
      <w:tr>
        <w:trPr>
          <w:trHeight w:val="70" w:hRule="atLeast"/>
        </w:trPr>
        <w:tc>
          <w:tcPr>
            <w:tcW w:w="39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56" w:after="0"/>
              <w:jc w:val="center"/>
              <w:rPr>
                <w:rFonts w:ascii="Calibri" w:hAnsi="Calibri"/>
                <w:sz w:val="26"/>
                <w:szCs w:val="26"/>
              </w:rPr>
            </w:pPr>
            <w:r>
              <w:rPr>
                <w:rFonts w:eastAsia="Calibri" w:cs="Calibri" w:ascii="Calibri" w:hAnsi="Calibri"/>
                <w:i/>
                <w:sz w:val="26"/>
                <w:szCs w:val="26"/>
              </w:rPr>
              <w:t>Criterion</w:t>
            </w:r>
          </w:p>
        </w:tc>
        <w:tc>
          <w:tcPr>
            <w:tcW w:w="127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56" w:after="0"/>
              <w:jc w:val="center"/>
              <w:rPr>
                <w:rFonts w:ascii="Calibri" w:hAnsi="Calibri"/>
                <w:sz w:val="26"/>
                <w:szCs w:val="26"/>
              </w:rPr>
            </w:pPr>
            <w:r>
              <w:rPr>
                <w:rFonts w:eastAsia="Calibri" w:cs="Calibri" w:ascii="Calibri" w:hAnsi="Calibri"/>
                <w:i/>
                <w:sz w:val="26"/>
                <w:szCs w:val="26"/>
              </w:rPr>
              <w:t>Weight score</w:t>
            </w:r>
          </w:p>
        </w:tc>
        <w:tc>
          <w:tcPr>
            <w:tcW w:w="38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56" w:after="0"/>
              <w:jc w:val="center"/>
              <w:rPr>
                <w:rFonts w:ascii="Calibri" w:hAnsi="Calibri"/>
                <w:sz w:val="26"/>
                <w:szCs w:val="26"/>
              </w:rPr>
            </w:pPr>
            <w:r>
              <w:rPr>
                <w:rFonts w:eastAsia="Calibri" w:cs="Calibri" w:ascii="Calibri" w:hAnsi="Calibri"/>
                <w:i/>
                <w:sz w:val="26"/>
                <w:szCs w:val="26"/>
              </w:rPr>
              <w:t>Criterion</w:t>
            </w:r>
          </w:p>
        </w:tc>
        <w:tc>
          <w:tcPr>
            <w:tcW w:w="13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56" w:after="0"/>
              <w:jc w:val="center"/>
              <w:rPr>
                <w:rFonts w:ascii="Calibri" w:hAnsi="Calibri"/>
                <w:sz w:val="26"/>
                <w:szCs w:val="26"/>
              </w:rPr>
            </w:pPr>
            <w:r>
              <w:rPr>
                <w:rFonts w:eastAsia="Calibri" w:cs="Calibri" w:ascii="Calibri" w:hAnsi="Calibri"/>
                <w:i/>
                <w:sz w:val="26"/>
                <w:szCs w:val="26"/>
              </w:rPr>
              <w:t>Weight score</w:t>
            </w:r>
          </w:p>
        </w:tc>
      </w:tr>
      <w:tr>
        <w:trPr>
          <w:trHeight w:val="260" w:hRule="atLeast"/>
        </w:trPr>
        <w:tc>
          <w:tcPr>
            <w:tcW w:w="39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84" w:leader="none"/>
              </w:tabs>
              <w:spacing w:lineRule="auto" w:line="276" w:before="156" w:after="0"/>
              <w:jc w:val="both"/>
              <w:rPr>
                <w:rFonts w:ascii="Calibri" w:hAnsi="Calibri"/>
                <w:sz w:val="26"/>
                <w:szCs w:val="26"/>
              </w:rPr>
            </w:pPr>
            <w:r>
              <w:rPr>
                <w:rFonts w:eastAsia="Calibri" w:cs="Calibri" w:ascii="Calibri" w:hAnsi="Calibri"/>
                <w:sz w:val="26"/>
                <w:szCs w:val="26"/>
              </w:rPr>
              <w:t>Participation (with publication of abstracts) in a scientific-practical conference (on the subject of the discipline)</w:t>
            </w:r>
          </w:p>
        </w:tc>
        <w:tc>
          <w:tcPr>
            <w:tcW w:w="1277"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56" w:after="0"/>
              <w:jc w:val="center"/>
              <w:rPr>
                <w:rFonts w:ascii="Calibri" w:hAnsi="Calibri"/>
                <w:sz w:val="26"/>
                <w:szCs w:val="26"/>
              </w:rPr>
            </w:pPr>
            <w:r>
              <w:rPr>
                <w:rFonts w:eastAsia="Calibri" w:cs="Calibri" w:ascii="Calibri" w:hAnsi="Calibri"/>
                <w:sz w:val="26"/>
                <w:szCs w:val="26"/>
              </w:rPr>
              <w:t>10 points</w:t>
            </w:r>
          </w:p>
        </w:tc>
        <w:tc>
          <w:tcPr>
            <w:tcW w:w="382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84" w:leader="none"/>
              </w:tabs>
              <w:spacing w:lineRule="auto" w:line="276" w:before="156" w:after="0"/>
              <w:rPr>
                <w:rFonts w:ascii="Calibri" w:hAnsi="Calibri"/>
                <w:sz w:val="26"/>
                <w:szCs w:val="26"/>
              </w:rPr>
            </w:pPr>
            <w:r>
              <w:rPr>
                <w:rFonts w:eastAsia="Calibri" w:cs="Calibri" w:ascii="Calibri" w:hAnsi="Calibri"/>
                <w:sz w:val="26"/>
                <w:szCs w:val="26"/>
              </w:rPr>
              <w:t>Violation of the terms of the calculation work submitted to the teacher at the penultimate practical lesson</w:t>
            </w:r>
          </w:p>
        </w:tc>
        <w:tc>
          <w:tcPr>
            <w:tcW w:w="137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56" w:after="0"/>
              <w:jc w:val="center"/>
              <w:rPr>
                <w:rFonts w:ascii="Calibri" w:hAnsi="Calibri"/>
                <w:sz w:val="26"/>
                <w:szCs w:val="26"/>
              </w:rPr>
            </w:pPr>
            <w:r>
              <w:rPr>
                <w:rFonts w:eastAsia="Calibri" w:cs="Calibri" w:ascii="Calibri" w:hAnsi="Calibri"/>
                <w:sz w:val="26"/>
                <w:szCs w:val="26"/>
              </w:rPr>
              <w:t>-1 point for each day of delay (but not more than -10 points)</w:t>
            </w:r>
          </w:p>
        </w:tc>
      </w:tr>
      <w:tr>
        <w:trPr>
          <w:trHeight w:val="456" w:hRule="atLeast"/>
        </w:trPr>
        <w:tc>
          <w:tcPr>
            <w:tcW w:w="39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84" w:leader="none"/>
              </w:tabs>
              <w:spacing w:lineRule="auto" w:line="276" w:before="156" w:after="0"/>
              <w:ind w:left="0" w:hanging="0"/>
              <w:jc w:val="both"/>
              <w:rPr>
                <w:rFonts w:ascii="Calibri" w:hAnsi="Calibri" w:eastAsia="Calibri" w:cs="Calibri"/>
                <w:sz w:val="26"/>
                <w:szCs w:val="26"/>
              </w:rPr>
            </w:pPr>
            <w:r>
              <w:rPr>
                <w:rFonts w:eastAsia="Calibri" w:cs="Calibri" w:ascii="Calibri" w:hAnsi="Calibri"/>
                <w:sz w:val="26"/>
                <w:szCs w:val="26"/>
              </w:rPr>
            </w:r>
          </w:p>
        </w:tc>
        <w:tc>
          <w:tcPr>
            <w:tcW w:w="1277"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56" w:after="0"/>
              <w:ind w:left="0" w:hanging="0"/>
              <w:jc w:val="center"/>
              <w:rPr>
                <w:rFonts w:ascii="Calibri" w:hAnsi="Calibri" w:eastAsia="Calibri" w:cs="Calibri"/>
                <w:sz w:val="26"/>
                <w:szCs w:val="26"/>
              </w:rPr>
            </w:pPr>
            <w:r>
              <w:rPr>
                <w:rFonts w:eastAsia="Calibri" w:cs="Calibri" w:ascii="Calibri" w:hAnsi="Calibri"/>
                <w:sz w:val="26"/>
                <w:szCs w:val="26"/>
              </w:rPr>
            </w:r>
          </w:p>
        </w:tc>
        <w:tc>
          <w:tcPr>
            <w:tcW w:w="38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84" w:leader="none"/>
              </w:tabs>
              <w:spacing w:lineRule="auto" w:line="276" w:before="156" w:after="0"/>
              <w:ind w:left="0" w:hanging="0"/>
              <w:rPr>
                <w:rFonts w:ascii="Calibri" w:hAnsi="Calibri" w:eastAsia="Calibri" w:cs="Calibri"/>
                <w:sz w:val="26"/>
                <w:szCs w:val="26"/>
              </w:rPr>
            </w:pPr>
            <w:r>
              <w:rPr>
                <w:rFonts w:eastAsia="Calibri" w:cs="Calibri" w:ascii="Calibri" w:hAnsi="Calibri"/>
                <w:sz w:val="26"/>
                <w:szCs w:val="26"/>
              </w:rPr>
            </w:r>
          </w:p>
        </w:tc>
        <w:tc>
          <w:tcPr>
            <w:tcW w:w="137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56" w:after="0"/>
              <w:ind w:left="0" w:hanging="0"/>
              <w:jc w:val="center"/>
              <w:rPr>
                <w:rFonts w:ascii="Calibri" w:hAnsi="Calibri" w:eastAsia="Calibri" w:cs="Calibri"/>
                <w:sz w:val="26"/>
                <w:szCs w:val="26"/>
              </w:rPr>
            </w:pPr>
            <w:r>
              <w:rPr>
                <w:rFonts w:eastAsia="Calibri" w:cs="Calibri" w:ascii="Calibri" w:hAnsi="Calibri"/>
                <w:sz w:val="26"/>
                <w:szCs w:val="26"/>
              </w:rPr>
            </w:r>
          </w:p>
        </w:tc>
      </w:tr>
    </w:tbl>
    <w:p>
      <w:pPr>
        <w:pStyle w:val="Normal"/>
        <w:widowControl/>
        <w:shd w:val="clear" w:fill="auto"/>
        <w:spacing w:lineRule="auto" w:line="276" w:before="156" w:after="0"/>
        <w:ind w:left="0" w:right="0" w:hanging="0"/>
        <w:jc w:val="both"/>
        <w:rPr>
          <w:rFonts w:ascii="Calibri" w:hAnsi="Calibri" w:eastAsia="PT Sans"/>
          <w:i w:val="false"/>
          <w:i w:val="false"/>
          <w:caps w:val="false"/>
          <w:smallCaps w:val="false"/>
          <w:strike w:val="false"/>
          <w:dstrike w:val="false"/>
          <w:color w:val="000000"/>
          <w:position w:val="0"/>
          <w:sz w:val="26"/>
          <w:sz w:val="26"/>
          <w:szCs w:val="26"/>
          <w:u w:val="none"/>
          <w:vertAlign w:val="baseline"/>
        </w:rPr>
      </w:pPr>
      <w:r>
        <w:rPr>
          <w:rFonts w:eastAsia="PT Sans" w:ascii="Calibri" w:hAnsi="Calibri"/>
          <w:i w:val="false"/>
          <w:caps w:val="false"/>
          <w:smallCaps w:val="false"/>
          <w:strike w:val="false"/>
          <w:dstrike w:val="false"/>
          <w:color w:val="000000"/>
          <w:position w:val="0"/>
          <w:sz w:val="26"/>
          <w:sz w:val="26"/>
          <w:szCs w:val="26"/>
          <w:u w:val="none"/>
          <w:vertAlign w:val="baseline"/>
        </w:rPr>
      </w:r>
    </w:p>
    <w:p>
      <w:pPr>
        <w:pStyle w:val="Normal"/>
        <w:widowControl/>
        <w:shd w:val="clear" w:fill="auto"/>
        <w:bidi w:val="0"/>
        <w:spacing w:lineRule="auto" w:line="276" w:before="156" w:after="0"/>
        <w:ind w:left="0" w:right="0" w:firstLine="567"/>
        <w:jc w:val="both"/>
        <w:rPr>
          <w:rFonts w:ascii="Calibri" w:hAnsi="Calibri"/>
          <w:sz w:val="26"/>
          <w:szCs w:val="26"/>
        </w:rPr>
      </w:pPr>
      <w:r>
        <w:rPr>
          <w:rFonts w:eastAsia="PT Sans" w:cs="Calibri" w:ascii="Calibri" w:hAnsi="Calibri"/>
          <w:b w:val="false"/>
          <w:bCs w:val="false"/>
          <w:i w:val="false"/>
          <w:caps w:val="false"/>
          <w:smallCaps w:val="false"/>
          <w:strike w:val="false"/>
          <w:dstrike w:val="false"/>
          <w:color w:val="000000"/>
          <w:position w:val="0"/>
          <w:sz w:val="26"/>
          <w:sz w:val="26"/>
          <w:szCs w:val="26"/>
          <w:u w:val="none"/>
          <w:shd w:fill="auto" w:val="clear"/>
          <w:vertAlign w:val="baseline"/>
        </w:rPr>
        <w:t>Preparation for practical classes and tests is carried out during the independent work of students with the possibility of consulting with the teacher through e-mail (e-mail, messengers). Communication with the teacher is carried out during lectures and practical classes, through e-campus, e-mail, Google Drive cloud technology service in the Google Workspace for Education Fundamentals, as well as through Telegram.</w:t>
      </w:r>
    </w:p>
    <w:p>
      <w:pPr>
        <w:pStyle w:val="1"/>
        <w:numPr>
          <w:ilvl w:val="0"/>
          <w:numId w:val="0"/>
        </w:numPr>
        <w:tabs>
          <w:tab w:val="left" w:pos="284" w:leader="none"/>
        </w:tabs>
        <w:spacing w:lineRule="auto" w:line="276" w:before="156" w:after="0"/>
        <w:ind w:left="1647" w:hanging="0"/>
        <w:rPr>
          <w:rFonts w:ascii="Calibri" w:hAnsi="Calibri"/>
          <w:sz w:val="26"/>
          <w:szCs w:val="26"/>
        </w:rPr>
      </w:pPr>
      <w:r>
        <w:rPr>
          <w:rFonts w:cs="Calibri" w:ascii="Calibri" w:hAnsi="Calibri"/>
          <w:sz w:val="26"/>
          <w:szCs w:val="26"/>
          <w:lang w:val="en-AU"/>
        </w:rPr>
        <w:t xml:space="preserve">8. </w:t>
      </w:r>
      <w:r>
        <w:rPr>
          <w:rFonts w:cs="Calibri" w:ascii="Calibri" w:hAnsi="Calibri"/>
          <w:sz w:val="26"/>
          <w:szCs w:val="26"/>
        </w:rPr>
        <w:t>Types of control and rating system for evaluation of learning outcomes (RS</w:t>
      </w:r>
      <w:r>
        <w:rPr>
          <w:rFonts w:cs="Calibri" w:ascii="Calibri" w:hAnsi="Calibri"/>
          <w:sz w:val="26"/>
          <w:szCs w:val="26"/>
          <w:lang w:val="en-AU"/>
        </w:rPr>
        <w:t>E</w:t>
      </w:r>
      <w:r>
        <w:rPr>
          <w:rFonts w:cs="Calibri" w:ascii="Calibri" w:hAnsi="Calibri"/>
          <w:sz w:val="26"/>
          <w:szCs w:val="26"/>
        </w:rPr>
        <w:t>)</w:t>
      </w:r>
    </w:p>
    <w:p>
      <w:pPr>
        <w:pStyle w:val="LOnormal"/>
        <w:widowControl/>
        <w:bidi w:val="0"/>
        <w:spacing w:lineRule="auto" w:line="276" w:before="156" w:after="0"/>
        <w:ind w:left="0" w:right="0" w:firstLine="624"/>
        <w:jc w:val="both"/>
        <w:rPr>
          <w:rFonts w:ascii="Calibri" w:hAnsi="Calibri"/>
          <w:sz w:val="26"/>
          <w:szCs w:val="26"/>
        </w:rPr>
      </w:pPr>
      <w:r>
        <w:rPr>
          <w:rFonts w:eastAsia="Calibri" w:cs="Calibri" w:ascii="Calibri" w:hAnsi="Calibri"/>
          <w:i w:val="false"/>
          <w:iCs w:val="false"/>
          <w:color w:val="000000"/>
          <w:sz w:val="26"/>
          <w:szCs w:val="26"/>
        </w:rPr>
        <w:t>Assessment of the results of current, calendar and semester tests is carried out in accordance with the rating system for assessing the learning outcomes of students in the discipline, which contains assessment criteria that are formed taking into account the requirements of the Regulations on the system of assessment.</w:t>
      </w:r>
    </w:p>
    <w:p>
      <w:pPr>
        <w:pStyle w:val="LOnormal"/>
        <w:widowControl/>
        <w:bidi w:val="0"/>
        <w:spacing w:lineRule="auto" w:line="276" w:before="156" w:after="0"/>
        <w:ind w:left="0" w:right="0" w:firstLine="624"/>
        <w:jc w:val="both"/>
        <w:rPr>
          <w:rFonts w:ascii="Calibri" w:hAnsi="Calibri"/>
          <w:sz w:val="26"/>
          <w:szCs w:val="26"/>
        </w:rPr>
      </w:pPr>
      <w:r>
        <w:rPr>
          <w:rFonts w:eastAsia="Calibri" w:cs="Calibri" w:ascii="Calibri" w:hAnsi="Calibri"/>
          <w:i w:val="false"/>
          <w:iCs w:val="false"/>
          <w:color w:val="000000"/>
          <w:sz w:val="26"/>
          <w:szCs w:val="26"/>
        </w:rPr>
        <w:t>Current control is carried out during the semester in order to provide feedback between the teacher and students in the learning process and to check the level of theoretical and practical training of students at each stage of the discipline. The results of current control are regularly entered by the teacher in the module "Current control" of the Electronic campus. The results of current control are used both by the teacher - to adjust teaching methods and tools, and by the student - to plan independent work. Means of current control: express-survey, assessment of students' participation in practical classes, assessment of reports, discussions, presentations, as well as assessment of homework.</w:t>
      </w:r>
    </w:p>
    <w:p>
      <w:pPr>
        <w:pStyle w:val="LOnormal"/>
        <w:widowControl/>
        <w:bidi w:val="0"/>
        <w:spacing w:lineRule="auto" w:line="276" w:before="156" w:after="0"/>
        <w:ind w:left="0" w:right="0" w:firstLine="567"/>
        <w:jc w:val="both"/>
        <w:rPr>
          <w:rFonts w:ascii="Calibri" w:hAnsi="Calibri"/>
          <w:sz w:val="26"/>
          <w:szCs w:val="26"/>
        </w:rPr>
      </w:pPr>
      <w:r>
        <w:rPr>
          <w:rFonts w:eastAsia="Calibri" w:cs="Calibri" w:ascii="Calibri" w:hAnsi="Calibri"/>
          <w:i w:val="false"/>
          <w:iCs w:val="false"/>
          <w:color w:val="000000"/>
          <w:sz w:val="26"/>
          <w:szCs w:val="26"/>
        </w:rPr>
        <w:t>Calendar control is performed twice a semester as a monitoring of the current state of compliance with the requirements of the syllabus. Calendar control is carried out in the discipline, usually at 7-8 and 14-15 weeks of each semester of students, and is implemented by determining the level of compliance of current achievements (ratings) of the student established and defined in the RS</w:t>
      </w:r>
      <w:r>
        <w:rPr>
          <w:rFonts w:eastAsia="Calibri" w:cs="Calibri" w:ascii="Calibri" w:hAnsi="Calibri"/>
          <w:i w:val="false"/>
          <w:iCs w:val="false"/>
          <w:color w:val="000000"/>
          <w:sz w:val="26"/>
          <w:szCs w:val="26"/>
          <w:lang w:val="en-AU"/>
        </w:rPr>
        <w:t>E</w:t>
      </w:r>
      <w:r>
        <w:rPr>
          <w:rFonts w:eastAsia="Calibri" w:cs="Calibri" w:ascii="Calibri" w:hAnsi="Calibri"/>
          <w:i w:val="false"/>
          <w:iCs w:val="false"/>
          <w:color w:val="000000"/>
          <w:sz w:val="26"/>
          <w:szCs w:val="26"/>
        </w:rPr>
        <w:t xml:space="preserve"> criteria. The condition for obtaining a positive assessment of the calendar control in the discipline is the value of the current rating of the applicant not less than 50% of the maximum possible at the time of such control. The results of the calendar control are entered by the examiner in the module "Calendar control" of the Electronic campus. An unsatisfactory result of two calendar tests on the educational component cannot be a ground for not admitting a student to the semester control on this educational component, if the student has fulfilled all the conditions of admission provided by the RS</w:t>
      </w:r>
      <w:r>
        <w:rPr>
          <w:rFonts w:eastAsia="Calibri" w:cs="Calibri" w:ascii="Calibri" w:hAnsi="Calibri"/>
          <w:i w:val="false"/>
          <w:iCs w:val="false"/>
          <w:color w:val="000000"/>
          <w:sz w:val="26"/>
          <w:szCs w:val="26"/>
          <w:lang w:val="en-AU"/>
        </w:rPr>
        <w:t>E</w:t>
      </w:r>
      <w:r>
        <w:rPr>
          <w:rFonts w:eastAsia="Calibri" w:cs="Calibri" w:ascii="Calibri" w:hAnsi="Calibri"/>
          <w:i w:val="false"/>
          <w:iCs w:val="false"/>
          <w:color w:val="000000"/>
          <w:sz w:val="26"/>
          <w:szCs w:val="26"/>
        </w:rPr>
        <w:t xml:space="preserve"> before the beginning of the semester control.</w:t>
      </w:r>
    </w:p>
    <w:p>
      <w:pPr>
        <w:pStyle w:val="LOnormal"/>
        <w:spacing w:lineRule="auto" w:line="276" w:before="156" w:after="0"/>
        <w:jc w:val="both"/>
        <w:rPr>
          <w:rFonts w:ascii="Calibri" w:hAnsi="Calibri"/>
          <w:sz w:val="26"/>
          <w:szCs w:val="26"/>
        </w:rPr>
      </w:pPr>
      <w:r>
        <w:rPr>
          <w:rFonts w:eastAsia="Calibri" w:cs="Calibri" w:ascii="Calibri" w:hAnsi="Calibri"/>
          <w:i w:val="false"/>
          <w:iCs w:val="false"/>
          <w:color w:val="2A6099"/>
          <w:sz w:val="26"/>
          <w:szCs w:val="26"/>
        </w:rPr>
        <w:t xml:space="preserve">Current control: </w:t>
      </w:r>
      <w:r>
        <w:rPr>
          <w:rFonts w:eastAsia="Calibri" w:cs="Calibri" w:ascii="Calibri" w:hAnsi="Calibri"/>
          <w:i w:val="false"/>
          <w:iCs w:val="false"/>
          <w:color w:val="000000"/>
          <w:sz w:val="26"/>
          <w:szCs w:val="26"/>
        </w:rPr>
        <w:t>express survey, survey on the topic of the lesson, M</w:t>
      </w:r>
      <w:r>
        <w:rPr>
          <w:rFonts w:eastAsia="Calibri" w:cs="Calibri" w:ascii="Calibri" w:hAnsi="Calibri"/>
          <w:i w:val="false"/>
          <w:iCs w:val="false"/>
          <w:color w:val="000000"/>
          <w:sz w:val="26"/>
          <w:szCs w:val="26"/>
          <w:lang w:val="en-AU"/>
        </w:rPr>
        <w:t>R</w:t>
      </w:r>
      <w:r>
        <w:rPr>
          <w:rFonts w:eastAsia="Calibri" w:cs="Calibri" w:ascii="Calibri" w:hAnsi="Calibri"/>
          <w:i w:val="false"/>
          <w:iCs w:val="false"/>
          <w:color w:val="000000"/>
          <w:sz w:val="26"/>
          <w:szCs w:val="26"/>
        </w:rPr>
        <w:t>W, test, etc.</w:t>
      </w:r>
    </w:p>
    <w:p>
      <w:pPr>
        <w:pStyle w:val="LOnormal"/>
        <w:spacing w:lineRule="auto" w:line="276" w:before="156" w:after="0"/>
        <w:jc w:val="both"/>
        <w:rPr>
          <w:rFonts w:ascii="Calibri" w:hAnsi="Calibri"/>
          <w:sz w:val="26"/>
          <w:szCs w:val="26"/>
        </w:rPr>
      </w:pPr>
      <w:r>
        <w:rPr>
          <w:rFonts w:eastAsia="Calibri" w:cs="Calibri" w:ascii="Calibri" w:hAnsi="Calibri"/>
          <w:i w:val="false"/>
          <w:iCs w:val="false"/>
          <w:color w:val="0070C0"/>
          <w:sz w:val="26"/>
          <w:szCs w:val="26"/>
        </w:rPr>
        <w:t xml:space="preserve">Calendar control: </w:t>
      </w:r>
      <w:r>
        <w:rPr>
          <w:rFonts w:eastAsia="Calibri" w:cs="Calibri" w:ascii="Calibri" w:hAnsi="Calibri"/>
          <w:i w:val="false"/>
          <w:iCs w:val="false"/>
          <w:sz w:val="26"/>
          <w:szCs w:val="26"/>
        </w:rPr>
        <w:t>is conducted twice a semester as a monitoring of the current state of compliance with the requirements of the syllabus.</w:t>
      </w:r>
    </w:p>
    <w:p>
      <w:pPr>
        <w:pStyle w:val="LOnormal"/>
        <w:spacing w:lineRule="auto" w:line="276" w:before="156" w:after="0"/>
        <w:jc w:val="both"/>
        <w:rPr>
          <w:rFonts w:ascii="Calibri" w:hAnsi="Calibri" w:cs="Calibri"/>
          <w:i w:val="false"/>
          <w:i w:val="false"/>
          <w:iCs w:val="false"/>
          <w:sz w:val="26"/>
          <w:szCs w:val="26"/>
        </w:rPr>
      </w:pPr>
      <w:r>
        <w:rPr>
          <w:rFonts w:cs="Calibri" w:ascii="Calibri" w:hAnsi="Calibri"/>
          <w:i w:val="false"/>
          <w:iCs w:val="false"/>
          <w:sz w:val="26"/>
          <w:szCs w:val="26"/>
        </w:rPr>
      </w:r>
    </w:p>
    <w:tbl>
      <w:tblPr>
        <w:tblStyle w:val="Table7"/>
        <w:tblW w:w="10079" w:type="dxa"/>
        <w:jc w:val="left"/>
        <w:tblInd w:w="0" w:type="dxa"/>
        <w:tblCellMar>
          <w:top w:w="0" w:type="dxa"/>
          <w:left w:w="115" w:type="dxa"/>
          <w:bottom w:w="0" w:type="dxa"/>
          <w:right w:w="115" w:type="dxa"/>
        </w:tblCellMar>
        <w:tblLook w:val="0400"/>
      </w:tblPr>
      <w:tblGrid>
        <w:gridCol w:w="5164"/>
        <w:gridCol w:w="2248"/>
        <w:gridCol w:w="2667"/>
      </w:tblGrid>
      <w:tr>
        <w:trPr>
          <w:trHeight w:val="273" w:hRule="atLeast"/>
        </w:trPr>
        <w:tc>
          <w:tcPr>
            <w:tcW w:w="5164"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keepNext w:val="false"/>
              <w:keepLines w:val="false"/>
              <w:widowControl/>
              <w:shd w:val="clear" w:fill="auto"/>
              <w:spacing w:lineRule="auto" w:line="276" w:before="156" w:after="0"/>
              <w:ind w:left="0" w:right="0" w:hanging="0"/>
              <w:jc w:val="center"/>
              <w:rPr>
                <w:rFonts w:ascii="Calibri" w:hAnsi="Calibri"/>
                <w:sz w:val="26"/>
                <w:szCs w:val="26"/>
              </w:rPr>
            </w:pPr>
            <w:r>
              <w:rPr>
                <w:rFonts w:eastAsia="PT Sans" w:cs="Calibri" w:ascii="Calibri" w:hAnsi="Calibri"/>
                <w:b/>
                <w:i w:val="false"/>
                <w:caps w:val="false"/>
                <w:smallCaps w:val="false"/>
                <w:strike w:val="false"/>
                <w:dstrike w:val="false"/>
                <w:color w:val="000000"/>
                <w:position w:val="0"/>
                <w:sz w:val="26"/>
                <w:sz w:val="26"/>
                <w:szCs w:val="26"/>
                <w:u w:val="none"/>
                <w:shd w:fill="auto" w:val="clear"/>
                <w:vertAlign w:val="baseline"/>
              </w:rPr>
              <w:t>Criterion</w:t>
            </w:r>
          </w:p>
        </w:tc>
        <w:tc>
          <w:tcPr>
            <w:tcW w:w="2248"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keepNext w:val="false"/>
              <w:keepLines w:val="false"/>
              <w:widowControl/>
              <w:shd w:val="clear" w:fill="auto"/>
              <w:spacing w:lineRule="auto" w:line="276" w:before="156" w:after="0"/>
              <w:ind w:left="0" w:right="0" w:hanging="0"/>
              <w:jc w:val="center"/>
              <w:rPr>
                <w:rFonts w:ascii="Calibri" w:hAnsi="Calibri"/>
                <w:sz w:val="26"/>
                <w:szCs w:val="26"/>
              </w:rPr>
            </w:pPr>
            <w:r>
              <w:rPr>
                <w:rFonts w:eastAsia="PT Sans" w:cs="Calibri" w:ascii="Calibri" w:hAnsi="Calibri"/>
                <w:b/>
                <w:i w:val="false"/>
                <w:caps w:val="false"/>
                <w:smallCaps w:val="false"/>
                <w:strike w:val="false"/>
                <w:dstrike w:val="false"/>
                <w:color w:val="000000"/>
                <w:position w:val="0"/>
                <w:sz w:val="26"/>
                <w:sz w:val="26"/>
                <w:szCs w:val="26"/>
                <w:u w:val="none"/>
                <w:shd w:fill="auto" w:val="clear"/>
                <w:vertAlign w:val="baseline"/>
              </w:rPr>
              <w:t>First certification</w:t>
            </w:r>
          </w:p>
        </w:tc>
        <w:tc>
          <w:tcPr>
            <w:tcW w:w="2667"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keepNext w:val="false"/>
              <w:keepLines w:val="false"/>
              <w:widowControl/>
              <w:shd w:val="clear" w:fill="auto"/>
              <w:spacing w:lineRule="auto" w:line="276" w:before="156" w:after="0"/>
              <w:ind w:left="0" w:right="0" w:hanging="0"/>
              <w:jc w:val="center"/>
              <w:rPr>
                <w:rFonts w:ascii="Calibri" w:hAnsi="Calibri"/>
                <w:sz w:val="26"/>
                <w:szCs w:val="26"/>
              </w:rPr>
            </w:pPr>
            <w:r>
              <w:rPr>
                <w:rFonts w:eastAsia="PT Sans" w:cs="Calibri" w:ascii="Calibri" w:hAnsi="Calibri"/>
                <w:b/>
                <w:i w:val="false"/>
                <w:caps w:val="false"/>
                <w:smallCaps w:val="false"/>
                <w:strike w:val="false"/>
                <w:dstrike w:val="false"/>
                <w:color w:val="000000"/>
                <w:position w:val="0"/>
                <w:sz w:val="26"/>
                <w:sz w:val="26"/>
                <w:szCs w:val="26"/>
                <w:u w:val="none"/>
                <w:shd w:fill="auto" w:val="clear"/>
                <w:vertAlign w:val="baseline"/>
              </w:rPr>
              <w:t>Second certification</w:t>
            </w:r>
          </w:p>
        </w:tc>
      </w:tr>
      <w:tr>
        <w:trPr>
          <w:trHeight w:val="269" w:hRule="atLeast"/>
        </w:trPr>
        <w:tc>
          <w:tcPr>
            <w:tcW w:w="5164"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shd w:val="clear" w:fill="auto"/>
              <w:spacing w:lineRule="auto" w:line="276" w:before="156" w:after="0"/>
              <w:ind w:left="0" w:right="0" w:hanging="0"/>
              <w:jc w:val="left"/>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Certification term</w:t>
            </w:r>
          </w:p>
        </w:tc>
        <w:tc>
          <w:tcPr>
            <w:tcW w:w="2248"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shd w:val="clear" w:fill="auto"/>
              <w:spacing w:lineRule="auto" w:line="276" w:before="156" w:after="0"/>
              <w:ind w:left="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8th week</w:t>
            </w:r>
          </w:p>
        </w:tc>
        <w:tc>
          <w:tcPr>
            <w:tcW w:w="266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shd w:val="clear" w:fill="auto"/>
              <w:spacing w:lineRule="auto" w:line="276" w:before="156" w:after="0"/>
              <w:ind w:left="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14th week</w:t>
            </w:r>
          </w:p>
        </w:tc>
      </w:tr>
      <w:tr>
        <w:trPr>
          <w:trHeight w:val="281" w:hRule="atLeast"/>
        </w:trPr>
        <w:tc>
          <w:tcPr>
            <w:tcW w:w="5164"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shd w:val="clear" w:fill="auto"/>
              <w:spacing w:lineRule="auto" w:line="276" w:before="156" w:after="0"/>
              <w:ind w:left="0" w:right="0" w:hanging="0"/>
              <w:jc w:val="left"/>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The condition for certifications is the current rating</w:t>
            </w:r>
          </w:p>
        </w:tc>
        <w:tc>
          <w:tcPr>
            <w:tcW w:w="2248"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shd w:val="clear" w:fill="auto"/>
              <w:spacing w:lineRule="auto" w:line="276" w:before="156" w:after="0"/>
              <w:ind w:left="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 </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15 points</w:t>
            </w:r>
          </w:p>
        </w:tc>
        <w:tc>
          <w:tcPr>
            <w:tcW w:w="266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shd w:val="clear" w:fill="auto"/>
              <w:spacing w:lineRule="auto" w:line="276" w:before="156" w:after="0"/>
              <w:ind w:left="0" w:right="0" w:hanging="0"/>
              <w:jc w:val="center"/>
              <w:rPr>
                <w:rFonts w:ascii="Calibri" w:hAnsi="Calibri"/>
                <w:sz w:val="26"/>
                <w:szCs w:val="26"/>
              </w:rPr>
            </w:pP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 xml:space="preserve">≥ </w:t>
            </w:r>
            <w:r>
              <w:rPr>
                <w:rFonts w:eastAsia="PT Sans" w:cs="Calibri" w:ascii="Calibri" w:hAnsi="Calibri"/>
                <w:b w:val="false"/>
                <w:i w:val="false"/>
                <w:caps w:val="false"/>
                <w:smallCaps w:val="false"/>
                <w:strike w:val="false"/>
                <w:dstrike w:val="false"/>
                <w:color w:val="000000"/>
                <w:position w:val="0"/>
                <w:sz w:val="26"/>
                <w:sz w:val="26"/>
                <w:szCs w:val="26"/>
                <w:u w:val="none"/>
                <w:shd w:fill="auto" w:val="clear"/>
                <w:vertAlign w:val="baseline"/>
              </w:rPr>
              <w:t>30 points</w:t>
            </w:r>
          </w:p>
        </w:tc>
      </w:tr>
    </w:tbl>
    <w:p>
      <w:pPr>
        <w:pStyle w:val="LOnormal"/>
        <w:keepNext w:val="false"/>
        <w:keepLines w:val="false"/>
        <w:widowControl/>
        <w:shd w:val="clear" w:fill="auto"/>
        <w:spacing w:lineRule="auto" w:line="276" w:before="156" w:after="0"/>
        <w:ind w:left="0" w:right="0" w:hanging="0"/>
        <w:jc w:val="both"/>
        <w:rPr>
          <w:rFonts w:ascii="Calibri" w:hAnsi="Calibri"/>
          <w:sz w:val="26"/>
          <w:szCs w:val="26"/>
        </w:rPr>
      </w:pPr>
      <w:r>
        <w:rPr>
          <w:rFonts w:eastAsia="Calibri" w:cs="Calibri" w:ascii="Calibri" w:hAnsi="Calibri"/>
          <w:b w:val="false"/>
          <w:i w:val="false"/>
          <w:iCs w:val="false"/>
          <w:caps w:val="false"/>
          <w:smallCaps w:val="false"/>
          <w:strike w:val="false"/>
          <w:dstrike w:val="false"/>
          <w:color w:val="0070C0"/>
          <w:position w:val="0"/>
          <w:sz w:val="26"/>
          <w:sz w:val="26"/>
          <w:szCs w:val="26"/>
          <w:u w:val="none"/>
          <w:shd w:fill="auto" w:val="clear"/>
          <w:vertAlign w:val="baseline"/>
        </w:rPr>
        <w:t>Semester control:</w:t>
      </w:r>
      <w:r>
        <w:rPr>
          <w:rFonts w:eastAsia="Times New Roman" w:cs="Calibri" w:ascii="Calibri" w:hAnsi="Calibri"/>
          <w:b w:val="false"/>
          <w:i w:val="false"/>
          <w:iCs w:val="false"/>
          <w:caps w:val="false"/>
          <w:smallCaps w:val="false"/>
          <w:strike w:val="false"/>
          <w:dstrike w:val="false"/>
          <w:color w:val="000000"/>
          <w:position w:val="0"/>
          <w:sz w:val="26"/>
          <w:sz w:val="26"/>
          <w:szCs w:val="26"/>
          <w:u w:val="none"/>
          <w:shd w:fill="auto" w:val="clear"/>
          <w:vertAlign w:val="baseline"/>
        </w:rPr>
        <w:t xml:space="preserve"> </w:t>
      </w:r>
      <w:r>
        <w:rPr>
          <w:rFonts w:eastAsia="Calibri" w:cs="Calibri" w:ascii="Calibri" w:hAnsi="Calibri"/>
          <w:b w:val="false"/>
          <w:i w:val="false"/>
          <w:iCs w:val="false"/>
          <w:caps w:val="false"/>
          <w:smallCaps w:val="false"/>
          <w:strike w:val="false"/>
          <w:dstrike w:val="false"/>
          <w:color w:val="000000"/>
          <w:position w:val="0"/>
          <w:sz w:val="26"/>
          <w:sz w:val="26"/>
          <w:szCs w:val="26"/>
          <w:u w:val="none"/>
          <w:shd w:fill="auto" w:val="clear"/>
          <w:vertAlign w:val="baseline"/>
        </w:rPr>
        <w:t>exam</w:t>
      </w:r>
    </w:p>
    <w:p>
      <w:pPr>
        <w:pStyle w:val="Normal"/>
        <w:spacing w:lineRule="auto" w:line="276" w:before="156" w:after="0"/>
        <w:jc w:val="both"/>
        <w:rPr>
          <w:rFonts w:ascii="Calibri" w:hAnsi="Calibri"/>
          <w:sz w:val="26"/>
          <w:szCs w:val="26"/>
        </w:rPr>
      </w:pPr>
      <w:r>
        <w:rPr>
          <w:rFonts w:eastAsia="Calibri" w:cs="Calibri" w:ascii="Calibri" w:hAnsi="Calibri"/>
          <w:i w:val="false"/>
          <w:iCs w:val="false"/>
          <w:color w:val="000000"/>
          <w:sz w:val="26"/>
          <w:szCs w:val="26"/>
        </w:rPr>
        <w:t>Assessment of student learning outcomes is based on a rating system. The rating system for assessing the learning outcomes of students in the discipline is based on postoperative control over certain criteria and the accumulation of rating points for a variety of educational and cognitive and practical activities of students in the learning process.</w:t>
      </w:r>
    </w:p>
    <w:p>
      <w:pPr>
        <w:pStyle w:val="Normal"/>
        <w:spacing w:lineRule="auto" w:line="276" w:before="156" w:after="0"/>
        <w:jc w:val="both"/>
        <w:rPr>
          <w:rFonts w:ascii="Calibri" w:hAnsi="Calibri"/>
          <w:sz w:val="26"/>
          <w:szCs w:val="26"/>
        </w:rPr>
      </w:pPr>
      <w:r>
        <w:rPr>
          <w:rFonts w:eastAsia="Calibri" w:cs="Calibri" w:ascii="Calibri" w:hAnsi="Calibri"/>
          <w:i w:val="false"/>
          <w:iCs w:val="false"/>
          <w:color w:val="000000"/>
          <w:sz w:val="26"/>
          <w:szCs w:val="26"/>
        </w:rPr>
        <w:t>The purpose of the rating system is to ensure the quality of training by:</w:t>
      </w:r>
    </w:p>
    <w:p>
      <w:pPr>
        <w:pStyle w:val="Normal"/>
        <w:spacing w:lineRule="auto" w:line="276" w:before="156" w:after="0"/>
        <w:jc w:val="both"/>
        <w:rPr>
          <w:rFonts w:ascii="Calibri" w:hAnsi="Calibri"/>
          <w:sz w:val="26"/>
          <w:szCs w:val="26"/>
        </w:rPr>
      </w:pPr>
      <w:r>
        <w:rPr>
          <w:rFonts w:eastAsia="Calibri" w:cs="Calibri" w:ascii="Calibri" w:hAnsi="Calibri"/>
          <w:i w:val="false"/>
          <w:iCs w:val="false"/>
          <w:color w:val="000000"/>
          <w:sz w:val="26"/>
          <w:szCs w:val="26"/>
        </w:rPr>
        <w:t xml:space="preserve">• </w:t>
      </w:r>
      <w:r>
        <w:rPr>
          <w:rFonts w:eastAsia="Calibri" w:cs="Calibri" w:ascii="Calibri" w:hAnsi="Calibri"/>
          <w:i w:val="false"/>
          <w:iCs w:val="false"/>
          <w:color w:val="000000"/>
          <w:sz w:val="26"/>
          <w:szCs w:val="26"/>
        </w:rPr>
        <w:t>increasing students' motivation for active, conscious learning, systematic independent work during the semester and responsibility for the results of educational activities;</w:t>
      </w:r>
    </w:p>
    <w:p>
      <w:pPr>
        <w:pStyle w:val="Normal"/>
        <w:spacing w:lineRule="auto" w:line="276" w:before="156" w:after="0"/>
        <w:jc w:val="both"/>
        <w:rPr>
          <w:rFonts w:ascii="Calibri" w:hAnsi="Calibri"/>
          <w:sz w:val="26"/>
          <w:szCs w:val="26"/>
        </w:rPr>
      </w:pPr>
      <w:r>
        <w:rPr>
          <w:rFonts w:eastAsia="Calibri" w:cs="Calibri" w:ascii="Calibri" w:hAnsi="Calibri"/>
          <w:i w:val="false"/>
          <w:iCs w:val="false"/>
          <w:color w:val="000000"/>
          <w:sz w:val="26"/>
          <w:szCs w:val="26"/>
        </w:rPr>
        <w:t xml:space="preserve">• </w:t>
      </w:r>
      <w:r>
        <w:rPr>
          <w:rFonts w:eastAsia="Calibri" w:cs="Calibri" w:ascii="Calibri" w:hAnsi="Calibri"/>
          <w:i w:val="false"/>
          <w:iCs w:val="false"/>
          <w:color w:val="000000"/>
          <w:sz w:val="26"/>
          <w:szCs w:val="26"/>
        </w:rPr>
        <w:t>establishing constant feedback with each student and timely adjustment of his educational activities;</w:t>
      </w:r>
    </w:p>
    <w:p>
      <w:pPr>
        <w:pStyle w:val="Normal"/>
        <w:spacing w:lineRule="auto" w:line="276" w:before="156" w:after="0"/>
        <w:jc w:val="both"/>
        <w:rPr>
          <w:rFonts w:ascii="Calibri" w:hAnsi="Calibri"/>
          <w:sz w:val="26"/>
          <w:szCs w:val="26"/>
        </w:rPr>
      </w:pPr>
      <w:r>
        <w:rPr>
          <w:rFonts w:eastAsia="Calibri" w:cs="Calibri" w:ascii="Calibri" w:hAnsi="Calibri"/>
          <w:i w:val="false"/>
          <w:iCs w:val="false"/>
          <w:color w:val="000000"/>
          <w:sz w:val="26"/>
          <w:szCs w:val="26"/>
        </w:rPr>
        <w:t xml:space="preserve">• </w:t>
      </w:r>
      <w:r>
        <w:rPr>
          <w:rFonts w:eastAsia="Calibri" w:cs="Calibri" w:ascii="Calibri" w:hAnsi="Calibri"/>
          <w:i w:val="false"/>
          <w:iCs w:val="false"/>
          <w:color w:val="000000"/>
          <w:sz w:val="26"/>
          <w:szCs w:val="26"/>
        </w:rPr>
        <w:t>ensuring competitiveness and healthy competition in education;</w:t>
      </w:r>
    </w:p>
    <w:p>
      <w:pPr>
        <w:pStyle w:val="Normal"/>
        <w:spacing w:lineRule="auto" w:line="276" w:before="156" w:after="0"/>
        <w:jc w:val="both"/>
        <w:rPr>
          <w:rFonts w:ascii="Calibri" w:hAnsi="Calibri"/>
          <w:sz w:val="26"/>
          <w:szCs w:val="26"/>
        </w:rPr>
      </w:pPr>
      <w:r>
        <w:rPr>
          <w:rFonts w:eastAsia="Calibri" w:cs="Calibri" w:ascii="Calibri" w:hAnsi="Calibri"/>
          <w:i w:val="false"/>
          <w:iCs w:val="false"/>
          <w:color w:val="000000"/>
          <w:sz w:val="26"/>
          <w:szCs w:val="26"/>
        </w:rPr>
        <w:t xml:space="preserve">• </w:t>
      </w:r>
      <w:r>
        <w:rPr>
          <w:rFonts w:eastAsia="Calibri" w:cs="Calibri" w:ascii="Calibri" w:hAnsi="Calibri"/>
          <w:i w:val="false"/>
          <w:iCs w:val="false"/>
          <w:color w:val="000000"/>
          <w:sz w:val="26"/>
          <w:szCs w:val="26"/>
        </w:rPr>
        <w:t>increasing the objectivity of assessing student learning outcomes;</w:t>
      </w:r>
    </w:p>
    <w:p>
      <w:pPr>
        <w:pStyle w:val="Normal"/>
        <w:spacing w:lineRule="auto" w:line="276" w:before="156" w:after="0"/>
        <w:jc w:val="both"/>
        <w:rPr>
          <w:rFonts w:ascii="Calibri" w:hAnsi="Calibri"/>
          <w:sz w:val="26"/>
          <w:szCs w:val="26"/>
        </w:rPr>
      </w:pPr>
      <w:r>
        <w:rPr>
          <w:rFonts w:eastAsia="Calibri" w:cs="Calibri" w:ascii="Calibri" w:hAnsi="Calibri"/>
          <w:i w:val="false"/>
          <w:iCs w:val="false"/>
          <w:color w:val="000000"/>
          <w:sz w:val="26"/>
          <w:szCs w:val="26"/>
        </w:rPr>
        <w:t xml:space="preserve">• </w:t>
      </w:r>
      <w:r>
        <w:rPr>
          <w:rFonts w:eastAsia="Calibri" w:cs="Calibri" w:ascii="Calibri" w:hAnsi="Calibri"/>
          <w:i w:val="false"/>
          <w:iCs w:val="false"/>
          <w:color w:val="000000"/>
          <w:sz w:val="26"/>
          <w:szCs w:val="26"/>
        </w:rPr>
        <w:t>reduction of psychological, emotional and physical overload during examination sessions.</w:t>
      </w:r>
    </w:p>
    <w:p>
      <w:pPr>
        <w:pStyle w:val="Normal"/>
        <w:spacing w:lineRule="auto" w:line="276" w:before="156" w:after="0"/>
        <w:jc w:val="both"/>
        <w:rPr>
          <w:rFonts w:ascii="Calibri" w:hAnsi="Calibri"/>
          <w:sz w:val="26"/>
          <w:szCs w:val="26"/>
        </w:rPr>
      </w:pPr>
      <w:r>
        <w:rPr>
          <w:rFonts w:eastAsia="Calibri" w:cs="Calibri" w:ascii="Calibri" w:hAnsi="Calibri"/>
          <w:i w:val="false"/>
          <w:iCs w:val="false"/>
          <w:color w:val="000000"/>
          <w:sz w:val="26"/>
          <w:szCs w:val="26"/>
        </w:rPr>
        <w:t>When teaching the discipline "</w:t>
      </w:r>
      <w:r>
        <w:rPr>
          <w:rFonts w:eastAsia="Calibri" w:cs="Calibri" w:ascii="Calibri" w:hAnsi="Calibri"/>
          <w:i w:val="false"/>
          <w:iCs w:val="false"/>
          <w:color w:val="000000"/>
          <w:sz w:val="26"/>
          <w:szCs w:val="26"/>
          <w:lang w:val="en-AU"/>
        </w:rPr>
        <w:t>State Regulation of Economy</w:t>
      </w:r>
      <w:r>
        <w:rPr>
          <w:rFonts w:eastAsia="Calibri" w:cs="Calibri" w:ascii="Calibri" w:hAnsi="Calibri"/>
          <w:i w:val="false"/>
          <w:iCs w:val="false"/>
          <w:color w:val="000000"/>
          <w:sz w:val="26"/>
          <w:szCs w:val="26"/>
        </w:rPr>
        <w:t>" used RS</w:t>
      </w:r>
      <w:r>
        <w:rPr>
          <w:rFonts w:eastAsia="Calibri" w:cs="Calibri" w:ascii="Calibri" w:hAnsi="Calibri"/>
          <w:i w:val="false"/>
          <w:iCs w:val="false"/>
          <w:color w:val="000000"/>
          <w:sz w:val="26"/>
          <w:szCs w:val="26"/>
          <w:lang w:val="en-AU"/>
        </w:rPr>
        <w:t>E</w:t>
      </w:r>
      <w:r>
        <w:rPr>
          <w:rFonts w:eastAsia="Calibri" w:cs="Calibri" w:ascii="Calibri" w:hAnsi="Calibri"/>
          <w:i w:val="false"/>
          <w:iCs w:val="false"/>
          <w:color w:val="000000"/>
          <w:sz w:val="26"/>
          <w:szCs w:val="26"/>
        </w:rPr>
        <w:t xml:space="preserve"> of the second type, which contains two components: starting - assessment of student learning activities during the semester (passing or performing certain types of work provided by current control measures) and final - assessment of student learning outcomes during conducting semester control (assessment of the results of passing or performing certain types of work).</w:t>
      </w:r>
    </w:p>
    <w:p>
      <w:pPr>
        <w:pStyle w:val="Normal"/>
        <w:spacing w:lineRule="auto" w:line="276" w:before="156" w:after="0"/>
        <w:jc w:val="both"/>
        <w:rPr>
          <w:rFonts w:ascii="Calibri" w:hAnsi="Calibri"/>
          <w:sz w:val="26"/>
          <w:szCs w:val="26"/>
        </w:rPr>
      </w:pPr>
      <w:r>
        <w:rPr>
          <w:rFonts w:eastAsia="Calibri" w:cs="Calibri" w:ascii="Calibri" w:hAnsi="Calibri"/>
          <w:i w:val="false"/>
          <w:iCs w:val="false"/>
          <w:color w:val="000000"/>
          <w:sz w:val="26"/>
          <w:szCs w:val="26"/>
        </w:rPr>
        <w:t>Assessment of learning outcomes is carried out on a 100-point scale with subsequent transfer to assessments on a university scale. For each control measure, taking into account the importance, complexity and scope of certain educational and cognitive activities of the student developed evaluation criteria in the system "quality of learning outcomes - rating points" with the definition of certain levels of learning material and skills. The lower limit of positive evaluation of each control measure (question, task) must be at least 60% of the points determined for this control measure (question, task), and the negative result is evaluated at 0 points. If the student did not pass or did not appear for the control event, his result is evaluated in 0 points.</w:t>
      </w:r>
    </w:p>
    <w:p>
      <w:pPr>
        <w:pStyle w:val="Normal"/>
        <w:spacing w:lineRule="auto" w:line="276" w:before="156" w:after="0"/>
        <w:jc w:val="both"/>
        <w:rPr>
          <w:rFonts w:ascii="Calibri" w:hAnsi="Calibri"/>
          <w:sz w:val="26"/>
          <w:szCs w:val="26"/>
        </w:rPr>
      </w:pPr>
      <w:r>
        <w:rPr>
          <w:rFonts w:eastAsia="Calibri" w:cs="Calibri" w:ascii="Calibri" w:hAnsi="Calibri"/>
          <w:i w:val="false"/>
          <w:iCs w:val="false"/>
          <w:color w:val="000000"/>
          <w:sz w:val="26"/>
          <w:szCs w:val="26"/>
        </w:rPr>
        <w:t>Course grades will be based on two parts:</w:t>
      </w:r>
    </w:p>
    <w:p>
      <w:pPr>
        <w:pStyle w:val="Normal"/>
        <w:spacing w:lineRule="auto" w:line="276" w:before="156" w:after="0"/>
        <w:jc w:val="left"/>
        <w:rPr>
          <w:rFonts w:ascii="Calibri" w:hAnsi="Calibri"/>
          <w:sz w:val="26"/>
          <w:szCs w:val="26"/>
        </w:rPr>
      </w:pPr>
      <w:r>
        <w:rPr>
          <w:rFonts w:cs="Calibri" w:ascii="Calibri" w:hAnsi="Calibri"/>
          <w:i w:val="false"/>
          <w:iCs w:val="false"/>
          <w:sz w:val="26"/>
          <w:szCs w:val="26"/>
        </w:rPr>
        <w:t xml:space="preserve">1) </w:t>
      </w:r>
      <w:r>
        <w:rPr>
          <w:rFonts w:cs="Calibri" w:ascii="Calibri" w:hAnsi="Calibri"/>
          <w:i w:val="false"/>
          <w:iCs w:val="false"/>
          <w:sz w:val="26"/>
          <w:szCs w:val="26"/>
          <w:lang w:val="en-AU"/>
        </w:rPr>
        <w:t xml:space="preserve">a </w:t>
      </w:r>
      <w:r>
        <w:rPr>
          <w:rFonts w:cs="Calibri" w:ascii="Calibri" w:hAnsi="Calibri"/>
          <w:i w:val="false"/>
          <w:iCs w:val="false"/>
          <w:sz w:val="26"/>
          <w:szCs w:val="26"/>
        </w:rPr>
        <w:t xml:space="preserve">work in class during the semester; 2) </w:t>
      </w:r>
      <w:r>
        <w:rPr>
          <w:rFonts w:cs="Calibri" w:ascii="Calibri" w:hAnsi="Calibri"/>
          <w:i w:val="false"/>
          <w:iCs w:val="false"/>
          <w:sz w:val="26"/>
          <w:szCs w:val="26"/>
          <w:lang w:val="en-AU"/>
        </w:rPr>
        <w:t xml:space="preserve">an </w:t>
      </w:r>
      <w:r>
        <w:rPr>
          <w:rFonts w:cs="Calibri" w:ascii="Calibri" w:hAnsi="Calibri"/>
          <w:i w:val="false"/>
          <w:iCs w:val="false"/>
          <w:sz w:val="26"/>
          <w:szCs w:val="26"/>
        </w:rPr>
        <w:t xml:space="preserve">exam. Classwork worth 60 points. Exam worth 40 points. This gives a total of 100 available points in the </w:t>
      </w:r>
      <w:r>
        <w:rPr>
          <w:rFonts w:eastAsia="Calibri" w:cs="Calibri" w:ascii="Calibri" w:hAnsi="Calibri"/>
          <w:i w:val="false"/>
          <w:iCs w:val="false"/>
          <w:sz w:val="26"/>
          <w:szCs w:val="26"/>
        </w:rPr>
        <w:t>course.</w:t>
      </w:r>
    </w:p>
    <w:p>
      <w:pPr>
        <w:pStyle w:val="Normal"/>
        <w:spacing w:lineRule="auto" w:line="276" w:before="156" w:after="0"/>
        <w:jc w:val="left"/>
        <w:rPr>
          <w:rFonts w:ascii="Calibri" w:hAnsi="Calibri" w:eastAsia="Calibri"/>
          <w:i/>
          <w:i/>
          <w:sz w:val="26"/>
          <w:szCs w:val="26"/>
        </w:rPr>
      </w:pPr>
      <w:r>
        <w:rPr>
          <w:rFonts w:eastAsia="Calibri" w:ascii="Calibri" w:hAnsi="Calibri"/>
          <w:i/>
          <w:sz w:val="26"/>
          <w:szCs w:val="26"/>
        </w:rPr>
      </w:r>
    </w:p>
    <w:p>
      <w:pPr>
        <w:pStyle w:val="Normal"/>
        <w:spacing w:lineRule="auto" w:line="276" w:before="0" w:after="0"/>
        <w:ind w:firstLine="566"/>
        <w:jc w:val="center"/>
        <w:rPr>
          <w:rFonts w:ascii="Calibri" w:hAnsi="Calibri"/>
          <w:sz w:val="26"/>
          <w:szCs w:val="26"/>
        </w:rPr>
      </w:pPr>
      <w:r>
        <w:rPr>
          <w:rFonts w:eastAsia="Calibri" w:cs="Calibri" w:ascii="Calibri" w:hAnsi="Calibri"/>
          <w:sz w:val="26"/>
          <w:szCs w:val="26"/>
        </w:rPr>
        <w:t>Evaluation control measures</w:t>
      </w:r>
    </w:p>
    <w:p>
      <w:pPr>
        <w:pStyle w:val="Normal"/>
        <w:spacing w:lineRule="auto" w:line="276" w:before="0" w:after="0"/>
        <w:jc w:val="both"/>
        <w:rPr>
          <w:rFonts w:ascii="Calibri" w:hAnsi="Calibri" w:eastAsia="Calibri" w:cs="Calibri"/>
          <w:i/>
          <w:i/>
          <w:sz w:val="26"/>
          <w:szCs w:val="26"/>
        </w:rPr>
      </w:pPr>
      <w:r>
        <w:rPr>
          <w:rFonts w:eastAsia="Calibri" w:cs="Calibri" w:ascii="Calibri" w:hAnsi="Calibri"/>
          <w:i/>
          <w:sz w:val="26"/>
          <w:szCs w:val="26"/>
        </w:rPr>
      </w:r>
    </w:p>
    <w:tbl>
      <w:tblPr>
        <w:tblStyle w:val="Table6"/>
        <w:tblW w:w="9922" w:type="dxa"/>
        <w:jc w:val="center"/>
        <w:tblInd w:w="0" w:type="dxa"/>
        <w:tblCellMar>
          <w:top w:w="0" w:type="dxa"/>
          <w:left w:w="108" w:type="dxa"/>
          <w:bottom w:w="0" w:type="dxa"/>
          <w:right w:w="108" w:type="dxa"/>
        </w:tblCellMar>
        <w:tblLook w:val="0000"/>
      </w:tblPr>
      <w:tblGrid>
        <w:gridCol w:w="673"/>
        <w:gridCol w:w="4849"/>
        <w:gridCol w:w="837"/>
        <w:gridCol w:w="1262"/>
        <w:gridCol w:w="1038"/>
        <w:gridCol w:w="4"/>
        <w:gridCol w:w="1258"/>
      </w:tblGrid>
      <w:tr>
        <w:trPr>
          <w:trHeight w:val="7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i/>
                <w:sz w:val="26"/>
                <w:szCs w:val="26"/>
              </w:rPr>
              <w:t xml:space="preserve">№ </w:t>
            </w:r>
            <w:r>
              <w:rPr>
                <w:rFonts w:eastAsia="Calibri" w:cs="Calibri" w:ascii="Calibri" w:hAnsi="Calibri"/>
                <w:i/>
                <w:sz w:val="26"/>
                <w:szCs w:val="26"/>
              </w:rPr>
              <w:t>з/п</w:t>
            </w:r>
          </w:p>
        </w:tc>
        <w:tc>
          <w:tcPr>
            <w:tcW w:w="4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i/>
                <w:sz w:val="26"/>
                <w:szCs w:val="26"/>
              </w:rPr>
              <w:t>Evaluation control measure</w:t>
            </w:r>
          </w:p>
        </w:tc>
        <w:tc>
          <w:tcPr>
            <w:tcW w:w="8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i/>
                <w:sz w:val="26"/>
                <w:szCs w:val="26"/>
              </w:rPr>
              <w:t>%</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i/>
                <w:sz w:val="26"/>
                <w:szCs w:val="26"/>
              </w:rPr>
              <w:t>Weight score</w:t>
            </w:r>
          </w:p>
        </w:tc>
        <w:tc>
          <w:tcPr>
            <w:tcW w:w="10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i/>
                <w:sz w:val="26"/>
                <w:szCs w:val="26"/>
              </w:rPr>
              <w:t>Number</w:t>
            </w:r>
          </w:p>
        </w:tc>
        <w:tc>
          <w:tcPr>
            <w:tcW w:w="126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i/>
                <w:sz w:val="26"/>
                <w:szCs w:val="26"/>
                <w:lang w:val="en-AU"/>
              </w:rPr>
              <w:t>Total</w:t>
            </w:r>
          </w:p>
        </w:tc>
      </w:tr>
      <w:tr>
        <w:trPr>
          <w:trHeight w:val="382"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sz w:val="26"/>
                <w:szCs w:val="26"/>
              </w:rPr>
              <w:t>1.</w:t>
            </w:r>
          </w:p>
        </w:tc>
        <w:tc>
          <w:tcPr>
            <w:tcW w:w="4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sz w:val="26"/>
                <w:szCs w:val="26"/>
              </w:rPr>
              <w:t>Work on practical / seminar classes</w:t>
            </w:r>
          </w:p>
        </w:tc>
        <w:tc>
          <w:tcPr>
            <w:tcW w:w="8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sz w:val="26"/>
                <w:szCs w:val="26"/>
                <w:lang w:val="en-AU"/>
              </w:rPr>
              <w:t>2</w:t>
            </w:r>
            <w:r>
              <w:rPr>
                <w:rFonts w:eastAsia="Calibri" w:cs="Calibri" w:ascii="Calibri" w:hAnsi="Calibri"/>
                <w:sz w:val="26"/>
                <w:szCs w:val="26"/>
              </w:rPr>
              <w:t>0%</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sz w:val="26"/>
                <w:szCs w:val="26"/>
                <w:lang w:val="en-AU"/>
              </w:rPr>
              <w:t>2</w:t>
            </w:r>
          </w:p>
        </w:tc>
        <w:tc>
          <w:tcPr>
            <w:tcW w:w="10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sz w:val="26"/>
                <w:szCs w:val="26"/>
                <w:lang w:val="en-AU"/>
              </w:rPr>
              <w:t>10</w:t>
            </w:r>
          </w:p>
        </w:tc>
        <w:tc>
          <w:tcPr>
            <w:tcW w:w="126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sz w:val="26"/>
                <w:szCs w:val="26"/>
                <w:lang w:val="en-AU"/>
              </w:rPr>
              <w:t>2</w:t>
            </w:r>
            <w:r>
              <w:rPr>
                <w:rFonts w:eastAsia="Calibri" w:cs="Calibri" w:ascii="Calibri" w:hAnsi="Calibri"/>
                <w:sz w:val="26"/>
                <w:szCs w:val="26"/>
              </w:rPr>
              <w:t>0*</w:t>
            </w:r>
          </w:p>
        </w:tc>
      </w:tr>
      <w:tr>
        <w:trPr>
          <w:trHeight w:val="382"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sz w:val="26"/>
                <w:szCs w:val="26"/>
              </w:rPr>
              <w:t>2.</w:t>
            </w:r>
          </w:p>
        </w:tc>
        <w:tc>
          <w:tcPr>
            <w:tcW w:w="4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sz w:val="26"/>
                <w:szCs w:val="26"/>
                <w:lang w:val="en-AU"/>
              </w:rPr>
              <w:t>Module reference work</w:t>
            </w:r>
          </w:p>
        </w:tc>
        <w:tc>
          <w:tcPr>
            <w:tcW w:w="8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sz w:val="26"/>
                <w:szCs w:val="26"/>
              </w:rPr>
              <w:t>2</w:t>
            </w:r>
            <w:r>
              <w:rPr>
                <w:rFonts w:eastAsia="Calibri" w:cs="Calibri" w:ascii="Calibri" w:hAnsi="Calibri"/>
                <w:sz w:val="26"/>
                <w:szCs w:val="26"/>
                <w:lang w:val="en-AU"/>
              </w:rPr>
              <w:t>0</w:t>
            </w:r>
            <w:r>
              <w:rPr>
                <w:rFonts w:eastAsia="Calibri" w:cs="Calibri" w:ascii="Calibri" w:hAnsi="Calibri"/>
                <w:sz w:val="26"/>
                <w:szCs w:val="26"/>
              </w:rPr>
              <w:t>%</w:t>
            </w:r>
          </w:p>
        </w:tc>
        <w:tc>
          <w:tcPr>
            <w:tcW w:w="1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sz w:val="26"/>
                <w:szCs w:val="26"/>
              </w:rPr>
              <w:t>1</w:t>
            </w:r>
            <w:r>
              <w:rPr>
                <w:rFonts w:eastAsia="Calibri" w:cs="Calibri" w:ascii="Calibri" w:hAnsi="Calibri"/>
                <w:sz w:val="26"/>
                <w:szCs w:val="26"/>
                <w:lang w:val="en-AU"/>
              </w:rPr>
              <w:t>0</w:t>
            </w:r>
          </w:p>
        </w:tc>
        <w:tc>
          <w:tcPr>
            <w:tcW w:w="10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sz w:val="26"/>
                <w:szCs w:val="26"/>
              </w:rPr>
              <w:t>2</w:t>
            </w:r>
          </w:p>
        </w:tc>
        <w:tc>
          <w:tcPr>
            <w:tcW w:w="126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sz w:val="26"/>
                <w:szCs w:val="26"/>
              </w:rPr>
              <w:t>2</w:t>
            </w:r>
            <w:r>
              <w:rPr>
                <w:rFonts w:eastAsia="Calibri" w:cs="Calibri" w:ascii="Calibri" w:hAnsi="Calibri"/>
                <w:sz w:val="26"/>
                <w:szCs w:val="26"/>
                <w:lang w:val="en-AU"/>
              </w:rPr>
              <w:t>0</w:t>
            </w:r>
            <w:r>
              <w:rPr>
                <w:rFonts w:eastAsia="Calibri" w:cs="Calibri" w:ascii="Calibri" w:hAnsi="Calibri"/>
                <w:sz w:val="26"/>
                <w:szCs w:val="26"/>
              </w:rPr>
              <w:t>**</w:t>
            </w:r>
          </w:p>
        </w:tc>
      </w:tr>
      <w:tr>
        <w:trPr>
          <w:trHeight w:val="382" w:hRule="atLeast"/>
        </w:trPr>
        <w:tc>
          <w:tcPr>
            <w:tcW w:w="673" w:type="dxa"/>
            <w:tcBorders>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cs="Calibri" w:ascii="Calibri" w:hAnsi="Calibri"/>
                <w:sz w:val="26"/>
                <w:szCs w:val="26"/>
              </w:rPr>
              <w:t>3.</w:t>
            </w:r>
          </w:p>
        </w:tc>
        <w:tc>
          <w:tcPr>
            <w:tcW w:w="4849" w:type="dxa"/>
            <w:tcBorders>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cs="Calibri" w:ascii="Calibri" w:hAnsi="Calibri"/>
                <w:sz w:val="26"/>
                <w:szCs w:val="26"/>
                <w:lang w:val="en-AU"/>
              </w:rPr>
              <w:t>Abstract</w:t>
            </w:r>
          </w:p>
        </w:tc>
        <w:tc>
          <w:tcPr>
            <w:tcW w:w="837" w:type="dxa"/>
            <w:tcBorders>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cs="Calibri" w:ascii="Calibri" w:hAnsi="Calibri"/>
                <w:sz w:val="26"/>
                <w:szCs w:val="26"/>
                <w:lang w:val="en-AU"/>
              </w:rPr>
              <w:t>20</w:t>
            </w:r>
            <w:r>
              <w:rPr>
                <w:rFonts w:cs="Calibri" w:ascii="Calibri" w:hAnsi="Calibri"/>
                <w:sz w:val="26"/>
                <w:szCs w:val="26"/>
              </w:rPr>
              <w:t>%</w:t>
            </w:r>
          </w:p>
        </w:tc>
        <w:tc>
          <w:tcPr>
            <w:tcW w:w="1262" w:type="dxa"/>
            <w:tcBorders>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cs="Calibri" w:ascii="Calibri" w:hAnsi="Calibri"/>
                <w:sz w:val="26"/>
                <w:szCs w:val="26"/>
                <w:lang w:val="en-AU"/>
              </w:rPr>
              <w:t>20</w:t>
            </w:r>
          </w:p>
        </w:tc>
        <w:tc>
          <w:tcPr>
            <w:tcW w:w="1038" w:type="dxa"/>
            <w:tcBorders>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cs="Calibri" w:ascii="Calibri" w:hAnsi="Calibri"/>
                <w:sz w:val="26"/>
                <w:szCs w:val="26"/>
              </w:rPr>
              <w:t>1</w:t>
            </w:r>
          </w:p>
        </w:tc>
        <w:tc>
          <w:tcPr>
            <w:tcW w:w="1262"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cs="Calibri" w:ascii="Calibri" w:hAnsi="Calibri"/>
                <w:sz w:val="26"/>
                <w:szCs w:val="26"/>
                <w:lang w:val="en-AU"/>
              </w:rPr>
              <w:t>20</w:t>
            </w:r>
            <w:r>
              <w:rPr>
                <w:rFonts w:cs="Calibri" w:ascii="Calibri" w:hAnsi="Calibri"/>
                <w:sz w:val="26"/>
                <w:szCs w:val="26"/>
              </w:rPr>
              <w:t>***</w:t>
            </w:r>
          </w:p>
        </w:tc>
      </w:tr>
      <w:tr>
        <w:trPr>
          <w:trHeight w:val="382" w:hRule="atLeast"/>
        </w:trPr>
        <w:tc>
          <w:tcPr>
            <w:tcW w:w="673" w:type="dxa"/>
            <w:tcBorders>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cs="Calibri" w:ascii="Calibri" w:hAnsi="Calibri"/>
                <w:sz w:val="26"/>
                <w:szCs w:val="26"/>
              </w:rPr>
              <w:t>4.</w:t>
            </w:r>
          </w:p>
        </w:tc>
        <w:tc>
          <w:tcPr>
            <w:tcW w:w="4849" w:type="dxa"/>
            <w:tcBorders>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cs="Calibri" w:ascii="Calibri" w:hAnsi="Calibri"/>
                <w:sz w:val="26"/>
                <w:szCs w:val="26"/>
                <w:lang w:val="en-AU"/>
              </w:rPr>
              <w:t>Exam</w:t>
            </w:r>
          </w:p>
        </w:tc>
        <w:tc>
          <w:tcPr>
            <w:tcW w:w="837" w:type="dxa"/>
            <w:tcBorders>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cs="Calibri" w:ascii="Calibri" w:hAnsi="Calibri"/>
                <w:sz w:val="26"/>
                <w:szCs w:val="26"/>
              </w:rPr>
              <w:t>40%</w:t>
            </w:r>
          </w:p>
        </w:tc>
        <w:tc>
          <w:tcPr>
            <w:tcW w:w="1262" w:type="dxa"/>
            <w:tcBorders>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cs="Calibri" w:ascii="Calibri" w:hAnsi="Calibri"/>
                <w:sz w:val="26"/>
                <w:szCs w:val="26"/>
              </w:rPr>
              <w:t>40</w:t>
            </w:r>
          </w:p>
        </w:tc>
        <w:tc>
          <w:tcPr>
            <w:tcW w:w="1038" w:type="dxa"/>
            <w:tcBorders>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cs="Calibri" w:ascii="Calibri" w:hAnsi="Calibri"/>
                <w:sz w:val="26"/>
                <w:szCs w:val="26"/>
              </w:rPr>
              <w:t>1</w:t>
            </w:r>
          </w:p>
        </w:tc>
        <w:tc>
          <w:tcPr>
            <w:tcW w:w="1262"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cs="Calibri" w:ascii="Calibri" w:hAnsi="Calibri"/>
                <w:sz w:val="26"/>
                <w:szCs w:val="26"/>
              </w:rPr>
              <w:t>40****</w:t>
            </w:r>
          </w:p>
        </w:tc>
      </w:tr>
      <w:tr>
        <w:trPr>
          <w:trHeight w:val="382"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eastAsia="Calibri" w:cs="Calibri"/>
                <w:sz w:val="26"/>
                <w:szCs w:val="26"/>
              </w:rPr>
            </w:pPr>
            <w:r>
              <w:rPr>
                <w:rFonts w:eastAsia="Calibri" w:cs="Calibri" w:ascii="Calibri" w:hAnsi="Calibri"/>
                <w:sz w:val="26"/>
                <w:szCs w:val="26"/>
              </w:rPr>
            </w:r>
          </w:p>
        </w:tc>
        <w:tc>
          <w:tcPr>
            <w:tcW w:w="7990"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both"/>
              <w:rPr>
                <w:rFonts w:ascii="Calibri" w:hAnsi="Calibri"/>
                <w:sz w:val="26"/>
                <w:szCs w:val="26"/>
              </w:rPr>
            </w:pPr>
            <w:r>
              <w:rPr>
                <w:rFonts w:eastAsia="Calibri" w:cs="Calibri" w:ascii="Calibri" w:hAnsi="Calibri"/>
                <w:sz w:val="26"/>
                <w:szCs w:val="26"/>
                <w:lang w:val="en-AU"/>
              </w:rPr>
              <w:t>Total</w:t>
            </w:r>
          </w:p>
        </w:tc>
        <w:tc>
          <w:tcPr>
            <w:tcW w:w="12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jc w:val="both"/>
              <w:rPr>
                <w:rFonts w:ascii="Calibri" w:hAnsi="Calibri"/>
                <w:sz w:val="26"/>
                <w:szCs w:val="26"/>
              </w:rPr>
            </w:pPr>
            <w:r>
              <w:rPr>
                <w:rFonts w:eastAsia="Calibri" w:cs="Calibri" w:ascii="Calibri" w:hAnsi="Calibri"/>
                <w:sz w:val="26"/>
                <w:szCs w:val="26"/>
              </w:rPr>
              <w:t>100</w:t>
            </w:r>
          </w:p>
        </w:tc>
      </w:tr>
    </w:tbl>
    <w:p>
      <w:pPr>
        <w:pStyle w:val="Normal"/>
        <w:spacing w:lineRule="auto" w:line="276" w:before="0" w:after="0"/>
        <w:ind w:firstLine="566"/>
        <w:jc w:val="both"/>
        <w:rPr>
          <w:rFonts w:ascii="Calibri" w:hAnsi="Calibri" w:eastAsia="Calibri"/>
          <w:b/>
          <w:b/>
          <w:bCs/>
          <w:i/>
          <w:i/>
          <w:sz w:val="26"/>
          <w:szCs w:val="26"/>
        </w:rPr>
      </w:pPr>
      <w:r>
        <w:rPr>
          <w:rFonts w:eastAsia="Calibri" w:ascii="Calibri" w:hAnsi="Calibri"/>
          <w:b/>
          <w:bCs/>
          <w:i/>
          <w:sz w:val="26"/>
          <w:szCs w:val="26"/>
        </w:rPr>
      </w:r>
    </w:p>
    <w:p>
      <w:pPr>
        <w:pStyle w:val="Normal"/>
        <w:spacing w:lineRule="auto" w:line="276" w:before="156" w:after="0"/>
        <w:jc w:val="both"/>
        <w:rPr>
          <w:rFonts w:ascii="Calibri" w:hAnsi="Calibri"/>
          <w:sz w:val="26"/>
          <w:szCs w:val="26"/>
        </w:rPr>
      </w:pPr>
      <w:r>
        <w:rPr>
          <w:rFonts w:eastAsia="Calibri" w:cs="Calibri" w:ascii="Calibri" w:hAnsi="Calibri"/>
          <w:i w:val="false"/>
          <w:iCs w:val="false"/>
          <w:sz w:val="26"/>
          <w:szCs w:val="26"/>
        </w:rPr>
        <w:t xml:space="preserve">* </w:t>
      </w:r>
      <w:r>
        <w:rPr>
          <w:rFonts w:eastAsia="Calibri" w:cs="Calibri" w:ascii="Calibri" w:hAnsi="Calibri"/>
          <w:i w:val="false"/>
          <w:iCs w:val="false"/>
          <w:sz w:val="26"/>
          <w:szCs w:val="26"/>
          <w:lang w:val="en-AU"/>
        </w:rPr>
        <w:t>2</w:t>
      </w:r>
      <w:r>
        <w:rPr>
          <w:rFonts w:eastAsia="Calibri" w:cs="Calibri" w:ascii="Calibri" w:hAnsi="Calibri"/>
          <w:i w:val="false"/>
          <w:iCs w:val="false"/>
          <w:sz w:val="26"/>
          <w:szCs w:val="26"/>
        </w:rPr>
        <w:t>0 points  cover work in practical / seminar classes. Weight point: 2. The maximum number of points in practical classes: 2x1</w:t>
      </w:r>
      <w:r>
        <w:rPr>
          <w:rFonts w:eastAsia="Calibri" w:cs="Calibri" w:ascii="Calibri" w:hAnsi="Calibri"/>
          <w:i w:val="false"/>
          <w:iCs w:val="false"/>
          <w:sz w:val="26"/>
          <w:szCs w:val="26"/>
          <w:lang w:val="en-AU"/>
        </w:rPr>
        <w:t>0</w:t>
      </w:r>
      <w:r>
        <w:rPr>
          <w:rFonts w:eastAsia="Calibri" w:cs="Calibri" w:ascii="Calibri" w:hAnsi="Calibri"/>
          <w:i w:val="false"/>
          <w:iCs w:val="false"/>
          <w:sz w:val="26"/>
          <w:szCs w:val="26"/>
        </w:rPr>
        <w:t xml:space="preserve"> = </w:t>
      </w:r>
      <w:r>
        <w:rPr>
          <w:rFonts w:eastAsia="Calibri" w:cs="Calibri" w:ascii="Calibri" w:hAnsi="Calibri"/>
          <w:i w:val="false"/>
          <w:iCs w:val="false"/>
          <w:sz w:val="26"/>
          <w:szCs w:val="26"/>
          <w:lang w:val="en-AU"/>
        </w:rPr>
        <w:t>2</w:t>
      </w:r>
      <w:r>
        <w:rPr>
          <w:rFonts w:eastAsia="Calibri" w:cs="Calibri" w:ascii="Calibri" w:hAnsi="Calibri"/>
          <w:i w:val="false"/>
          <w:iCs w:val="false"/>
          <w:sz w:val="26"/>
          <w:szCs w:val="26"/>
        </w:rPr>
        <w:t>0 points.</w:t>
      </w:r>
    </w:p>
    <w:p>
      <w:pPr>
        <w:pStyle w:val="Normal"/>
        <w:spacing w:lineRule="auto" w:line="276" w:before="156" w:after="0"/>
        <w:jc w:val="both"/>
        <w:rPr>
          <w:rFonts w:ascii="Calibri" w:hAnsi="Calibri"/>
          <w:sz w:val="26"/>
          <w:szCs w:val="26"/>
        </w:rPr>
      </w:pPr>
      <w:r>
        <w:rPr>
          <w:rFonts w:eastAsia="Calibri" w:cs="Calibri" w:ascii="Calibri" w:hAnsi="Calibri"/>
          <w:i w:val="false"/>
          <w:iCs w:val="false"/>
          <w:sz w:val="26"/>
          <w:szCs w:val="26"/>
        </w:rPr>
        <w:t>Work in the classroom is evaluated by the following criteria:</w:t>
      </w:r>
    </w:p>
    <w:p>
      <w:pPr>
        <w:pStyle w:val="Normal"/>
        <w:spacing w:lineRule="auto" w:line="276" w:before="156" w:after="0"/>
        <w:jc w:val="both"/>
        <w:rPr>
          <w:rFonts w:ascii="Calibri" w:hAnsi="Calibri"/>
          <w:sz w:val="26"/>
          <w:szCs w:val="26"/>
        </w:rPr>
      </w:pPr>
      <w:r>
        <w:rPr>
          <w:rFonts w:eastAsia="Calibri" w:cs="Calibri" w:ascii="Calibri" w:hAnsi="Calibri"/>
          <w:i w:val="false"/>
          <w:iCs w:val="false"/>
          <w:sz w:val="26"/>
          <w:szCs w:val="26"/>
        </w:rPr>
        <w:t>- "excellent" - complete answer / solution of the problem (not less than 90% of the required information), as well as active participation in discussions: 2 points;</w:t>
      </w:r>
    </w:p>
    <w:p>
      <w:pPr>
        <w:pStyle w:val="Normal"/>
        <w:spacing w:lineRule="auto" w:line="276" w:before="156" w:after="0"/>
        <w:jc w:val="both"/>
        <w:rPr>
          <w:rFonts w:ascii="Calibri" w:hAnsi="Calibri"/>
          <w:sz w:val="26"/>
          <w:szCs w:val="26"/>
        </w:rPr>
      </w:pPr>
      <w:r>
        <w:rPr>
          <w:rFonts w:eastAsia="Calibri" w:cs="Calibri" w:ascii="Calibri" w:hAnsi="Calibri"/>
          <w:i w:val="false"/>
          <w:iCs w:val="false"/>
          <w:sz w:val="26"/>
          <w:szCs w:val="26"/>
        </w:rPr>
        <w:t>- "good" - a sufficiently complete answer / solution of the problem (not less than 75% of the required information) or a complete answer with minor inaccuracies, as well as some participation in discussions: 1 p .;</w:t>
      </w:r>
    </w:p>
    <w:p>
      <w:pPr>
        <w:pStyle w:val="Normal"/>
        <w:spacing w:lineRule="auto" w:line="276" w:before="156" w:after="0"/>
        <w:jc w:val="both"/>
        <w:rPr>
          <w:rFonts w:ascii="Calibri" w:hAnsi="Calibri"/>
          <w:sz w:val="26"/>
          <w:szCs w:val="26"/>
        </w:rPr>
      </w:pPr>
      <w:r>
        <w:rPr>
          <w:rFonts w:eastAsia="Calibri" w:cs="Calibri" w:ascii="Calibri" w:hAnsi="Calibri"/>
          <w:i w:val="false"/>
          <w:iCs w:val="false"/>
          <w:sz w:val="26"/>
          <w:szCs w:val="26"/>
        </w:rPr>
        <w:t xml:space="preserve">- "unsatisfactory" - the answer / solution of the problem does not meet the requirements: 0 </w:t>
      </w:r>
      <w:r>
        <w:rPr>
          <w:rFonts w:eastAsia="Calibri" w:cs="Calibri" w:ascii="Calibri" w:hAnsi="Calibri"/>
          <w:i w:val="false"/>
          <w:iCs w:val="false"/>
          <w:sz w:val="26"/>
          <w:szCs w:val="26"/>
          <w:lang w:val="en-AU"/>
        </w:rPr>
        <w:t>p</w:t>
      </w:r>
      <w:r>
        <w:rPr>
          <w:rFonts w:eastAsia="Calibri" w:cs="Calibri" w:ascii="Calibri" w:hAnsi="Calibri"/>
          <w:i w:val="false"/>
          <w:iCs w:val="false"/>
          <w:sz w:val="26"/>
          <w:szCs w:val="26"/>
        </w:rPr>
        <w:t>.</w:t>
      </w:r>
    </w:p>
    <w:p>
      <w:pPr>
        <w:pStyle w:val="Normal"/>
        <w:spacing w:lineRule="auto" w:line="276" w:before="156" w:after="0"/>
        <w:jc w:val="both"/>
        <w:rPr>
          <w:rFonts w:ascii="Calibri" w:hAnsi="Calibri"/>
          <w:sz w:val="26"/>
          <w:szCs w:val="26"/>
        </w:rPr>
      </w:pPr>
      <w:r>
        <w:rPr>
          <w:rFonts w:eastAsia="Calibri" w:cs="Calibri" w:ascii="Calibri" w:hAnsi="Calibri"/>
          <w:i w:val="false"/>
          <w:iCs w:val="false"/>
          <w:sz w:val="26"/>
          <w:szCs w:val="26"/>
        </w:rPr>
        <w:t>** 2</w:t>
      </w:r>
      <w:r>
        <w:rPr>
          <w:rFonts w:eastAsia="Calibri" w:cs="Calibri" w:ascii="Calibri" w:hAnsi="Calibri"/>
          <w:i w:val="false"/>
          <w:iCs w:val="false"/>
          <w:sz w:val="26"/>
          <w:szCs w:val="26"/>
          <w:lang w:val="en-AU"/>
        </w:rPr>
        <w:t xml:space="preserve">0 </w:t>
      </w:r>
      <w:r>
        <w:rPr>
          <w:rFonts w:eastAsia="Calibri" w:cs="Calibri" w:ascii="Calibri" w:hAnsi="Calibri"/>
          <w:i w:val="false"/>
          <w:iCs w:val="false"/>
          <w:sz w:val="26"/>
          <w:szCs w:val="26"/>
        </w:rPr>
        <w:t xml:space="preserve">points cover the performance of modular </w:t>
      </w:r>
      <w:r>
        <w:rPr>
          <w:rFonts w:eastAsia="Calibri" w:cs="Calibri" w:ascii="Calibri" w:hAnsi="Calibri"/>
          <w:i w:val="false"/>
          <w:iCs w:val="false"/>
          <w:sz w:val="26"/>
          <w:szCs w:val="26"/>
          <w:lang w:val="en-AU"/>
        </w:rPr>
        <w:t>reference</w:t>
      </w:r>
      <w:r>
        <w:rPr>
          <w:rFonts w:eastAsia="Calibri" w:cs="Calibri" w:ascii="Calibri" w:hAnsi="Calibri"/>
          <w:i w:val="false"/>
          <w:iCs w:val="false"/>
          <w:sz w:val="26"/>
          <w:szCs w:val="26"/>
        </w:rPr>
        <w:t xml:space="preserve"> work. Weight score – 2</w:t>
      </w:r>
      <w:r>
        <w:rPr>
          <w:rFonts w:eastAsia="Calibri" w:cs="Calibri" w:ascii="Calibri" w:hAnsi="Calibri"/>
          <w:i w:val="false"/>
          <w:iCs w:val="false"/>
          <w:sz w:val="26"/>
          <w:szCs w:val="26"/>
          <w:lang w:val="en-AU"/>
        </w:rPr>
        <w:t xml:space="preserve">0 </w:t>
      </w:r>
      <w:r>
        <w:rPr>
          <w:rFonts w:eastAsia="Calibri" w:cs="Calibri" w:ascii="Calibri" w:hAnsi="Calibri"/>
          <w:i w:val="false"/>
          <w:iCs w:val="false"/>
          <w:sz w:val="26"/>
          <w:szCs w:val="26"/>
        </w:rPr>
        <w:t>points for 1 modular test during the semester. The maximum number of points for the modular test, which is divided into 2 parts, is 1</w:t>
      </w:r>
      <w:r>
        <w:rPr>
          <w:rFonts w:eastAsia="Calibri" w:cs="Calibri" w:ascii="Calibri" w:hAnsi="Calibri"/>
          <w:i w:val="false"/>
          <w:iCs w:val="false"/>
          <w:sz w:val="26"/>
          <w:szCs w:val="26"/>
          <w:lang w:val="en-AU"/>
        </w:rPr>
        <w:t>0</w:t>
      </w:r>
      <w:r>
        <w:rPr>
          <w:rFonts w:eastAsia="Calibri" w:cs="Calibri" w:ascii="Calibri" w:hAnsi="Calibri"/>
          <w:i w:val="false"/>
          <w:iCs w:val="false"/>
          <w:sz w:val="26"/>
          <w:szCs w:val="26"/>
        </w:rPr>
        <w:t>x2 = 2</w:t>
      </w:r>
      <w:r>
        <w:rPr>
          <w:rFonts w:eastAsia="Calibri" w:cs="Calibri" w:ascii="Calibri" w:hAnsi="Calibri"/>
          <w:i w:val="false"/>
          <w:iCs w:val="false"/>
          <w:sz w:val="26"/>
          <w:szCs w:val="26"/>
          <w:lang w:val="en-AU"/>
        </w:rPr>
        <w:t>0</w:t>
      </w:r>
      <w:r>
        <w:rPr>
          <w:rFonts w:eastAsia="Calibri" w:cs="Calibri" w:ascii="Calibri" w:hAnsi="Calibri"/>
          <w:i w:val="false"/>
          <w:iCs w:val="false"/>
          <w:sz w:val="26"/>
          <w:szCs w:val="26"/>
        </w:rPr>
        <w:t xml:space="preserve"> points.</w:t>
      </w:r>
    </w:p>
    <w:p>
      <w:pPr>
        <w:pStyle w:val="Normal"/>
        <w:spacing w:lineRule="auto" w:line="276" w:before="156" w:after="0"/>
        <w:jc w:val="both"/>
        <w:rPr>
          <w:rFonts w:ascii="Calibri" w:hAnsi="Calibri"/>
          <w:sz w:val="26"/>
          <w:szCs w:val="26"/>
        </w:rPr>
      </w:pPr>
      <w:r>
        <w:rPr>
          <w:rFonts w:eastAsia="Calibri" w:cs="Calibri" w:ascii="Calibri" w:hAnsi="Calibri"/>
          <w:i w:val="false"/>
          <w:iCs w:val="false"/>
          <w:sz w:val="26"/>
          <w:szCs w:val="26"/>
        </w:rPr>
        <w:t>Criteria for evaluating each of the parts of the M</w:t>
      </w:r>
      <w:r>
        <w:rPr>
          <w:rFonts w:eastAsia="Calibri" w:cs="Calibri" w:ascii="Calibri" w:hAnsi="Calibri"/>
          <w:i w:val="false"/>
          <w:iCs w:val="false"/>
          <w:sz w:val="26"/>
          <w:szCs w:val="26"/>
          <w:lang w:val="en-AU"/>
        </w:rPr>
        <w:t>RW</w:t>
      </w:r>
      <w:r>
        <w:rPr>
          <w:rFonts w:eastAsia="Calibri" w:cs="Calibri" w:ascii="Calibri" w:hAnsi="Calibri"/>
          <w:i w:val="false"/>
          <w:iCs w:val="false"/>
          <w:sz w:val="26"/>
          <w:szCs w:val="26"/>
        </w:rPr>
        <w:t>:</w:t>
      </w:r>
    </w:p>
    <w:p>
      <w:pPr>
        <w:pStyle w:val="Normal"/>
        <w:spacing w:lineRule="auto" w:line="276" w:before="156" w:after="0"/>
        <w:jc w:val="both"/>
        <w:rPr>
          <w:rFonts w:ascii="Calibri" w:hAnsi="Calibri"/>
          <w:sz w:val="26"/>
          <w:szCs w:val="26"/>
        </w:rPr>
      </w:pPr>
      <w:r>
        <w:rPr>
          <w:rFonts w:eastAsia="Calibri" w:cs="Calibri" w:ascii="Calibri" w:hAnsi="Calibri"/>
          <w:i w:val="false"/>
          <w:iCs w:val="false"/>
          <w:sz w:val="26"/>
          <w:szCs w:val="26"/>
        </w:rPr>
        <w:t>- "excellent" - the correct solution of all problems using multivariate approaches, correct answers to test tasks: 1</w:t>
      </w:r>
      <w:r>
        <w:rPr>
          <w:rFonts w:eastAsia="Calibri" w:cs="Calibri" w:ascii="Calibri" w:hAnsi="Calibri"/>
          <w:i w:val="false"/>
          <w:iCs w:val="false"/>
          <w:sz w:val="26"/>
          <w:szCs w:val="26"/>
          <w:lang w:val="en-AU"/>
        </w:rPr>
        <w:t>0</w:t>
      </w:r>
      <w:r>
        <w:rPr>
          <w:rFonts w:eastAsia="Calibri" w:cs="Calibri" w:ascii="Calibri" w:hAnsi="Calibri"/>
          <w:i w:val="false"/>
          <w:iCs w:val="false"/>
          <w:sz w:val="26"/>
          <w:szCs w:val="26"/>
        </w:rPr>
        <w:t xml:space="preserve"> p .;</w:t>
      </w:r>
    </w:p>
    <w:p>
      <w:pPr>
        <w:pStyle w:val="Normal"/>
        <w:spacing w:lineRule="auto" w:line="276" w:before="156" w:after="0"/>
        <w:jc w:val="both"/>
        <w:rPr>
          <w:rFonts w:ascii="Calibri" w:hAnsi="Calibri"/>
          <w:sz w:val="26"/>
          <w:szCs w:val="26"/>
        </w:rPr>
      </w:pPr>
      <w:r>
        <w:rPr>
          <w:rFonts w:eastAsia="Calibri" w:cs="Calibri" w:ascii="Calibri" w:hAnsi="Calibri"/>
          <w:i w:val="false"/>
          <w:iCs w:val="false"/>
          <w:sz w:val="26"/>
          <w:szCs w:val="26"/>
        </w:rPr>
        <w:t xml:space="preserve">- "good" - some arithmetic inaccuracies in the calculations; most of the tasks are solved correctly; 10-20% of test tasks are not performed, or incorrect options are selected: </w:t>
      </w:r>
      <w:r>
        <w:rPr>
          <w:rFonts w:eastAsia="Calibri" w:cs="Calibri" w:ascii="Calibri" w:hAnsi="Calibri"/>
          <w:i w:val="false"/>
          <w:iCs w:val="false"/>
          <w:sz w:val="26"/>
          <w:szCs w:val="26"/>
          <w:lang w:val="en-AU"/>
        </w:rPr>
        <w:t>8-9</w:t>
      </w:r>
      <w:r>
        <w:rPr>
          <w:rFonts w:eastAsia="Calibri" w:cs="Calibri" w:ascii="Calibri" w:hAnsi="Calibri"/>
          <w:i w:val="false"/>
          <w:iCs w:val="false"/>
          <w:sz w:val="26"/>
          <w:szCs w:val="26"/>
        </w:rPr>
        <w:t xml:space="preserve"> points;</w:t>
      </w:r>
    </w:p>
    <w:p>
      <w:pPr>
        <w:pStyle w:val="Normal"/>
        <w:spacing w:lineRule="auto" w:line="276" w:before="156" w:after="0"/>
        <w:jc w:val="both"/>
        <w:rPr>
          <w:rFonts w:ascii="Calibri" w:hAnsi="Calibri"/>
          <w:sz w:val="26"/>
          <w:szCs w:val="26"/>
        </w:rPr>
      </w:pPr>
      <w:r>
        <w:rPr>
          <w:rFonts w:eastAsia="Calibri" w:cs="Calibri" w:ascii="Calibri" w:hAnsi="Calibri"/>
          <w:i w:val="false"/>
          <w:iCs w:val="false"/>
          <w:sz w:val="26"/>
          <w:szCs w:val="26"/>
        </w:rPr>
        <w:t xml:space="preserve">- "satisfactory" - the smaller part of the problems is solved correctly, there are arithmetic inaccuracies in the calculations, 30-40% of the test tasks are not performed, or incorrect options are selected: </w:t>
      </w:r>
      <w:r>
        <w:rPr>
          <w:rFonts w:eastAsia="Calibri" w:cs="Calibri" w:ascii="Calibri" w:hAnsi="Calibri"/>
          <w:i w:val="false"/>
          <w:iCs w:val="false"/>
          <w:sz w:val="26"/>
          <w:szCs w:val="26"/>
          <w:lang w:val="en-AU"/>
        </w:rPr>
        <w:t xml:space="preserve">6-7 </w:t>
      </w:r>
      <w:r>
        <w:rPr>
          <w:rFonts w:eastAsia="Calibri" w:cs="Calibri" w:ascii="Calibri" w:hAnsi="Calibri"/>
          <w:i w:val="false"/>
          <w:iCs w:val="false"/>
          <w:sz w:val="26"/>
          <w:szCs w:val="26"/>
        </w:rPr>
        <w:t>points;</w:t>
      </w:r>
    </w:p>
    <w:p>
      <w:pPr>
        <w:pStyle w:val="Normal"/>
        <w:spacing w:lineRule="auto" w:line="276" w:before="156" w:after="0"/>
        <w:jc w:val="both"/>
        <w:rPr>
          <w:rFonts w:ascii="Calibri" w:hAnsi="Calibri"/>
          <w:sz w:val="26"/>
          <w:szCs w:val="26"/>
        </w:rPr>
      </w:pPr>
      <w:r>
        <w:rPr>
          <w:rFonts w:eastAsia="Calibri" w:cs="Calibri" w:ascii="Calibri" w:hAnsi="Calibri"/>
          <w:i w:val="false"/>
          <w:iCs w:val="false"/>
          <w:sz w:val="26"/>
          <w:szCs w:val="26"/>
        </w:rPr>
        <w:t xml:space="preserve">- non-compliance with MCR: 0 </w:t>
      </w:r>
      <w:r>
        <w:rPr>
          <w:rFonts w:eastAsia="Calibri" w:cs="Calibri" w:ascii="Calibri" w:hAnsi="Calibri"/>
          <w:i w:val="false"/>
          <w:iCs w:val="false"/>
          <w:sz w:val="26"/>
          <w:szCs w:val="26"/>
          <w:lang w:val="en-AU"/>
        </w:rPr>
        <w:t>p</w:t>
      </w:r>
      <w:r>
        <w:rPr>
          <w:rFonts w:eastAsia="Calibri" w:cs="Calibri" w:ascii="Calibri" w:hAnsi="Calibri"/>
          <w:i w:val="false"/>
          <w:iCs w:val="false"/>
          <w:sz w:val="26"/>
          <w:szCs w:val="26"/>
        </w:rPr>
        <w:t>.</w:t>
      </w:r>
    </w:p>
    <w:p>
      <w:pPr>
        <w:pStyle w:val="Normal"/>
        <w:spacing w:lineRule="auto" w:line="276" w:before="156" w:after="0"/>
        <w:jc w:val="both"/>
        <w:rPr>
          <w:rFonts w:ascii="Calibri" w:hAnsi="Calibri"/>
          <w:sz w:val="26"/>
          <w:szCs w:val="26"/>
        </w:rPr>
      </w:pPr>
      <w:r>
        <w:rPr>
          <w:rFonts w:eastAsia="Calibri" w:cs="Calibri" w:ascii="Calibri" w:hAnsi="Calibri"/>
          <w:i w:val="false"/>
          <w:iCs w:val="false"/>
          <w:sz w:val="26"/>
          <w:szCs w:val="26"/>
        </w:rPr>
        <w:t xml:space="preserve">*** </w:t>
      </w:r>
      <w:r>
        <w:rPr>
          <w:rFonts w:eastAsia="Calibri" w:cs="Calibri" w:ascii="Calibri" w:hAnsi="Calibri"/>
          <w:i w:val="false"/>
          <w:iCs w:val="false"/>
          <w:sz w:val="26"/>
          <w:szCs w:val="26"/>
          <w:lang w:val="en-AU"/>
        </w:rPr>
        <w:t>20</w:t>
      </w:r>
      <w:r>
        <w:rPr>
          <w:rFonts w:eastAsia="Calibri" w:cs="Calibri" w:ascii="Calibri" w:hAnsi="Calibri"/>
          <w:i w:val="false"/>
          <w:iCs w:val="false"/>
          <w:sz w:val="26"/>
          <w:szCs w:val="26"/>
        </w:rPr>
        <w:t xml:space="preserve"> points cover the </w:t>
      </w:r>
      <w:r>
        <w:rPr>
          <w:rFonts w:eastAsia="Calibri" w:cs="Calibri" w:ascii="Calibri" w:hAnsi="Calibri"/>
          <w:i w:val="false"/>
          <w:iCs w:val="false"/>
          <w:sz w:val="26"/>
          <w:szCs w:val="26"/>
          <w:lang w:val="en-AU"/>
        </w:rPr>
        <w:t>abstract</w:t>
      </w:r>
      <w:r>
        <w:rPr>
          <w:rFonts w:eastAsia="Calibri" w:cs="Calibri" w:ascii="Calibri" w:hAnsi="Calibri"/>
          <w:i w:val="false"/>
          <w:iCs w:val="false"/>
          <w:sz w:val="26"/>
          <w:szCs w:val="26"/>
        </w:rPr>
        <w:t xml:space="preserve"> </w:t>
      </w:r>
    </w:p>
    <w:p>
      <w:pPr>
        <w:pStyle w:val="Normal"/>
        <w:spacing w:lineRule="auto" w:line="276" w:before="156" w:after="0"/>
        <w:jc w:val="both"/>
        <w:rPr>
          <w:rFonts w:ascii="Calibri" w:hAnsi="Calibri"/>
          <w:sz w:val="26"/>
          <w:szCs w:val="26"/>
        </w:rPr>
      </w:pPr>
      <w:r>
        <w:rPr>
          <w:rFonts w:eastAsia="Calibri" w:cs="Calibri" w:ascii="Calibri" w:hAnsi="Calibri"/>
          <w:i w:val="false"/>
          <w:iCs w:val="false"/>
          <w:sz w:val="26"/>
          <w:szCs w:val="26"/>
        </w:rPr>
        <w:t xml:space="preserve">Weight score - </w:t>
      </w:r>
      <w:r>
        <w:rPr>
          <w:rFonts w:eastAsia="Calibri" w:cs="Calibri" w:ascii="Calibri" w:hAnsi="Calibri"/>
          <w:i w:val="false"/>
          <w:iCs w:val="false"/>
          <w:sz w:val="26"/>
          <w:szCs w:val="26"/>
          <w:lang w:val="en-AU"/>
        </w:rPr>
        <w:t>20</w:t>
      </w:r>
      <w:r>
        <w:rPr>
          <w:rFonts w:eastAsia="Calibri" w:cs="Calibri" w:ascii="Calibri" w:hAnsi="Calibri"/>
          <w:i w:val="false"/>
          <w:iCs w:val="false"/>
          <w:sz w:val="26"/>
          <w:szCs w:val="26"/>
        </w:rPr>
        <w:t xml:space="preserve">. The maximum number of points per report - </w:t>
      </w:r>
      <w:r>
        <w:rPr>
          <w:rFonts w:eastAsia="Calibri" w:cs="Calibri" w:ascii="Calibri" w:hAnsi="Calibri"/>
          <w:i w:val="false"/>
          <w:iCs w:val="false"/>
          <w:sz w:val="26"/>
          <w:szCs w:val="26"/>
          <w:lang w:val="en-AU"/>
        </w:rPr>
        <w:t>20</w:t>
      </w:r>
      <w:r>
        <w:rPr>
          <w:rFonts w:eastAsia="Calibri" w:cs="Calibri" w:ascii="Calibri" w:hAnsi="Calibri"/>
          <w:i w:val="false"/>
          <w:iCs w:val="false"/>
          <w:sz w:val="26"/>
          <w:szCs w:val="26"/>
        </w:rPr>
        <w:t xml:space="preserve"> b. </w:t>
      </w:r>
      <w:r>
        <w:rPr>
          <w:rFonts w:eastAsia="Calibri" w:cs="Calibri" w:ascii="Calibri" w:hAnsi="Calibri"/>
          <w:i w:val="false"/>
          <w:iCs w:val="false"/>
          <w:sz w:val="26"/>
          <w:szCs w:val="26"/>
          <w:lang w:val="en-AU"/>
        </w:rPr>
        <w:t>A</w:t>
      </w:r>
      <w:r>
        <w:rPr>
          <w:rFonts w:eastAsia="Calibri" w:cs="Calibri" w:ascii="Calibri" w:hAnsi="Calibri"/>
          <w:i w:val="false"/>
          <w:iCs w:val="false"/>
          <w:sz w:val="26"/>
          <w:szCs w:val="26"/>
        </w:rPr>
        <w:t xml:space="preserve"> theoretical questions </w:t>
      </w:r>
      <w:r>
        <w:rPr>
          <w:rFonts w:eastAsia="Calibri" w:cs="Calibri" w:ascii="Calibri" w:hAnsi="Calibri"/>
          <w:i w:val="false"/>
          <w:iCs w:val="false"/>
          <w:sz w:val="26"/>
          <w:szCs w:val="26"/>
          <w:lang w:val="en-AU"/>
        </w:rPr>
        <w:t>can be p</w:t>
      </w:r>
      <w:r>
        <w:rPr>
          <w:rFonts w:eastAsia="Calibri" w:cs="Calibri" w:ascii="Calibri" w:hAnsi="Calibri"/>
          <w:i w:val="false"/>
          <w:iCs w:val="false"/>
          <w:sz w:val="26"/>
          <w:szCs w:val="26"/>
        </w:rPr>
        <w:t>erformed in the form of a 5-7 minute report in a practical lesson. The received estimation varies depending on urgency and degree of disclosure of the declared theme, oratory skill of the speaker, conformity of work to requirements, availability of a visual material, the proved answers to questions of an audience.</w:t>
      </w:r>
    </w:p>
    <w:p>
      <w:pPr>
        <w:pStyle w:val="Normal"/>
        <w:spacing w:lineRule="auto" w:line="276" w:before="156" w:after="0"/>
        <w:jc w:val="left"/>
        <w:rPr>
          <w:rFonts w:ascii="Calibri" w:hAnsi="Calibri"/>
          <w:sz w:val="26"/>
          <w:szCs w:val="26"/>
        </w:rPr>
      </w:pPr>
      <w:r>
        <w:rPr>
          <w:rFonts w:eastAsia="Calibri" w:cs="Calibri" w:ascii="Calibri" w:hAnsi="Calibri"/>
          <w:i w:val="false"/>
          <w:iCs w:val="false"/>
          <w:sz w:val="26"/>
          <w:szCs w:val="26"/>
        </w:rPr>
        <w:t>Evaluation criteria:</w:t>
      </w:r>
    </w:p>
    <w:p>
      <w:pPr>
        <w:pStyle w:val="Normal"/>
        <w:spacing w:lineRule="auto" w:line="276" w:before="156" w:after="0"/>
        <w:jc w:val="left"/>
        <w:rPr>
          <w:rFonts w:ascii="Calibri" w:hAnsi="Calibri"/>
          <w:sz w:val="26"/>
          <w:szCs w:val="26"/>
        </w:rPr>
      </w:pPr>
      <w:r>
        <w:rPr>
          <w:rFonts w:eastAsia="Calibri" w:cs="Calibri" w:ascii="Calibri" w:hAnsi="Calibri"/>
          <w:i w:val="false"/>
          <w:iCs w:val="false"/>
          <w:sz w:val="26"/>
          <w:szCs w:val="26"/>
        </w:rPr>
        <w:t xml:space="preserve">- "excellent" - a creative approach to solving the problem, the ability to fit in the allotted time, deep disclosure of the topic, reflection of their own position, the report is made in accordance with the requirements, clear answers to questions, visual material in speech: </w:t>
      </w:r>
      <w:r>
        <w:rPr>
          <w:rFonts w:eastAsia="Calibri" w:cs="Calibri" w:ascii="Calibri" w:hAnsi="Calibri"/>
          <w:i w:val="false"/>
          <w:iCs w:val="false"/>
          <w:sz w:val="26"/>
          <w:szCs w:val="26"/>
          <w:lang w:val="en-AU"/>
        </w:rPr>
        <w:t>19-20</w:t>
      </w:r>
      <w:r>
        <w:rPr>
          <w:rFonts w:eastAsia="Calibri" w:cs="Calibri" w:ascii="Calibri" w:hAnsi="Calibri"/>
          <w:i w:val="false"/>
          <w:iCs w:val="false"/>
          <w:sz w:val="26"/>
          <w:szCs w:val="26"/>
        </w:rPr>
        <w:t xml:space="preserve"> points;</w:t>
      </w:r>
    </w:p>
    <w:p>
      <w:pPr>
        <w:pStyle w:val="Normal"/>
        <w:spacing w:lineRule="auto" w:line="276" w:before="156" w:after="0"/>
        <w:jc w:val="left"/>
        <w:rPr>
          <w:rFonts w:ascii="Calibri" w:hAnsi="Calibri"/>
          <w:sz w:val="26"/>
          <w:szCs w:val="26"/>
        </w:rPr>
      </w:pPr>
      <w:r>
        <w:rPr>
          <w:rFonts w:eastAsia="Calibri" w:cs="Calibri" w:ascii="Calibri" w:hAnsi="Calibri"/>
          <w:i w:val="false"/>
          <w:iCs w:val="false"/>
          <w:sz w:val="26"/>
          <w:szCs w:val="26"/>
        </w:rPr>
        <w:t xml:space="preserve">- "good" - insignificant shortcomings in the requirements listed in the previous paragraph: </w:t>
      </w:r>
      <w:r>
        <w:rPr>
          <w:rFonts w:eastAsia="Calibri" w:cs="Calibri" w:ascii="Calibri" w:hAnsi="Calibri"/>
          <w:i w:val="false"/>
          <w:iCs w:val="false"/>
          <w:sz w:val="26"/>
          <w:szCs w:val="26"/>
          <w:lang w:val="en-AU"/>
        </w:rPr>
        <w:t>14-18</w:t>
      </w:r>
      <w:r>
        <w:rPr>
          <w:rFonts w:eastAsia="Calibri" w:cs="Calibri" w:ascii="Calibri" w:hAnsi="Calibri"/>
          <w:i w:val="false"/>
          <w:iCs w:val="false"/>
          <w:sz w:val="26"/>
          <w:szCs w:val="26"/>
        </w:rPr>
        <w:t xml:space="preserve"> points;</w:t>
      </w:r>
    </w:p>
    <w:p>
      <w:pPr>
        <w:pStyle w:val="Normal"/>
        <w:spacing w:lineRule="auto" w:line="276" w:before="156" w:after="0"/>
        <w:jc w:val="left"/>
        <w:rPr>
          <w:rFonts w:ascii="Calibri" w:hAnsi="Calibri"/>
          <w:sz w:val="26"/>
          <w:szCs w:val="26"/>
        </w:rPr>
      </w:pPr>
      <w:r>
        <w:rPr>
          <w:rFonts w:eastAsia="Calibri" w:cs="Calibri" w:ascii="Calibri" w:hAnsi="Calibri"/>
          <w:i w:val="false"/>
          <w:iCs w:val="false"/>
          <w:sz w:val="26"/>
          <w:szCs w:val="26"/>
        </w:rPr>
        <w:t xml:space="preserve">- "satisfactory" - the material is presented illogically, the topic is incompletely disclosed, no clear conclusions are formed, insufficient number of sources: </w:t>
      </w:r>
      <w:r>
        <w:rPr>
          <w:rFonts w:eastAsia="Calibri" w:cs="Calibri" w:ascii="Calibri" w:hAnsi="Calibri"/>
          <w:i w:val="false"/>
          <w:iCs w:val="false"/>
          <w:sz w:val="26"/>
          <w:szCs w:val="26"/>
          <w:lang w:val="en-AU"/>
        </w:rPr>
        <w:t xml:space="preserve">11-13 </w:t>
      </w:r>
      <w:r>
        <w:rPr>
          <w:rFonts w:eastAsia="Calibri" w:cs="Calibri" w:ascii="Calibri" w:hAnsi="Calibri"/>
          <w:i w:val="false"/>
          <w:iCs w:val="false"/>
          <w:sz w:val="26"/>
          <w:szCs w:val="26"/>
        </w:rPr>
        <w:t>points;</w:t>
      </w:r>
    </w:p>
    <w:p>
      <w:pPr>
        <w:pStyle w:val="Normal"/>
        <w:spacing w:lineRule="auto" w:line="276" w:before="156" w:after="0"/>
        <w:jc w:val="left"/>
        <w:rPr>
          <w:rFonts w:ascii="Calibri" w:hAnsi="Calibri"/>
          <w:sz w:val="26"/>
          <w:szCs w:val="26"/>
        </w:rPr>
      </w:pPr>
      <w:r>
        <w:rPr>
          <w:rFonts w:eastAsia="Calibri" w:cs="Calibri" w:ascii="Calibri" w:hAnsi="Calibri"/>
          <w:i w:val="false"/>
          <w:iCs w:val="false"/>
          <w:sz w:val="26"/>
          <w:szCs w:val="26"/>
        </w:rPr>
        <w:t xml:space="preserve">- "unsatisfactory" - the task is not completed, the report is not credited: 0 </w:t>
      </w:r>
      <w:r>
        <w:rPr>
          <w:rFonts w:eastAsia="Calibri" w:cs="Calibri" w:ascii="Calibri" w:hAnsi="Calibri"/>
          <w:i w:val="false"/>
          <w:iCs w:val="false"/>
          <w:sz w:val="26"/>
          <w:szCs w:val="26"/>
          <w:lang w:val="en-AU"/>
        </w:rPr>
        <w:t>p</w:t>
      </w:r>
      <w:r>
        <w:rPr>
          <w:rFonts w:eastAsia="Calibri" w:cs="Calibri" w:ascii="Calibri" w:hAnsi="Calibri"/>
          <w:i w:val="false"/>
          <w:iCs w:val="false"/>
          <w:sz w:val="26"/>
          <w:szCs w:val="26"/>
        </w:rPr>
        <w:t>.</w:t>
      </w:r>
    </w:p>
    <w:p>
      <w:pPr>
        <w:pStyle w:val="LOnormal"/>
        <w:spacing w:lineRule="auto" w:line="276" w:before="156" w:after="0"/>
        <w:jc w:val="both"/>
        <w:rPr>
          <w:rFonts w:ascii="Calibri" w:hAnsi="Calibri"/>
          <w:sz w:val="26"/>
          <w:szCs w:val="26"/>
        </w:rPr>
      </w:pPr>
      <w:r>
        <w:rPr>
          <w:rFonts w:eastAsia="Calibri" w:cs="Calibri" w:ascii="Calibri" w:hAnsi="Calibri"/>
          <w:i/>
          <w:color w:val="0070C0"/>
          <w:sz w:val="26"/>
          <w:szCs w:val="26"/>
        </w:rPr>
        <w:t>Conditions of admission to the semester control - exam:</w:t>
      </w:r>
    </w:p>
    <w:p>
      <w:pPr>
        <w:pStyle w:val="LOnormal"/>
        <w:spacing w:lineRule="auto" w:line="276" w:before="156" w:after="0"/>
        <w:jc w:val="both"/>
        <w:rPr>
          <w:rFonts w:ascii="Calibri" w:hAnsi="Calibri"/>
          <w:sz w:val="26"/>
          <w:szCs w:val="26"/>
        </w:rPr>
      </w:pPr>
      <w:r>
        <w:rPr>
          <w:rFonts w:eastAsia="Calibri" w:cs="Calibri" w:ascii="Calibri" w:hAnsi="Calibri"/>
          <w:i w:val="false"/>
          <w:iCs w:val="false"/>
          <w:color w:val="000000"/>
          <w:sz w:val="26"/>
          <w:szCs w:val="26"/>
        </w:rPr>
        <w:t>Conditions for positive current certification for full-time education. According to the results of the value of the current rating of the student in the discipline, students are certified twice a semester. As a result of studying for the first certification, the student must have at least 10 points, for the second certification - at least 30 points.</w:t>
      </w:r>
    </w:p>
    <w:p>
      <w:pPr>
        <w:pStyle w:val="LOnormal"/>
        <w:spacing w:lineRule="auto" w:line="276" w:before="156" w:after="0"/>
        <w:jc w:val="both"/>
        <w:rPr>
          <w:rFonts w:ascii="Calibri" w:hAnsi="Calibri"/>
          <w:sz w:val="26"/>
          <w:szCs w:val="26"/>
        </w:rPr>
      </w:pPr>
      <w:r>
        <w:rPr>
          <w:rFonts w:eastAsia="Calibri" w:cs="Calibri" w:ascii="Calibri" w:hAnsi="Calibri"/>
          <w:i w:val="false"/>
          <w:iCs w:val="false"/>
          <w:color w:val="000000"/>
          <w:sz w:val="26"/>
          <w:szCs w:val="26"/>
        </w:rPr>
        <w:t>The maximum sum of points of the starting component is equal to 60 points. The condition for admission to the exam is enrollment in the MCR and a starting rating of at least 40 points.</w:t>
      </w:r>
    </w:p>
    <w:p>
      <w:pPr>
        <w:pStyle w:val="LOnormal"/>
        <w:spacing w:lineRule="auto" w:line="276" w:before="156" w:after="0"/>
        <w:jc w:val="both"/>
        <w:rPr>
          <w:rFonts w:ascii="Calibri" w:hAnsi="Calibri"/>
          <w:sz w:val="26"/>
          <w:szCs w:val="26"/>
        </w:rPr>
      </w:pPr>
      <w:r>
        <w:rPr>
          <w:rFonts w:eastAsia="Calibri" w:cs="Calibri" w:ascii="Calibri" w:hAnsi="Calibri"/>
          <w:i w:val="false"/>
          <w:iCs w:val="false"/>
          <w:color w:val="000000"/>
          <w:sz w:val="26"/>
          <w:szCs w:val="26"/>
        </w:rPr>
        <w:t>At the exam, students perform a written test. Each task contains three theoretical questions (tasks) and one practical one. Each question (task) is evaluated with 10 points according to the following criteria:</w:t>
      </w:r>
    </w:p>
    <w:p>
      <w:pPr>
        <w:pStyle w:val="LOnormal"/>
        <w:spacing w:lineRule="auto" w:line="276" w:before="156" w:after="0"/>
        <w:ind w:left="708" w:hanging="0"/>
        <w:jc w:val="both"/>
        <w:rPr>
          <w:rFonts w:ascii="Calibri" w:hAnsi="Calibri"/>
          <w:sz w:val="26"/>
          <w:szCs w:val="26"/>
        </w:rPr>
      </w:pPr>
      <w:r>
        <w:rPr>
          <w:rFonts w:eastAsia="Calibri" w:cs="Calibri" w:ascii="Calibri" w:hAnsi="Calibri"/>
          <w:i w:val="false"/>
          <w:iCs w:val="false"/>
          <w:color w:val="000000"/>
          <w:sz w:val="26"/>
          <w:szCs w:val="26"/>
        </w:rPr>
        <w:t>- "excellent", complete answer, not less than 90% of the required information (complete, error-free solution of the problem) - 9-10 points;</w:t>
      </w:r>
    </w:p>
    <w:p>
      <w:pPr>
        <w:pStyle w:val="LOnormal"/>
        <w:spacing w:lineRule="auto" w:line="276" w:before="156" w:after="0"/>
        <w:ind w:left="708" w:hanging="0"/>
        <w:jc w:val="both"/>
        <w:rPr>
          <w:rFonts w:ascii="Calibri" w:hAnsi="Calibri"/>
          <w:sz w:val="26"/>
          <w:szCs w:val="26"/>
        </w:rPr>
      </w:pPr>
      <w:r>
        <w:rPr>
          <w:rFonts w:eastAsia="Calibri" w:cs="Calibri" w:ascii="Calibri" w:hAnsi="Calibri"/>
          <w:i w:val="false"/>
          <w:iCs w:val="false"/>
          <w:color w:val="000000"/>
          <w:sz w:val="26"/>
          <w:szCs w:val="26"/>
        </w:rPr>
        <w:t>- "good", a fairly complete answer, at least 75% of the required information or minor inaccuracies (complete solution of the problem with minor inaccuracies) - 7-8 points;</w:t>
      </w:r>
    </w:p>
    <w:p>
      <w:pPr>
        <w:pStyle w:val="LOnormal"/>
        <w:spacing w:lineRule="auto" w:line="276" w:before="156" w:after="0"/>
        <w:ind w:left="708" w:hanging="0"/>
        <w:jc w:val="both"/>
        <w:rPr>
          <w:rFonts w:ascii="Calibri" w:hAnsi="Calibri"/>
          <w:sz w:val="26"/>
          <w:szCs w:val="26"/>
        </w:rPr>
      </w:pPr>
      <w:r>
        <w:rPr>
          <w:rFonts w:eastAsia="Calibri" w:cs="Calibri" w:ascii="Calibri" w:hAnsi="Calibri"/>
          <w:i w:val="false"/>
          <w:iCs w:val="false"/>
          <w:color w:val="000000"/>
          <w:sz w:val="26"/>
          <w:szCs w:val="26"/>
        </w:rPr>
        <w:t>- "satisfactory", incomplete answer, not less than 60% of the required information and some errors (the task is performed with certain shortcomings) - 5-6 points;</w:t>
      </w:r>
    </w:p>
    <w:p>
      <w:pPr>
        <w:pStyle w:val="LOnormal"/>
        <w:spacing w:lineRule="auto" w:line="276" w:before="156" w:after="0"/>
        <w:ind w:left="708" w:hanging="0"/>
        <w:jc w:val="both"/>
        <w:rPr>
          <w:rFonts w:ascii="Calibri" w:hAnsi="Calibri"/>
          <w:sz w:val="26"/>
          <w:szCs w:val="26"/>
        </w:rPr>
      </w:pPr>
      <w:r>
        <w:rPr>
          <w:rFonts w:eastAsia="Calibri" w:cs="Calibri" w:ascii="Calibri" w:hAnsi="Calibri"/>
          <w:i w:val="false"/>
          <w:iCs w:val="false"/>
          <w:color w:val="000000"/>
          <w:sz w:val="26"/>
          <w:szCs w:val="26"/>
        </w:rPr>
        <w:t>- "unsatisfactory", the answer does not meet the conditions for "satisfactory" - 0 points.</w:t>
      </w:r>
    </w:p>
    <w:p>
      <w:pPr>
        <w:pStyle w:val="LOnormal"/>
        <w:spacing w:lineRule="auto" w:line="276" w:before="156" w:after="0"/>
        <w:jc w:val="both"/>
        <w:rPr>
          <w:rFonts w:ascii="Calibri" w:hAnsi="Calibri"/>
          <w:sz w:val="26"/>
          <w:szCs w:val="26"/>
        </w:rPr>
      </w:pPr>
      <w:r>
        <w:rPr>
          <w:rFonts w:eastAsia="Calibri" w:cs="Calibri" w:ascii="Calibri" w:hAnsi="Calibri"/>
          <w:i w:val="false"/>
          <w:iCs w:val="false"/>
          <w:color w:val="000000"/>
          <w:sz w:val="26"/>
          <w:szCs w:val="26"/>
        </w:rPr>
        <w:t>The sum of starting points and points for the examination test is transferred to the examination grade according to the table:</w:t>
      </w:r>
    </w:p>
    <w:p>
      <w:pPr>
        <w:pStyle w:val="LOnormal"/>
        <w:spacing w:lineRule="auto" w:line="276" w:before="156" w:after="0"/>
        <w:jc w:val="center"/>
        <w:rPr>
          <w:rFonts w:ascii="Calibri" w:hAnsi="Calibri"/>
          <w:sz w:val="26"/>
          <w:szCs w:val="26"/>
        </w:rPr>
      </w:pPr>
      <w:r>
        <w:rPr>
          <w:rFonts w:eastAsia="Calibri" w:cs="Calibri" w:ascii="Calibri" w:hAnsi="Calibri"/>
          <w:i w:val="false"/>
          <w:iCs w:val="false"/>
          <w:color w:val="000000"/>
          <w:sz w:val="26"/>
          <w:szCs w:val="26"/>
        </w:rPr>
        <w:t>Table of correspondence of rating points to grades on the university scale:</w:t>
      </w:r>
    </w:p>
    <w:p>
      <w:pPr>
        <w:pStyle w:val="LOnormal"/>
        <w:spacing w:lineRule="auto" w:line="276" w:before="156" w:after="0"/>
        <w:jc w:val="center"/>
        <w:rPr>
          <w:rFonts w:eastAsia="Calibri" w:cs="Calibri"/>
          <w:i w:val="false"/>
          <w:i w:val="false"/>
          <w:iCs w:val="false"/>
          <w:color w:val="000000"/>
        </w:rPr>
      </w:pPr>
      <w:r>
        <w:rPr>
          <w:rFonts w:ascii="Calibri" w:hAnsi="Calibri"/>
          <w:sz w:val="26"/>
          <w:szCs w:val="26"/>
        </w:rPr>
      </w:r>
    </w:p>
    <w:tbl>
      <w:tblPr>
        <w:tblStyle w:val="Table9"/>
        <w:tblW w:w="6640" w:type="dxa"/>
        <w:jc w:val="left"/>
        <w:tblInd w:w="0" w:type="dxa"/>
        <w:tblCellMar>
          <w:top w:w="0" w:type="dxa"/>
          <w:left w:w="108" w:type="dxa"/>
          <w:bottom w:w="0" w:type="dxa"/>
          <w:right w:w="108" w:type="dxa"/>
        </w:tblCellMar>
        <w:tblLook w:val="0000"/>
      </w:tblPr>
      <w:tblGrid>
        <w:gridCol w:w="3663"/>
        <w:gridCol w:w="2977"/>
      </w:tblGrid>
      <w:tr>
        <w:trPr/>
        <w:tc>
          <w:tcPr>
            <w:tcW w:w="3663" w:type="dxa"/>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bidi w:val="0"/>
              <w:spacing w:lineRule="auto" w:line="276" w:before="156" w:after="0"/>
              <w:ind w:left="1361" w:right="0" w:hanging="0"/>
              <w:jc w:val="both"/>
              <w:rPr>
                <w:rFonts w:ascii="Calibri" w:hAnsi="Calibri"/>
                <w:sz w:val="26"/>
                <w:szCs w:val="26"/>
              </w:rPr>
            </w:pPr>
            <w:r>
              <w:rPr>
                <w:rFonts w:eastAsia="Calibri" w:cs="Calibri" w:ascii="Calibri" w:hAnsi="Calibri"/>
                <w:b/>
                <w:i/>
                <w:color w:val="000000"/>
                <w:sz w:val="26"/>
                <w:szCs w:val="26"/>
              </w:rPr>
              <w:t>Scores</w:t>
            </w:r>
          </w:p>
        </w:tc>
        <w:tc>
          <w:tcPr>
            <w:tcW w:w="2977" w:type="dxa"/>
            <w:tcBorders>
              <w:top w:val="single" w:sz="4" w:space="0" w:color="000000"/>
              <w:left w:val="single" w:sz="4" w:space="0" w:color="000000"/>
              <w:bottom w:val="single" w:sz="4" w:space="0" w:color="000000"/>
              <w:right w:val="single" w:sz="4" w:space="0" w:color="000000"/>
            </w:tcBorders>
            <w:shd w:fill="D9D9D9" w:val="clear"/>
          </w:tcPr>
          <w:p>
            <w:pPr>
              <w:pStyle w:val="LOnormal"/>
              <w:bidi w:val="0"/>
              <w:spacing w:lineRule="auto" w:line="276" w:before="156" w:after="0"/>
              <w:ind w:left="1361" w:right="0" w:hanging="0"/>
              <w:jc w:val="both"/>
              <w:rPr>
                <w:rFonts w:ascii="Calibri" w:hAnsi="Calibri"/>
                <w:sz w:val="26"/>
                <w:szCs w:val="26"/>
              </w:rPr>
            </w:pPr>
            <w:r>
              <w:rPr>
                <w:rFonts w:eastAsia="Calibri" w:cs="Calibri" w:ascii="Calibri" w:hAnsi="Calibri"/>
                <w:b/>
                <w:i/>
                <w:color w:val="000000"/>
                <w:sz w:val="26"/>
                <w:szCs w:val="26"/>
              </w:rPr>
              <w:t>Mark</w:t>
            </w:r>
          </w:p>
        </w:tc>
      </w:tr>
      <w:tr>
        <w:trPr/>
        <w:tc>
          <w:tcPr>
            <w:tcW w:w="3663"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bidi w:val="0"/>
              <w:spacing w:lineRule="auto" w:line="276" w:before="156" w:after="0"/>
              <w:ind w:left="1361" w:right="0" w:hanging="0"/>
              <w:jc w:val="both"/>
              <w:rPr>
                <w:rFonts w:ascii="Calibri" w:hAnsi="Calibri"/>
                <w:sz w:val="26"/>
                <w:szCs w:val="26"/>
              </w:rPr>
            </w:pPr>
            <w:r>
              <w:rPr>
                <w:rFonts w:eastAsia="Calibri" w:cs="Calibri" w:ascii="Calibri" w:hAnsi="Calibri"/>
                <w:i/>
                <w:color w:val="000000"/>
                <w:sz w:val="26"/>
                <w:szCs w:val="26"/>
              </w:rPr>
              <w:t>100-95</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bidi w:val="0"/>
              <w:spacing w:lineRule="auto" w:line="276" w:before="156" w:after="0"/>
              <w:ind w:left="1361" w:right="0" w:hanging="0"/>
              <w:jc w:val="both"/>
              <w:rPr>
                <w:rFonts w:ascii="Calibri" w:hAnsi="Calibri"/>
                <w:sz w:val="26"/>
                <w:szCs w:val="26"/>
              </w:rPr>
            </w:pPr>
            <w:r>
              <w:rPr>
                <w:rFonts w:eastAsia="Calibri" w:cs="Calibri" w:ascii="Calibri" w:hAnsi="Calibri"/>
                <w:i/>
                <w:color w:val="000000"/>
                <w:sz w:val="26"/>
                <w:szCs w:val="26"/>
              </w:rPr>
              <w:t>Excellent</w:t>
            </w:r>
          </w:p>
        </w:tc>
      </w:tr>
      <w:tr>
        <w:trPr/>
        <w:tc>
          <w:tcPr>
            <w:tcW w:w="3663"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bidi w:val="0"/>
              <w:spacing w:lineRule="auto" w:line="276" w:before="156" w:after="0"/>
              <w:ind w:left="1361" w:right="0" w:hanging="0"/>
              <w:jc w:val="both"/>
              <w:rPr>
                <w:rFonts w:ascii="Calibri" w:hAnsi="Calibri"/>
                <w:sz w:val="26"/>
                <w:szCs w:val="26"/>
              </w:rPr>
            </w:pPr>
            <w:r>
              <w:rPr>
                <w:rFonts w:eastAsia="Calibri" w:cs="Calibri" w:ascii="Calibri" w:hAnsi="Calibri"/>
                <w:i/>
                <w:color w:val="000000"/>
                <w:sz w:val="26"/>
                <w:szCs w:val="26"/>
              </w:rPr>
              <w:t>94-85</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bidi w:val="0"/>
              <w:spacing w:lineRule="auto" w:line="276" w:before="156" w:after="0"/>
              <w:ind w:left="1361" w:right="0" w:hanging="0"/>
              <w:jc w:val="both"/>
              <w:rPr>
                <w:rFonts w:ascii="Calibri" w:hAnsi="Calibri"/>
                <w:sz w:val="26"/>
                <w:szCs w:val="26"/>
              </w:rPr>
            </w:pPr>
            <w:r>
              <w:rPr>
                <w:rFonts w:eastAsia="Calibri" w:cs="Calibri" w:ascii="Calibri" w:hAnsi="Calibri"/>
                <w:i/>
                <w:color w:val="000000"/>
                <w:sz w:val="26"/>
                <w:szCs w:val="26"/>
              </w:rPr>
              <w:t>Very good</w:t>
            </w:r>
          </w:p>
        </w:tc>
      </w:tr>
      <w:tr>
        <w:trPr/>
        <w:tc>
          <w:tcPr>
            <w:tcW w:w="3663"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bidi w:val="0"/>
              <w:spacing w:lineRule="auto" w:line="276" w:before="156" w:after="0"/>
              <w:ind w:left="1361" w:right="0" w:hanging="0"/>
              <w:jc w:val="both"/>
              <w:rPr>
                <w:rFonts w:ascii="Calibri" w:hAnsi="Calibri"/>
                <w:sz w:val="26"/>
                <w:szCs w:val="26"/>
              </w:rPr>
            </w:pPr>
            <w:r>
              <w:rPr>
                <w:rFonts w:eastAsia="Calibri" w:cs="Calibri" w:ascii="Calibri" w:hAnsi="Calibri"/>
                <w:i/>
                <w:color w:val="000000"/>
                <w:sz w:val="26"/>
                <w:szCs w:val="26"/>
              </w:rPr>
              <w:t>84-75</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bidi w:val="0"/>
              <w:spacing w:lineRule="auto" w:line="276" w:before="156" w:after="0"/>
              <w:ind w:left="1361" w:right="0" w:hanging="0"/>
              <w:jc w:val="both"/>
              <w:rPr>
                <w:rFonts w:ascii="Calibri" w:hAnsi="Calibri"/>
                <w:sz w:val="26"/>
                <w:szCs w:val="26"/>
              </w:rPr>
            </w:pPr>
            <w:r>
              <w:rPr>
                <w:rFonts w:eastAsia="Calibri" w:cs="Calibri" w:ascii="Calibri" w:hAnsi="Calibri"/>
                <w:i/>
                <w:color w:val="000000"/>
                <w:sz w:val="26"/>
                <w:szCs w:val="26"/>
              </w:rPr>
              <w:t>Good</w:t>
            </w:r>
          </w:p>
        </w:tc>
      </w:tr>
      <w:tr>
        <w:trPr/>
        <w:tc>
          <w:tcPr>
            <w:tcW w:w="3663"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bidi w:val="0"/>
              <w:spacing w:lineRule="auto" w:line="276" w:before="156" w:after="0"/>
              <w:ind w:left="1361" w:right="0" w:hanging="0"/>
              <w:jc w:val="both"/>
              <w:rPr>
                <w:rFonts w:ascii="Calibri" w:hAnsi="Calibri"/>
                <w:sz w:val="26"/>
                <w:szCs w:val="26"/>
              </w:rPr>
            </w:pPr>
            <w:r>
              <w:rPr>
                <w:rFonts w:eastAsia="Calibri" w:cs="Calibri" w:ascii="Calibri" w:hAnsi="Calibri"/>
                <w:i/>
                <w:color w:val="000000"/>
                <w:sz w:val="26"/>
                <w:szCs w:val="26"/>
              </w:rPr>
              <w:t>74-65</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bidi w:val="0"/>
              <w:spacing w:lineRule="auto" w:line="276" w:before="156" w:after="0"/>
              <w:ind w:left="1361" w:right="0" w:hanging="0"/>
              <w:jc w:val="both"/>
              <w:rPr>
                <w:rFonts w:ascii="Calibri" w:hAnsi="Calibri"/>
                <w:sz w:val="26"/>
                <w:szCs w:val="26"/>
              </w:rPr>
            </w:pPr>
            <w:r>
              <w:rPr>
                <w:rFonts w:eastAsia="Calibri" w:cs="Calibri" w:ascii="Calibri" w:hAnsi="Calibri"/>
                <w:i/>
                <w:color w:val="000000"/>
                <w:sz w:val="26"/>
                <w:szCs w:val="26"/>
              </w:rPr>
              <w:t>Satisfactorily</w:t>
            </w:r>
          </w:p>
        </w:tc>
      </w:tr>
      <w:tr>
        <w:trPr/>
        <w:tc>
          <w:tcPr>
            <w:tcW w:w="3663"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bidi w:val="0"/>
              <w:spacing w:lineRule="auto" w:line="276" w:before="156" w:after="0"/>
              <w:ind w:left="1361" w:right="0" w:hanging="0"/>
              <w:jc w:val="both"/>
              <w:rPr>
                <w:rFonts w:ascii="Calibri" w:hAnsi="Calibri"/>
                <w:sz w:val="26"/>
                <w:szCs w:val="26"/>
              </w:rPr>
            </w:pPr>
            <w:r>
              <w:rPr>
                <w:rFonts w:eastAsia="Calibri" w:cs="Calibri" w:ascii="Calibri" w:hAnsi="Calibri"/>
                <w:i/>
                <w:color w:val="000000"/>
                <w:sz w:val="26"/>
                <w:szCs w:val="26"/>
              </w:rPr>
              <w:t>64-60</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bidi w:val="0"/>
              <w:spacing w:lineRule="auto" w:line="276" w:before="156" w:after="0"/>
              <w:ind w:left="1361" w:right="0" w:hanging="0"/>
              <w:jc w:val="both"/>
              <w:rPr>
                <w:rFonts w:ascii="Calibri" w:hAnsi="Calibri"/>
                <w:sz w:val="26"/>
                <w:szCs w:val="26"/>
              </w:rPr>
            </w:pPr>
            <w:r>
              <w:rPr>
                <w:rFonts w:eastAsia="Calibri" w:cs="Calibri" w:ascii="Calibri" w:hAnsi="Calibri"/>
                <w:i/>
                <w:color w:val="000000"/>
                <w:sz w:val="26"/>
                <w:szCs w:val="26"/>
              </w:rPr>
              <w:t>Enough</w:t>
            </w:r>
          </w:p>
        </w:tc>
      </w:tr>
      <w:tr>
        <w:trPr/>
        <w:tc>
          <w:tcPr>
            <w:tcW w:w="3663"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bidi w:val="0"/>
              <w:spacing w:lineRule="auto" w:line="276" w:before="156" w:after="0"/>
              <w:ind w:left="1361" w:right="0" w:hanging="0"/>
              <w:jc w:val="both"/>
              <w:rPr>
                <w:rFonts w:ascii="Calibri" w:hAnsi="Calibri"/>
                <w:sz w:val="26"/>
                <w:szCs w:val="26"/>
              </w:rPr>
            </w:pPr>
            <w:r>
              <w:rPr>
                <w:rFonts w:eastAsia="Calibri" w:cs="Calibri" w:ascii="Calibri" w:hAnsi="Calibri"/>
                <w:i/>
                <w:color w:val="000000"/>
                <w:sz w:val="26"/>
                <w:szCs w:val="26"/>
              </w:rPr>
              <w:t>Less then 60</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bidi w:val="0"/>
              <w:spacing w:lineRule="auto" w:line="276" w:before="156" w:after="0"/>
              <w:ind w:left="1361" w:right="0" w:hanging="0"/>
              <w:jc w:val="both"/>
              <w:rPr>
                <w:rFonts w:ascii="Calibri" w:hAnsi="Calibri"/>
                <w:sz w:val="26"/>
                <w:szCs w:val="26"/>
              </w:rPr>
            </w:pPr>
            <w:r>
              <w:rPr>
                <w:rFonts w:eastAsia="Calibri" w:cs="Calibri" w:ascii="Calibri" w:hAnsi="Calibri"/>
                <w:i/>
                <w:color w:val="000000"/>
                <w:sz w:val="26"/>
                <w:szCs w:val="26"/>
              </w:rPr>
              <w:t>Not enough</w:t>
            </w:r>
          </w:p>
        </w:tc>
      </w:tr>
      <w:tr>
        <w:trPr/>
        <w:tc>
          <w:tcPr>
            <w:tcW w:w="3663"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156" w:after="0"/>
              <w:jc w:val="center"/>
              <w:rPr>
                <w:rFonts w:ascii="Calibri" w:hAnsi="Calibri"/>
                <w:sz w:val="26"/>
                <w:szCs w:val="26"/>
              </w:rPr>
            </w:pPr>
            <w:r>
              <w:rPr>
                <w:rFonts w:eastAsia="Calibri" w:cs="Calibri" w:ascii="Calibri" w:hAnsi="Calibri"/>
                <w:i/>
                <w:color w:val="000000"/>
                <w:sz w:val="26"/>
                <w:szCs w:val="26"/>
              </w:rPr>
              <w:t>Admission conditions are not met</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156" w:after="0"/>
              <w:jc w:val="center"/>
              <w:rPr>
                <w:rFonts w:ascii="Calibri" w:hAnsi="Calibri"/>
                <w:sz w:val="26"/>
                <w:szCs w:val="26"/>
              </w:rPr>
            </w:pPr>
            <w:r>
              <w:rPr>
                <w:rFonts w:eastAsia="Calibri" w:cs="Calibri" w:ascii="Calibri" w:hAnsi="Calibri"/>
                <w:i/>
                <w:color w:val="000000"/>
                <w:sz w:val="26"/>
                <w:szCs w:val="26"/>
              </w:rPr>
              <w:t>Not allowed</w:t>
            </w:r>
          </w:p>
        </w:tc>
      </w:tr>
    </w:tbl>
    <w:p>
      <w:pPr>
        <w:pStyle w:val="Normal"/>
        <w:spacing w:lineRule="auto" w:line="276" w:before="156" w:after="0"/>
        <w:jc w:val="center"/>
        <w:rPr>
          <w:rFonts w:eastAsia="Calibri" w:cs="Calibri"/>
          <w:i w:val="false"/>
          <w:i w:val="false"/>
          <w:iCs w:val="false"/>
          <w:color w:val="000000"/>
        </w:rPr>
      </w:pPr>
      <w:r>
        <w:rPr>
          <w:rFonts w:ascii="Calibri" w:hAnsi="Calibri"/>
          <w:sz w:val="26"/>
          <w:szCs w:val="26"/>
        </w:rPr>
      </w:r>
    </w:p>
    <w:p>
      <w:pPr>
        <w:pStyle w:val="1"/>
        <w:numPr>
          <w:ilvl w:val="0"/>
          <w:numId w:val="0"/>
        </w:numPr>
        <w:tabs>
          <w:tab w:val="left" w:pos="284" w:leader="none"/>
        </w:tabs>
        <w:spacing w:lineRule="auto" w:line="276" w:before="156" w:after="0"/>
        <w:ind w:left="1647" w:hanging="0"/>
        <w:rPr>
          <w:rFonts w:ascii="Calibri" w:hAnsi="Calibri"/>
          <w:sz w:val="26"/>
          <w:szCs w:val="26"/>
        </w:rPr>
      </w:pPr>
      <w:r>
        <w:rPr>
          <w:rFonts w:cs="Calibri" w:ascii="Calibri" w:hAnsi="Calibri"/>
          <w:sz w:val="26"/>
          <w:szCs w:val="26"/>
          <w:lang w:val="en-AU"/>
        </w:rPr>
        <w:t xml:space="preserve">9. </w:t>
      </w:r>
      <w:r>
        <w:rPr>
          <w:rFonts w:cs="Calibri" w:ascii="Calibri" w:hAnsi="Calibri"/>
          <w:sz w:val="26"/>
          <w:szCs w:val="26"/>
        </w:rPr>
        <w:t>Syllabus additional information (educational component)</w:t>
      </w:r>
    </w:p>
    <w:p>
      <w:pPr>
        <w:pStyle w:val="LOnormal"/>
        <w:widowControl/>
        <w:tabs>
          <w:tab w:val="clear" w:pos="720"/>
          <w:tab w:val="left" w:pos="626" w:leader="none"/>
        </w:tabs>
        <w:bidi w:val="0"/>
        <w:spacing w:lineRule="auto" w:line="276" w:before="156" w:after="0"/>
        <w:ind w:left="0" w:right="0" w:firstLine="567"/>
        <w:jc w:val="both"/>
        <w:rPr>
          <w:rFonts w:ascii="Calibri" w:hAnsi="Calibri"/>
          <w:sz w:val="26"/>
          <w:szCs w:val="26"/>
        </w:rPr>
      </w:pPr>
      <w:r>
        <w:rPr>
          <w:rFonts w:eastAsia="PT Sans" w:cs="Calibri" w:ascii="Calibri" w:hAnsi="Calibri"/>
          <w:color w:val="000000"/>
          <w:sz w:val="26"/>
          <w:szCs w:val="26"/>
        </w:rPr>
        <w:t>Strategies for active and collective learning are used, which are determined by the following methods and technologies:</w:t>
      </w:r>
    </w:p>
    <w:p>
      <w:pPr>
        <w:pStyle w:val="LOnormal"/>
        <w:widowControl/>
        <w:tabs>
          <w:tab w:val="clear" w:pos="720"/>
          <w:tab w:val="left" w:pos="626" w:leader="none"/>
        </w:tabs>
        <w:bidi w:val="0"/>
        <w:spacing w:lineRule="auto" w:line="276" w:before="156" w:after="0"/>
        <w:ind w:left="0" w:right="0" w:firstLine="567"/>
        <w:jc w:val="both"/>
        <w:rPr>
          <w:rFonts w:ascii="Calibri" w:hAnsi="Calibri"/>
          <w:sz w:val="26"/>
          <w:szCs w:val="26"/>
        </w:rPr>
      </w:pPr>
      <w:r>
        <w:rPr>
          <w:rFonts w:eastAsia="PT Sans" w:cs="Calibri" w:ascii="Calibri" w:hAnsi="Calibri"/>
          <w:color w:val="000000"/>
          <w:sz w:val="26"/>
          <w:szCs w:val="26"/>
        </w:rPr>
        <w:t>1) methods of problem-based learning (problem-based presentation, part-search (heuristic conversation) and research method);</w:t>
      </w:r>
    </w:p>
    <w:p>
      <w:pPr>
        <w:pStyle w:val="LOnormal"/>
        <w:widowControl/>
        <w:tabs>
          <w:tab w:val="clear" w:pos="720"/>
          <w:tab w:val="left" w:pos="626" w:leader="none"/>
        </w:tabs>
        <w:bidi w:val="0"/>
        <w:spacing w:lineRule="auto" w:line="276" w:before="156" w:after="0"/>
        <w:ind w:left="0" w:right="0" w:firstLine="567"/>
        <w:jc w:val="both"/>
        <w:rPr>
          <w:rFonts w:ascii="Calibri" w:hAnsi="Calibri"/>
          <w:sz w:val="26"/>
          <w:szCs w:val="26"/>
        </w:rPr>
      </w:pPr>
      <w:r>
        <w:rPr>
          <w:rFonts w:eastAsia="PT Sans" w:cs="Calibri" w:ascii="Calibri" w:hAnsi="Calibri"/>
          <w:color w:val="000000"/>
          <w:sz w:val="26"/>
          <w:szCs w:val="26"/>
        </w:rPr>
        <w:t>2) personality-oriented (developmental) technologies based on active forms and methods of learning ("brainstorming", "situation analysis", discussion, express conference, case technology, etc.);</w:t>
      </w:r>
    </w:p>
    <w:p>
      <w:pPr>
        <w:pStyle w:val="LOnormal"/>
        <w:widowControl/>
        <w:tabs>
          <w:tab w:val="clear" w:pos="720"/>
          <w:tab w:val="left" w:pos="626" w:leader="none"/>
        </w:tabs>
        <w:bidi w:val="0"/>
        <w:spacing w:lineRule="auto" w:line="276" w:before="156" w:after="0"/>
        <w:ind w:left="0" w:right="0" w:firstLine="567"/>
        <w:jc w:val="both"/>
        <w:rPr>
          <w:rFonts w:ascii="Calibri" w:hAnsi="Calibri"/>
          <w:sz w:val="26"/>
          <w:szCs w:val="26"/>
        </w:rPr>
      </w:pPr>
      <w:r>
        <w:rPr>
          <w:rFonts w:eastAsia="PT Sans" w:cs="Calibri" w:ascii="Calibri" w:hAnsi="Calibri"/>
          <w:color w:val="000000"/>
          <w:sz w:val="26"/>
          <w:szCs w:val="26"/>
        </w:rPr>
        <w:t>3) information and communication technologies that provide problem-solving nature of the learning process and activation of students' independent work (electronic presentations for lectures, use of audio and video support of classes, in particular, analysis of YouTube network service on the availability and quality of training videos).</w:t>
      </w:r>
    </w:p>
    <w:p>
      <w:pPr>
        <w:pStyle w:val="LOnormal"/>
        <w:spacing w:lineRule="auto" w:line="276" w:before="156" w:after="0"/>
        <w:jc w:val="both"/>
        <w:rPr>
          <w:rFonts w:ascii="Calibri" w:hAnsi="Calibri" w:eastAsia="Calibri" w:cs="Calibri"/>
          <w:b/>
          <w:b/>
          <w:sz w:val="26"/>
          <w:szCs w:val="26"/>
        </w:rPr>
      </w:pPr>
      <w:r>
        <w:rPr>
          <w:rFonts w:eastAsia="Calibri" w:cs="Calibri" w:ascii="Calibri" w:hAnsi="Calibri"/>
          <w:b/>
          <w:sz w:val="26"/>
          <w:szCs w:val="26"/>
        </w:rPr>
      </w:r>
    </w:p>
    <w:p>
      <w:pPr>
        <w:pStyle w:val="LOnormal"/>
        <w:spacing w:lineRule="auto" w:line="276" w:before="156" w:after="0"/>
        <w:jc w:val="both"/>
        <w:rPr>
          <w:rFonts w:ascii="Calibri" w:hAnsi="Calibri"/>
          <w:sz w:val="26"/>
          <w:szCs w:val="26"/>
        </w:rPr>
      </w:pPr>
      <w:r>
        <w:rPr>
          <w:rFonts w:eastAsia="Calibri" w:cs="Calibri" w:ascii="Calibri" w:hAnsi="Calibri"/>
          <w:b/>
          <w:sz w:val="26"/>
          <w:szCs w:val="26"/>
        </w:rPr>
        <w:t>Work program of the discipline (syllabus):</w:t>
      </w:r>
    </w:p>
    <w:p>
      <w:pPr>
        <w:pStyle w:val="LOnormal"/>
        <w:spacing w:lineRule="auto" w:line="276" w:before="156" w:after="0"/>
        <w:jc w:val="both"/>
        <w:rPr>
          <w:rFonts w:ascii="Calibri" w:hAnsi="Calibri"/>
          <w:sz w:val="26"/>
          <w:szCs w:val="26"/>
        </w:rPr>
      </w:pPr>
      <w:r>
        <w:rPr>
          <w:rFonts w:eastAsia="Calibri" w:cs="Calibri" w:ascii="Calibri" w:hAnsi="Calibri"/>
          <w:b/>
          <w:color w:val="2A6099"/>
          <w:sz w:val="26"/>
          <w:szCs w:val="26"/>
        </w:rPr>
        <w:t>Folded:</w:t>
      </w:r>
      <w:r>
        <w:rPr>
          <w:rFonts w:eastAsia="Calibri" w:cs="Calibri" w:ascii="Calibri" w:hAnsi="Calibri"/>
          <w:color w:val="2A6099"/>
          <w:sz w:val="26"/>
          <w:szCs w:val="26"/>
        </w:rPr>
        <w:t xml:space="preserve"> PhD, associate professor, associate professor of International economy Department </w:t>
      </w:r>
      <w:r>
        <w:rPr>
          <w:rFonts w:eastAsia="Calibri" w:cs="Calibri" w:ascii="Calibri" w:hAnsi="Calibri"/>
          <w:color w:val="2A6099"/>
          <w:sz w:val="26"/>
          <w:szCs w:val="26"/>
          <w:lang w:val="en-AU"/>
        </w:rPr>
        <w:t>Olena Korohodova</w:t>
      </w:r>
    </w:p>
    <w:p>
      <w:pPr>
        <w:pStyle w:val="LOnormal"/>
        <w:spacing w:lineRule="auto" w:line="276" w:before="156" w:after="0"/>
        <w:jc w:val="both"/>
        <w:rPr>
          <w:rFonts w:ascii="Calibri" w:hAnsi="Calibri"/>
          <w:sz w:val="26"/>
          <w:szCs w:val="26"/>
        </w:rPr>
      </w:pPr>
      <w:r>
        <w:rPr>
          <w:rFonts w:eastAsia="Calibri" w:cs="Calibri" w:ascii="Calibri" w:hAnsi="Calibri"/>
          <w:b/>
          <w:color w:val="2A6099"/>
          <w:sz w:val="26"/>
          <w:szCs w:val="26"/>
        </w:rPr>
        <w:t>Approved</w:t>
      </w:r>
      <w:r>
        <w:rPr>
          <w:rFonts w:eastAsia="Calibri" w:cs="Calibri" w:ascii="Calibri" w:hAnsi="Calibri"/>
          <w:color w:val="2A6099"/>
          <w:sz w:val="26"/>
          <w:szCs w:val="26"/>
        </w:rPr>
        <w:t xml:space="preserve"> </w:t>
      </w:r>
      <w:r>
        <w:rPr>
          <w:rFonts w:eastAsia="Calibri" w:cs="Calibri" w:ascii="Calibri" w:hAnsi="Calibri"/>
          <w:b/>
          <w:color w:val="2A6099"/>
          <w:sz w:val="26"/>
          <w:szCs w:val="26"/>
        </w:rPr>
        <w:t>by</w:t>
      </w:r>
      <w:r>
        <w:rPr>
          <w:rFonts w:eastAsia="Calibri" w:cs="Calibri" w:ascii="Calibri" w:hAnsi="Calibri"/>
          <w:color w:val="2A6099"/>
          <w:sz w:val="26"/>
          <w:szCs w:val="26"/>
        </w:rPr>
        <w:t xml:space="preserve"> International </w:t>
      </w:r>
      <w:r>
        <w:rPr>
          <w:rFonts w:eastAsia="Calibri" w:cs="Calibri" w:ascii="Calibri" w:hAnsi="Calibri"/>
          <w:color w:val="2A6099"/>
          <w:sz w:val="26"/>
          <w:szCs w:val="26"/>
          <w:lang w:val="en-AU"/>
        </w:rPr>
        <w:t>E</w:t>
      </w:r>
      <w:r>
        <w:rPr>
          <w:rFonts w:eastAsia="Calibri" w:cs="Calibri" w:ascii="Calibri" w:hAnsi="Calibri"/>
          <w:color w:val="2A6099"/>
          <w:sz w:val="26"/>
          <w:szCs w:val="26"/>
        </w:rPr>
        <w:t>conomy Department (Protocol № 11 from 26.05.2021)</w:t>
      </w:r>
    </w:p>
    <w:p>
      <w:pPr>
        <w:pStyle w:val="LOnormal"/>
        <w:spacing w:lineRule="auto" w:line="276" w:before="156" w:after="0"/>
        <w:ind w:hanging="0"/>
        <w:jc w:val="both"/>
        <w:rPr>
          <w:rFonts w:ascii="Calibri" w:hAnsi="Calibri"/>
          <w:sz w:val="26"/>
          <w:szCs w:val="26"/>
        </w:rPr>
      </w:pPr>
      <w:r>
        <w:rPr>
          <w:rFonts w:eastAsia="Calibri" w:cs="Calibri" w:ascii="Calibri" w:hAnsi="Calibri"/>
          <w:b/>
          <w:bCs/>
          <w:color w:val="2A6099"/>
          <w:sz w:val="26"/>
          <w:szCs w:val="26"/>
        </w:rPr>
        <w:t>Agreed by the Faculty of Management and Marketing</w:t>
      </w:r>
      <w:r>
        <w:rPr>
          <w:rFonts w:eastAsia="Calibri" w:cs="Calibri" w:ascii="Calibri" w:hAnsi="Calibri"/>
          <w:b/>
          <w:bCs/>
          <w:color w:val="2A6099"/>
          <w:position w:val="0"/>
          <w:sz w:val="26"/>
          <w:sz w:val="26"/>
          <w:szCs w:val="26"/>
          <w:vertAlign w:val="baseline"/>
        </w:rPr>
        <w:t xml:space="preserve"> </w:t>
      </w:r>
      <w:r>
        <w:rPr>
          <w:rFonts w:eastAsia="Calibri" w:cs="Calibri" w:ascii="Calibri" w:hAnsi="Calibri"/>
          <w:b/>
          <w:bCs/>
          <w:color w:val="2A6099"/>
          <w:sz w:val="26"/>
          <w:szCs w:val="26"/>
        </w:rPr>
        <w:t>Methodical Counsil</w:t>
      </w:r>
      <w:r>
        <w:rPr>
          <w:rFonts w:eastAsia="Calibri" w:cs="Calibri" w:ascii="Calibri" w:hAnsi="Calibri"/>
          <w:b/>
          <w:bCs/>
          <w:color w:val="2A6099"/>
          <w:position w:val="0"/>
          <w:sz w:val="26"/>
          <w:sz w:val="26"/>
          <w:szCs w:val="26"/>
          <w:vertAlign w:val="baseline"/>
        </w:rPr>
        <w:t xml:space="preserve"> </w:t>
      </w:r>
      <w:r>
        <w:rPr>
          <w:rStyle w:val="Style16"/>
          <w:rFonts w:eastAsia="Calibri" w:cs="Calibri" w:ascii="Calibri" w:hAnsi="Calibri"/>
          <w:b/>
          <w:bCs/>
          <w:color w:val="2A6099"/>
          <w:sz w:val="26"/>
          <w:szCs w:val="26"/>
          <w:vertAlign w:val="superscript"/>
        </w:rPr>
        <w:footnoteReference w:id="2"/>
      </w:r>
      <w:r>
        <w:rPr>
          <w:rFonts w:eastAsia="Calibri" w:cs="Calibri" w:ascii="Calibri" w:hAnsi="Calibri"/>
          <w:b/>
          <w:bCs/>
          <w:color w:val="2A6099"/>
          <w:sz w:val="26"/>
          <w:szCs w:val="26"/>
        </w:rPr>
        <w:t xml:space="preserve"> (Protocol № 10 from 15.06.2021)</w:t>
      </w:r>
    </w:p>
    <w:sectPr>
      <w:footnotePr>
        <w:numFmt w:val="decimal"/>
      </w:footnotePr>
      <w:type w:val="nextPage"/>
      <w:pgSz w:w="11906" w:h="16838"/>
      <w:pgMar w:left="851" w:right="851" w:header="0" w:top="851"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alibri">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Onormal"/>
        <w:keepNext w:val="false"/>
        <w:keepLines w:val="false"/>
        <w:widowControl/>
        <w:shd w:val="clear" w:fill="auto"/>
        <w:spacing w:lineRule="auto" w:line="240" w:before="0" w:after="0"/>
        <w:ind w:left="0" w:right="0" w:hanging="0"/>
        <w:jc w:val="left"/>
        <w:rPr/>
      </w:pPr>
      <w:r>
        <w:rPr>
          <w:rStyle w:val="Style21"/>
        </w:rPr>
        <w:footnoteRef/>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Calibri" w:cs="Calibri"/>
          <w:b w:val="false"/>
          <w:i w:val="false"/>
          <w:caps w:val="false"/>
          <w:smallCaps w:val="false"/>
          <w:strike w:val="false"/>
          <w:dstrike w:val="false"/>
          <w:color w:val="0070C0"/>
          <w:position w:val="0"/>
          <w:sz w:val="22"/>
          <w:sz w:val="22"/>
          <w:szCs w:val="22"/>
          <w:u w:val="none"/>
          <w:shd w:fill="auto" w:val="clear"/>
          <w:vertAlign w:val="baseline"/>
        </w:rPr>
        <w:t>Methodical council of the university - for general university disciplines.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287" w:hanging="360"/>
      </w:pPr>
      <w:rPr>
        <w:rFonts w:ascii="Times New Roman" w:hAnsi="Times New Roman" w:cs="Times New Roman" w:hint="default"/>
        <w:sz w:val="22"/>
        <w:rFonts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6336"/>
    <w:pPr>
      <w:widowControl/>
      <w:bidi w:val="0"/>
      <w:spacing w:lineRule="auto" w:line="276"/>
      <w:jc w:val="left"/>
    </w:pPr>
    <w:rPr>
      <w:rFonts w:ascii="Times New Roman" w:hAnsi="Times New Roman" w:eastAsia="Calibri" w:cs="Times New Roman" w:eastAsiaTheme="minorHAnsi"/>
      <w:color w:val="auto"/>
      <w:kern w:val="0"/>
      <w:sz w:val="28"/>
      <w:szCs w:val="28"/>
      <w:lang w:val="uk-UA" w:eastAsia="en-US" w:bidi="ar-SA"/>
    </w:rPr>
  </w:style>
  <w:style w:type="paragraph" w:styleId="1">
    <w:name w:val="Heading 1"/>
    <w:next w:val="Normal"/>
    <w:link w:val="10"/>
    <w:qFormat/>
    <w:rsid w:val="004a6336"/>
    <w:pPr>
      <w:keepNext w:val="true"/>
      <w:widowControl/>
      <w:numPr>
        <w:ilvl w:val="0"/>
        <w:numId w:val="1"/>
      </w:numPr>
      <w:tabs>
        <w:tab w:val="clear" w:pos="720"/>
        <w:tab w:val="left" w:pos="284" w:leader="none"/>
      </w:tabs>
      <w:bidi w:val="0"/>
      <w:spacing w:lineRule="auto" w:line="216" w:before="120" w:after="120"/>
      <w:jc w:val="left"/>
      <w:outlineLvl w:val="0"/>
    </w:pPr>
    <w:rPr>
      <w:rFonts w:ascii="Calibri" w:hAnsi="Calibri" w:eastAsia="Times New Roman" w:cs="Times New Roman" w:asciiTheme="minorHAnsi" w:hAnsiTheme="minorHAnsi"/>
      <w:b/>
      <w:color w:val="002060"/>
      <w:kern w:val="0"/>
      <w:sz w:val="24"/>
      <w:szCs w:val="24"/>
      <w:lang w:val="ru-RU" w:eastAsia="ru-RU" w:bidi="ar-SA"/>
    </w:rPr>
  </w:style>
  <w:style w:type="paragraph" w:styleId="4">
    <w:name w:val="Heading 4"/>
    <w:basedOn w:val="Normal"/>
    <w:next w:val="Normal"/>
    <w:link w:val="40"/>
    <w:semiHidden/>
    <w:unhideWhenUsed/>
    <w:qFormat/>
    <w:rsid w:val="00cf2dec"/>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7">
    <w:name w:val="Heading 7"/>
    <w:basedOn w:val="Normal"/>
    <w:next w:val="Normal"/>
    <w:link w:val="70"/>
    <w:semiHidden/>
    <w:unhideWhenUsed/>
    <w:qFormat/>
    <w:rsid w:val="00cf2dec"/>
    <w:pPr>
      <w:keepNext w:val="true"/>
      <w:keepLines/>
      <w:spacing w:before="40" w:after="0"/>
      <w:outlineLvl w:val="6"/>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link w:val="1"/>
    <w:qFormat/>
    <w:rsid w:val="004a6336"/>
    <w:rPr>
      <w:rFonts w:ascii="Calibri" w:hAnsi="Calibri" w:eastAsia="Calibri" w:asciiTheme="minorHAnsi" w:eastAsiaTheme="minorHAnsi" w:hAnsiTheme="minorHAnsi"/>
      <w:b/>
      <w:color w:val="002060"/>
      <w:sz w:val="24"/>
      <w:szCs w:val="24"/>
      <w:lang w:val="uk-UA" w:eastAsia="en-US"/>
    </w:rPr>
  </w:style>
  <w:style w:type="character" w:styleId="Style11">
    <w:name w:val="Гіперпосилання"/>
    <w:basedOn w:val="DefaultParagraphFont"/>
    <w:rsid w:val="004a6336"/>
    <w:rPr>
      <w:color w:val="0000FF" w:themeColor="hyperlink"/>
      <w:u w:val="single"/>
    </w:rPr>
  </w:style>
  <w:style w:type="character" w:styleId="12" w:customStyle="1">
    <w:name w:val="Основной шрифт абзаца1"/>
    <w:qFormat/>
    <w:rsid w:val="004a6336"/>
    <w:rPr/>
  </w:style>
  <w:style w:type="character" w:styleId="Style12" w:customStyle="1">
    <w:name w:val="Текст выноски Знак"/>
    <w:basedOn w:val="DefaultParagraphFont"/>
    <w:link w:val="a6"/>
    <w:qFormat/>
    <w:rsid w:val="004a6336"/>
    <w:rPr>
      <w:rFonts w:ascii="Tahoma" w:hAnsi="Tahoma" w:eastAsia="Calibri" w:cs="Tahoma" w:eastAsiaTheme="minorHAnsi"/>
      <w:sz w:val="16"/>
      <w:szCs w:val="16"/>
      <w:lang w:val="uk-UA" w:eastAsia="en-US"/>
    </w:rPr>
  </w:style>
  <w:style w:type="character" w:styleId="Annotationreference">
    <w:name w:val="annotation reference"/>
    <w:basedOn w:val="DefaultParagraphFont"/>
    <w:semiHidden/>
    <w:unhideWhenUsed/>
    <w:qFormat/>
    <w:rsid w:val="00d82da7"/>
    <w:rPr>
      <w:sz w:val="16"/>
      <w:szCs w:val="16"/>
    </w:rPr>
  </w:style>
  <w:style w:type="character" w:styleId="Style13" w:customStyle="1">
    <w:name w:val="Текст примечания Знак"/>
    <w:basedOn w:val="DefaultParagraphFont"/>
    <w:link w:val="a9"/>
    <w:semiHidden/>
    <w:qFormat/>
    <w:rsid w:val="00d82da7"/>
    <w:rPr>
      <w:rFonts w:eastAsia="Calibri" w:eastAsiaTheme="minorHAnsi"/>
      <w:lang w:val="uk-UA" w:eastAsia="en-US"/>
    </w:rPr>
  </w:style>
  <w:style w:type="character" w:styleId="Style14" w:customStyle="1">
    <w:name w:val="Тема примечания Знак"/>
    <w:basedOn w:val="Style13"/>
    <w:link w:val="ab"/>
    <w:semiHidden/>
    <w:qFormat/>
    <w:rsid w:val="00d82da7"/>
    <w:rPr>
      <w:rFonts w:eastAsia="Calibri" w:eastAsiaTheme="minorHAnsi"/>
      <w:b/>
      <w:bCs/>
      <w:lang w:val="uk-UA" w:eastAsia="en-US"/>
    </w:rPr>
  </w:style>
  <w:style w:type="character" w:styleId="Style15" w:customStyle="1">
    <w:name w:val="Текст сноски Знак"/>
    <w:basedOn w:val="DefaultParagraphFont"/>
    <w:link w:val="ae"/>
    <w:semiHidden/>
    <w:qFormat/>
    <w:rsid w:val="004e0edf"/>
    <w:rPr>
      <w:rFonts w:eastAsia="Calibri" w:eastAsiaTheme="minorHAnsi"/>
      <w:lang w:val="uk-UA" w:eastAsia="en-US"/>
    </w:rPr>
  </w:style>
  <w:style w:type="character" w:styleId="Style16">
    <w:name w:val="Прив'язка виноски"/>
    <w:rPr>
      <w:vertAlign w:val="superscript"/>
    </w:rPr>
  </w:style>
  <w:style w:type="character" w:styleId="FootnoteCharacters">
    <w:name w:val="Footnote Characters"/>
    <w:basedOn w:val="DefaultParagraphFont"/>
    <w:semiHidden/>
    <w:unhideWhenUsed/>
    <w:qFormat/>
    <w:rsid w:val="004e0edf"/>
    <w:rPr>
      <w:vertAlign w:val="superscript"/>
    </w:rPr>
  </w:style>
  <w:style w:type="character" w:styleId="Style17" w:customStyle="1">
    <w:name w:val="Основной текст с отступом Знак"/>
    <w:basedOn w:val="DefaultParagraphFont"/>
    <w:link w:val="af1"/>
    <w:qFormat/>
    <w:rsid w:val="006b7b72"/>
    <w:rPr>
      <w:sz w:val="22"/>
      <w:szCs w:val="24"/>
      <w:lang w:val="uk-UA" w:eastAsia="ar-SA"/>
    </w:rPr>
  </w:style>
  <w:style w:type="character" w:styleId="41" w:customStyle="1">
    <w:name w:val="Заголовок 4 Знак"/>
    <w:basedOn w:val="DefaultParagraphFont"/>
    <w:link w:val="4"/>
    <w:semiHidden/>
    <w:qFormat/>
    <w:rsid w:val="00cf2dec"/>
    <w:rPr>
      <w:rFonts w:ascii="Cambria" w:hAnsi="Cambria" w:eastAsia="" w:cs="" w:asciiTheme="majorHAnsi" w:cstheme="majorBidi" w:eastAsiaTheme="majorEastAsia" w:hAnsiTheme="majorHAnsi"/>
      <w:i/>
      <w:iCs/>
      <w:color w:val="365F91" w:themeColor="accent1" w:themeShade="bf"/>
      <w:sz w:val="28"/>
      <w:szCs w:val="28"/>
      <w:lang w:val="uk-UA" w:eastAsia="en-US"/>
    </w:rPr>
  </w:style>
  <w:style w:type="character" w:styleId="71" w:customStyle="1">
    <w:name w:val="Заголовок 7 Знак"/>
    <w:basedOn w:val="DefaultParagraphFont"/>
    <w:link w:val="7"/>
    <w:semiHidden/>
    <w:qFormat/>
    <w:rsid w:val="00cf2dec"/>
    <w:rPr>
      <w:rFonts w:ascii="Cambria" w:hAnsi="Cambria" w:eastAsia="" w:cs="" w:asciiTheme="majorHAnsi" w:cstheme="majorBidi" w:eastAsiaTheme="majorEastAsia" w:hAnsiTheme="majorHAnsi"/>
      <w:i/>
      <w:iCs/>
      <w:color w:val="243F60" w:themeColor="accent1" w:themeShade="7f"/>
      <w:sz w:val="28"/>
      <w:szCs w:val="28"/>
      <w:lang w:val="uk-UA" w:eastAsia="en-US"/>
    </w:rPr>
  </w:style>
  <w:style w:type="character" w:styleId="Style18" w:customStyle="1">
    <w:name w:val="Подзаголовок Знак"/>
    <w:basedOn w:val="DefaultParagraphFont"/>
    <w:link w:val="af5"/>
    <w:qFormat/>
    <w:rsid w:val="00df5e91"/>
    <w:rPr>
      <w:rFonts w:ascii="Calibri" w:hAnsi="Calibri" w:eastAsia="" w:cs="" w:asciiTheme="minorHAnsi" w:cstheme="minorBidi" w:eastAsiaTheme="minorEastAsia" w:hAnsiTheme="minorHAnsi"/>
      <w:color w:val="5A5A5A" w:themeColor="text1" w:themeTint="a5"/>
      <w:spacing w:val="15"/>
      <w:sz w:val="22"/>
      <w:szCs w:val="22"/>
      <w:lang w:val="uk-UA" w:eastAsia="en-US"/>
    </w:rPr>
  </w:style>
  <w:style w:type="character" w:styleId="WW8Num3z1" w:customStyle="1">
    <w:name w:val="WW8Num3z1"/>
    <w:qFormat/>
    <w:rsid w:val="00a75618"/>
    <w:rPr/>
  </w:style>
  <w:style w:type="character" w:styleId="Style19" w:customStyle="1">
    <w:name w:val="Верхний колонтитул Знак"/>
    <w:basedOn w:val="DefaultParagraphFont"/>
    <w:link w:val="af8"/>
    <w:qFormat/>
    <w:rsid w:val="00bb5917"/>
    <w:rPr>
      <w:rFonts w:eastAsia="Calibri" w:eastAsiaTheme="minorHAnsi"/>
      <w:sz w:val="28"/>
      <w:szCs w:val="28"/>
      <w:lang w:val="uk-UA" w:eastAsia="en-US"/>
    </w:rPr>
  </w:style>
  <w:style w:type="character" w:styleId="Style20" w:customStyle="1">
    <w:name w:val="Нижний колонтитул Знак"/>
    <w:basedOn w:val="DefaultParagraphFont"/>
    <w:link w:val="afa"/>
    <w:qFormat/>
    <w:rsid w:val="00bb5917"/>
    <w:rPr>
      <w:rFonts w:eastAsia="Calibri" w:eastAsiaTheme="minorHAnsi"/>
      <w:sz w:val="28"/>
      <w:szCs w:val="28"/>
      <w:lang w:val="uk-UA"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lang w:val="en-AU"/>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Symbol"/>
      <w:spacing w:val="-6"/>
    </w:rPr>
  </w:style>
  <w:style w:type="character" w:styleId="ListLabel16">
    <w:name w:val="ListLabel 16"/>
    <w:qFormat/>
    <w:rPr>
      <w:rFonts w:cs="Times New Roman"/>
      <w:spacing w:val="-2"/>
    </w:rPr>
  </w:style>
  <w:style w:type="character" w:styleId="ListLabel17">
    <w:name w:val="ListLabel 17"/>
    <w:qFormat/>
    <w:rPr>
      <w:rFonts w:cs="Times New Roman"/>
      <w:spacing w:val="-2"/>
    </w:rPr>
  </w:style>
  <w:style w:type="character" w:styleId="ListLabel18">
    <w:name w:val="ListLabel 18"/>
    <w:qFormat/>
    <w:rPr>
      <w:rFonts w:eastAsia="Times New Roman" w:cs="Times New Roman"/>
      <w:sz w:val="22"/>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b/>
    </w:rPr>
  </w:style>
  <w:style w:type="character" w:styleId="ListLabel23">
    <w:name w:val="ListLabel 23"/>
    <w:qFormat/>
    <w:rPr>
      <w:rFonts w:eastAsia="Arial Unicode MS"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sz w:val="24"/>
      <w:szCs w:val="24"/>
    </w:rPr>
  </w:style>
  <w:style w:type="character" w:styleId="ListLabel28">
    <w:name w:val="ListLabel 28"/>
    <w:qFormat/>
    <w:rPr>
      <w:sz w:val="22"/>
      <w:szCs w:val="24"/>
    </w:rPr>
  </w:style>
  <w:style w:type="character" w:styleId="ListLabel29">
    <w:name w:val="ListLabel 29"/>
    <w:qFormat/>
    <w:rPr>
      <w:rFonts w:ascii="Calibri" w:hAnsi="Calibri" w:cs="Calibri" w:asciiTheme="minorHAnsi" w:cstheme="minorHAnsi" w:hAnsiTheme="minorHAnsi"/>
      <w:sz w:val="22"/>
      <w:szCs w:val="22"/>
    </w:rPr>
  </w:style>
  <w:style w:type="character" w:styleId="Style21">
    <w:name w:val="Символи виноски"/>
    <w:qFormat/>
    <w:rPr/>
  </w:style>
  <w:style w:type="character" w:styleId="Style22">
    <w:name w:val="Прив'язка кінцевої виноски"/>
    <w:rPr>
      <w:vertAlign w:val="superscript"/>
    </w:rPr>
  </w:style>
  <w:style w:type="character" w:styleId="Style23">
    <w:name w:val="Символи кінцевої виноски"/>
    <w:qFormat/>
    <w:rPr/>
  </w:style>
  <w:style w:type="character" w:styleId="ListLabel30">
    <w:name w:val="ListLabel 30"/>
    <w:qFormat/>
    <w:rPr>
      <w:rFonts w:cs="Times New Roman"/>
      <w:lang w:val="en-AU"/>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Calibri" w:hAnsi="Calibri" w:cs="Times New Roman"/>
      <w:sz w:val="22"/>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sz w:val="24"/>
      <w:szCs w:val="24"/>
    </w:rPr>
  </w:style>
  <w:style w:type="character" w:styleId="ListLabel49">
    <w:name w:val="ListLabel 49"/>
    <w:qFormat/>
    <w:rPr>
      <w:rFonts w:ascii="Calibri" w:hAnsi="Calibri"/>
      <w:sz w:val="22"/>
      <w:szCs w:val="24"/>
    </w:rPr>
  </w:style>
  <w:style w:type="character" w:styleId="ListLabel50">
    <w:name w:val="ListLabel 50"/>
    <w:qFormat/>
    <w:rPr>
      <w:rFonts w:ascii="Calibri" w:hAnsi="Calibri" w:cs="Calibri" w:asciiTheme="minorHAnsi" w:cstheme="minorHAnsi" w:hAnsiTheme="minorHAnsi"/>
      <w:sz w:val="22"/>
      <w:szCs w:val="22"/>
    </w:rPr>
  </w:style>
  <w:style w:type="character" w:styleId="ListLabel51">
    <w:name w:val="ListLabel 51"/>
    <w:qFormat/>
    <w:rPr>
      <w:rFonts w:ascii="Calibri" w:hAnsi="Calibri" w:cs="Times New Roman"/>
      <w:sz w:val="22"/>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sz w:val="24"/>
      <w:szCs w:val="24"/>
    </w:rPr>
  </w:style>
  <w:style w:type="character" w:styleId="ListLabel61">
    <w:name w:val="ListLabel 61"/>
    <w:qFormat/>
    <w:rPr>
      <w:rFonts w:ascii="Calibri" w:hAnsi="Calibri"/>
      <w:sz w:val="22"/>
      <w:szCs w:val="24"/>
    </w:rPr>
  </w:style>
  <w:style w:type="character" w:styleId="ListLabel62">
    <w:name w:val="ListLabel 62"/>
    <w:qFormat/>
    <w:rPr>
      <w:rFonts w:ascii="Calibri" w:hAnsi="Calibri" w:cs="Calibri" w:asciiTheme="minorHAnsi" w:cstheme="minorHAnsi" w:hAnsiTheme="minorHAnsi"/>
      <w:sz w:val="22"/>
      <w:szCs w:val="22"/>
    </w:rPr>
  </w:style>
  <w:style w:type="character" w:styleId="Style24">
    <w:name w:val="Символ нумерації"/>
    <w:qFormat/>
    <w:rPr/>
  </w:style>
  <w:style w:type="paragraph" w:styleId="Style25">
    <w:name w:val="Заголовок"/>
    <w:basedOn w:val="Normal"/>
    <w:next w:val="Style26"/>
    <w:qFormat/>
    <w:pPr>
      <w:keepNext w:val="true"/>
      <w:spacing w:before="240" w:after="120"/>
    </w:pPr>
    <w:rPr>
      <w:rFonts w:ascii="Liberation Sans" w:hAnsi="Liberation Sans" w:eastAsia="Microsoft YaHei" w:cs="Lucida Sans"/>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Lucida Sans"/>
    </w:rPr>
  </w:style>
  <w:style w:type="paragraph" w:styleId="Style28">
    <w:name w:val="Caption"/>
    <w:basedOn w:val="Normal"/>
    <w:qFormat/>
    <w:pPr>
      <w:suppressLineNumbers/>
      <w:spacing w:before="120" w:after="120"/>
    </w:pPr>
    <w:rPr>
      <w:rFonts w:cs="Lucida Sans"/>
      <w:i/>
      <w:iCs/>
      <w:sz w:val="24"/>
      <w:szCs w:val="24"/>
    </w:rPr>
  </w:style>
  <w:style w:type="paragraph" w:styleId="Style29">
    <w:name w:val="Покажчик"/>
    <w:basedOn w:val="Normal"/>
    <w:qFormat/>
    <w:pPr>
      <w:suppressLineNumbers/>
    </w:pPr>
    <w:rPr>
      <w:rFonts w:cs="Lucida Sans"/>
    </w:rPr>
  </w:style>
  <w:style w:type="paragraph" w:styleId="ListParagraph">
    <w:name w:val="List Paragraph"/>
    <w:basedOn w:val="Normal"/>
    <w:uiPriority w:val="34"/>
    <w:qFormat/>
    <w:rsid w:val="004a6336"/>
    <w:pPr>
      <w:spacing w:before="0" w:after="0"/>
      <w:ind w:left="720" w:hanging="0"/>
      <w:contextualSpacing/>
    </w:pPr>
    <w:rPr/>
  </w:style>
  <w:style w:type="paragraph" w:styleId="BalloonText">
    <w:name w:val="Balloon Text"/>
    <w:basedOn w:val="Normal"/>
    <w:link w:val="a7"/>
    <w:qFormat/>
    <w:rsid w:val="004a6336"/>
    <w:pPr>
      <w:spacing w:lineRule="auto" w:line="240"/>
    </w:pPr>
    <w:rPr>
      <w:rFonts w:ascii="Tahoma" w:hAnsi="Tahoma" w:cs="Tahoma"/>
      <w:sz w:val="16"/>
      <w:szCs w:val="16"/>
    </w:rPr>
  </w:style>
  <w:style w:type="paragraph" w:styleId="Annotationtext">
    <w:name w:val="annotation text"/>
    <w:basedOn w:val="Normal"/>
    <w:link w:val="aa"/>
    <w:semiHidden/>
    <w:unhideWhenUsed/>
    <w:qFormat/>
    <w:rsid w:val="00d82da7"/>
    <w:pPr>
      <w:spacing w:lineRule="auto" w:line="240"/>
    </w:pPr>
    <w:rPr>
      <w:sz w:val="20"/>
      <w:szCs w:val="20"/>
    </w:rPr>
  </w:style>
  <w:style w:type="paragraph" w:styleId="Annotationsubject">
    <w:name w:val="annotation subject"/>
    <w:basedOn w:val="Annotationtext"/>
    <w:next w:val="Annotationtext"/>
    <w:link w:val="ac"/>
    <w:semiHidden/>
    <w:unhideWhenUsed/>
    <w:qFormat/>
    <w:rsid w:val="00d82da7"/>
    <w:pPr/>
    <w:rPr>
      <w:b/>
      <w:bCs/>
    </w:rPr>
  </w:style>
  <w:style w:type="paragraph" w:styleId="Revision">
    <w:name w:val="Revision"/>
    <w:uiPriority w:val="99"/>
    <w:semiHidden/>
    <w:qFormat/>
    <w:rsid w:val="00d82da7"/>
    <w:pPr>
      <w:widowControl/>
      <w:bidi w:val="0"/>
      <w:jc w:val="left"/>
    </w:pPr>
    <w:rPr>
      <w:rFonts w:ascii="Times New Roman" w:hAnsi="Times New Roman" w:eastAsia="Calibri" w:cs="Times New Roman" w:eastAsiaTheme="minorHAnsi"/>
      <w:color w:val="auto"/>
      <w:kern w:val="0"/>
      <w:sz w:val="28"/>
      <w:szCs w:val="28"/>
      <w:lang w:val="uk-UA" w:eastAsia="en-US" w:bidi="ar-SA"/>
    </w:rPr>
  </w:style>
  <w:style w:type="paragraph" w:styleId="Style30">
    <w:name w:val="Footnote Text"/>
    <w:basedOn w:val="Normal"/>
    <w:link w:val="af"/>
    <w:semiHidden/>
    <w:unhideWhenUsed/>
    <w:rsid w:val="004e0edf"/>
    <w:pPr>
      <w:spacing w:lineRule="auto" w:line="240"/>
    </w:pPr>
    <w:rPr>
      <w:sz w:val="20"/>
      <w:szCs w:val="20"/>
    </w:rPr>
  </w:style>
  <w:style w:type="paragraph" w:styleId="Style31">
    <w:name w:val="Body Text Indent"/>
    <w:basedOn w:val="Normal"/>
    <w:link w:val="af2"/>
    <w:rsid w:val="006b7b72"/>
    <w:pPr>
      <w:suppressAutoHyphens w:val="true"/>
      <w:spacing w:lineRule="auto" w:line="240"/>
      <w:ind w:left="4111" w:hanging="0"/>
    </w:pPr>
    <w:rPr>
      <w:rFonts w:eastAsia="Times New Roman"/>
      <w:sz w:val="22"/>
      <w:szCs w:val="24"/>
      <w:lang w:eastAsia="ar-SA"/>
    </w:rPr>
  </w:style>
  <w:style w:type="paragraph" w:styleId="NoSpacing">
    <w:name w:val="No Spacing"/>
    <w:uiPriority w:val="1"/>
    <w:qFormat/>
    <w:rsid w:val="006b7b72"/>
    <w:pPr>
      <w:widowControl/>
      <w:bidi w:val="0"/>
      <w:jc w:val="left"/>
    </w:pPr>
    <w:rPr>
      <w:rFonts w:ascii="Times New Roman" w:hAnsi="Times New Roman" w:eastAsia="Calibri" w:cs="Times New Roman" w:eastAsiaTheme="minorHAnsi"/>
      <w:color w:val="auto"/>
      <w:kern w:val="0"/>
      <w:sz w:val="28"/>
      <w:szCs w:val="28"/>
      <w:lang w:val="uk-UA" w:eastAsia="en-US" w:bidi="ar-SA"/>
    </w:rPr>
  </w:style>
  <w:style w:type="paragraph" w:styleId="21" w:customStyle="1">
    <w:name w:val="Основной текст 21"/>
    <w:basedOn w:val="Normal"/>
    <w:qFormat/>
    <w:rsid w:val="00cf2dec"/>
    <w:pPr>
      <w:suppressAutoHyphens w:val="true"/>
      <w:spacing w:lineRule="auto" w:line="480" w:before="0" w:after="120"/>
    </w:pPr>
    <w:rPr>
      <w:rFonts w:eastAsia="Times New Roman"/>
      <w:sz w:val="24"/>
      <w:szCs w:val="24"/>
      <w:lang w:eastAsia="ar-SA"/>
    </w:rPr>
  </w:style>
  <w:style w:type="paragraph" w:styleId="Style32">
    <w:name w:val="Subtitle"/>
    <w:basedOn w:val="Normal"/>
    <w:next w:val="Normal"/>
    <w:link w:val="af6"/>
    <w:qFormat/>
    <w:rsid w:val="00df5e91"/>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211" w:customStyle="1">
    <w:name w:val="Основной текст с отступом 21"/>
    <w:basedOn w:val="Normal"/>
    <w:qFormat/>
    <w:rsid w:val="003522a8"/>
    <w:pPr>
      <w:suppressAutoHyphens w:val="true"/>
      <w:spacing w:lineRule="auto" w:line="480" w:before="0" w:after="120"/>
      <w:ind w:left="283" w:hanging="0"/>
    </w:pPr>
    <w:rPr>
      <w:rFonts w:eastAsia="Times New Roman"/>
      <w:sz w:val="24"/>
      <w:szCs w:val="24"/>
      <w:lang w:eastAsia="ar-SA"/>
    </w:rPr>
  </w:style>
  <w:style w:type="paragraph" w:styleId="31" w:customStyle="1">
    <w:name w:val="Основной текст с отступом 31"/>
    <w:basedOn w:val="Normal"/>
    <w:qFormat/>
    <w:rsid w:val="003522a8"/>
    <w:pPr>
      <w:suppressAutoHyphens w:val="true"/>
      <w:spacing w:lineRule="auto" w:line="240" w:before="0" w:after="120"/>
      <w:ind w:left="283" w:hanging="0"/>
    </w:pPr>
    <w:rPr>
      <w:rFonts w:eastAsia="Times New Roman"/>
      <w:sz w:val="16"/>
      <w:szCs w:val="16"/>
      <w:lang w:eastAsia="ar-SA"/>
    </w:rPr>
  </w:style>
  <w:style w:type="paragraph" w:styleId="NormalWeb">
    <w:name w:val="Normal (Web)"/>
    <w:basedOn w:val="Normal"/>
    <w:uiPriority w:val="99"/>
    <w:semiHidden/>
    <w:unhideWhenUsed/>
    <w:qFormat/>
    <w:rsid w:val="00e2287a"/>
    <w:pPr>
      <w:spacing w:lineRule="auto" w:line="240" w:beforeAutospacing="1" w:afterAutospacing="1"/>
    </w:pPr>
    <w:rPr>
      <w:rFonts w:eastAsia="Times New Roman"/>
      <w:sz w:val="24"/>
      <w:szCs w:val="24"/>
      <w:lang w:val="ru-RU" w:eastAsia="ru-RU"/>
    </w:rPr>
  </w:style>
  <w:style w:type="paragraph" w:styleId="Style33">
    <w:name w:val="Header"/>
    <w:basedOn w:val="Normal"/>
    <w:link w:val="af9"/>
    <w:unhideWhenUsed/>
    <w:rsid w:val="00bb5917"/>
    <w:pPr>
      <w:tabs>
        <w:tab w:val="clear" w:pos="720"/>
        <w:tab w:val="center" w:pos="4677" w:leader="none"/>
        <w:tab w:val="right" w:pos="9355" w:leader="none"/>
      </w:tabs>
      <w:spacing w:lineRule="auto" w:line="240"/>
    </w:pPr>
    <w:rPr/>
  </w:style>
  <w:style w:type="paragraph" w:styleId="Style34">
    <w:name w:val="Footer"/>
    <w:basedOn w:val="Normal"/>
    <w:link w:val="afb"/>
    <w:unhideWhenUsed/>
    <w:rsid w:val="00bb5917"/>
    <w:pPr>
      <w:tabs>
        <w:tab w:val="clear" w:pos="720"/>
        <w:tab w:val="center" w:pos="4677" w:leader="none"/>
        <w:tab w:val="right" w:pos="9355" w:leader="none"/>
      </w:tabs>
      <w:spacing w:lineRule="auto" w:line="240"/>
    </w:pPr>
    <w:rPr/>
  </w:style>
  <w:style w:type="paragraph" w:styleId="LOnormal">
    <w:name w:val="LO-normal"/>
    <w:qFormat/>
    <w:pPr>
      <w:widowControl/>
      <w:bidi w:val="0"/>
      <w:jc w:val="left"/>
    </w:pPr>
    <w:rPr>
      <w:rFonts w:ascii="Calibri" w:hAnsi="Calibri" w:eastAsia="NSimSun" w:cs="Lucida Sans"/>
      <w:color w:val="auto"/>
      <w:kern w:val="0"/>
      <w:sz w:val="24"/>
      <w:szCs w:val="24"/>
      <w:lang w:val="ru-UA" w:eastAsia="zh-CN" w:bidi="hi-IN"/>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2"/>
    <w:uiPriority w:val="59"/>
    <w:rsid w:val="004a6336"/>
    <w:rPr>
      <w:rFonts w:eastAsiaTheme="minorHAnsi"/>
      <w:lang w:eastAsia="en-US"/>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
    <w:name w:val="Таблица-сетка 2 — акцент 11"/>
    <w:basedOn w:val="a2"/>
    <w:uiPriority w:val="47"/>
    <w:rsid w:val="00ab05c9"/>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sz="12" w:space="0"/>
          <w:insideH w:val="nil"/>
          <w:insideV w:val="nil"/>
        </w:tcBorders>
        <w:shd w:val="clear" w:color="auto" w:fill="FFFFFF" w:themeFill="background1"/>
      </w:tcPr>
    </w:tblStylePr>
    <w:tblStylePr w:type="lastRow">
      <w:rPr>
        <w:b/>
        <w:bCs/>
      </w:rPr>
      <w:tblPr/>
      <w:tcPr>
        <w:tcBorders>
          <w:top w:val="double" w:color="95B3D7"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doi.org/10.20535/2307-5651.17.2020.216393" TargetMode="External"/><Relationship Id="rId5" Type="http://schemas.openxmlformats.org/officeDocument/2006/relationships/hyperlink" Target="" TargetMode="External"/><Relationship Id="rId6" Type="http://schemas.openxmlformats.org/officeDocument/2006/relationships/hyperlink" Target="https://www.unido.org/sites/default/files/files/2020-04/UNIDO_Industrialization_Book_web4.pdf" TargetMode="External"/><Relationship Id="rId7" Type="http://schemas.openxmlformats.org/officeDocument/2006/relationships/hyperlink" Target="" TargetMode="External"/><Relationship Id="rId8" Type="http://schemas.openxmlformats.org/officeDocument/2006/relationships/hyperlink" Target="https://ec.europa.eu/commission/presscorner/detail/en/MEMO_14_37" TargetMode="External"/><Relationship Id="rId9" Type="http://schemas.openxmlformats.org/officeDocument/2006/relationships/hyperlink" Target="" TargetMode="External"/><Relationship Id="rId10" Type="http://schemas.openxmlformats.org/officeDocument/2006/relationships/hyperlink" Target="https://drive.google.com/file/d/1VJgvmHZ5StGeVmHwfnsaKGK0f5qoBTpa/view" TargetMode="External"/><Relationship Id="rId11" Type="http://schemas.openxmlformats.org/officeDocument/2006/relationships/hyperlink" Target="" TargetMode="Externa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Relationship Id="rId20" Type="http://schemas.openxmlformats.org/officeDocument/2006/relationships/customXml" Target="../customXml/item4.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652E59C4-2DA8-4261-A445-E1CFE277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Application>Ultra_Office/6.2.3.2$Windows_x86 LibreOffice_project/</Application>
  <Pages>14</Pages>
  <Words>4428</Words>
  <Characters>25701</Characters>
  <CharactersWithSpaces>29791</CharactersWithSpaces>
  <Paragraphs>398</Paragraphs>
  <Company>NMV KPI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2020-09-26T10:04:00Z</dcterms:created>
  <dc:creator>Nadya;Тетяна Желяскова</dc:creator>
  <dc:description/>
  <dc:language>uk-UA</dc:language>
  <cp:lastModifiedBy/>
  <cp:lastPrinted>2020-09-07T13:50:00Z</cp:lastPrinted>
  <dcterms:modified xsi:type="dcterms:W3CDTF">2021-09-28T20:21:53Z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NMV KPI</vt:lpwstr>
  </property>
  <property fmtid="{D5CDD505-2E9C-101B-9397-08002B2CF9AE}" pid="4" name="ContentTypeId">
    <vt:lpwstr>0x0101006D43B7633E08C04F9C8DA9538A0E394B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