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6762C780" w:rsidR="00AE41A6" w:rsidRPr="008148A3" w:rsidRDefault="003B5C48" w:rsidP="003B5C48">
            <w:pPr>
              <w:spacing w:line="240" w:lineRule="auto"/>
              <w:ind w:left="-71"/>
              <w:jc w:val="center"/>
              <w:rPr>
                <w:rFonts w:asciiTheme="minorHAnsi" w:hAnsiTheme="minorHAnsi"/>
                <w:b/>
                <w:color w:val="0070C0"/>
                <w:sz w:val="24"/>
                <w:szCs w:val="24"/>
              </w:rPr>
            </w:pPr>
            <w:r w:rsidRPr="003B5C48">
              <w:rPr>
                <w:rFonts w:asciiTheme="minorHAnsi" w:hAnsiTheme="minorHAnsi"/>
                <w:b/>
                <w:color w:val="0070C0"/>
                <w:sz w:val="24"/>
                <w:szCs w:val="24"/>
              </w:rPr>
              <w:t>Кафедра міжнародної економіки</w:t>
            </w:r>
          </w:p>
        </w:tc>
      </w:tr>
      <w:tr w:rsidR="007E3190" w:rsidRPr="008148A3" w14:paraId="37B76EE3" w14:textId="77777777" w:rsidTr="00D525C0">
        <w:trPr>
          <w:trHeight w:val="628"/>
        </w:trPr>
        <w:tc>
          <w:tcPr>
            <w:tcW w:w="10206" w:type="dxa"/>
            <w:gridSpan w:val="3"/>
          </w:tcPr>
          <w:p w14:paraId="52AD31EF" w14:textId="7D7C7D00" w:rsidR="00D40C24" w:rsidRDefault="007C5351"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МІЖНАРОДНІ СТРАТЕГІЇ ЕКОНОМІЧНОГО РОЗВИТКУ</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0"/>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335493B2"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Другий (магістерський)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7A5115A9" w:rsidR="004A6336" w:rsidRPr="00A2798C" w:rsidRDefault="003B5C4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9B523A">
              <w:rPr>
                <w:rFonts w:asciiTheme="minorHAnsi" w:hAnsiTheme="minorHAnsi"/>
                <w:i/>
                <w:color w:val="0070C0"/>
                <w:sz w:val="22"/>
                <w:szCs w:val="22"/>
              </w:rPr>
              <w:t>05 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8C738F7" w:rsidR="004A6336" w:rsidRPr="00A2798C" w:rsidRDefault="003B5C48"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9B523A">
              <w:rPr>
                <w:rFonts w:asciiTheme="minorHAnsi" w:hAnsiTheme="minorHAnsi"/>
                <w:i/>
                <w:color w:val="0070C0"/>
                <w:sz w:val="22"/>
                <w:szCs w:val="22"/>
              </w:rPr>
              <w:t>051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CCBE939" w:rsidR="004A6336" w:rsidRPr="00A2798C" w:rsidRDefault="003B5C48"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3B5C48">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75BEF8C2"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A1198A">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31CE76B6" w:rsidR="00894491" w:rsidRPr="00A2798C" w:rsidRDefault="009B523A" w:rsidP="00A1198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w:t>
            </w:r>
            <w:r>
              <w:rPr>
                <w:rFonts w:asciiTheme="minorHAnsi" w:hAnsiTheme="minorHAnsi"/>
                <w:i/>
                <w:color w:val="0070C0"/>
                <w:sz w:val="22"/>
                <w:szCs w:val="22"/>
              </w:rPr>
              <w:t xml:space="preserve"> </w:t>
            </w:r>
            <w:r w:rsidR="00894491" w:rsidRPr="00A2798C">
              <w:rPr>
                <w:rFonts w:asciiTheme="minorHAnsi" w:hAnsiTheme="minorHAnsi"/>
                <w:i/>
                <w:color w:val="0070C0"/>
                <w:sz w:val="22"/>
                <w:szCs w:val="22"/>
              </w:rPr>
              <w:t>(денна)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A1198A">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6080B10D" w:rsidR="007244E1" w:rsidRPr="00A2798C" w:rsidRDefault="003B5C48" w:rsidP="00A1198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w:t>
            </w:r>
            <w:r w:rsidR="007244E1" w:rsidRPr="00A2798C">
              <w:rPr>
                <w:rFonts w:asciiTheme="minorHAnsi" w:hAnsiTheme="minorHAnsi"/>
                <w:i/>
                <w:color w:val="0070C0"/>
                <w:sz w:val="22"/>
                <w:szCs w:val="22"/>
              </w:rPr>
              <w:t xml:space="preserve"> курс, весняний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63983CD3" w:rsidR="004A6336" w:rsidRPr="003B5C48" w:rsidRDefault="00D40C2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4,5</w:t>
            </w:r>
            <w:r w:rsidR="003B5C48">
              <w:rPr>
                <w:rFonts w:asciiTheme="minorHAnsi" w:hAnsiTheme="minorHAnsi"/>
                <w:i/>
                <w:color w:val="0070C0"/>
                <w:sz w:val="22"/>
                <w:szCs w:val="22"/>
              </w:rPr>
              <w:t xml:space="preserve"> кредит</w:t>
            </w:r>
            <w:r>
              <w:rPr>
                <w:rFonts w:asciiTheme="minorHAnsi" w:hAnsiTheme="minorHAnsi"/>
                <w:i/>
                <w:color w:val="0070C0"/>
                <w:sz w:val="22"/>
                <w:szCs w:val="22"/>
              </w:rPr>
              <w:t>ів</w:t>
            </w:r>
            <w:r w:rsidR="003B5C48">
              <w:rPr>
                <w:rFonts w:asciiTheme="minorHAnsi" w:hAnsiTheme="minorHAnsi"/>
                <w:i/>
                <w:color w:val="0070C0"/>
                <w:sz w:val="22"/>
                <w:szCs w:val="22"/>
              </w:rPr>
              <w:t xml:space="preserve"> (</w:t>
            </w:r>
            <w:r>
              <w:rPr>
                <w:rFonts w:asciiTheme="minorHAnsi" w:hAnsiTheme="minorHAnsi"/>
                <w:i/>
                <w:color w:val="0070C0"/>
                <w:sz w:val="22"/>
                <w:szCs w:val="22"/>
              </w:rPr>
              <w:t>135</w:t>
            </w:r>
            <w:r w:rsidR="003B5C48">
              <w:rPr>
                <w:rFonts w:asciiTheme="minorHAnsi" w:hAnsiTheme="minorHAnsi"/>
                <w:i/>
                <w:color w:val="0070C0"/>
                <w:sz w:val="22"/>
                <w:szCs w:val="22"/>
              </w:rPr>
              <w:t xml:space="preserve"> год)</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A1198A">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6A90AC56" w:rsidR="007244E1" w:rsidRPr="003B5C48" w:rsidRDefault="004B4F04" w:rsidP="00A1198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Екзамен</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541D67A8"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5E3B8E05" w14:textId="7ECA38D1" w:rsidR="00D40C24" w:rsidRPr="00BB1F61"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u w:val="single"/>
                <w:lang w:val="ru-RU"/>
              </w:rPr>
            </w:pPr>
            <w:r w:rsidRPr="00800FAF">
              <w:rPr>
                <w:rFonts w:asciiTheme="minorHAnsi" w:hAnsiTheme="minorHAnsi"/>
                <w:i/>
                <w:color w:val="0070C0"/>
                <w:sz w:val="22"/>
                <w:szCs w:val="22"/>
              </w:rPr>
              <w:t>Лектор</w:t>
            </w:r>
            <w:r w:rsidR="004A6336" w:rsidRPr="00800FAF">
              <w:rPr>
                <w:rFonts w:asciiTheme="minorHAnsi" w:hAnsiTheme="minorHAnsi"/>
                <w:i/>
                <w:color w:val="0070C0"/>
                <w:sz w:val="22"/>
                <w:szCs w:val="22"/>
              </w:rPr>
              <w:t xml:space="preserve">: </w:t>
            </w:r>
            <w:r w:rsidR="00D40C24" w:rsidRPr="00D40C24">
              <w:rPr>
                <w:rFonts w:asciiTheme="minorHAnsi" w:hAnsiTheme="minorHAnsi"/>
                <w:i/>
                <w:sz w:val="22"/>
                <w:szCs w:val="22"/>
              </w:rPr>
              <w:t>доктор економічних наук, професор, професор кафедри міжнародної економіки Охріменко Оксана Онуфріївна</w:t>
            </w:r>
            <w:r w:rsidR="00BB1F61">
              <w:rPr>
                <w:rFonts w:asciiTheme="minorHAnsi" w:hAnsiTheme="minorHAnsi"/>
                <w:i/>
                <w:sz w:val="22"/>
                <w:szCs w:val="22"/>
              </w:rPr>
              <w:t xml:space="preserve"> </w:t>
            </w:r>
            <w:r w:rsidR="00BB1F61">
              <w:rPr>
                <w:rFonts w:asciiTheme="minorHAnsi" w:hAnsiTheme="minorHAnsi"/>
                <w:i/>
                <w:sz w:val="22"/>
                <w:szCs w:val="22"/>
                <w:lang w:val="en-US"/>
              </w:rPr>
              <w:t>o</w:t>
            </w:r>
            <w:r w:rsidR="00BB1F61" w:rsidRPr="00BB1F61">
              <w:rPr>
                <w:rFonts w:asciiTheme="minorHAnsi" w:hAnsiTheme="minorHAnsi"/>
                <w:i/>
                <w:sz w:val="22"/>
                <w:szCs w:val="22"/>
              </w:rPr>
              <w:t>.</w:t>
            </w:r>
            <w:proofErr w:type="spellStart"/>
            <w:r w:rsidR="00BB1F61">
              <w:rPr>
                <w:rFonts w:asciiTheme="minorHAnsi" w:hAnsiTheme="minorHAnsi"/>
                <w:i/>
                <w:sz w:val="22"/>
                <w:szCs w:val="22"/>
                <w:lang w:val="en-US"/>
              </w:rPr>
              <w:t>okhrimenko</w:t>
            </w:r>
            <w:proofErr w:type="spellEnd"/>
            <w:r w:rsidR="00BB1F61" w:rsidRPr="00BB1F61">
              <w:rPr>
                <w:rFonts w:asciiTheme="minorHAnsi" w:hAnsiTheme="minorHAnsi"/>
                <w:i/>
                <w:sz w:val="22"/>
                <w:szCs w:val="22"/>
                <w:lang w:val="ru-RU"/>
              </w:rPr>
              <w:t>@</w:t>
            </w:r>
            <w:proofErr w:type="spellStart"/>
            <w:r w:rsidR="00BB1F61">
              <w:rPr>
                <w:rFonts w:asciiTheme="minorHAnsi" w:hAnsiTheme="minorHAnsi"/>
                <w:i/>
                <w:sz w:val="22"/>
                <w:szCs w:val="22"/>
                <w:lang w:val="en-US"/>
              </w:rPr>
              <w:t>kpi</w:t>
            </w:r>
            <w:proofErr w:type="spellEnd"/>
            <w:r w:rsidR="00BB1F61" w:rsidRPr="00BB1F61">
              <w:rPr>
                <w:rFonts w:asciiTheme="minorHAnsi" w:hAnsiTheme="minorHAnsi"/>
                <w:i/>
                <w:sz w:val="22"/>
                <w:szCs w:val="22"/>
                <w:lang w:val="ru-RU"/>
              </w:rPr>
              <w:t>.</w:t>
            </w:r>
            <w:proofErr w:type="spellStart"/>
            <w:r w:rsidR="00BB1F61">
              <w:rPr>
                <w:rFonts w:asciiTheme="minorHAnsi" w:hAnsiTheme="minorHAnsi"/>
                <w:i/>
                <w:sz w:val="22"/>
                <w:szCs w:val="22"/>
                <w:lang w:val="en-US"/>
              </w:rPr>
              <w:t>ua</w:t>
            </w:r>
            <w:proofErr w:type="spellEnd"/>
          </w:p>
          <w:p w14:paraId="5087E867" w14:textId="0BFC043F" w:rsidR="004A6336" w:rsidRPr="00800FAF"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00FAF">
              <w:rPr>
                <w:rFonts w:asciiTheme="minorHAnsi" w:hAnsiTheme="minorHAnsi"/>
                <w:i/>
                <w:color w:val="0070C0"/>
                <w:sz w:val="22"/>
                <w:szCs w:val="22"/>
              </w:rPr>
              <w:t xml:space="preserve">Практичні / Семінарські: </w:t>
            </w:r>
            <w:r w:rsidR="003B5C48" w:rsidRPr="00800FAF">
              <w:rPr>
                <w:rFonts w:asciiTheme="minorHAnsi" w:hAnsiTheme="minorHAnsi"/>
                <w:i/>
                <w:sz w:val="22"/>
                <w:szCs w:val="22"/>
              </w:rPr>
              <w:t xml:space="preserve">кандидат економічних наук, доцент кафедри міжнародної економіки Тимошенко </w:t>
            </w:r>
            <w:r w:rsidR="009B523A" w:rsidRPr="00800FAF">
              <w:rPr>
                <w:rFonts w:asciiTheme="minorHAnsi" w:hAnsiTheme="minorHAnsi"/>
                <w:i/>
                <w:sz w:val="22"/>
                <w:szCs w:val="22"/>
              </w:rPr>
              <w:t>Наталія Юріївна</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7A701584" w:rsidR="007E3190" w:rsidRPr="007A5217" w:rsidRDefault="007A5217"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A5217">
              <w:rPr>
                <w:rFonts w:asciiTheme="minorHAnsi" w:hAnsiTheme="minorHAnsi"/>
                <w:sz w:val="22"/>
                <w:szCs w:val="22"/>
                <w:lang w:val="en-US"/>
              </w:rPr>
              <w:t>https</w:t>
            </w:r>
            <w:r w:rsidRPr="007A5217">
              <w:rPr>
                <w:rFonts w:asciiTheme="minorHAnsi" w:hAnsiTheme="minorHAnsi"/>
                <w:sz w:val="22"/>
                <w:szCs w:val="22"/>
              </w:rPr>
              <w:t>://</w:t>
            </w:r>
            <w:r w:rsidRPr="007A5217">
              <w:rPr>
                <w:rFonts w:asciiTheme="minorHAnsi" w:hAnsiTheme="minorHAnsi"/>
                <w:sz w:val="22"/>
                <w:szCs w:val="22"/>
                <w:lang w:val="en-US"/>
              </w:rPr>
              <w:t>classroom</w:t>
            </w:r>
            <w:r w:rsidRPr="007A5217">
              <w:rPr>
                <w:rFonts w:asciiTheme="minorHAnsi" w:hAnsiTheme="minorHAnsi"/>
                <w:sz w:val="22"/>
                <w:szCs w:val="22"/>
              </w:rPr>
              <w:t>.</w:t>
            </w:r>
            <w:r w:rsidRPr="007A5217">
              <w:rPr>
                <w:rFonts w:asciiTheme="minorHAnsi" w:hAnsiTheme="minorHAnsi"/>
                <w:sz w:val="22"/>
                <w:szCs w:val="22"/>
                <w:lang w:val="en-US"/>
              </w:rPr>
              <w:t>google</w:t>
            </w:r>
            <w:r w:rsidRPr="007A5217">
              <w:rPr>
                <w:rFonts w:asciiTheme="minorHAnsi" w:hAnsiTheme="minorHAnsi"/>
                <w:sz w:val="22"/>
                <w:szCs w:val="22"/>
              </w:rPr>
              <w:t>.</w:t>
            </w:r>
            <w:r w:rsidRPr="007A5217">
              <w:rPr>
                <w:rFonts w:asciiTheme="minorHAnsi" w:hAnsiTheme="minorHAnsi"/>
                <w:sz w:val="22"/>
                <w:szCs w:val="22"/>
                <w:lang w:val="en-US"/>
              </w:rPr>
              <w:t>com</w:t>
            </w:r>
            <w:r w:rsidRPr="007A5217">
              <w:rPr>
                <w:rFonts w:asciiTheme="minorHAnsi" w:hAnsiTheme="minorHAnsi"/>
                <w:sz w:val="22"/>
                <w:szCs w:val="22"/>
              </w:rPr>
              <w:t>/</w:t>
            </w:r>
            <w:r w:rsidRPr="007A5217">
              <w:rPr>
                <w:rFonts w:asciiTheme="minorHAnsi" w:hAnsiTheme="minorHAnsi"/>
                <w:sz w:val="22"/>
                <w:szCs w:val="22"/>
                <w:lang w:val="en-US"/>
              </w:rPr>
              <w:t>c</w:t>
            </w:r>
            <w:r w:rsidRPr="007A5217">
              <w:rPr>
                <w:rFonts w:asciiTheme="minorHAnsi" w:hAnsiTheme="minorHAnsi"/>
                <w:sz w:val="22"/>
                <w:szCs w:val="22"/>
              </w:rPr>
              <w:t>/</w:t>
            </w:r>
            <w:r w:rsidRPr="007A5217">
              <w:rPr>
                <w:rFonts w:asciiTheme="minorHAnsi" w:hAnsiTheme="minorHAnsi"/>
                <w:sz w:val="22"/>
                <w:szCs w:val="22"/>
                <w:lang w:val="en-US"/>
              </w:rPr>
              <w:t>MTQ</w:t>
            </w:r>
            <w:r w:rsidRPr="007A5217">
              <w:rPr>
                <w:rFonts w:asciiTheme="minorHAnsi" w:hAnsiTheme="minorHAnsi"/>
                <w:sz w:val="22"/>
                <w:szCs w:val="22"/>
              </w:rPr>
              <w:t>0</w:t>
            </w:r>
            <w:proofErr w:type="spellStart"/>
            <w:r w:rsidRPr="007A5217">
              <w:rPr>
                <w:rFonts w:asciiTheme="minorHAnsi" w:hAnsiTheme="minorHAnsi"/>
                <w:sz w:val="22"/>
                <w:szCs w:val="22"/>
                <w:lang w:val="en-US"/>
              </w:rPr>
              <w:t>NTUzMjU</w:t>
            </w:r>
            <w:proofErr w:type="spellEnd"/>
            <w:r w:rsidRPr="007A5217">
              <w:rPr>
                <w:rFonts w:asciiTheme="minorHAnsi" w:hAnsiTheme="minorHAnsi"/>
                <w:sz w:val="22"/>
                <w:szCs w:val="22"/>
              </w:rPr>
              <w:t>0</w:t>
            </w:r>
            <w:proofErr w:type="spellStart"/>
            <w:r w:rsidRPr="007A5217">
              <w:rPr>
                <w:rFonts w:asciiTheme="minorHAnsi" w:hAnsiTheme="minorHAnsi"/>
                <w:sz w:val="22"/>
                <w:szCs w:val="22"/>
                <w:lang w:val="en-US"/>
              </w:rPr>
              <w:t>NzU</w:t>
            </w:r>
            <w:proofErr w:type="spellEnd"/>
            <w:r w:rsidRPr="007A5217">
              <w:rPr>
                <w:rFonts w:asciiTheme="minorHAnsi" w:hAnsiTheme="minorHAnsi"/>
                <w:sz w:val="22"/>
                <w:szCs w:val="22"/>
              </w:rPr>
              <w:t>1?</w:t>
            </w:r>
            <w:proofErr w:type="spellStart"/>
            <w:r w:rsidRPr="007A5217">
              <w:rPr>
                <w:rFonts w:asciiTheme="minorHAnsi" w:hAnsiTheme="minorHAnsi"/>
                <w:sz w:val="22"/>
                <w:szCs w:val="22"/>
                <w:lang w:val="en-US"/>
              </w:rPr>
              <w:t>cjc</w:t>
            </w:r>
            <w:proofErr w:type="spellEnd"/>
            <w:r w:rsidRPr="007A5217">
              <w:rPr>
                <w:rFonts w:asciiTheme="minorHAnsi" w:hAnsiTheme="minorHAnsi"/>
                <w:sz w:val="22"/>
                <w:szCs w:val="22"/>
              </w:rPr>
              <w:t>=2</w:t>
            </w:r>
            <w:r w:rsidRPr="007A5217">
              <w:rPr>
                <w:rFonts w:asciiTheme="minorHAnsi" w:hAnsiTheme="minorHAnsi"/>
                <w:sz w:val="22"/>
                <w:szCs w:val="22"/>
                <w:lang w:val="en-US"/>
              </w:rPr>
              <w:t>g</w:t>
            </w:r>
            <w:r w:rsidRPr="007A5217">
              <w:rPr>
                <w:rFonts w:asciiTheme="minorHAnsi" w:hAnsiTheme="minorHAnsi"/>
                <w:sz w:val="22"/>
                <w:szCs w:val="22"/>
              </w:rPr>
              <w:t>2</w:t>
            </w:r>
            <w:proofErr w:type="spellStart"/>
            <w:r w:rsidRPr="007A5217">
              <w:rPr>
                <w:rFonts w:asciiTheme="minorHAnsi" w:hAnsiTheme="minorHAnsi"/>
                <w:sz w:val="22"/>
                <w:szCs w:val="22"/>
                <w:lang w:val="en-US"/>
              </w:rPr>
              <w:t>vy</w:t>
            </w:r>
            <w:proofErr w:type="spellEnd"/>
            <w:r w:rsidRPr="007A5217">
              <w:rPr>
                <w:rFonts w:asciiTheme="minorHAnsi" w:hAnsiTheme="minorHAnsi"/>
                <w:sz w:val="22"/>
                <w:szCs w:val="22"/>
              </w:rPr>
              <w:t>2</w:t>
            </w:r>
            <w:r w:rsidRPr="007A5217">
              <w:rPr>
                <w:rFonts w:asciiTheme="minorHAnsi" w:hAnsiTheme="minorHAnsi"/>
                <w:sz w:val="22"/>
                <w:szCs w:val="22"/>
                <w:lang w:val="en-US"/>
              </w:rPr>
              <w:t>f</w:t>
            </w:r>
          </w:p>
        </w:tc>
      </w:tr>
    </w:tbl>
    <w:p w14:paraId="488F9975" w14:textId="78917BE2" w:rsidR="004A6336" w:rsidRPr="004472C0" w:rsidRDefault="00AA6B23" w:rsidP="00AA6B23">
      <w:pPr>
        <w:pStyle w:val="10"/>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0"/>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4D07D921" w14:textId="22635DC5" w:rsidR="007C5351" w:rsidRPr="004F00D1" w:rsidRDefault="007C5351"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 xml:space="preserve">Метою навчальної дисципліни є формування у студентів компетентності </w:t>
      </w:r>
      <w:r w:rsidR="00567362" w:rsidRPr="004F00D1">
        <w:rPr>
          <w:rFonts w:asciiTheme="minorHAnsi" w:eastAsiaTheme="minorHAnsi" w:hAnsiTheme="minorHAnsi" w:cstheme="minorHAnsi"/>
          <w:color w:val="4F81BD" w:themeColor="accent1"/>
          <w:sz w:val="24"/>
          <w:lang w:eastAsia="en-US"/>
        </w:rPr>
        <w:t>систематизувати національні стратегії економічного</w:t>
      </w:r>
      <w:r w:rsidR="00FD1822" w:rsidRPr="004F00D1">
        <w:rPr>
          <w:rFonts w:asciiTheme="minorHAnsi" w:eastAsiaTheme="minorHAnsi" w:hAnsiTheme="minorHAnsi" w:cstheme="minorHAnsi"/>
          <w:color w:val="4F81BD" w:themeColor="accent1"/>
          <w:sz w:val="24"/>
          <w:lang w:eastAsia="en-US"/>
        </w:rPr>
        <w:t xml:space="preserve"> </w:t>
      </w:r>
      <w:r w:rsidR="00567362" w:rsidRPr="004F00D1">
        <w:rPr>
          <w:rFonts w:asciiTheme="minorHAnsi" w:eastAsiaTheme="minorHAnsi" w:hAnsiTheme="minorHAnsi" w:cstheme="minorHAnsi"/>
          <w:color w:val="4F81BD" w:themeColor="accent1"/>
          <w:sz w:val="24"/>
          <w:lang w:eastAsia="en-US"/>
        </w:rPr>
        <w:t>розвитку за р</w:t>
      </w:r>
      <w:r w:rsidR="00FD1822" w:rsidRPr="004F00D1">
        <w:rPr>
          <w:rFonts w:asciiTheme="minorHAnsi" w:eastAsiaTheme="minorHAnsi" w:hAnsiTheme="minorHAnsi" w:cstheme="minorHAnsi"/>
          <w:color w:val="4F81BD" w:themeColor="accent1"/>
          <w:sz w:val="24"/>
          <w:lang w:eastAsia="en-US"/>
        </w:rPr>
        <w:t>і</w:t>
      </w:r>
      <w:r w:rsidR="00567362" w:rsidRPr="004F00D1">
        <w:rPr>
          <w:rFonts w:asciiTheme="minorHAnsi" w:eastAsiaTheme="minorHAnsi" w:hAnsiTheme="minorHAnsi" w:cstheme="minorHAnsi"/>
          <w:color w:val="4F81BD" w:themeColor="accent1"/>
          <w:sz w:val="24"/>
          <w:lang w:eastAsia="en-US"/>
        </w:rPr>
        <w:t>зними параметрами, виділяти проблемні питання та формува</w:t>
      </w:r>
      <w:r w:rsidR="00FD1822" w:rsidRPr="004F00D1">
        <w:rPr>
          <w:rFonts w:asciiTheme="minorHAnsi" w:eastAsiaTheme="minorHAnsi" w:hAnsiTheme="minorHAnsi" w:cstheme="minorHAnsi"/>
          <w:color w:val="4F81BD" w:themeColor="accent1"/>
          <w:sz w:val="24"/>
          <w:lang w:eastAsia="en-US"/>
        </w:rPr>
        <w:t>ти рішення стосовно коригування таких стратегій.</w:t>
      </w:r>
    </w:p>
    <w:p w14:paraId="591110F4" w14:textId="0D44CF97" w:rsidR="00E44E72" w:rsidRPr="004F00D1" w:rsidRDefault="00E44E72"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Предметом вивчення є теоретичні і прикладні аспекти формування і  реалізації  стратегій розвитку на макрорівні (країна, регіональне утворення, міжнародна організація</w:t>
      </w:r>
      <w:r w:rsidR="00350B60" w:rsidRPr="004F00D1">
        <w:rPr>
          <w:rFonts w:asciiTheme="minorHAnsi" w:eastAsiaTheme="minorHAnsi" w:hAnsiTheme="minorHAnsi" w:cstheme="minorHAnsi"/>
          <w:color w:val="4F81BD" w:themeColor="accent1"/>
          <w:sz w:val="24"/>
          <w:lang w:eastAsia="en-US"/>
        </w:rPr>
        <w:t>)</w:t>
      </w:r>
      <w:r w:rsidRPr="004F00D1">
        <w:rPr>
          <w:rFonts w:asciiTheme="minorHAnsi" w:eastAsiaTheme="minorHAnsi" w:hAnsiTheme="minorHAnsi" w:cstheme="minorHAnsi"/>
          <w:color w:val="4F81BD" w:themeColor="accent1"/>
          <w:sz w:val="24"/>
          <w:lang w:eastAsia="en-US"/>
        </w:rPr>
        <w:t>.</w:t>
      </w:r>
    </w:p>
    <w:p w14:paraId="6036FFBD" w14:textId="23DC7FFE" w:rsidR="007C5351" w:rsidRPr="004F00D1" w:rsidRDefault="007C5351"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Після засвоєння навчальної дисципліни студенти мають продемонструвати такі результати навчання:</w:t>
      </w:r>
    </w:p>
    <w:p w14:paraId="38FDE7C7" w14:textId="77777777" w:rsidR="007C5351" w:rsidRPr="004F00D1" w:rsidRDefault="007C5351"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знання:</w:t>
      </w:r>
    </w:p>
    <w:p w14:paraId="6EE34395" w14:textId="1FA49C6C" w:rsidR="00D45329" w:rsidRPr="004F00D1" w:rsidRDefault="000E2AFF" w:rsidP="00D45329">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w:t>
      </w:r>
      <w:r w:rsidR="00D45329" w:rsidRPr="004F00D1">
        <w:rPr>
          <w:rFonts w:asciiTheme="minorHAnsi" w:eastAsiaTheme="minorHAnsi" w:hAnsiTheme="minorHAnsi" w:cstheme="minorHAnsi"/>
          <w:color w:val="4F81BD" w:themeColor="accent1"/>
          <w:sz w:val="24"/>
          <w:lang w:eastAsia="en-US"/>
        </w:rPr>
        <w:t xml:space="preserve"> сутності і формату міжнародних стратегій економічного розвитку, основних моделей економічного розвитку; </w:t>
      </w:r>
    </w:p>
    <w:p w14:paraId="3FA1A6D3" w14:textId="054B8360" w:rsidR="000E2AFF" w:rsidRPr="004F00D1" w:rsidRDefault="00D45329"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 xml:space="preserve">- </w:t>
      </w:r>
      <w:r w:rsidR="000E2AFF" w:rsidRPr="004F00D1">
        <w:rPr>
          <w:rFonts w:asciiTheme="minorHAnsi" w:eastAsiaTheme="minorHAnsi" w:hAnsiTheme="minorHAnsi" w:cstheme="minorHAnsi"/>
          <w:color w:val="4F81BD" w:themeColor="accent1"/>
          <w:sz w:val="24"/>
          <w:lang w:eastAsia="en-US"/>
        </w:rPr>
        <w:t>т</w:t>
      </w:r>
      <w:r w:rsidR="007C5351" w:rsidRPr="004F00D1">
        <w:rPr>
          <w:rFonts w:asciiTheme="minorHAnsi" w:eastAsiaTheme="minorHAnsi" w:hAnsiTheme="minorHAnsi" w:cstheme="minorHAnsi"/>
          <w:color w:val="4F81BD" w:themeColor="accent1"/>
          <w:sz w:val="24"/>
          <w:lang w:eastAsia="en-US"/>
        </w:rPr>
        <w:t>енденцій міжнародного економічного розвитку країн</w:t>
      </w:r>
      <w:r w:rsidR="000E2AFF" w:rsidRPr="004F00D1">
        <w:rPr>
          <w:rFonts w:asciiTheme="minorHAnsi" w:eastAsiaTheme="minorHAnsi" w:hAnsiTheme="minorHAnsi" w:cstheme="minorHAnsi"/>
          <w:color w:val="4F81BD" w:themeColor="accent1"/>
          <w:sz w:val="24"/>
          <w:lang w:eastAsia="en-US"/>
        </w:rPr>
        <w:t>, регіональних утворень, міжнародних організацій</w:t>
      </w:r>
      <w:r w:rsidR="007C5351" w:rsidRPr="004F00D1">
        <w:rPr>
          <w:rFonts w:asciiTheme="minorHAnsi" w:eastAsiaTheme="minorHAnsi" w:hAnsiTheme="minorHAnsi" w:cstheme="minorHAnsi"/>
          <w:color w:val="4F81BD" w:themeColor="accent1"/>
          <w:sz w:val="24"/>
          <w:lang w:eastAsia="en-US"/>
        </w:rPr>
        <w:t xml:space="preserve">; </w:t>
      </w:r>
    </w:p>
    <w:p w14:paraId="7FB18944" w14:textId="55A1EB11" w:rsidR="007C5351" w:rsidRPr="004F00D1" w:rsidRDefault="000E2AFF"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w:t>
      </w:r>
      <w:r w:rsidR="007C5351" w:rsidRPr="004F00D1">
        <w:rPr>
          <w:rFonts w:asciiTheme="minorHAnsi" w:eastAsiaTheme="minorHAnsi" w:hAnsiTheme="minorHAnsi" w:cstheme="minorHAnsi"/>
          <w:color w:val="4F81BD" w:themeColor="accent1"/>
          <w:sz w:val="24"/>
          <w:lang w:eastAsia="en-US"/>
        </w:rPr>
        <w:t>розроблення заходів</w:t>
      </w:r>
      <w:r w:rsidRPr="004F00D1">
        <w:rPr>
          <w:rFonts w:asciiTheme="minorHAnsi" w:eastAsiaTheme="minorHAnsi" w:hAnsiTheme="minorHAnsi" w:cstheme="minorHAnsi"/>
          <w:color w:val="4F81BD" w:themeColor="accent1"/>
          <w:sz w:val="24"/>
          <w:lang w:eastAsia="en-US"/>
        </w:rPr>
        <w:t xml:space="preserve">, спрямованих на розвиток </w:t>
      </w:r>
      <w:r w:rsidR="005F71A8" w:rsidRPr="004F00D1">
        <w:rPr>
          <w:rFonts w:asciiTheme="minorHAnsi" w:eastAsiaTheme="minorHAnsi" w:hAnsiTheme="minorHAnsi" w:cstheme="minorHAnsi"/>
          <w:color w:val="4F81BD" w:themeColor="accent1"/>
          <w:sz w:val="24"/>
          <w:lang w:eastAsia="en-US"/>
        </w:rPr>
        <w:t>національних економ</w:t>
      </w:r>
      <w:r w:rsidR="00D45329" w:rsidRPr="004F00D1">
        <w:rPr>
          <w:rFonts w:asciiTheme="minorHAnsi" w:eastAsiaTheme="minorHAnsi" w:hAnsiTheme="minorHAnsi" w:cstheme="minorHAnsi"/>
          <w:color w:val="4F81BD" w:themeColor="accent1"/>
          <w:sz w:val="24"/>
          <w:lang w:eastAsia="en-US"/>
        </w:rPr>
        <w:t>і</w:t>
      </w:r>
      <w:r w:rsidR="005F71A8" w:rsidRPr="004F00D1">
        <w:rPr>
          <w:rFonts w:asciiTheme="minorHAnsi" w:eastAsiaTheme="minorHAnsi" w:hAnsiTheme="minorHAnsi" w:cstheme="minorHAnsi"/>
          <w:color w:val="4F81BD" w:themeColor="accent1"/>
          <w:sz w:val="24"/>
          <w:lang w:eastAsia="en-US"/>
        </w:rPr>
        <w:t>к</w:t>
      </w:r>
      <w:r w:rsidR="007C5351" w:rsidRPr="004F00D1">
        <w:rPr>
          <w:rFonts w:asciiTheme="minorHAnsi" w:eastAsiaTheme="minorHAnsi" w:hAnsiTheme="minorHAnsi" w:cstheme="minorHAnsi"/>
          <w:color w:val="4F81BD" w:themeColor="accent1"/>
          <w:sz w:val="24"/>
          <w:lang w:eastAsia="en-US"/>
        </w:rPr>
        <w:t>;</w:t>
      </w:r>
    </w:p>
    <w:p w14:paraId="599AA99F" w14:textId="77777777" w:rsidR="007C5351" w:rsidRPr="004F00D1" w:rsidRDefault="007C5351" w:rsidP="007C5351">
      <w:pPr>
        <w:pStyle w:val="af2"/>
        <w:ind w:left="0" w:firstLine="567"/>
        <w:jc w:val="both"/>
        <w:rPr>
          <w:rFonts w:asciiTheme="minorHAnsi" w:eastAsiaTheme="minorHAnsi" w:hAnsiTheme="minorHAnsi" w:cstheme="minorHAnsi"/>
          <w:color w:val="4F81BD" w:themeColor="accent1"/>
          <w:sz w:val="24"/>
          <w:lang w:eastAsia="en-US"/>
        </w:rPr>
      </w:pPr>
    </w:p>
    <w:p w14:paraId="1D6A2616" w14:textId="77777777" w:rsidR="007C5351" w:rsidRPr="004F00D1" w:rsidRDefault="007C5351"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уміння:</w:t>
      </w:r>
    </w:p>
    <w:p w14:paraId="0C43CDFF" w14:textId="1FB82B07" w:rsidR="007C5351" w:rsidRPr="004F00D1" w:rsidRDefault="006B18A2"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w:t>
      </w:r>
      <w:r w:rsidR="007C5351" w:rsidRPr="004F00D1">
        <w:rPr>
          <w:rFonts w:asciiTheme="minorHAnsi" w:eastAsiaTheme="minorHAnsi" w:hAnsiTheme="minorHAnsi" w:cstheme="minorHAnsi"/>
          <w:color w:val="4F81BD" w:themeColor="accent1"/>
          <w:sz w:val="24"/>
          <w:lang w:eastAsia="en-US"/>
        </w:rPr>
        <w:t xml:space="preserve"> </w:t>
      </w:r>
      <w:r w:rsidR="009D6133" w:rsidRPr="004F00D1">
        <w:rPr>
          <w:rFonts w:asciiTheme="minorHAnsi" w:eastAsiaTheme="minorHAnsi" w:hAnsiTheme="minorHAnsi" w:cstheme="minorHAnsi"/>
          <w:color w:val="4F81BD" w:themeColor="accent1"/>
          <w:sz w:val="24"/>
          <w:lang w:eastAsia="en-US"/>
        </w:rPr>
        <w:t>оцінювати</w:t>
      </w:r>
      <w:r w:rsidR="007C5351" w:rsidRPr="004F00D1">
        <w:rPr>
          <w:rFonts w:asciiTheme="minorHAnsi" w:eastAsiaTheme="minorHAnsi" w:hAnsiTheme="minorHAnsi" w:cstheme="minorHAnsi"/>
          <w:color w:val="4F81BD" w:themeColor="accent1"/>
          <w:sz w:val="24"/>
          <w:lang w:eastAsia="en-US"/>
        </w:rPr>
        <w:t xml:space="preserve"> стратегі</w:t>
      </w:r>
      <w:r w:rsidR="00EC5249" w:rsidRPr="004F00D1">
        <w:rPr>
          <w:rFonts w:asciiTheme="minorHAnsi" w:eastAsiaTheme="minorHAnsi" w:hAnsiTheme="minorHAnsi" w:cstheme="minorHAnsi"/>
          <w:color w:val="4F81BD" w:themeColor="accent1"/>
          <w:sz w:val="24"/>
          <w:lang w:eastAsia="en-US"/>
        </w:rPr>
        <w:t>й</w:t>
      </w:r>
      <w:r w:rsidR="007C5351" w:rsidRPr="004F00D1">
        <w:rPr>
          <w:rFonts w:asciiTheme="minorHAnsi" w:eastAsiaTheme="minorHAnsi" w:hAnsiTheme="minorHAnsi" w:cstheme="minorHAnsi"/>
          <w:color w:val="4F81BD" w:themeColor="accent1"/>
          <w:sz w:val="24"/>
          <w:lang w:eastAsia="en-US"/>
        </w:rPr>
        <w:t xml:space="preserve"> </w:t>
      </w:r>
      <w:r w:rsidR="009D6133" w:rsidRPr="004F00D1">
        <w:rPr>
          <w:rFonts w:asciiTheme="minorHAnsi" w:eastAsiaTheme="minorHAnsi" w:hAnsiTheme="minorHAnsi" w:cstheme="minorHAnsi"/>
          <w:color w:val="4F81BD" w:themeColor="accent1"/>
          <w:sz w:val="24"/>
          <w:lang w:eastAsia="en-US"/>
        </w:rPr>
        <w:t xml:space="preserve">економічного </w:t>
      </w:r>
      <w:r w:rsidR="007C5351" w:rsidRPr="004F00D1">
        <w:rPr>
          <w:rFonts w:asciiTheme="minorHAnsi" w:eastAsiaTheme="minorHAnsi" w:hAnsiTheme="minorHAnsi" w:cstheme="minorHAnsi"/>
          <w:color w:val="4F81BD" w:themeColor="accent1"/>
          <w:sz w:val="24"/>
          <w:lang w:eastAsia="en-US"/>
        </w:rPr>
        <w:t>розвитку;</w:t>
      </w:r>
    </w:p>
    <w:p w14:paraId="2042655D" w14:textId="0C997589" w:rsidR="007C5351" w:rsidRPr="004F00D1" w:rsidRDefault="009D6133"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 а</w:t>
      </w:r>
      <w:r w:rsidR="007C5351" w:rsidRPr="004F00D1">
        <w:rPr>
          <w:rFonts w:asciiTheme="minorHAnsi" w:eastAsiaTheme="minorHAnsi" w:hAnsiTheme="minorHAnsi" w:cstheme="minorHAnsi"/>
          <w:color w:val="4F81BD" w:themeColor="accent1"/>
          <w:sz w:val="24"/>
          <w:lang w:eastAsia="en-US"/>
        </w:rPr>
        <w:t>наліз</w:t>
      </w:r>
      <w:r w:rsidRPr="004F00D1">
        <w:rPr>
          <w:rFonts w:asciiTheme="minorHAnsi" w:eastAsiaTheme="minorHAnsi" w:hAnsiTheme="minorHAnsi" w:cstheme="minorHAnsi"/>
          <w:color w:val="4F81BD" w:themeColor="accent1"/>
          <w:sz w:val="24"/>
          <w:lang w:eastAsia="en-US"/>
        </w:rPr>
        <w:t>увати</w:t>
      </w:r>
      <w:r w:rsidR="007C5351" w:rsidRPr="004F00D1">
        <w:rPr>
          <w:rFonts w:asciiTheme="minorHAnsi" w:eastAsiaTheme="minorHAnsi" w:hAnsiTheme="minorHAnsi" w:cstheme="minorHAnsi"/>
          <w:color w:val="4F81BD" w:themeColor="accent1"/>
          <w:sz w:val="24"/>
          <w:lang w:eastAsia="en-US"/>
        </w:rPr>
        <w:t xml:space="preserve"> тенденції економічного розвитку країн; </w:t>
      </w:r>
    </w:p>
    <w:p w14:paraId="2E375D54" w14:textId="5EAEDB3B" w:rsidR="007C5351" w:rsidRPr="004F00D1" w:rsidRDefault="009D6133"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 xml:space="preserve">- </w:t>
      </w:r>
      <w:r w:rsidR="007C5351" w:rsidRPr="004F00D1">
        <w:rPr>
          <w:rFonts w:asciiTheme="minorHAnsi" w:eastAsiaTheme="minorHAnsi" w:hAnsiTheme="minorHAnsi" w:cstheme="minorHAnsi"/>
          <w:color w:val="4F81BD" w:themeColor="accent1"/>
          <w:sz w:val="24"/>
          <w:lang w:eastAsia="en-US"/>
        </w:rPr>
        <w:t xml:space="preserve">виявляти та оцінювати проблеми економічного розвитку країн; </w:t>
      </w:r>
    </w:p>
    <w:p w14:paraId="1D04305E" w14:textId="275DC5F4" w:rsidR="007C5351" w:rsidRPr="004F00D1" w:rsidRDefault="009D6133"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 формулювати пропозиції щодо удосконалення стратегій</w:t>
      </w:r>
      <w:r w:rsidR="007C5351" w:rsidRPr="004F00D1">
        <w:rPr>
          <w:rFonts w:asciiTheme="minorHAnsi" w:eastAsiaTheme="minorHAnsi" w:hAnsiTheme="minorHAnsi" w:cstheme="minorHAnsi"/>
          <w:color w:val="4F81BD" w:themeColor="accent1"/>
          <w:sz w:val="24"/>
          <w:lang w:eastAsia="en-US"/>
        </w:rPr>
        <w:t xml:space="preserve"> економічного розвитку; </w:t>
      </w:r>
    </w:p>
    <w:p w14:paraId="44C03940" w14:textId="1516CA42" w:rsidR="007C5351" w:rsidRPr="004F00D1" w:rsidRDefault="00F510A4"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lastRenderedPageBreak/>
        <w:t>-</w:t>
      </w:r>
      <w:r w:rsidR="007C5351" w:rsidRPr="004F00D1">
        <w:rPr>
          <w:rFonts w:asciiTheme="minorHAnsi" w:eastAsiaTheme="minorHAnsi" w:hAnsiTheme="minorHAnsi" w:cstheme="minorHAnsi"/>
          <w:color w:val="4F81BD" w:themeColor="accent1"/>
          <w:sz w:val="24"/>
          <w:lang w:eastAsia="en-US"/>
        </w:rPr>
        <w:t xml:space="preserve">обґрунтовувати вибір організаційних процесів управління міжнародною економічною діяльністю регіонів, галузей, міжгалузевих комплексів; </w:t>
      </w:r>
    </w:p>
    <w:p w14:paraId="1D612172" w14:textId="65D4BC86" w:rsidR="007C5351" w:rsidRPr="004F00D1" w:rsidRDefault="00F510A4"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w:t>
      </w:r>
      <w:r w:rsidR="007C5351" w:rsidRPr="004F00D1">
        <w:rPr>
          <w:rFonts w:asciiTheme="minorHAnsi" w:eastAsiaTheme="minorHAnsi" w:hAnsiTheme="minorHAnsi" w:cstheme="minorHAnsi"/>
          <w:color w:val="4F81BD" w:themeColor="accent1"/>
          <w:sz w:val="24"/>
          <w:lang w:eastAsia="en-US"/>
        </w:rPr>
        <w:t xml:space="preserve">визначати пріоритети формування сучасної міжнародної економічної політики; </w:t>
      </w:r>
    </w:p>
    <w:p w14:paraId="324CDA0C" w14:textId="2D515891" w:rsidR="007C5351" w:rsidRPr="004F00D1" w:rsidRDefault="00F510A4" w:rsidP="007C5351">
      <w:pPr>
        <w:pStyle w:val="af2"/>
        <w:ind w:left="0" w:firstLine="567"/>
        <w:jc w:val="both"/>
        <w:rPr>
          <w:rFonts w:asciiTheme="minorHAnsi" w:eastAsiaTheme="minorHAnsi" w:hAnsiTheme="minorHAnsi" w:cstheme="minorHAnsi"/>
          <w:color w:val="4F81BD" w:themeColor="accent1"/>
          <w:sz w:val="24"/>
          <w:lang w:eastAsia="en-US"/>
        </w:rPr>
      </w:pPr>
      <w:r w:rsidRPr="004F00D1">
        <w:rPr>
          <w:rFonts w:asciiTheme="minorHAnsi" w:eastAsiaTheme="minorHAnsi" w:hAnsiTheme="minorHAnsi" w:cstheme="minorHAnsi"/>
          <w:color w:val="4F81BD" w:themeColor="accent1"/>
          <w:sz w:val="24"/>
          <w:lang w:eastAsia="en-US"/>
        </w:rPr>
        <w:t>-</w:t>
      </w:r>
      <w:r w:rsidR="007C5351" w:rsidRPr="004F00D1">
        <w:rPr>
          <w:rFonts w:asciiTheme="minorHAnsi" w:eastAsiaTheme="minorHAnsi" w:hAnsiTheme="minorHAnsi" w:cstheme="minorHAnsi"/>
          <w:color w:val="4F81BD" w:themeColor="accent1"/>
          <w:sz w:val="24"/>
          <w:lang w:eastAsia="en-US"/>
        </w:rPr>
        <w:t>розраховувати показники оцінювання результативності міжнародних стратегій економічного розвитку окремих країн.</w:t>
      </w:r>
    </w:p>
    <w:p w14:paraId="6DA26C36" w14:textId="46574B9A" w:rsidR="004A6336" w:rsidRPr="004F00D1" w:rsidRDefault="004A6336" w:rsidP="00E01B64">
      <w:pPr>
        <w:pStyle w:val="10"/>
        <w:spacing w:before="0" w:after="0" w:line="240" w:lineRule="auto"/>
        <w:rPr>
          <w:rFonts w:cstheme="minorHAnsi"/>
          <w:b w:val="0"/>
          <w:color w:val="4F81BD" w:themeColor="accent1"/>
        </w:rPr>
      </w:pPr>
      <w:proofErr w:type="spellStart"/>
      <w:r w:rsidRPr="004F00D1">
        <w:rPr>
          <w:rFonts w:cstheme="minorHAnsi"/>
          <w:b w:val="0"/>
          <w:color w:val="4F81BD" w:themeColor="accent1"/>
        </w:rPr>
        <w:t>Пререквізити</w:t>
      </w:r>
      <w:proofErr w:type="spellEnd"/>
      <w:r w:rsidRPr="004F00D1">
        <w:rPr>
          <w:rFonts w:cstheme="minorHAnsi"/>
          <w:b w:val="0"/>
          <w:color w:val="4F81BD" w:themeColor="accent1"/>
        </w:rPr>
        <w:t xml:space="preserve"> та </w:t>
      </w:r>
      <w:proofErr w:type="spellStart"/>
      <w:r w:rsidRPr="004F00D1">
        <w:rPr>
          <w:rFonts w:cstheme="minorHAnsi"/>
          <w:b w:val="0"/>
          <w:color w:val="4F81BD" w:themeColor="accent1"/>
        </w:rPr>
        <w:t>постреквізити</w:t>
      </w:r>
      <w:proofErr w:type="spellEnd"/>
      <w:r w:rsidRPr="004F00D1">
        <w:rPr>
          <w:rFonts w:cstheme="minorHAnsi"/>
          <w:b w:val="0"/>
          <w:color w:val="4F81BD" w:themeColor="accent1"/>
        </w:rPr>
        <w:t xml:space="preserve"> дисципліни (місце в структурно-логічній схемі навчання за відповідною освітньою програмою)</w:t>
      </w:r>
    </w:p>
    <w:p w14:paraId="725F208B" w14:textId="4BDC0B62" w:rsidR="009B523A" w:rsidRPr="004F00D1" w:rsidRDefault="009B523A" w:rsidP="00E01B64">
      <w:pPr>
        <w:tabs>
          <w:tab w:val="left" w:pos="9133"/>
        </w:tabs>
        <w:spacing w:line="240" w:lineRule="auto"/>
        <w:ind w:firstLine="567"/>
        <w:jc w:val="both"/>
        <w:rPr>
          <w:rFonts w:asciiTheme="minorHAnsi" w:hAnsiTheme="minorHAnsi" w:cstheme="minorHAnsi"/>
          <w:color w:val="4F81BD" w:themeColor="accent1"/>
          <w:sz w:val="24"/>
          <w:szCs w:val="24"/>
        </w:rPr>
      </w:pPr>
      <w:r w:rsidRPr="004F00D1">
        <w:rPr>
          <w:rFonts w:asciiTheme="minorHAnsi" w:hAnsiTheme="minorHAnsi" w:cstheme="minorHAnsi"/>
          <w:color w:val="4F81BD" w:themeColor="accent1"/>
          <w:sz w:val="24"/>
          <w:szCs w:val="24"/>
        </w:rPr>
        <w:t>Дисципл</w:t>
      </w:r>
      <w:r w:rsidR="00E01B64" w:rsidRPr="004F00D1">
        <w:rPr>
          <w:rFonts w:asciiTheme="minorHAnsi" w:hAnsiTheme="minorHAnsi" w:cstheme="minorHAnsi"/>
          <w:color w:val="4F81BD" w:themeColor="accent1"/>
          <w:sz w:val="24"/>
          <w:szCs w:val="24"/>
        </w:rPr>
        <w:t>і</w:t>
      </w:r>
      <w:r w:rsidRPr="004F00D1">
        <w:rPr>
          <w:rFonts w:asciiTheme="minorHAnsi" w:hAnsiTheme="minorHAnsi" w:cstheme="minorHAnsi"/>
          <w:color w:val="4F81BD" w:themeColor="accent1"/>
          <w:sz w:val="24"/>
          <w:szCs w:val="24"/>
        </w:rPr>
        <w:t>на вивча</w:t>
      </w:r>
      <w:r w:rsidR="00E01B64" w:rsidRPr="004F00D1">
        <w:rPr>
          <w:rFonts w:asciiTheme="minorHAnsi" w:hAnsiTheme="minorHAnsi" w:cstheme="minorHAnsi"/>
          <w:color w:val="4F81BD" w:themeColor="accent1"/>
          <w:sz w:val="24"/>
          <w:szCs w:val="24"/>
        </w:rPr>
        <w:t>є</w:t>
      </w:r>
      <w:r w:rsidRPr="004F00D1">
        <w:rPr>
          <w:rFonts w:asciiTheme="minorHAnsi" w:hAnsiTheme="minorHAnsi" w:cstheme="minorHAnsi"/>
          <w:color w:val="4F81BD" w:themeColor="accent1"/>
          <w:sz w:val="24"/>
          <w:szCs w:val="24"/>
        </w:rPr>
        <w:t>ться на 1 кур</w:t>
      </w:r>
      <w:r w:rsidR="00E01B64" w:rsidRPr="004F00D1">
        <w:rPr>
          <w:rFonts w:asciiTheme="minorHAnsi" w:hAnsiTheme="minorHAnsi" w:cstheme="minorHAnsi"/>
          <w:color w:val="4F81BD" w:themeColor="accent1"/>
          <w:sz w:val="24"/>
          <w:szCs w:val="24"/>
        </w:rPr>
        <w:t>с</w:t>
      </w:r>
      <w:r w:rsidRPr="004F00D1">
        <w:rPr>
          <w:rFonts w:asciiTheme="minorHAnsi" w:hAnsiTheme="minorHAnsi" w:cstheme="minorHAnsi"/>
          <w:color w:val="4F81BD" w:themeColor="accent1"/>
          <w:sz w:val="24"/>
          <w:szCs w:val="24"/>
        </w:rPr>
        <w:t xml:space="preserve">і у весняному семестрі. Для успішного засвоєння дисципліни студенту необхідно володіти знаннями з дисциплін: </w:t>
      </w:r>
      <w:r w:rsidR="000729BA" w:rsidRPr="001E2F2A">
        <w:rPr>
          <w:rFonts w:asciiTheme="minorHAnsi" w:hAnsiTheme="minorHAnsi" w:cstheme="minorHAnsi"/>
          <w:color w:val="4F81BD" w:themeColor="accent1"/>
          <w:sz w:val="24"/>
          <w:szCs w:val="24"/>
        </w:rPr>
        <w:t>«Міжнародна економіка», «Міжнародні фінанси», «Інвестування”. Дисципліна "Міжнародна інвестиційна діяльність" забезпечує вивчення дисциплін “Управління міжнародними бізнес-проектами. Індустрія 4.0», «Міжнародна торгівля», «Міжнародне науково-технічне співробітництво»</w:t>
      </w:r>
      <w:r w:rsidR="000729BA">
        <w:rPr>
          <w:rFonts w:asciiTheme="minorHAnsi" w:hAnsiTheme="minorHAnsi" w:cstheme="minorHAnsi"/>
          <w:color w:val="4F81BD" w:themeColor="accent1"/>
          <w:sz w:val="24"/>
          <w:szCs w:val="24"/>
        </w:rPr>
        <w:t>, «Міжнародна інвестиційні діяльність»</w:t>
      </w:r>
      <w:r w:rsidR="007C5351" w:rsidRPr="004F00D1">
        <w:rPr>
          <w:rFonts w:asciiTheme="minorHAnsi" w:hAnsiTheme="minorHAnsi" w:cstheme="minorHAnsi"/>
          <w:color w:val="4F81BD" w:themeColor="accent1"/>
          <w:sz w:val="24"/>
          <w:szCs w:val="24"/>
        </w:rPr>
        <w:t xml:space="preserve"> </w:t>
      </w:r>
      <w:r w:rsidR="00E01B64" w:rsidRPr="004F00D1">
        <w:rPr>
          <w:rFonts w:asciiTheme="minorHAnsi" w:hAnsiTheme="minorHAnsi" w:cstheme="minorHAnsi"/>
          <w:color w:val="4F81BD" w:themeColor="accent1"/>
          <w:sz w:val="24"/>
          <w:szCs w:val="24"/>
        </w:rPr>
        <w:t xml:space="preserve">та інших дисциплін. </w:t>
      </w:r>
    </w:p>
    <w:p w14:paraId="162A7A7A" w14:textId="53AD7AE1" w:rsidR="00AA6B23" w:rsidRPr="004F00D1" w:rsidRDefault="00AA6B23" w:rsidP="00E01B64">
      <w:pPr>
        <w:pStyle w:val="10"/>
        <w:spacing w:before="0" w:after="0" w:line="240" w:lineRule="auto"/>
        <w:rPr>
          <w:rFonts w:cstheme="minorHAnsi"/>
          <w:b w:val="0"/>
          <w:color w:val="4F81BD" w:themeColor="accent1"/>
        </w:rPr>
      </w:pPr>
      <w:r w:rsidRPr="004F00D1">
        <w:rPr>
          <w:rFonts w:cstheme="minorHAnsi"/>
          <w:b w:val="0"/>
          <w:color w:val="4F81BD" w:themeColor="accent1"/>
        </w:rPr>
        <w:t xml:space="preserve">Зміст навчальної дисципліни </w:t>
      </w:r>
    </w:p>
    <w:p w14:paraId="414FE021" w14:textId="30563C63" w:rsidR="000729BA" w:rsidRDefault="000729BA" w:rsidP="000729BA"/>
    <w:p w14:paraId="56F53445" w14:textId="031AA0FF" w:rsidR="0027226A" w:rsidRPr="0027226A" w:rsidRDefault="00DF37F8" w:rsidP="00DF37F8">
      <w:pPr>
        <w:jc w:val="both"/>
        <w:rPr>
          <w:rFonts w:asciiTheme="minorHAnsi" w:hAnsiTheme="minorHAnsi" w:cstheme="minorHAnsi"/>
          <w:color w:val="4F81BD" w:themeColor="accent1"/>
          <w:sz w:val="24"/>
          <w:szCs w:val="24"/>
        </w:rPr>
      </w:pPr>
      <w:bookmarkStart w:id="0" w:name="_Hlk81156016"/>
      <w:r>
        <w:rPr>
          <w:rFonts w:asciiTheme="minorHAnsi" w:hAnsiTheme="minorHAnsi" w:cstheme="minorHAnsi"/>
          <w:color w:val="4F81BD" w:themeColor="accent1"/>
          <w:sz w:val="24"/>
          <w:szCs w:val="24"/>
        </w:rPr>
        <w:t>Тема 1.</w:t>
      </w:r>
      <w:r w:rsidR="0027226A" w:rsidRPr="0027226A">
        <w:rPr>
          <w:rFonts w:asciiTheme="minorHAnsi" w:hAnsiTheme="minorHAnsi" w:cstheme="minorHAnsi"/>
          <w:color w:val="4F81BD" w:themeColor="accent1"/>
          <w:sz w:val="24"/>
          <w:szCs w:val="24"/>
        </w:rPr>
        <w:t xml:space="preserve"> Стратегії економічного розвитку у системі міжнародних економічних відносин</w:t>
      </w:r>
    </w:p>
    <w:p w14:paraId="1EAEB068" w14:textId="002F5A8E" w:rsidR="0027226A" w:rsidRPr="0027226A" w:rsidRDefault="00DF37F8" w:rsidP="0027226A">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Тема 2</w:t>
      </w:r>
      <w:r w:rsidR="0027226A" w:rsidRPr="0027226A">
        <w:rPr>
          <w:rFonts w:asciiTheme="minorHAnsi" w:hAnsiTheme="minorHAnsi" w:cstheme="minorHAnsi"/>
          <w:color w:val="4F81BD" w:themeColor="accent1"/>
          <w:sz w:val="24"/>
          <w:szCs w:val="24"/>
        </w:rPr>
        <w:t>. Економічний розвиток як індикатор економічних перетворень</w:t>
      </w:r>
    </w:p>
    <w:p w14:paraId="11C39FD2" w14:textId="58217CF8" w:rsidR="0027226A" w:rsidRPr="0027226A" w:rsidRDefault="00DF37F8" w:rsidP="00456A78">
      <w:pPr>
        <w:autoSpaceDE w:val="0"/>
        <w:autoSpaceDN w:val="0"/>
        <w:adjustRightInd w:val="0"/>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Тема</w:t>
      </w:r>
      <w:r w:rsidR="0027226A" w:rsidRPr="0027226A">
        <w:rPr>
          <w:rFonts w:asciiTheme="minorHAnsi" w:hAnsiTheme="minorHAnsi" w:cstheme="minorHAnsi"/>
          <w:color w:val="4F81BD" w:themeColor="accent1"/>
          <w:sz w:val="24"/>
          <w:szCs w:val="24"/>
        </w:rPr>
        <w:t xml:space="preserve"> 3. Особливості стратегій розвитку держав-лідерів</w:t>
      </w:r>
    </w:p>
    <w:p w14:paraId="67E1D9D9" w14:textId="17D4EF12" w:rsidR="0027226A" w:rsidRPr="0027226A" w:rsidRDefault="004765DB" w:rsidP="00456A78">
      <w:pPr>
        <w:tabs>
          <w:tab w:val="left" w:pos="284"/>
          <w:tab w:val="left" w:pos="567"/>
        </w:tabs>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Тема</w:t>
      </w:r>
      <w:r w:rsidR="0027226A" w:rsidRPr="0027226A">
        <w:rPr>
          <w:rFonts w:asciiTheme="minorHAnsi" w:hAnsiTheme="minorHAnsi" w:cstheme="minorHAnsi"/>
          <w:color w:val="4F81BD" w:themeColor="accent1"/>
          <w:sz w:val="24"/>
          <w:szCs w:val="24"/>
        </w:rPr>
        <w:t xml:space="preserve"> </w:t>
      </w:r>
      <w:r w:rsidR="00081FF2">
        <w:rPr>
          <w:rFonts w:asciiTheme="minorHAnsi" w:hAnsiTheme="minorHAnsi" w:cstheme="minorHAnsi"/>
          <w:color w:val="4F81BD" w:themeColor="accent1"/>
          <w:sz w:val="24"/>
          <w:szCs w:val="24"/>
        </w:rPr>
        <w:t>4</w:t>
      </w:r>
      <w:r w:rsidR="0027226A" w:rsidRPr="0027226A">
        <w:rPr>
          <w:rFonts w:asciiTheme="minorHAnsi" w:hAnsiTheme="minorHAnsi" w:cstheme="minorHAnsi"/>
          <w:color w:val="4F81BD" w:themeColor="accent1"/>
          <w:sz w:val="24"/>
          <w:szCs w:val="24"/>
        </w:rPr>
        <w:t xml:space="preserve">. Варіативність вибору економічних стратегій розвитку </w:t>
      </w:r>
    </w:p>
    <w:p w14:paraId="4E7F85B7" w14:textId="574635EF" w:rsidR="0027226A" w:rsidRPr="0027226A" w:rsidRDefault="004765DB" w:rsidP="0027226A">
      <w:pPr>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Тема</w:t>
      </w:r>
      <w:r w:rsidR="0027226A" w:rsidRPr="0027226A">
        <w:rPr>
          <w:rFonts w:asciiTheme="minorHAnsi" w:hAnsiTheme="minorHAnsi" w:cstheme="minorHAnsi"/>
          <w:color w:val="4F81BD" w:themeColor="accent1"/>
          <w:sz w:val="24"/>
          <w:szCs w:val="24"/>
        </w:rPr>
        <w:t xml:space="preserve"> </w:t>
      </w:r>
      <w:r w:rsidR="00081FF2">
        <w:rPr>
          <w:rFonts w:asciiTheme="minorHAnsi" w:hAnsiTheme="minorHAnsi" w:cstheme="minorHAnsi"/>
          <w:color w:val="4F81BD" w:themeColor="accent1"/>
          <w:sz w:val="24"/>
          <w:szCs w:val="24"/>
        </w:rPr>
        <w:t>5</w:t>
      </w:r>
      <w:r w:rsidR="0027226A" w:rsidRPr="0027226A">
        <w:rPr>
          <w:rFonts w:asciiTheme="minorHAnsi" w:hAnsiTheme="minorHAnsi" w:cstheme="minorHAnsi"/>
          <w:color w:val="4F81BD" w:themeColor="accent1"/>
          <w:sz w:val="24"/>
          <w:szCs w:val="24"/>
        </w:rPr>
        <w:t xml:space="preserve">. Варіативність сучасних макроекономічних політик </w:t>
      </w:r>
    </w:p>
    <w:p w14:paraId="138FEF26" w14:textId="1BBE61CA" w:rsidR="0027226A" w:rsidRPr="0027226A" w:rsidRDefault="004765DB" w:rsidP="0027226A">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Тема</w:t>
      </w:r>
      <w:r w:rsidR="0027226A" w:rsidRPr="0027226A">
        <w:rPr>
          <w:rFonts w:asciiTheme="minorHAnsi" w:hAnsiTheme="minorHAnsi" w:cstheme="minorHAnsi"/>
          <w:color w:val="4F81BD" w:themeColor="accent1"/>
          <w:sz w:val="24"/>
          <w:szCs w:val="24"/>
        </w:rPr>
        <w:t xml:space="preserve"> </w:t>
      </w:r>
      <w:r w:rsidR="00081FF2">
        <w:rPr>
          <w:rFonts w:asciiTheme="minorHAnsi" w:hAnsiTheme="minorHAnsi" w:cstheme="minorHAnsi"/>
          <w:color w:val="4F81BD" w:themeColor="accent1"/>
          <w:sz w:val="24"/>
          <w:szCs w:val="24"/>
        </w:rPr>
        <w:t>6</w:t>
      </w:r>
      <w:r w:rsidR="0027226A" w:rsidRPr="0027226A">
        <w:rPr>
          <w:rFonts w:asciiTheme="minorHAnsi" w:hAnsiTheme="minorHAnsi" w:cstheme="minorHAnsi"/>
          <w:color w:val="4F81BD" w:themeColor="accent1"/>
          <w:sz w:val="24"/>
          <w:szCs w:val="24"/>
        </w:rPr>
        <w:t>. Стратегії міжнародного економічного розвитку пост-соціалістичних країн</w:t>
      </w:r>
    </w:p>
    <w:p w14:paraId="241B525E" w14:textId="5E914443" w:rsidR="0027226A" w:rsidRPr="0027226A" w:rsidRDefault="004765DB" w:rsidP="0027226A">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Тема</w:t>
      </w:r>
      <w:r w:rsidR="0027226A" w:rsidRPr="0027226A">
        <w:rPr>
          <w:rFonts w:asciiTheme="minorHAnsi" w:hAnsiTheme="minorHAnsi" w:cstheme="minorHAnsi"/>
          <w:color w:val="4F81BD" w:themeColor="accent1"/>
          <w:sz w:val="24"/>
          <w:szCs w:val="24"/>
        </w:rPr>
        <w:t xml:space="preserve"> </w:t>
      </w:r>
      <w:r w:rsidR="00081FF2">
        <w:rPr>
          <w:rFonts w:asciiTheme="minorHAnsi" w:hAnsiTheme="minorHAnsi" w:cstheme="minorHAnsi"/>
          <w:color w:val="4F81BD" w:themeColor="accent1"/>
          <w:sz w:val="24"/>
          <w:szCs w:val="24"/>
        </w:rPr>
        <w:t>7</w:t>
      </w:r>
      <w:r w:rsidR="0027226A" w:rsidRPr="0027226A">
        <w:rPr>
          <w:rFonts w:asciiTheme="minorHAnsi" w:hAnsiTheme="minorHAnsi" w:cstheme="minorHAnsi"/>
          <w:color w:val="4F81BD" w:themeColor="accent1"/>
          <w:sz w:val="24"/>
          <w:szCs w:val="24"/>
        </w:rPr>
        <w:t>. Стратегії розвитку країн з конституційною монархією</w:t>
      </w:r>
    </w:p>
    <w:p w14:paraId="5F7AF5E9" w14:textId="0B59C71F" w:rsidR="0027226A" w:rsidRPr="0027226A" w:rsidRDefault="004765DB" w:rsidP="0027226A">
      <w:pPr>
        <w:jc w:val="both"/>
        <w:rPr>
          <w:rFonts w:asciiTheme="minorHAnsi" w:hAnsiTheme="minorHAnsi" w:cstheme="minorHAnsi"/>
          <w:bCs/>
          <w:color w:val="4F81BD" w:themeColor="accent1"/>
          <w:sz w:val="24"/>
          <w:szCs w:val="24"/>
        </w:rPr>
      </w:pPr>
      <w:r>
        <w:rPr>
          <w:rFonts w:asciiTheme="minorHAnsi" w:hAnsiTheme="minorHAnsi" w:cstheme="minorHAnsi"/>
          <w:color w:val="4F81BD" w:themeColor="accent1"/>
          <w:sz w:val="24"/>
          <w:szCs w:val="24"/>
        </w:rPr>
        <w:t>Тема</w:t>
      </w:r>
      <w:r w:rsidR="0027226A" w:rsidRPr="0027226A">
        <w:rPr>
          <w:rFonts w:asciiTheme="minorHAnsi" w:hAnsiTheme="minorHAnsi" w:cstheme="minorHAnsi"/>
          <w:color w:val="4F81BD" w:themeColor="accent1"/>
          <w:sz w:val="24"/>
          <w:szCs w:val="24"/>
        </w:rPr>
        <w:t xml:space="preserve"> </w:t>
      </w:r>
      <w:r w:rsidR="00081FF2">
        <w:rPr>
          <w:rFonts w:asciiTheme="minorHAnsi" w:hAnsiTheme="minorHAnsi" w:cstheme="minorHAnsi"/>
          <w:color w:val="4F81BD" w:themeColor="accent1"/>
          <w:sz w:val="24"/>
          <w:szCs w:val="24"/>
        </w:rPr>
        <w:t>8</w:t>
      </w:r>
      <w:r w:rsidR="0027226A" w:rsidRPr="0027226A">
        <w:rPr>
          <w:rFonts w:asciiTheme="minorHAnsi" w:hAnsiTheme="minorHAnsi" w:cstheme="minorHAnsi"/>
          <w:color w:val="4F81BD" w:themeColor="accent1"/>
          <w:sz w:val="24"/>
          <w:szCs w:val="24"/>
        </w:rPr>
        <w:t>.</w:t>
      </w:r>
      <w:r w:rsidR="0027226A" w:rsidRPr="0027226A">
        <w:rPr>
          <w:rFonts w:asciiTheme="minorHAnsi" w:hAnsiTheme="minorHAnsi" w:cstheme="minorHAnsi"/>
          <w:b/>
          <w:bCs/>
          <w:color w:val="4F81BD" w:themeColor="accent1"/>
          <w:sz w:val="24"/>
          <w:szCs w:val="24"/>
        </w:rPr>
        <w:t xml:space="preserve"> </w:t>
      </w:r>
      <w:r w:rsidR="0027226A" w:rsidRPr="00612BD7">
        <w:rPr>
          <w:rFonts w:asciiTheme="minorHAnsi" w:hAnsiTheme="minorHAnsi" w:cstheme="minorHAnsi"/>
          <w:bCs/>
          <w:color w:val="4F81BD" w:themeColor="accent1"/>
          <w:sz w:val="24"/>
          <w:szCs w:val="24"/>
        </w:rPr>
        <w:t xml:space="preserve">Стратегії </w:t>
      </w:r>
      <w:proofErr w:type="spellStart"/>
      <w:r w:rsidR="0027226A" w:rsidRPr="00612BD7">
        <w:rPr>
          <w:rFonts w:asciiTheme="minorHAnsi" w:hAnsiTheme="minorHAnsi" w:cstheme="minorHAnsi"/>
          <w:bCs/>
          <w:color w:val="4F81BD" w:themeColor="accent1"/>
          <w:sz w:val="24"/>
          <w:szCs w:val="24"/>
        </w:rPr>
        <w:t>макрорегіональних</w:t>
      </w:r>
      <w:proofErr w:type="spellEnd"/>
      <w:r w:rsidR="0027226A" w:rsidRPr="00612BD7">
        <w:rPr>
          <w:rFonts w:asciiTheme="minorHAnsi" w:hAnsiTheme="minorHAnsi" w:cstheme="minorHAnsi"/>
          <w:bCs/>
          <w:color w:val="4F81BD" w:themeColor="accent1"/>
          <w:sz w:val="24"/>
          <w:szCs w:val="24"/>
        </w:rPr>
        <w:t xml:space="preserve"> інтеграційних об’єднань</w:t>
      </w:r>
      <w:r w:rsidR="0027226A" w:rsidRPr="0027226A">
        <w:rPr>
          <w:rFonts w:asciiTheme="minorHAnsi" w:hAnsiTheme="minorHAnsi" w:cstheme="minorHAnsi"/>
          <w:bCs/>
          <w:color w:val="4F81BD" w:themeColor="accent1"/>
          <w:sz w:val="24"/>
          <w:szCs w:val="24"/>
        </w:rPr>
        <w:t xml:space="preserve"> </w:t>
      </w:r>
    </w:p>
    <w:p w14:paraId="16CFB4A9" w14:textId="7A9570DA" w:rsidR="0027226A" w:rsidRPr="00612BD7" w:rsidRDefault="004765DB" w:rsidP="0027226A">
      <w:pPr>
        <w:jc w:val="both"/>
        <w:rPr>
          <w:rFonts w:asciiTheme="minorHAnsi" w:hAnsiTheme="minorHAnsi" w:cstheme="minorHAnsi"/>
          <w:bCs/>
          <w:color w:val="4F81BD" w:themeColor="accent1"/>
          <w:sz w:val="24"/>
          <w:szCs w:val="24"/>
        </w:rPr>
      </w:pPr>
      <w:r>
        <w:rPr>
          <w:rFonts w:asciiTheme="minorHAnsi" w:hAnsiTheme="minorHAnsi" w:cstheme="minorHAnsi"/>
          <w:color w:val="4F81BD" w:themeColor="accent1"/>
          <w:sz w:val="24"/>
          <w:szCs w:val="24"/>
        </w:rPr>
        <w:t>Тема</w:t>
      </w:r>
      <w:r w:rsidR="0027226A" w:rsidRPr="00612BD7">
        <w:rPr>
          <w:rFonts w:asciiTheme="minorHAnsi" w:hAnsiTheme="minorHAnsi" w:cstheme="minorHAnsi"/>
          <w:color w:val="4F81BD" w:themeColor="accent1"/>
          <w:sz w:val="24"/>
          <w:szCs w:val="24"/>
        </w:rPr>
        <w:t xml:space="preserve"> </w:t>
      </w:r>
      <w:r w:rsidR="00081FF2">
        <w:rPr>
          <w:rFonts w:asciiTheme="minorHAnsi" w:hAnsiTheme="minorHAnsi" w:cstheme="minorHAnsi"/>
          <w:color w:val="4F81BD" w:themeColor="accent1"/>
          <w:sz w:val="24"/>
          <w:szCs w:val="24"/>
        </w:rPr>
        <w:t>9</w:t>
      </w:r>
      <w:r w:rsidR="0027226A" w:rsidRPr="00612BD7">
        <w:rPr>
          <w:rFonts w:asciiTheme="minorHAnsi" w:hAnsiTheme="minorHAnsi" w:cstheme="minorHAnsi"/>
          <w:bCs/>
          <w:color w:val="4F81BD" w:themeColor="accent1"/>
          <w:sz w:val="24"/>
          <w:szCs w:val="24"/>
        </w:rPr>
        <w:t xml:space="preserve">. Міжнародна координація економічних політик </w:t>
      </w:r>
    </w:p>
    <w:bookmarkEnd w:id="0"/>
    <w:p w14:paraId="7757791A" w14:textId="77777777" w:rsidR="000729BA" w:rsidRPr="000729BA" w:rsidRDefault="000729BA" w:rsidP="000729BA"/>
    <w:p w14:paraId="3A076904" w14:textId="6FC8CF6B" w:rsidR="008B16FE" w:rsidRDefault="008B16FE" w:rsidP="008B16FE">
      <w:pPr>
        <w:pStyle w:val="10"/>
      </w:pPr>
      <w:r w:rsidRPr="008B16FE">
        <w:t>Навчальні матеріали та ресурси</w:t>
      </w:r>
    </w:p>
    <w:p w14:paraId="4A8E8023" w14:textId="77777777" w:rsidR="00F55BBA" w:rsidRDefault="00F55BBA" w:rsidP="00DB7EB0">
      <w:pPr>
        <w:jc w:val="center"/>
        <w:rPr>
          <w:b/>
          <w:color w:val="000000"/>
          <w:sz w:val="24"/>
          <w:szCs w:val="24"/>
        </w:rPr>
      </w:pPr>
    </w:p>
    <w:p w14:paraId="44BC63D4" w14:textId="2C4768DC" w:rsidR="00DB7EB0" w:rsidRDefault="00DB7EB0" w:rsidP="00DB7EB0">
      <w:pPr>
        <w:jc w:val="center"/>
        <w:rPr>
          <w:b/>
          <w:color w:val="000000"/>
          <w:sz w:val="24"/>
          <w:szCs w:val="24"/>
        </w:rPr>
      </w:pPr>
      <w:r w:rsidRPr="00AE140D">
        <w:rPr>
          <w:b/>
          <w:color w:val="000000"/>
          <w:sz w:val="24"/>
          <w:szCs w:val="24"/>
        </w:rPr>
        <w:t>Базова література</w:t>
      </w:r>
    </w:p>
    <w:p w14:paraId="76C567BC" w14:textId="474FB0CF" w:rsidR="00076A11" w:rsidRPr="004323C0" w:rsidRDefault="00076A11" w:rsidP="004323C0">
      <w:pPr>
        <w:jc w:val="both"/>
        <w:rPr>
          <w:rFonts w:asciiTheme="minorHAnsi" w:hAnsiTheme="minorHAnsi" w:cstheme="minorHAnsi"/>
          <w:color w:val="4F81BD" w:themeColor="accent1"/>
          <w:sz w:val="24"/>
          <w:szCs w:val="24"/>
        </w:rPr>
      </w:pPr>
      <w:r w:rsidRPr="004323C0">
        <w:rPr>
          <w:rFonts w:asciiTheme="minorHAnsi" w:hAnsiTheme="minorHAnsi" w:cstheme="minorHAnsi"/>
          <w:color w:val="4F81BD" w:themeColor="accent1"/>
          <w:sz w:val="24"/>
          <w:szCs w:val="24"/>
        </w:rPr>
        <w:t>1.Конспект лекцій</w:t>
      </w:r>
    </w:p>
    <w:p w14:paraId="2131B1F1" w14:textId="165812D0" w:rsidR="004323C0" w:rsidRPr="004323C0" w:rsidRDefault="004323C0" w:rsidP="004323C0">
      <w:pPr>
        <w:jc w:val="both"/>
        <w:rPr>
          <w:rFonts w:asciiTheme="minorHAnsi" w:hAnsiTheme="minorHAnsi" w:cstheme="minorHAnsi"/>
          <w:color w:val="4F81BD" w:themeColor="accent1"/>
          <w:sz w:val="24"/>
          <w:szCs w:val="24"/>
        </w:rPr>
      </w:pPr>
      <w:r w:rsidRPr="004323C0">
        <w:rPr>
          <w:rFonts w:asciiTheme="minorHAnsi" w:hAnsiTheme="minorHAnsi" w:cstheme="minorHAnsi"/>
          <w:color w:val="4F81BD" w:themeColor="accent1"/>
          <w:sz w:val="24"/>
          <w:szCs w:val="24"/>
        </w:rPr>
        <w:t>2.</w:t>
      </w:r>
      <w:hyperlink r:id="rId12" w:history="1">
        <w:r w:rsidRPr="004323C0">
          <w:rPr>
            <w:rFonts w:asciiTheme="minorHAnsi" w:hAnsiTheme="minorHAnsi" w:cstheme="minorHAnsi"/>
            <w:color w:val="4F81BD" w:themeColor="accent1"/>
            <w:sz w:val="24"/>
            <w:szCs w:val="24"/>
          </w:rPr>
          <w:t xml:space="preserve">Соціально-економічні аспекти становлення постіндустріального суспільства : монографія / О.М. Варченко, С.В. Кальченко, І.В. </w:t>
        </w:r>
        <w:proofErr w:type="spellStart"/>
        <w:r w:rsidRPr="004323C0">
          <w:rPr>
            <w:rFonts w:asciiTheme="minorHAnsi" w:hAnsiTheme="minorHAnsi" w:cstheme="minorHAnsi"/>
            <w:color w:val="4F81BD" w:themeColor="accent1"/>
            <w:sz w:val="24"/>
            <w:szCs w:val="24"/>
          </w:rPr>
          <w:t>Свиноус</w:t>
        </w:r>
        <w:proofErr w:type="spellEnd"/>
        <w:r w:rsidRPr="004323C0">
          <w:rPr>
            <w:rFonts w:asciiTheme="minorHAnsi" w:hAnsiTheme="minorHAnsi" w:cstheme="minorHAnsi"/>
            <w:color w:val="4F81BD" w:themeColor="accent1"/>
            <w:sz w:val="24"/>
            <w:szCs w:val="24"/>
          </w:rPr>
          <w:t xml:space="preserve">, І.В. </w:t>
        </w:r>
        <w:proofErr w:type="spellStart"/>
        <w:r w:rsidRPr="004323C0">
          <w:rPr>
            <w:rFonts w:asciiTheme="minorHAnsi" w:hAnsiTheme="minorHAnsi" w:cstheme="minorHAnsi"/>
            <w:color w:val="4F81BD" w:themeColor="accent1"/>
            <w:sz w:val="24"/>
            <w:szCs w:val="24"/>
          </w:rPr>
          <w:t>Артімонова</w:t>
        </w:r>
        <w:proofErr w:type="spellEnd"/>
        <w:r w:rsidRPr="004323C0">
          <w:rPr>
            <w:rFonts w:asciiTheme="minorHAnsi" w:hAnsiTheme="minorHAnsi" w:cstheme="minorHAnsi"/>
            <w:color w:val="4F81BD" w:themeColor="accent1"/>
            <w:sz w:val="24"/>
            <w:szCs w:val="24"/>
          </w:rPr>
          <w:t xml:space="preserve">, М.І. </w:t>
        </w:r>
        <w:proofErr w:type="spellStart"/>
        <w:r w:rsidRPr="004323C0">
          <w:rPr>
            <w:rFonts w:asciiTheme="minorHAnsi" w:hAnsiTheme="minorHAnsi" w:cstheme="minorHAnsi"/>
            <w:color w:val="4F81BD" w:themeColor="accent1"/>
            <w:sz w:val="24"/>
            <w:szCs w:val="24"/>
          </w:rPr>
          <w:t>Ібатулін</w:t>
        </w:r>
        <w:proofErr w:type="spellEnd"/>
        <w:r w:rsidRPr="004323C0">
          <w:rPr>
            <w:rFonts w:asciiTheme="minorHAnsi" w:hAnsiTheme="minorHAnsi" w:cstheme="minorHAnsi"/>
            <w:color w:val="4F81BD" w:themeColor="accent1"/>
            <w:sz w:val="24"/>
            <w:szCs w:val="24"/>
          </w:rPr>
          <w:t xml:space="preserve">, Ю.С. </w:t>
        </w:r>
        <w:proofErr w:type="spellStart"/>
        <w:r w:rsidRPr="004323C0">
          <w:rPr>
            <w:rFonts w:asciiTheme="minorHAnsi" w:hAnsiTheme="minorHAnsi" w:cstheme="minorHAnsi"/>
            <w:color w:val="4F81BD" w:themeColor="accent1"/>
            <w:sz w:val="24"/>
            <w:szCs w:val="24"/>
          </w:rPr>
          <w:t>Гринчук</w:t>
        </w:r>
        <w:proofErr w:type="spellEnd"/>
        <w:r w:rsidRPr="004323C0">
          <w:rPr>
            <w:rFonts w:asciiTheme="minorHAnsi" w:hAnsiTheme="minorHAnsi" w:cstheme="minorHAnsi"/>
            <w:color w:val="4F81BD" w:themeColor="accent1"/>
            <w:sz w:val="24"/>
            <w:szCs w:val="24"/>
          </w:rPr>
          <w:t xml:space="preserve"> ; за редакцією О.М. Варченко ; Міністерство освіти і науки України, Білоцерківський національний аграрний університет.</w:t>
        </w:r>
      </w:hyperlink>
      <w:r w:rsidRPr="004323C0">
        <w:rPr>
          <w:rFonts w:asciiTheme="minorHAnsi" w:hAnsiTheme="minorHAnsi" w:cstheme="minorHAnsi"/>
          <w:color w:val="4F81BD" w:themeColor="accent1"/>
          <w:sz w:val="24"/>
          <w:szCs w:val="24"/>
        </w:rPr>
        <w:t xml:space="preserve"> Біла Церква : БНАУ, 2020.</w:t>
      </w:r>
    </w:p>
    <w:p w14:paraId="235FD243" w14:textId="0B85D28B" w:rsidR="004323C0" w:rsidRPr="004323C0" w:rsidRDefault="004323C0" w:rsidP="004323C0">
      <w:pPr>
        <w:jc w:val="both"/>
        <w:rPr>
          <w:rFonts w:asciiTheme="minorHAnsi" w:hAnsiTheme="minorHAnsi" w:cstheme="minorHAnsi"/>
          <w:color w:val="4F81BD" w:themeColor="accent1"/>
          <w:sz w:val="24"/>
          <w:szCs w:val="24"/>
        </w:rPr>
      </w:pPr>
      <w:r w:rsidRPr="004323C0">
        <w:rPr>
          <w:rFonts w:asciiTheme="minorHAnsi" w:hAnsiTheme="minorHAnsi" w:cstheme="minorHAnsi"/>
          <w:color w:val="4F81BD" w:themeColor="accent1"/>
          <w:sz w:val="24"/>
          <w:szCs w:val="24"/>
        </w:rPr>
        <w:t>3.</w:t>
      </w:r>
      <w:hyperlink r:id="rId13" w:history="1">
        <w:r w:rsidRPr="004323C0">
          <w:rPr>
            <w:rFonts w:asciiTheme="minorHAnsi" w:hAnsiTheme="minorHAnsi" w:cstheme="minorHAnsi"/>
            <w:color w:val="4F81BD" w:themeColor="accent1"/>
            <w:sz w:val="24"/>
            <w:szCs w:val="24"/>
          </w:rPr>
          <w:t>Міжнародна науково-практична конференція "Національні економічні стратегії розвитку в глобальному середовищі", 21 квітня, 2020 року : збірник тез / головний редактор О.П. Степанов ; Міністерство освіти і науки України, Національний авіаційний університет, Посольство Турецької Республіки в Україні [та 10 інших].</w:t>
        </w:r>
      </w:hyperlink>
      <w:r w:rsidRPr="004323C0">
        <w:rPr>
          <w:rFonts w:asciiTheme="minorHAnsi" w:hAnsiTheme="minorHAnsi" w:cstheme="minorHAnsi"/>
          <w:color w:val="4F81BD" w:themeColor="accent1"/>
          <w:sz w:val="24"/>
          <w:szCs w:val="24"/>
        </w:rPr>
        <w:t xml:space="preserve"> Київ : </w:t>
      </w:r>
      <w:proofErr w:type="spellStart"/>
      <w:r w:rsidRPr="004323C0">
        <w:rPr>
          <w:rFonts w:asciiTheme="minorHAnsi" w:hAnsiTheme="minorHAnsi" w:cstheme="minorHAnsi"/>
          <w:color w:val="4F81BD" w:themeColor="accent1"/>
          <w:sz w:val="24"/>
          <w:szCs w:val="24"/>
        </w:rPr>
        <w:t>Компринт</w:t>
      </w:r>
      <w:proofErr w:type="spellEnd"/>
      <w:r w:rsidRPr="004323C0">
        <w:rPr>
          <w:rFonts w:asciiTheme="minorHAnsi" w:hAnsiTheme="minorHAnsi" w:cstheme="minorHAnsi"/>
          <w:color w:val="4F81BD" w:themeColor="accent1"/>
          <w:sz w:val="24"/>
          <w:szCs w:val="24"/>
        </w:rPr>
        <w:t>, 2020.</w:t>
      </w:r>
    </w:p>
    <w:p w14:paraId="508B3A3C" w14:textId="113F916A" w:rsidR="004323C0" w:rsidRPr="004323C0" w:rsidRDefault="004323C0" w:rsidP="004323C0">
      <w:pPr>
        <w:jc w:val="both"/>
        <w:rPr>
          <w:rFonts w:asciiTheme="minorHAnsi" w:hAnsiTheme="minorHAnsi" w:cstheme="minorHAnsi"/>
          <w:color w:val="4F81BD" w:themeColor="accent1"/>
          <w:sz w:val="24"/>
          <w:szCs w:val="24"/>
        </w:rPr>
      </w:pPr>
      <w:r w:rsidRPr="004323C0">
        <w:rPr>
          <w:rFonts w:asciiTheme="minorHAnsi" w:hAnsiTheme="minorHAnsi" w:cstheme="minorHAnsi"/>
          <w:color w:val="4F81BD" w:themeColor="accent1"/>
          <w:sz w:val="24"/>
          <w:szCs w:val="24"/>
        </w:rPr>
        <w:t>4.</w:t>
      </w:r>
      <w:hyperlink r:id="rId14" w:history="1">
        <w:proofErr w:type="spellStart"/>
        <w:r w:rsidRPr="004323C0">
          <w:rPr>
            <w:rFonts w:asciiTheme="minorHAnsi" w:hAnsiTheme="minorHAnsi" w:cstheme="minorHAnsi"/>
            <w:color w:val="4F81BD" w:themeColor="accent1"/>
            <w:sz w:val="24"/>
            <w:szCs w:val="24"/>
          </w:rPr>
          <w:t>Challenges</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and</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prospects</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for</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the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development</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a </w:t>
        </w:r>
        <w:proofErr w:type="spellStart"/>
        <w:r w:rsidRPr="004323C0">
          <w:rPr>
            <w:rFonts w:asciiTheme="minorHAnsi" w:hAnsiTheme="minorHAnsi" w:cstheme="minorHAnsi"/>
            <w:color w:val="4F81BD" w:themeColor="accent1"/>
            <w:sz w:val="24"/>
            <w:szCs w:val="24"/>
          </w:rPr>
          <w:t>new</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economy</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at</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global</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national</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and</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regional</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levels</w:t>
        </w:r>
        <w:proofErr w:type="spellEnd"/>
        <w:r w:rsidRPr="004323C0">
          <w:rPr>
            <w:rFonts w:asciiTheme="minorHAnsi" w:hAnsiTheme="minorHAnsi" w:cstheme="minorHAnsi"/>
            <w:color w:val="4F81BD" w:themeColor="accent1"/>
            <w:sz w:val="24"/>
            <w:szCs w:val="24"/>
          </w:rPr>
          <w:t xml:space="preserve"> : </w:t>
        </w:r>
        <w:proofErr w:type="spellStart"/>
        <w:r w:rsidRPr="004323C0">
          <w:rPr>
            <w:rFonts w:asciiTheme="minorHAnsi" w:hAnsiTheme="minorHAnsi" w:cstheme="minorHAnsi"/>
            <w:color w:val="4F81BD" w:themeColor="accent1"/>
            <w:sz w:val="24"/>
            <w:szCs w:val="24"/>
          </w:rPr>
          <w:t>collective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monograph</w:t>
        </w:r>
        <w:proofErr w:type="spellEnd"/>
        <w:r w:rsidRPr="004323C0">
          <w:rPr>
            <w:rFonts w:asciiTheme="minorHAnsi" w:hAnsiTheme="minorHAnsi" w:cstheme="minorHAnsi"/>
            <w:color w:val="4F81BD" w:themeColor="accent1"/>
            <w:sz w:val="24"/>
            <w:szCs w:val="24"/>
          </w:rPr>
          <w:t xml:space="preserve"> / L.B. </w:t>
        </w:r>
        <w:proofErr w:type="spellStart"/>
        <w:r w:rsidRPr="004323C0">
          <w:rPr>
            <w:rFonts w:asciiTheme="minorHAnsi" w:hAnsiTheme="minorHAnsi" w:cstheme="minorHAnsi"/>
            <w:color w:val="4F81BD" w:themeColor="accent1"/>
            <w:sz w:val="24"/>
            <w:szCs w:val="24"/>
          </w:rPr>
          <w:t>Barannik</w:t>
        </w:r>
        <w:proofErr w:type="spellEnd"/>
        <w:r w:rsidRPr="004323C0">
          <w:rPr>
            <w:rFonts w:asciiTheme="minorHAnsi" w:hAnsiTheme="minorHAnsi" w:cstheme="minorHAnsi"/>
            <w:color w:val="4F81BD" w:themeColor="accent1"/>
            <w:sz w:val="24"/>
            <w:szCs w:val="24"/>
          </w:rPr>
          <w:t xml:space="preserve">, O.M. </w:t>
        </w:r>
        <w:proofErr w:type="spellStart"/>
        <w:r w:rsidRPr="004323C0">
          <w:rPr>
            <w:rFonts w:asciiTheme="minorHAnsi" w:hAnsiTheme="minorHAnsi" w:cstheme="minorHAnsi"/>
            <w:color w:val="4F81BD" w:themeColor="accent1"/>
            <w:sz w:val="24"/>
            <w:szCs w:val="24"/>
          </w:rPr>
          <w:t>Vakulchyk</w:t>
        </w:r>
        <w:proofErr w:type="spellEnd"/>
        <w:r w:rsidRPr="004323C0">
          <w:rPr>
            <w:rFonts w:asciiTheme="minorHAnsi" w:hAnsiTheme="minorHAnsi" w:cstheme="minorHAnsi"/>
            <w:color w:val="4F81BD" w:themeColor="accent1"/>
            <w:sz w:val="24"/>
            <w:szCs w:val="24"/>
          </w:rPr>
          <w:t xml:space="preserve">, O.V. </w:t>
        </w:r>
        <w:proofErr w:type="spellStart"/>
        <w:r w:rsidRPr="004323C0">
          <w:rPr>
            <w:rFonts w:asciiTheme="minorHAnsi" w:hAnsiTheme="minorHAnsi" w:cstheme="minorHAnsi"/>
            <w:color w:val="4F81BD" w:themeColor="accent1"/>
            <w:sz w:val="24"/>
            <w:szCs w:val="24"/>
          </w:rPr>
          <w:t>Kovalenko</w:t>
        </w:r>
        <w:proofErr w:type="spellEnd"/>
        <w:r w:rsidRPr="004323C0">
          <w:rPr>
            <w:rFonts w:asciiTheme="minorHAnsi" w:hAnsiTheme="minorHAnsi" w:cstheme="minorHAnsi"/>
            <w:color w:val="4F81BD" w:themeColor="accent1"/>
            <w:sz w:val="24"/>
            <w:szCs w:val="24"/>
          </w:rPr>
          <w:t xml:space="preserve">, L.V. </w:t>
        </w:r>
        <w:proofErr w:type="spellStart"/>
        <w:r w:rsidRPr="004323C0">
          <w:rPr>
            <w:rFonts w:asciiTheme="minorHAnsi" w:hAnsiTheme="minorHAnsi" w:cstheme="minorHAnsi"/>
            <w:color w:val="4F81BD" w:themeColor="accent1"/>
            <w:sz w:val="24"/>
            <w:szCs w:val="24"/>
          </w:rPr>
          <w:t>Lysiak</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et</w:t>
        </w:r>
        <w:proofErr w:type="spellEnd"/>
        <w:r w:rsidRPr="004323C0">
          <w:rPr>
            <w:rFonts w:asciiTheme="minorHAnsi" w:hAnsiTheme="minorHAnsi" w:cstheme="minorHAnsi"/>
            <w:color w:val="4F81BD" w:themeColor="accent1"/>
            <w:sz w:val="24"/>
            <w:szCs w:val="24"/>
          </w:rPr>
          <w:t xml:space="preserve"> 6 </w:t>
        </w:r>
        <w:proofErr w:type="spellStart"/>
        <w:r w:rsidRPr="004323C0">
          <w:rPr>
            <w:rFonts w:asciiTheme="minorHAnsi" w:hAnsiTheme="minorHAnsi" w:cstheme="minorHAnsi"/>
            <w:color w:val="4F81BD" w:themeColor="accent1"/>
            <w:sz w:val="24"/>
            <w:szCs w:val="24"/>
          </w:rPr>
          <w:t>alia</w:t>
        </w:r>
        <w:proofErr w:type="spellEnd"/>
        <w:r w:rsidRPr="004323C0">
          <w:rPr>
            <w:rFonts w:asciiTheme="minorHAnsi" w:hAnsiTheme="minorHAnsi" w:cstheme="minorHAnsi"/>
            <w:color w:val="4F81BD" w:themeColor="accent1"/>
            <w:sz w:val="24"/>
            <w:szCs w:val="24"/>
          </w:rPr>
          <w:t>].</w:t>
        </w:r>
      </w:hyperlink>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Lviv</w:t>
      </w:r>
      <w:proofErr w:type="spellEnd"/>
      <w:r w:rsidRPr="004323C0">
        <w:rPr>
          <w:rFonts w:asciiTheme="minorHAnsi" w:hAnsiTheme="minorHAnsi" w:cstheme="minorHAnsi"/>
          <w:color w:val="4F81BD" w:themeColor="accent1"/>
          <w:sz w:val="24"/>
          <w:szCs w:val="24"/>
        </w:rPr>
        <w:t xml:space="preserve"> ; </w:t>
      </w:r>
      <w:proofErr w:type="spellStart"/>
      <w:r w:rsidRPr="004323C0">
        <w:rPr>
          <w:rFonts w:asciiTheme="minorHAnsi" w:hAnsiTheme="minorHAnsi" w:cstheme="minorHAnsi"/>
          <w:color w:val="4F81BD" w:themeColor="accent1"/>
          <w:sz w:val="24"/>
          <w:szCs w:val="24"/>
        </w:rPr>
        <w:t>Toruń</w:t>
      </w:r>
      <w:proofErr w:type="spellEnd"/>
      <w:r w:rsidRPr="004323C0">
        <w:rPr>
          <w:rFonts w:asciiTheme="minorHAnsi" w:hAnsiTheme="minorHAnsi" w:cstheme="minorHAnsi"/>
          <w:color w:val="4F81BD" w:themeColor="accent1"/>
          <w:sz w:val="24"/>
          <w:szCs w:val="24"/>
        </w:rPr>
        <w:t xml:space="preserve"> : </w:t>
      </w:r>
      <w:proofErr w:type="spellStart"/>
      <w:r w:rsidRPr="004323C0">
        <w:rPr>
          <w:rFonts w:asciiTheme="minorHAnsi" w:hAnsiTheme="minorHAnsi" w:cstheme="minorHAnsi"/>
          <w:color w:val="4F81BD" w:themeColor="accent1"/>
          <w:sz w:val="24"/>
          <w:szCs w:val="24"/>
        </w:rPr>
        <w:t>Liha-Pres</w:t>
      </w:r>
      <w:proofErr w:type="spellEnd"/>
      <w:r w:rsidRPr="004323C0">
        <w:rPr>
          <w:rFonts w:asciiTheme="minorHAnsi" w:hAnsiTheme="minorHAnsi" w:cstheme="minorHAnsi"/>
          <w:color w:val="4F81BD" w:themeColor="accent1"/>
          <w:sz w:val="24"/>
          <w:szCs w:val="24"/>
        </w:rPr>
        <w:t>, 2020, 181 p.</w:t>
      </w:r>
    </w:p>
    <w:p w14:paraId="06E1F629" w14:textId="0718EE89" w:rsidR="004323C0" w:rsidRPr="004323C0" w:rsidRDefault="004323C0" w:rsidP="004323C0">
      <w:pPr>
        <w:jc w:val="both"/>
        <w:rPr>
          <w:rFonts w:asciiTheme="minorHAnsi" w:hAnsiTheme="minorHAnsi" w:cstheme="minorHAnsi"/>
          <w:color w:val="4F81BD" w:themeColor="accent1"/>
          <w:sz w:val="24"/>
          <w:szCs w:val="24"/>
        </w:rPr>
      </w:pPr>
      <w:r w:rsidRPr="004323C0">
        <w:rPr>
          <w:rFonts w:asciiTheme="minorHAnsi" w:hAnsiTheme="minorHAnsi" w:cstheme="minorHAnsi"/>
          <w:color w:val="4F81BD" w:themeColor="accent1"/>
          <w:sz w:val="24"/>
          <w:szCs w:val="24"/>
        </w:rPr>
        <w:t>5.</w:t>
      </w:r>
      <w:hyperlink r:id="rId15" w:history="1">
        <w:r w:rsidRPr="004323C0">
          <w:rPr>
            <w:rFonts w:asciiTheme="minorHAnsi" w:hAnsiTheme="minorHAnsi" w:cstheme="minorHAnsi"/>
            <w:color w:val="4F81BD" w:themeColor="accent1"/>
            <w:sz w:val="24"/>
            <w:szCs w:val="24"/>
          </w:rPr>
          <w:t xml:space="preserve">Methodical </w:t>
        </w:r>
        <w:proofErr w:type="spellStart"/>
        <w:r w:rsidRPr="004323C0">
          <w:rPr>
            <w:rFonts w:asciiTheme="minorHAnsi" w:hAnsiTheme="minorHAnsi" w:cstheme="minorHAnsi"/>
            <w:color w:val="4F81BD" w:themeColor="accent1"/>
            <w:sz w:val="24"/>
            <w:szCs w:val="24"/>
          </w:rPr>
          <w:t>Toolkit</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w:t>
        </w:r>
        <w:proofErr w:type="spellStart"/>
        <w:r w:rsidRPr="004323C0">
          <w:rPr>
            <w:rFonts w:asciiTheme="minorHAnsi" w:hAnsiTheme="minorHAnsi" w:cstheme="minorHAnsi"/>
            <w:color w:val="4F81BD" w:themeColor="accent1"/>
            <w:sz w:val="24"/>
            <w:szCs w:val="24"/>
          </w:rPr>
          <w:t>Strategizing</w:t>
        </w:r>
        <w:proofErr w:type="spellEnd"/>
        <w:r w:rsidRPr="004323C0">
          <w:rPr>
            <w:rFonts w:asciiTheme="minorHAnsi" w:hAnsiTheme="minorHAnsi" w:cstheme="minorHAnsi"/>
            <w:color w:val="4F81BD" w:themeColor="accent1"/>
            <w:sz w:val="24"/>
            <w:szCs w:val="24"/>
          </w:rPr>
          <w:t>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Innovative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Development</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Regions</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on</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the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Principles</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Glocalization</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Economic</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Processes</w:t>
        </w:r>
        <w:proofErr w:type="spellEnd"/>
        <w:r w:rsidRPr="004323C0">
          <w:rPr>
            <w:rFonts w:asciiTheme="minorHAnsi" w:hAnsiTheme="minorHAnsi" w:cstheme="minorHAnsi"/>
            <w:color w:val="4F81BD" w:themeColor="accent1"/>
            <w:sz w:val="24"/>
            <w:szCs w:val="24"/>
          </w:rPr>
          <w:t xml:space="preserve"> : </w:t>
        </w:r>
        <w:proofErr w:type="spellStart"/>
        <w:r w:rsidRPr="004323C0">
          <w:rPr>
            <w:rFonts w:asciiTheme="minorHAnsi" w:hAnsiTheme="minorHAnsi" w:cstheme="minorHAnsi"/>
            <w:color w:val="4F81BD" w:themeColor="accent1"/>
            <w:sz w:val="24"/>
            <w:szCs w:val="24"/>
          </w:rPr>
          <w:t>Monograph</w:t>
        </w:r>
        <w:proofErr w:type="spellEnd"/>
        <w:r w:rsidRPr="004323C0">
          <w:rPr>
            <w:rFonts w:asciiTheme="minorHAnsi" w:hAnsiTheme="minorHAnsi" w:cstheme="minorHAnsi"/>
            <w:color w:val="4F81BD" w:themeColor="accent1"/>
            <w:sz w:val="24"/>
            <w:szCs w:val="24"/>
          </w:rPr>
          <w:t xml:space="preserve"> / </w:t>
        </w:r>
        <w:proofErr w:type="spellStart"/>
        <w:r w:rsidRPr="004323C0">
          <w:rPr>
            <w:rFonts w:asciiTheme="minorHAnsi" w:hAnsiTheme="minorHAnsi" w:cstheme="minorHAnsi"/>
            <w:color w:val="4F81BD" w:themeColor="accent1"/>
            <w:sz w:val="24"/>
            <w:szCs w:val="24"/>
          </w:rPr>
          <w:t>Authors</w:t>
        </w:r>
        <w:proofErr w:type="spellEnd"/>
        <w:r w:rsidRPr="004323C0">
          <w:rPr>
            <w:rFonts w:asciiTheme="minorHAnsi" w:hAnsiTheme="minorHAnsi" w:cstheme="minorHAnsi"/>
            <w:color w:val="4F81BD" w:themeColor="accent1"/>
            <w:sz w:val="24"/>
            <w:szCs w:val="24"/>
          </w:rPr>
          <w:t xml:space="preserve">: O.A. </w:t>
        </w:r>
        <w:proofErr w:type="spellStart"/>
        <w:r w:rsidRPr="004323C0">
          <w:rPr>
            <w:rFonts w:asciiTheme="minorHAnsi" w:hAnsiTheme="minorHAnsi" w:cstheme="minorHAnsi"/>
            <w:color w:val="4F81BD" w:themeColor="accent1"/>
            <w:sz w:val="24"/>
            <w:szCs w:val="24"/>
          </w:rPr>
          <w:t>Iermakova</w:t>
        </w:r>
        <w:proofErr w:type="spellEnd"/>
        <w:r w:rsidRPr="004323C0">
          <w:rPr>
            <w:rFonts w:asciiTheme="minorHAnsi" w:hAnsiTheme="minorHAnsi" w:cstheme="minorHAnsi"/>
            <w:color w:val="4F81BD" w:themeColor="accent1"/>
            <w:sz w:val="24"/>
            <w:szCs w:val="24"/>
          </w:rPr>
          <w:t xml:space="preserve">, O.I. </w:t>
        </w:r>
        <w:proofErr w:type="spellStart"/>
        <w:r w:rsidRPr="004323C0">
          <w:rPr>
            <w:rFonts w:asciiTheme="minorHAnsi" w:hAnsiTheme="minorHAnsi" w:cstheme="minorHAnsi"/>
            <w:color w:val="4F81BD" w:themeColor="accent1"/>
            <w:sz w:val="24"/>
            <w:szCs w:val="24"/>
          </w:rPr>
          <w:t>Laiko</w:t>
        </w:r>
        <w:proofErr w:type="spellEnd"/>
        <w:r w:rsidRPr="004323C0">
          <w:rPr>
            <w:rFonts w:asciiTheme="minorHAnsi" w:hAnsiTheme="minorHAnsi" w:cstheme="minorHAnsi"/>
            <w:color w:val="4F81BD" w:themeColor="accent1"/>
            <w:sz w:val="24"/>
            <w:szCs w:val="24"/>
          </w:rPr>
          <w:t xml:space="preserve">, O.L. </w:t>
        </w:r>
        <w:proofErr w:type="spellStart"/>
        <w:r w:rsidRPr="004323C0">
          <w:rPr>
            <w:rFonts w:asciiTheme="minorHAnsi" w:hAnsiTheme="minorHAnsi" w:cstheme="minorHAnsi"/>
            <w:color w:val="4F81BD" w:themeColor="accent1"/>
            <w:sz w:val="24"/>
            <w:szCs w:val="24"/>
          </w:rPr>
          <w:t>Hetman</w:t>
        </w:r>
        <w:proofErr w:type="spellEnd"/>
        <w:r w:rsidRPr="004323C0">
          <w:rPr>
            <w:rFonts w:asciiTheme="minorHAnsi" w:hAnsiTheme="minorHAnsi" w:cstheme="minorHAnsi"/>
            <w:color w:val="4F81BD" w:themeColor="accent1"/>
            <w:sz w:val="24"/>
            <w:szCs w:val="24"/>
          </w:rPr>
          <w:t xml:space="preserve">, O.V. </w:t>
        </w:r>
        <w:proofErr w:type="spellStart"/>
        <w:r w:rsidRPr="004323C0">
          <w:rPr>
            <w:rFonts w:asciiTheme="minorHAnsi" w:hAnsiTheme="minorHAnsi" w:cstheme="minorHAnsi"/>
            <w:color w:val="4F81BD" w:themeColor="accent1"/>
            <w:sz w:val="24"/>
            <w:szCs w:val="24"/>
          </w:rPr>
          <w:t>Nikishyna</w:t>
        </w:r>
        <w:proofErr w:type="spellEnd"/>
        <w:r w:rsidRPr="004323C0">
          <w:rPr>
            <w:rFonts w:asciiTheme="minorHAnsi" w:hAnsiTheme="minorHAnsi" w:cstheme="minorHAnsi"/>
            <w:color w:val="4F81BD" w:themeColor="accent1"/>
            <w:sz w:val="24"/>
            <w:szCs w:val="24"/>
          </w:rPr>
          <w:t xml:space="preserve">, I.A. </w:t>
        </w:r>
        <w:proofErr w:type="spellStart"/>
        <w:r w:rsidRPr="004323C0">
          <w:rPr>
            <w:rFonts w:asciiTheme="minorHAnsi" w:hAnsiTheme="minorHAnsi" w:cstheme="minorHAnsi"/>
            <w:color w:val="4F81BD" w:themeColor="accent1"/>
            <w:sz w:val="24"/>
            <w:szCs w:val="24"/>
          </w:rPr>
          <w:t>Tsynalievska</w:t>
        </w:r>
        <w:proofErr w:type="spellEnd"/>
        <w:r w:rsidRPr="004323C0">
          <w:rPr>
            <w:rFonts w:asciiTheme="minorHAnsi" w:hAnsiTheme="minorHAnsi" w:cstheme="minorHAnsi"/>
            <w:color w:val="4F81BD" w:themeColor="accent1"/>
            <w:sz w:val="24"/>
            <w:szCs w:val="24"/>
          </w:rPr>
          <w:t xml:space="preserve"> ; </w:t>
        </w:r>
        <w:proofErr w:type="spellStart"/>
        <w:r w:rsidRPr="004323C0">
          <w:rPr>
            <w:rFonts w:asciiTheme="minorHAnsi" w:hAnsiTheme="minorHAnsi" w:cstheme="minorHAnsi"/>
            <w:color w:val="4F81BD" w:themeColor="accent1"/>
            <w:sz w:val="24"/>
            <w:szCs w:val="24"/>
          </w:rPr>
          <w:t>under</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the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scientific</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editiorship</w:t>
        </w:r>
        <w:proofErr w:type="spellEnd"/>
        <w:r w:rsidRPr="004323C0">
          <w:rPr>
            <w:rFonts w:asciiTheme="minorHAnsi" w:hAnsiTheme="minorHAnsi" w:cstheme="minorHAnsi"/>
            <w:color w:val="4F81BD" w:themeColor="accent1"/>
            <w:sz w:val="24"/>
            <w:szCs w:val="24"/>
          </w:rPr>
          <w:t xml:space="preserve"> O.A. </w:t>
        </w:r>
        <w:proofErr w:type="spellStart"/>
        <w:r w:rsidRPr="004323C0">
          <w:rPr>
            <w:rFonts w:asciiTheme="minorHAnsi" w:hAnsiTheme="minorHAnsi" w:cstheme="minorHAnsi"/>
            <w:color w:val="4F81BD" w:themeColor="accent1"/>
            <w:sz w:val="24"/>
            <w:szCs w:val="24"/>
          </w:rPr>
          <w:t>Iermakova</w:t>
        </w:r>
        <w:proofErr w:type="spellEnd"/>
        <w:r>
          <w:rPr>
            <w:rFonts w:asciiTheme="minorHAnsi" w:hAnsiTheme="minorHAnsi" w:cstheme="minorHAnsi"/>
            <w:color w:val="4F81BD" w:themeColor="accent1"/>
            <w:sz w:val="24"/>
            <w:szCs w:val="24"/>
            <w:lang w:val="en-US"/>
          </w:rPr>
          <w:t>.</w:t>
        </w:r>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National</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Academy</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Sciences</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Ukraine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Institute</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of</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Market</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Problems</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and</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Economic&amp;Ecological</w:t>
        </w:r>
        <w:proofErr w:type="spellEnd"/>
        <w:r w:rsidRPr="004323C0">
          <w:rPr>
            <w:rFonts w:asciiTheme="minorHAnsi" w:hAnsiTheme="minorHAnsi" w:cstheme="minorHAnsi"/>
            <w:color w:val="4F81BD" w:themeColor="accent1"/>
            <w:sz w:val="24"/>
            <w:szCs w:val="24"/>
          </w:rPr>
          <w:t xml:space="preserve"> </w:t>
        </w:r>
        <w:proofErr w:type="spellStart"/>
        <w:r w:rsidRPr="004323C0">
          <w:rPr>
            <w:rFonts w:asciiTheme="minorHAnsi" w:hAnsiTheme="minorHAnsi" w:cstheme="minorHAnsi"/>
            <w:color w:val="4F81BD" w:themeColor="accent1"/>
            <w:sz w:val="24"/>
            <w:szCs w:val="24"/>
          </w:rPr>
          <w:t>Research</w:t>
        </w:r>
        <w:proofErr w:type="spellEnd"/>
        <w:r w:rsidRPr="004323C0">
          <w:rPr>
            <w:rFonts w:asciiTheme="minorHAnsi" w:hAnsiTheme="minorHAnsi" w:cstheme="minorHAnsi"/>
            <w:color w:val="4F81BD" w:themeColor="accent1"/>
            <w:sz w:val="24"/>
            <w:szCs w:val="24"/>
          </w:rPr>
          <w:t>.</w:t>
        </w:r>
      </w:hyperlink>
      <w:r w:rsidRPr="004323C0">
        <w:rPr>
          <w:rFonts w:asciiTheme="minorHAnsi" w:hAnsiTheme="minorHAnsi" w:cstheme="minorHAnsi"/>
          <w:color w:val="4F81BD" w:themeColor="accent1"/>
          <w:sz w:val="24"/>
          <w:szCs w:val="24"/>
        </w:rPr>
        <w:t xml:space="preserve"> </w:t>
      </w:r>
      <w:proofErr w:type="spellStart"/>
      <w:r w:rsidRPr="002965D4">
        <w:rPr>
          <w:rFonts w:asciiTheme="minorHAnsi" w:hAnsiTheme="minorHAnsi" w:cstheme="minorHAnsi"/>
          <w:color w:val="4F81BD" w:themeColor="accent1"/>
          <w:sz w:val="24"/>
          <w:szCs w:val="24"/>
        </w:rPr>
        <w:t>Odessa</w:t>
      </w:r>
      <w:proofErr w:type="spellEnd"/>
      <w:r w:rsidRPr="002965D4">
        <w:rPr>
          <w:rFonts w:asciiTheme="minorHAnsi" w:hAnsiTheme="minorHAnsi" w:cstheme="minorHAnsi"/>
          <w:color w:val="4F81BD" w:themeColor="accent1"/>
          <w:sz w:val="24"/>
          <w:szCs w:val="24"/>
        </w:rPr>
        <w:t xml:space="preserve"> : IMPEER NASU, 2019.</w:t>
      </w:r>
      <w:r w:rsidRPr="004323C0">
        <w:rPr>
          <w:rFonts w:asciiTheme="minorHAnsi" w:hAnsiTheme="minorHAnsi" w:cstheme="minorHAnsi"/>
          <w:color w:val="4F81BD" w:themeColor="accent1"/>
          <w:sz w:val="24"/>
          <w:szCs w:val="24"/>
        </w:rPr>
        <w:t xml:space="preserve"> 54 p</w:t>
      </w:r>
    </w:p>
    <w:p w14:paraId="573ED9AD" w14:textId="77777777" w:rsidR="004323C0" w:rsidRPr="00076A11" w:rsidRDefault="004323C0" w:rsidP="00076A11">
      <w:pPr>
        <w:rPr>
          <w:bCs/>
          <w:color w:val="000000"/>
          <w:sz w:val="24"/>
          <w:szCs w:val="24"/>
        </w:rPr>
      </w:pPr>
    </w:p>
    <w:p w14:paraId="70BDB4DC" w14:textId="77777777" w:rsidR="004323C0" w:rsidRPr="00C97CDE" w:rsidRDefault="004323C0" w:rsidP="004323C0">
      <w:pPr>
        <w:jc w:val="center"/>
        <w:rPr>
          <w:rFonts w:asciiTheme="minorHAnsi" w:hAnsiTheme="minorHAnsi" w:cstheme="minorHAnsi"/>
          <w:color w:val="4F81BD" w:themeColor="accent1"/>
          <w:sz w:val="24"/>
          <w:szCs w:val="24"/>
        </w:rPr>
      </w:pPr>
      <w:r w:rsidRPr="00C97CDE">
        <w:rPr>
          <w:rFonts w:asciiTheme="minorHAnsi" w:hAnsiTheme="minorHAnsi" w:cstheme="minorHAnsi"/>
          <w:color w:val="4F81BD" w:themeColor="accent1"/>
          <w:sz w:val="24"/>
          <w:szCs w:val="24"/>
        </w:rPr>
        <w:t>Допоміжна література</w:t>
      </w:r>
    </w:p>
    <w:p w14:paraId="7FDFC1F7" w14:textId="77777777" w:rsidR="00076A11" w:rsidRPr="00C97CDE" w:rsidRDefault="00076A11" w:rsidP="00DB7EB0">
      <w:pPr>
        <w:jc w:val="center"/>
        <w:rPr>
          <w:rFonts w:asciiTheme="minorHAnsi" w:hAnsiTheme="minorHAnsi" w:cstheme="minorHAnsi"/>
          <w:color w:val="4F81BD" w:themeColor="accent1"/>
          <w:sz w:val="24"/>
          <w:szCs w:val="24"/>
        </w:rPr>
      </w:pPr>
    </w:p>
    <w:p w14:paraId="1B4F614F" w14:textId="2F63BEFA" w:rsidR="00566FBD" w:rsidRDefault="00566FBD" w:rsidP="00566FBD">
      <w:pPr>
        <w:numPr>
          <w:ilvl w:val="0"/>
          <w:numId w:val="18"/>
        </w:numPr>
        <w:spacing w:line="240" w:lineRule="auto"/>
        <w:jc w:val="both"/>
        <w:rPr>
          <w:rFonts w:asciiTheme="minorHAnsi" w:hAnsiTheme="minorHAnsi" w:cstheme="minorHAnsi"/>
          <w:color w:val="4F81BD" w:themeColor="accent1"/>
          <w:sz w:val="24"/>
          <w:szCs w:val="24"/>
        </w:rPr>
      </w:pPr>
      <w:proofErr w:type="spellStart"/>
      <w:r w:rsidRPr="00C97CDE">
        <w:rPr>
          <w:rFonts w:asciiTheme="minorHAnsi" w:hAnsiTheme="minorHAnsi" w:cstheme="minorHAnsi"/>
          <w:color w:val="4F81BD" w:themeColor="accent1"/>
          <w:sz w:val="24"/>
          <w:szCs w:val="24"/>
        </w:rPr>
        <w:t>Аджемоглу</w:t>
      </w:r>
      <w:proofErr w:type="spellEnd"/>
      <w:r w:rsidRPr="00C97CDE">
        <w:rPr>
          <w:rFonts w:asciiTheme="minorHAnsi" w:hAnsiTheme="minorHAnsi" w:cstheme="minorHAnsi"/>
          <w:color w:val="4F81BD" w:themeColor="accent1"/>
          <w:sz w:val="24"/>
          <w:szCs w:val="24"/>
        </w:rPr>
        <w:t xml:space="preserve"> Д., Робінсон </w:t>
      </w:r>
      <w:proofErr w:type="spellStart"/>
      <w:r w:rsidRPr="00C97CDE">
        <w:rPr>
          <w:rFonts w:asciiTheme="minorHAnsi" w:hAnsiTheme="minorHAnsi" w:cstheme="minorHAnsi"/>
          <w:color w:val="4F81BD" w:themeColor="accent1"/>
          <w:sz w:val="24"/>
          <w:szCs w:val="24"/>
        </w:rPr>
        <w:t>Дж</w:t>
      </w:r>
      <w:proofErr w:type="spellEnd"/>
      <w:r w:rsidRPr="00C97CDE">
        <w:rPr>
          <w:rFonts w:asciiTheme="minorHAnsi" w:hAnsiTheme="minorHAnsi" w:cstheme="minorHAnsi"/>
          <w:color w:val="4F81BD" w:themeColor="accent1"/>
          <w:sz w:val="24"/>
          <w:szCs w:val="24"/>
        </w:rPr>
        <w:t xml:space="preserve">. Чому нації занепадають / пер. З </w:t>
      </w:r>
      <w:proofErr w:type="spellStart"/>
      <w:r w:rsidRPr="00C97CDE">
        <w:rPr>
          <w:rFonts w:asciiTheme="minorHAnsi" w:hAnsiTheme="minorHAnsi" w:cstheme="minorHAnsi"/>
          <w:color w:val="4F81BD" w:themeColor="accent1"/>
          <w:sz w:val="24"/>
          <w:szCs w:val="24"/>
        </w:rPr>
        <w:t>англ</w:t>
      </w:r>
      <w:proofErr w:type="spellEnd"/>
      <w:r w:rsidRPr="00C97CDE">
        <w:rPr>
          <w:rFonts w:asciiTheme="minorHAnsi" w:hAnsiTheme="minorHAnsi" w:cstheme="minorHAnsi"/>
          <w:color w:val="4F81BD" w:themeColor="accent1"/>
          <w:sz w:val="24"/>
          <w:szCs w:val="24"/>
        </w:rPr>
        <w:t xml:space="preserve">. Олександра Дем’янчука. – 2-ге вид., </w:t>
      </w:r>
      <w:proofErr w:type="spellStart"/>
      <w:r w:rsidRPr="00C97CDE">
        <w:rPr>
          <w:rFonts w:asciiTheme="minorHAnsi" w:hAnsiTheme="minorHAnsi" w:cstheme="minorHAnsi"/>
          <w:color w:val="4F81BD" w:themeColor="accent1"/>
          <w:sz w:val="24"/>
          <w:szCs w:val="24"/>
        </w:rPr>
        <w:t>випр</w:t>
      </w:r>
      <w:proofErr w:type="spellEnd"/>
      <w:r w:rsidRPr="00C97CDE">
        <w:rPr>
          <w:rFonts w:asciiTheme="minorHAnsi" w:hAnsiTheme="minorHAnsi" w:cstheme="minorHAnsi"/>
          <w:color w:val="4F81BD" w:themeColor="accent1"/>
          <w:sz w:val="24"/>
          <w:szCs w:val="24"/>
        </w:rPr>
        <w:t xml:space="preserve">. – К.: Наш формат, 2017. – 440 с. </w:t>
      </w:r>
    </w:p>
    <w:p w14:paraId="0A4E885F" w14:textId="77777777" w:rsidR="00DB7EB0" w:rsidRPr="00C97CDE" w:rsidRDefault="00DB7EB0" w:rsidP="00DB7EB0">
      <w:pPr>
        <w:numPr>
          <w:ilvl w:val="0"/>
          <w:numId w:val="18"/>
        </w:numPr>
        <w:spacing w:line="240" w:lineRule="auto"/>
        <w:jc w:val="both"/>
        <w:rPr>
          <w:rFonts w:asciiTheme="minorHAnsi" w:hAnsiTheme="minorHAnsi" w:cstheme="minorHAnsi"/>
          <w:color w:val="4F81BD" w:themeColor="accent1"/>
          <w:sz w:val="24"/>
          <w:szCs w:val="24"/>
        </w:rPr>
      </w:pPr>
      <w:r w:rsidRPr="00C97CDE">
        <w:rPr>
          <w:rFonts w:asciiTheme="minorHAnsi" w:hAnsiTheme="minorHAnsi" w:cstheme="minorHAnsi"/>
          <w:color w:val="4F81BD" w:themeColor="accent1"/>
          <w:sz w:val="24"/>
          <w:szCs w:val="24"/>
        </w:rPr>
        <w:t xml:space="preserve">Жук М. В., </w:t>
      </w:r>
      <w:proofErr w:type="spellStart"/>
      <w:r w:rsidRPr="00C97CDE">
        <w:rPr>
          <w:rFonts w:asciiTheme="minorHAnsi" w:hAnsiTheme="minorHAnsi" w:cstheme="minorHAnsi"/>
          <w:color w:val="4F81BD" w:themeColor="accent1"/>
          <w:sz w:val="24"/>
          <w:szCs w:val="24"/>
        </w:rPr>
        <w:t>Бауліна</w:t>
      </w:r>
      <w:proofErr w:type="spellEnd"/>
      <w:r w:rsidRPr="00C97CDE">
        <w:rPr>
          <w:rFonts w:asciiTheme="minorHAnsi" w:hAnsiTheme="minorHAnsi" w:cstheme="minorHAnsi"/>
          <w:color w:val="4F81BD" w:themeColor="accent1"/>
          <w:sz w:val="24"/>
          <w:szCs w:val="24"/>
        </w:rPr>
        <w:t xml:space="preserve"> Т. В. Міжнародні стратегії економічного розвитку. </w:t>
      </w:r>
      <w:proofErr w:type="spellStart"/>
      <w:r w:rsidRPr="00C97CDE">
        <w:rPr>
          <w:rFonts w:asciiTheme="minorHAnsi" w:hAnsiTheme="minorHAnsi" w:cstheme="minorHAnsi"/>
          <w:color w:val="4F81BD" w:themeColor="accent1"/>
          <w:sz w:val="24"/>
          <w:szCs w:val="24"/>
        </w:rPr>
        <w:t>Навч</w:t>
      </w:r>
      <w:proofErr w:type="spellEnd"/>
      <w:r w:rsidRPr="00C97CDE">
        <w:rPr>
          <w:rFonts w:asciiTheme="minorHAnsi" w:hAnsiTheme="minorHAnsi" w:cstheme="minorHAnsi"/>
          <w:color w:val="4F81BD" w:themeColor="accent1"/>
          <w:sz w:val="24"/>
          <w:szCs w:val="24"/>
        </w:rPr>
        <w:t xml:space="preserve">. </w:t>
      </w:r>
      <w:proofErr w:type="spellStart"/>
      <w:r w:rsidRPr="00C97CDE">
        <w:rPr>
          <w:rFonts w:asciiTheme="minorHAnsi" w:hAnsiTheme="minorHAnsi" w:cstheme="minorHAnsi"/>
          <w:color w:val="4F81BD" w:themeColor="accent1"/>
          <w:sz w:val="24"/>
          <w:szCs w:val="24"/>
        </w:rPr>
        <w:t>посіб</w:t>
      </w:r>
      <w:proofErr w:type="spellEnd"/>
      <w:r w:rsidRPr="00C97CDE">
        <w:rPr>
          <w:rFonts w:asciiTheme="minorHAnsi" w:hAnsiTheme="minorHAnsi" w:cstheme="minorHAnsi"/>
          <w:color w:val="4F81BD" w:themeColor="accent1"/>
          <w:sz w:val="24"/>
          <w:szCs w:val="24"/>
        </w:rPr>
        <w:t xml:space="preserve">. - К.: Вид. </w:t>
      </w:r>
      <w:proofErr w:type="spellStart"/>
      <w:r w:rsidRPr="00C97CDE">
        <w:rPr>
          <w:rFonts w:asciiTheme="minorHAnsi" w:hAnsiTheme="minorHAnsi" w:cstheme="minorHAnsi"/>
          <w:color w:val="4F81BD" w:themeColor="accent1"/>
          <w:sz w:val="24"/>
          <w:szCs w:val="24"/>
        </w:rPr>
        <w:t>Поливода</w:t>
      </w:r>
      <w:proofErr w:type="spellEnd"/>
      <w:r w:rsidRPr="00C97CDE">
        <w:rPr>
          <w:rFonts w:asciiTheme="minorHAnsi" w:hAnsiTheme="minorHAnsi" w:cstheme="minorHAnsi"/>
          <w:color w:val="4F81BD" w:themeColor="accent1"/>
          <w:sz w:val="24"/>
          <w:szCs w:val="24"/>
        </w:rPr>
        <w:t xml:space="preserve"> Л. В. 2006. - 348 с</w:t>
      </w:r>
    </w:p>
    <w:p w14:paraId="01D25B83" w14:textId="77777777" w:rsidR="00DB7EB0" w:rsidRPr="00C97CDE" w:rsidRDefault="00DB7EB0" w:rsidP="00DB7EB0">
      <w:pPr>
        <w:numPr>
          <w:ilvl w:val="0"/>
          <w:numId w:val="18"/>
        </w:numPr>
        <w:spacing w:line="240" w:lineRule="auto"/>
        <w:jc w:val="both"/>
        <w:rPr>
          <w:rFonts w:asciiTheme="minorHAnsi" w:hAnsiTheme="minorHAnsi" w:cstheme="minorHAnsi"/>
          <w:color w:val="4F81BD" w:themeColor="accent1"/>
          <w:sz w:val="24"/>
          <w:szCs w:val="24"/>
        </w:rPr>
      </w:pPr>
      <w:proofErr w:type="spellStart"/>
      <w:r w:rsidRPr="00C97CDE">
        <w:rPr>
          <w:rFonts w:asciiTheme="minorHAnsi" w:hAnsiTheme="minorHAnsi" w:cstheme="minorHAnsi"/>
          <w:color w:val="4F81BD" w:themeColor="accent1"/>
          <w:sz w:val="24"/>
          <w:szCs w:val="24"/>
        </w:rPr>
        <w:t>Задоя</w:t>
      </w:r>
      <w:proofErr w:type="spellEnd"/>
      <w:r w:rsidRPr="00C97CDE">
        <w:rPr>
          <w:rFonts w:asciiTheme="minorHAnsi" w:hAnsiTheme="minorHAnsi" w:cstheme="minorHAnsi"/>
          <w:color w:val="4F81BD" w:themeColor="accent1"/>
          <w:sz w:val="24"/>
          <w:szCs w:val="24"/>
        </w:rPr>
        <w:t xml:space="preserve"> Л. О., Білоцерківець В. В., </w:t>
      </w:r>
      <w:proofErr w:type="spellStart"/>
      <w:r w:rsidRPr="00C97CDE">
        <w:rPr>
          <w:rFonts w:asciiTheme="minorHAnsi" w:hAnsiTheme="minorHAnsi" w:cstheme="minorHAnsi"/>
          <w:color w:val="4F81BD" w:themeColor="accent1"/>
          <w:sz w:val="24"/>
          <w:szCs w:val="24"/>
        </w:rPr>
        <w:t>Завгородняя</w:t>
      </w:r>
      <w:proofErr w:type="spellEnd"/>
      <w:r w:rsidRPr="00C97CDE">
        <w:rPr>
          <w:rFonts w:asciiTheme="minorHAnsi" w:hAnsiTheme="minorHAnsi" w:cstheme="minorHAnsi"/>
          <w:color w:val="4F81BD" w:themeColor="accent1"/>
          <w:sz w:val="24"/>
          <w:szCs w:val="24"/>
        </w:rPr>
        <w:t xml:space="preserve"> О. Р. та ін. Міжнародна стратегія економічного розвитку. </w:t>
      </w:r>
      <w:proofErr w:type="spellStart"/>
      <w:r w:rsidRPr="00C97CDE">
        <w:rPr>
          <w:rFonts w:asciiTheme="minorHAnsi" w:hAnsiTheme="minorHAnsi" w:cstheme="minorHAnsi"/>
          <w:color w:val="4F81BD" w:themeColor="accent1"/>
          <w:sz w:val="24"/>
          <w:szCs w:val="24"/>
        </w:rPr>
        <w:t>Навч</w:t>
      </w:r>
      <w:proofErr w:type="spellEnd"/>
      <w:r w:rsidRPr="00C97CDE">
        <w:rPr>
          <w:rFonts w:asciiTheme="minorHAnsi" w:hAnsiTheme="minorHAnsi" w:cstheme="minorHAnsi"/>
          <w:color w:val="4F81BD" w:themeColor="accent1"/>
          <w:sz w:val="24"/>
          <w:szCs w:val="24"/>
        </w:rPr>
        <w:t xml:space="preserve">. посібник. Дніпропетровськ, 2006.-252 с </w:t>
      </w:r>
    </w:p>
    <w:p w14:paraId="7E0D7080" w14:textId="60951946" w:rsidR="00DB7EB0" w:rsidRPr="00C97CDE" w:rsidRDefault="00DB7EB0" w:rsidP="00DB7EB0">
      <w:pPr>
        <w:numPr>
          <w:ilvl w:val="0"/>
          <w:numId w:val="18"/>
        </w:numPr>
        <w:spacing w:line="240" w:lineRule="auto"/>
        <w:jc w:val="both"/>
        <w:rPr>
          <w:rFonts w:asciiTheme="minorHAnsi" w:hAnsiTheme="minorHAnsi" w:cstheme="minorHAnsi"/>
          <w:color w:val="4F81BD" w:themeColor="accent1"/>
          <w:sz w:val="24"/>
          <w:szCs w:val="24"/>
        </w:rPr>
      </w:pPr>
      <w:r w:rsidRPr="00C97CDE">
        <w:rPr>
          <w:rFonts w:asciiTheme="minorHAnsi" w:hAnsiTheme="minorHAnsi" w:cstheme="minorHAnsi"/>
          <w:color w:val="4F81BD" w:themeColor="accent1"/>
          <w:sz w:val="24"/>
          <w:szCs w:val="24"/>
        </w:rPr>
        <w:t xml:space="preserve">Козак Ю. Г., Єхануров Ю. І., Ковалевський В. В. та ін. Міжнародні стратегії економічного розвитку. </w:t>
      </w:r>
      <w:proofErr w:type="spellStart"/>
      <w:r w:rsidRPr="00C97CDE">
        <w:rPr>
          <w:rFonts w:asciiTheme="minorHAnsi" w:hAnsiTheme="minorHAnsi" w:cstheme="minorHAnsi"/>
          <w:color w:val="4F81BD" w:themeColor="accent1"/>
          <w:sz w:val="24"/>
          <w:szCs w:val="24"/>
        </w:rPr>
        <w:t>Навч</w:t>
      </w:r>
      <w:proofErr w:type="spellEnd"/>
      <w:r w:rsidRPr="00C97CDE">
        <w:rPr>
          <w:rFonts w:asciiTheme="minorHAnsi" w:hAnsiTheme="minorHAnsi" w:cstheme="minorHAnsi"/>
          <w:color w:val="4F81BD" w:themeColor="accent1"/>
          <w:sz w:val="24"/>
          <w:szCs w:val="24"/>
        </w:rPr>
        <w:t>. посібник. За ред. Ю. Г. Козака, Ю. І. Єханурова, В, В. Ковалевського. - К.: Центр навчальної літератури. - 2005. - 353 с.</w:t>
      </w:r>
    </w:p>
    <w:p w14:paraId="2E3C5533" w14:textId="4696B1FD" w:rsidR="00DB7EB0" w:rsidRPr="00C97CDE" w:rsidRDefault="00DB7EB0" w:rsidP="00566FBD">
      <w:pPr>
        <w:numPr>
          <w:ilvl w:val="0"/>
          <w:numId w:val="18"/>
        </w:numPr>
        <w:spacing w:line="240" w:lineRule="auto"/>
        <w:jc w:val="both"/>
        <w:rPr>
          <w:rFonts w:asciiTheme="minorHAnsi" w:hAnsiTheme="minorHAnsi" w:cstheme="minorHAnsi"/>
          <w:color w:val="4F81BD" w:themeColor="accent1"/>
          <w:sz w:val="24"/>
          <w:szCs w:val="24"/>
        </w:rPr>
      </w:pPr>
      <w:proofErr w:type="spellStart"/>
      <w:r w:rsidRPr="00C97CDE">
        <w:rPr>
          <w:rFonts w:asciiTheme="minorHAnsi" w:hAnsiTheme="minorHAnsi" w:cstheme="minorHAnsi"/>
          <w:color w:val="4F81BD" w:themeColor="accent1"/>
          <w:sz w:val="24"/>
          <w:szCs w:val="24"/>
        </w:rPr>
        <w:t>Спенс</w:t>
      </w:r>
      <w:proofErr w:type="spellEnd"/>
      <w:r w:rsidRPr="00C97CDE">
        <w:rPr>
          <w:rFonts w:asciiTheme="minorHAnsi" w:hAnsiTheme="minorHAnsi" w:cstheme="minorHAnsi"/>
          <w:color w:val="4F81BD" w:themeColor="accent1"/>
          <w:sz w:val="24"/>
          <w:szCs w:val="24"/>
        </w:rPr>
        <w:t xml:space="preserve"> М. Нова конвергенція. – К.: </w:t>
      </w:r>
      <w:proofErr w:type="spellStart"/>
      <w:r w:rsidRPr="00C97CDE">
        <w:rPr>
          <w:rFonts w:asciiTheme="minorHAnsi" w:hAnsiTheme="minorHAnsi" w:cstheme="minorHAnsi"/>
          <w:color w:val="4F81BD" w:themeColor="accent1"/>
          <w:sz w:val="24"/>
          <w:szCs w:val="24"/>
        </w:rPr>
        <w:t>Темпора</w:t>
      </w:r>
      <w:proofErr w:type="spellEnd"/>
      <w:r w:rsidRPr="00C97CDE">
        <w:rPr>
          <w:rFonts w:asciiTheme="minorHAnsi" w:hAnsiTheme="minorHAnsi" w:cstheme="minorHAnsi"/>
          <w:color w:val="4F81BD" w:themeColor="accent1"/>
          <w:sz w:val="24"/>
          <w:szCs w:val="24"/>
        </w:rPr>
        <w:t>, 2017. – 352с.</w:t>
      </w:r>
    </w:p>
    <w:p w14:paraId="3B023D21" w14:textId="77777777" w:rsidR="00DB7EB0" w:rsidRPr="00C97CDE" w:rsidRDefault="00DB7EB0" w:rsidP="00DB7EB0">
      <w:pPr>
        <w:numPr>
          <w:ilvl w:val="0"/>
          <w:numId w:val="16"/>
        </w:numPr>
        <w:spacing w:line="240" w:lineRule="auto"/>
        <w:ind w:left="714" w:hanging="357"/>
        <w:jc w:val="both"/>
        <w:rPr>
          <w:rFonts w:asciiTheme="minorHAnsi" w:hAnsiTheme="minorHAnsi" w:cstheme="minorHAnsi"/>
          <w:color w:val="4F81BD" w:themeColor="accent1"/>
          <w:sz w:val="24"/>
          <w:szCs w:val="24"/>
        </w:rPr>
      </w:pPr>
      <w:proofErr w:type="spellStart"/>
      <w:r w:rsidRPr="00C97CDE">
        <w:rPr>
          <w:rFonts w:asciiTheme="minorHAnsi" w:hAnsiTheme="minorHAnsi" w:cstheme="minorHAnsi"/>
          <w:color w:val="4F81BD" w:themeColor="accent1"/>
          <w:sz w:val="24"/>
          <w:szCs w:val="24"/>
        </w:rPr>
        <w:t>Стадвелл</w:t>
      </w:r>
      <w:proofErr w:type="spellEnd"/>
      <w:r w:rsidRPr="00C97CDE">
        <w:rPr>
          <w:rFonts w:asciiTheme="minorHAnsi" w:hAnsiTheme="minorHAnsi" w:cstheme="minorHAnsi"/>
          <w:color w:val="4F81BD" w:themeColor="accent1"/>
          <w:sz w:val="24"/>
          <w:szCs w:val="24"/>
        </w:rPr>
        <w:t xml:space="preserve"> Д. Чому Азії вдалося. Успіхи і невдачі </w:t>
      </w:r>
      <w:proofErr w:type="spellStart"/>
      <w:r w:rsidRPr="00C97CDE">
        <w:rPr>
          <w:rFonts w:asciiTheme="minorHAnsi" w:hAnsiTheme="minorHAnsi" w:cstheme="minorHAnsi"/>
          <w:color w:val="4F81BD" w:themeColor="accent1"/>
          <w:sz w:val="24"/>
          <w:szCs w:val="24"/>
        </w:rPr>
        <w:t>найдинамічнішого</w:t>
      </w:r>
      <w:proofErr w:type="spellEnd"/>
      <w:r w:rsidRPr="00C97CDE">
        <w:rPr>
          <w:rFonts w:asciiTheme="minorHAnsi" w:hAnsiTheme="minorHAnsi" w:cstheme="minorHAnsi"/>
          <w:color w:val="4F81BD" w:themeColor="accent1"/>
          <w:sz w:val="24"/>
          <w:szCs w:val="24"/>
        </w:rPr>
        <w:t xml:space="preserve"> регіону світу \ пер. З </w:t>
      </w:r>
      <w:proofErr w:type="spellStart"/>
      <w:r w:rsidRPr="00C97CDE">
        <w:rPr>
          <w:rFonts w:asciiTheme="minorHAnsi" w:hAnsiTheme="minorHAnsi" w:cstheme="minorHAnsi"/>
          <w:color w:val="4F81BD" w:themeColor="accent1"/>
          <w:sz w:val="24"/>
          <w:szCs w:val="24"/>
        </w:rPr>
        <w:t>анг</w:t>
      </w:r>
      <w:proofErr w:type="spellEnd"/>
      <w:r w:rsidRPr="00C97CDE">
        <w:rPr>
          <w:rFonts w:asciiTheme="minorHAnsi" w:hAnsiTheme="minorHAnsi" w:cstheme="minorHAnsi"/>
          <w:color w:val="4F81BD" w:themeColor="accent1"/>
          <w:sz w:val="24"/>
          <w:szCs w:val="24"/>
        </w:rPr>
        <w:t xml:space="preserve">. Олександра </w:t>
      </w:r>
      <w:proofErr w:type="spellStart"/>
      <w:r w:rsidRPr="00C97CDE">
        <w:rPr>
          <w:rFonts w:asciiTheme="minorHAnsi" w:hAnsiTheme="minorHAnsi" w:cstheme="minorHAnsi"/>
          <w:color w:val="4F81BD" w:themeColor="accent1"/>
          <w:sz w:val="24"/>
          <w:szCs w:val="24"/>
        </w:rPr>
        <w:t>Цехановська</w:t>
      </w:r>
      <w:proofErr w:type="spellEnd"/>
      <w:r w:rsidRPr="00C97CDE">
        <w:rPr>
          <w:rFonts w:asciiTheme="minorHAnsi" w:hAnsiTheme="minorHAnsi" w:cstheme="minorHAnsi"/>
          <w:color w:val="4F81BD" w:themeColor="accent1"/>
          <w:sz w:val="24"/>
          <w:szCs w:val="24"/>
        </w:rPr>
        <w:t>. К.: Наш формат, 2017. – 448 с</w:t>
      </w:r>
    </w:p>
    <w:p w14:paraId="5FEFEC35" w14:textId="77777777" w:rsidR="00DB7EB0" w:rsidRPr="00C97CDE" w:rsidRDefault="00DB7EB0" w:rsidP="00DB7EB0">
      <w:pPr>
        <w:numPr>
          <w:ilvl w:val="0"/>
          <w:numId w:val="16"/>
        </w:numPr>
        <w:spacing w:line="240" w:lineRule="auto"/>
        <w:ind w:left="714" w:hanging="357"/>
        <w:jc w:val="both"/>
        <w:rPr>
          <w:rFonts w:asciiTheme="minorHAnsi" w:hAnsiTheme="minorHAnsi" w:cstheme="minorHAnsi"/>
          <w:color w:val="4F81BD" w:themeColor="accent1"/>
          <w:sz w:val="24"/>
          <w:szCs w:val="24"/>
        </w:rPr>
      </w:pPr>
      <w:proofErr w:type="spellStart"/>
      <w:r w:rsidRPr="00C97CDE">
        <w:rPr>
          <w:rFonts w:asciiTheme="minorHAnsi" w:hAnsiTheme="minorHAnsi" w:cstheme="minorHAnsi"/>
          <w:color w:val="4F81BD" w:themeColor="accent1"/>
          <w:sz w:val="24"/>
          <w:szCs w:val="24"/>
        </w:rPr>
        <w:t>Шарма</w:t>
      </w:r>
      <w:proofErr w:type="spellEnd"/>
      <w:r w:rsidRPr="00C97CDE">
        <w:rPr>
          <w:rFonts w:asciiTheme="minorHAnsi" w:hAnsiTheme="minorHAnsi" w:cstheme="minorHAnsi"/>
          <w:color w:val="4F81BD" w:themeColor="accent1"/>
          <w:sz w:val="24"/>
          <w:szCs w:val="24"/>
        </w:rPr>
        <w:t xml:space="preserve"> Р. </w:t>
      </w:r>
      <w:proofErr w:type="spellStart"/>
      <w:r w:rsidRPr="00C97CDE">
        <w:rPr>
          <w:rFonts w:asciiTheme="minorHAnsi" w:hAnsiTheme="minorHAnsi" w:cstheme="minorHAnsi"/>
          <w:color w:val="4F81BD" w:themeColor="accent1"/>
          <w:sz w:val="24"/>
          <w:szCs w:val="24"/>
        </w:rPr>
        <w:t>Прорывные</w:t>
      </w:r>
      <w:proofErr w:type="spellEnd"/>
      <w:r w:rsidRPr="00C97CDE">
        <w:rPr>
          <w:rFonts w:asciiTheme="minorHAnsi" w:hAnsiTheme="minorHAnsi" w:cstheme="minorHAnsi"/>
          <w:color w:val="4F81BD" w:themeColor="accent1"/>
          <w:sz w:val="24"/>
          <w:szCs w:val="24"/>
        </w:rPr>
        <w:t xml:space="preserve"> </w:t>
      </w:r>
      <w:proofErr w:type="spellStart"/>
      <w:r w:rsidRPr="00C97CDE">
        <w:rPr>
          <w:rFonts w:asciiTheme="minorHAnsi" w:hAnsiTheme="minorHAnsi" w:cstheme="minorHAnsi"/>
          <w:color w:val="4F81BD" w:themeColor="accent1"/>
          <w:sz w:val="24"/>
          <w:szCs w:val="24"/>
        </w:rPr>
        <w:t>экономики</w:t>
      </w:r>
      <w:proofErr w:type="spellEnd"/>
      <w:r w:rsidRPr="00C97CDE">
        <w:rPr>
          <w:rFonts w:asciiTheme="minorHAnsi" w:hAnsiTheme="minorHAnsi" w:cstheme="minorHAnsi"/>
          <w:color w:val="4F81BD" w:themeColor="accent1"/>
          <w:sz w:val="24"/>
          <w:szCs w:val="24"/>
        </w:rPr>
        <w:t xml:space="preserve">. В </w:t>
      </w:r>
      <w:proofErr w:type="spellStart"/>
      <w:r w:rsidRPr="00C97CDE">
        <w:rPr>
          <w:rFonts w:asciiTheme="minorHAnsi" w:hAnsiTheme="minorHAnsi" w:cstheme="minorHAnsi"/>
          <w:color w:val="4F81BD" w:themeColor="accent1"/>
          <w:sz w:val="24"/>
          <w:szCs w:val="24"/>
        </w:rPr>
        <w:t>поисках</w:t>
      </w:r>
      <w:proofErr w:type="spellEnd"/>
      <w:r w:rsidRPr="00C97CDE">
        <w:rPr>
          <w:rFonts w:asciiTheme="minorHAnsi" w:hAnsiTheme="minorHAnsi" w:cstheme="minorHAnsi"/>
          <w:color w:val="4F81BD" w:themeColor="accent1"/>
          <w:sz w:val="24"/>
          <w:szCs w:val="24"/>
        </w:rPr>
        <w:t xml:space="preserve"> </w:t>
      </w:r>
      <w:proofErr w:type="spellStart"/>
      <w:r w:rsidRPr="00C97CDE">
        <w:rPr>
          <w:rFonts w:asciiTheme="minorHAnsi" w:hAnsiTheme="minorHAnsi" w:cstheme="minorHAnsi"/>
          <w:color w:val="4F81BD" w:themeColor="accent1"/>
          <w:sz w:val="24"/>
          <w:szCs w:val="24"/>
        </w:rPr>
        <w:t>следующего</w:t>
      </w:r>
      <w:proofErr w:type="spellEnd"/>
      <w:r w:rsidRPr="00C97CDE">
        <w:rPr>
          <w:rFonts w:asciiTheme="minorHAnsi" w:hAnsiTheme="minorHAnsi" w:cstheme="minorHAnsi"/>
          <w:color w:val="4F81BD" w:themeColor="accent1"/>
          <w:sz w:val="24"/>
          <w:szCs w:val="24"/>
        </w:rPr>
        <w:t xml:space="preserve"> </w:t>
      </w:r>
      <w:proofErr w:type="spellStart"/>
      <w:r w:rsidRPr="00C97CDE">
        <w:rPr>
          <w:rFonts w:asciiTheme="minorHAnsi" w:hAnsiTheme="minorHAnsi" w:cstheme="minorHAnsi"/>
          <w:color w:val="4F81BD" w:themeColor="accent1"/>
          <w:sz w:val="24"/>
          <w:szCs w:val="24"/>
        </w:rPr>
        <w:t>экономического</w:t>
      </w:r>
      <w:proofErr w:type="spellEnd"/>
      <w:r w:rsidRPr="00C97CDE">
        <w:rPr>
          <w:rFonts w:asciiTheme="minorHAnsi" w:hAnsiTheme="minorHAnsi" w:cstheme="minorHAnsi"/>
          <w:color w:val="4F81BD" w:themeColor="accent1"/>
          <w:sz w:val="24"/>
          <w:szCs w:val="24"/>
        </w:rPr>
        <w:t xml:space="preserve"> чуда / </w:t>
      </w:r>
      <w:proofErr w:type="spellStart"/>
      <w:r w:rsidRPr="00C97CDE">
        <w:rPr>
          <w:rFonts w:asciiTheme="minorHAnsi" w:hAnsiTheme="minorHAnsi" w:cstheme="minorHAnsi"/>
          <w:color w:val="4F81BD" w:themeColor="accent1"/>
          <w:sz w:val="24"/>
          <w:szCs w:val="24"/>
        </w:rPr>
        <w:t>Ручир</w:t>
      </w:r>
      <w:proofErr w:type="spellEnd"/>
      <w:r w:rsidRPr="00C97CDE">
        <w:rPr>
          <w:rFonts w:asciiTheme="minorHAnsi" w:hAnsiTheme="minorHAnsi" w:cstheme="minorHAnsi"/>
          <w:color w:val="4F81BD" w:themeColor="accent1"/>
          <w:sz w:val="24"/>
          <w:szCs w:val="24"/>
        </w:rPr>
        <w:t xml:space="preserve"> </w:t>
      </w:r>
      <w:proofErr w:type="spellStart"/>
      <w:r w:rsidRPr="00C97CDE">
        <w:rPr>
          <w:rFonts w:asciiTheme="minorHAnsi" w:hAnsiTheme="minorHAnsi" w:cstheme="minorHAnsi"/>
          <w:color w:val="4F81BD" w:themeColor="accent1"/>
          <w:sz w:val="24"/>
          <w:szCs w:val="24"/>
        </w:rPr>
        <w:t>Шарма</w:t>
      </w:r>
      <w:proofErr w:type="spellEnd"/>
      <w:r w:rsidRPr="00C97CDE">
        <w:rPr>
          <w:rFonts w:asciiTheme="minorHAnsi" w:hAnsiTheme="minorHAnsi" w:cstheme="minorHAnsi"/>
          <w:color w:val="4F81BD" w:themeColor="accent1"/>
          <w:sz w:val="24"/>
          <w:szCs w:val="24"/>
        </w:rPr>
        <w:t xml:space="preserve">; пер. с </w:t>
      </w:r>
      <w:proofErr w:type="spellStart"/>
      <w:r w:rsidRPr="00C97CDE">
        <w:rPr>
          <w:rFonts w:asciiTheme="minorHAnsi" w:hAnsiTheme="minorHAnsi" w:cstheme="minorHAnsi"/>
          <w:color w:val="4F81BD" w:themeColor="accent1"/>
          <w:sz w:val="24"/>
          <w:szCs w:val="24"/>
        </w:rPr>
        <w:t>англ</w:t>
      </w:r>
      <w:proofErr w:type="spellEnd"/>
      <w:r w:rsidRPr="00C97CDE">
        <w:rPr>
          <w:rFonts w:asciiTheme="minorHAnsi" w:hAnsiTheme="minorHAnsi" w:cstheme="minorHAnsi"/>
          <w:color w:val="4F81BD" w:themeColor="accent1"/>
          <w:sz w:val="24"/>
          <w:szCs w:val="24"/>
        </w:rPr>
        <w:t xml:space="preserve">. О. </w:t>
      </w:r>
      <w:proofErr w:type="spellStart"/>
      <w:r w:rsidRPr="00C97CDE">
        <w:rPr>
          <w:rFonts w:asciiTheme="minorHAnsi" w:hAnsiTheme="minorHAnsi" w:cstheme="minorHAnsi"/>
          <w:color w:val="4F81BD" w:themeColor="accent1"/>
          <w:sz w:val="24"/>
          <w:szCs w:val="24"/>
        </w:rPr>
        <w:t>Медведь</w:t>
      </w:r>
      <w:proofErr w:type="spellEnd"/>
      <w:r w:rsidRPr="00C97CDE">
        <w:rPr>
          <w:rFonts w:asciiTheme="minorHAnsi" w:hAnsiTheme="minorHAnsi" w:cstheme="minorHAnsi"/>
          <w:color w:val="4F81BD" w:themeColor="accent1"/>
          <w:sz w:val="24"/>
          <w:szCs w:val="24"/>
        </w:rPr>
        <w:t xml:space="preserve">. – М.: Манн, </w:t>
      </w:r>
      <w:proofErr w:type="spellStart"/>
      <w:r w:rsidRPr="00C97CDE">
        <w:rPr>
          <w:rFonts w:asciiTheme="minorHAnsi" w:hAnsiTheme="minorHAnsi" w:cstheme="minorHAnsi"/>
          <w:color w:val="4F81BD" w:themeColor="accent1"/>
          <w:sz w:val="24"/>
          <w:szCs w:val="24"/>
        </w:rPr>
        <w:t>Иванов</w:t>
      </w:r>
      <w:proofErr w:type="spellEnd"/>
      <w:r w:rsidRPr="00C97CDE">
        <w:rPr>
          <w:rFonts w:asciiTheme="minorHAnsi" w:hAnsiTheme="minorHAnsi" w:cstheme="minorHAnsi"/>
          <w:color w:val="4F81BD" w:themeColor="accent1"/>
          <w:sz w:val="24"/>
          <w:szCs w:val="24"/>
        </w:rPr>
        <w:t xml:space="preserve"> и </w:t>
      </w:r>
      <w:proofErr w:type="spellStart"/>
      <w:r w:rsidRPr="00C97CDE">
        <w:rPr>
          <w:rFonts w:asciiTheme="minorHAnsi" w:hAnsiTheme="minorHAnsi" w:cstheme="minorHAnsi"/>
          <w:color w:val="4F81BD" w:themeColor="accent1"/>
          <w:sz w:val="24"/>
          <w:szCs w:val="24"/>
        </w:rPr>
        <w:t>Фербер</w:t>
      </w:r>
      <w:proofErr w:type="spellEnd"/>
      <w:r w:rsidRPr="00C97CDE">
        <w:rPr>
          <w:rFonts w:asciiTheme="minorHAnsi" w:hAnsiTheme="minorHAnsi" w:cstheme="minorHAnsi"/>
          <w:color w:val="4F81BD" w:themeColor="accent1"/>
          <w:sz w:val="24"/>
          <w:szCs w:val="24"/>
        </w:rPr>
        <w:t>, 2013.-352 с.</w:t>
      </w:r>
    </w:p>
    <w:p w14:paraId="3E6530ED" w14:textId="5847C6DC" w:rsidR="007A4F70" w:rsidRPr="002965D4" w:rsidRDefault="007A4F70" w:rsidP="00800FAF">
      <w:pPr>
        <w:tabs>
          <w:tab w:val="left" w:pos="9133"/>
        </w:tabs>
        <w:spacing w:line="240" w:lineRule="auto"/>
        <w:ind w:firstLine="567"/>
        <w:jc w:val="both"/>
        <w:rPr>
          <w:rFonts w:asciiTheme="minorHAnsi" w:eastAsia="Times New Roman" w:hAnsiTheme="minorHAnsi" w:cstheme="minorHAnsi"/>
          <w:sz w:val="24"/>
          <w:szCs w:val="24"/>
          <w:lang w:val="en-US" w:eastAsia="ru-RU"/>
        </w:rPr>
      </w:pPr>
    </w:p>
    <w:p w14:paraId="39401923" w14:textId="0A523C89" w:rsidR="00AA6B23" w:rsidRPr="00AA6B23" w:rsidRDefault="00AA6B23" w:rsidP="00AA6B23">
      <w:pPr>
        <w:pStyle w:val="10"/>
        <w:numPr>
          <w:ilvl w:val="0"/>
          <w:numId w:val="0"/>
        </w:numPr>
        <w:shd w:val="clear" w:color="auto" w:fill="BFBFBF" w:themeFill="background1" w:themeFillShade="BF"/>
        <w:spacing w:line="240" w:lineRule="auto"/>
        <w:jc w:val="center"/>
      </w:pPr>
      <w:r>
        <w:t>Навчальний контент</w:t>
      </w:r>
    </w:p>
    <w:p w14:paraId="6B318B00" w14:textId="77777777" w:rsidR="00DF37F8" w:rsidRPr="0027226A" w:rsidRDefault="00DF37F8" w:rsidP="00B06EE5">
      <w:pPr>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Лекція 1. Стратегії економічного розвитку у системі міжнародних економічних відносин</w:t>
      </w:r>
    </w:p>
    <w:p w14:paraId="66AE64FA" w14:textId="77777777" w:rsidR="00DF37F8" w:rsidRPr="00456A78" w:rsidRDefault="00DF37F8" w:rsidP="00DF37F8">
      <w:pPr>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lang w:val="ru-RU"/>
        </w:rPr>
        <w:t>1</w:t>
      </w:r>
      <w:r>
        <w:rPr>
          <w:rFonts w:asciiTheme="minorHAnsi" w:hAnsiTheme="minorHAnsi" w:cstheme="minorHAnsi"/>
          <w:color w:val="4F81BD" w:themeColor="accent1"/>
          <w:sz w:val="24"/>
          <w:szCs w:val="24"/>
          <w:lang w:val="ru-RU"/>
        </w:rPr>
        <w:t>.1.</w:t>
      </w:r>
      <w:r w:rsidRPr="00456A78">
        <w:rPr>
          <w:rFonts w:asciiTheme="minorHAnsi" w:hAnsiTheme="minorHAnsi" w:cstheme="minorHAnsi"/>
          <w:color w:val="4F81BD" w:themeColor="accent1"/>
          <w:sz w:val="24"/>
          <w:szCs w:val="24"/>
        </w:rPr>
        <w:t xml:space="preserve"> Економічний розвиток, економічне зростання та стратегія економічного розвитку</w:t>
      </w:r>
    </w:p>
    <w:p w14:paraId="4B64ACE7" w14:textId="77777777" w:rsidR="00DF37F8" w:rsidRPr="00456A78"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456A78">
        <w:rPr>
          <w:rFonts w:asciiTheme="minorHAnsi" w:hAnsiTheme="minorHAnsi" w:cstheme="minorHAnsi"/>
          <w:color w:val="4F81BD" w:themeColor="accent1"/>
          <w:sz w:val="24"/>
          <w:szCs w:val="24"/>
        </w:rPr>
        <w:t xml:space="preserve"> Внутрішнє та зовнішнє середовище формування стратегії розвитку</w:t>
      </w:r>
    </w:p>
    <w:p w14:paraId="7049EAD7" w14:textId="77777777" w:rsidR="00DF37F8" w:rsidRPr="00456A78"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1.3.</w:t>
      </w:r>
      <w:r w:rsidRPr="00456A78">
        <w:rPr>
          <w:rFonts w:asciiTheme="minorHAnsi" w:hAnsiTheme="minorHAnsi" w:cstheme="minorHAnsi"/>
          <w:color w:val="4F81BD" w:themeColor="accent1"/>
          <w:sz w:val="24"/>
          <w:szCs w:val="24"/>
        </w:rPr>
        <w:t xml:space="preserve"> Моделі формування регіональної політики</w:t>
      </w:r>
    </w:p>
    <w:p w14:paraId="5EC31A89" w14:textId="77777777" w:rsidR="00DF37F8" w:rsidRPr="0027226A" w:rsidRDefault="00DF37F8" w:rsidP="00DF37F8">
      <w:pPr>
        <w:jc w:val="both"/>
        <w:rPr>
          <w:rFonts w:asciiTheme="minorHAnsi" w:hAnsiTheme="minorHAnsi" w:cstheme="minorHAnsi"/>
          <w:color w:val="4F81BD" w:themeColor="accent1"/>
          <w:sz w:val="24"/>
          <w:szCs w:val="24"/>
        </w:rPr>
      </w:pPr>
    </w:p>
    <w:p w14:paraId="7DDDF147" w14:textId="77777777" w:rsidR="00DF37F8" w:rsidRPr="0027226A" w:rsidRDefault="00DF37F8" w:rsidP="00DF37F8">
      <w:pPr>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Лекція 2. Економічний розвиток як індикатор економічних перетворень</w:t>
      </w:r>
    </w:p>
    <w:p w14:paraId="467E2621" w14:textId="77777777" w:rsidR="00DF37F8" w:rsidRPr="00456A78"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2.1.</w:t>
      </w:r>
      <w:r w:rsidRPr="00456A78">
        <w:rPr>
          <w:rFonts w:asciiTheme="minorHAnsi" w:hAnsiTheme="minorHAnsi" w:cstheme="minorHAnsi"/>
          <w:color w:val="4F81BD" w:themeColor="accent1"/>
          <w:sz w:val="24"/>
          <w:szCs w:val="24"/>
        </w:rPr>
        <w:t xml:space="preserve"> Теорії економічного росту</w:t>
      </w:r>
    </w:p>
    <w:p w14:paraId="7089AB35" w14:textId="77777777" w:rsidR="00DF37F8" w:rsidRPr="00456A78"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2.2.</w:t>
      </w:r>
      <w:r w:rsidRPr="00456A78">
        <w:rPr>
          <w:rFonts w:asciiTheme="minorHAnsi" w:hAnsiTheme="minorHAnsi" w:cstheme="minorHAnsi"/>
          <w:color w:val="4F81BD" w:themeColor="accent1"/>
          <w:sz w:val="24"/>
          <w:szCs w:val="24"/>
        </w:rPr>
        <w:t xml:space="preserve"> Типи та моделі економічного розвитку</w:t>
      </w:r>
    </w:p>
    <w:p w14:paraId="6C7A0DAE" w14:textId="77777777" w:rsidR="00DF37F8" w:rsidRPr="00456A78"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2.3.</w:t>
      </w:r>
      <w:r w:rsidRPr="00456A78">
        <w:rPr>
          <w:rFonts w:asciiTheme="minorHAnsi" w:hAnsiTheme="minorHAnsi" w:cstheme="minorHAnsi"/>
          <w:color w:val="4F81BD" w:themeColor="accent1"/>
          <w:sz w:val="24"/>
          <w:szCs w:val="24"/>
        </w:rPr>
        <w:t xml:space="preserve"> Фактори та критерії економічного зростання </w:t>
      </w:r>
    </w:p>
    <w:p w14:paraId="216BCF1D" w14:textId="77777777" w:rsidR="00DF37F8" w:rsidRPr="0027226A" w:rsidRDefault="00DF37F8" w:rsidP="00DF37F8">
      <w:pPr>
        <w:autoSpaceDE w:val="0"/>
        <w:autoSpaceDN w:val="0"/>
        <w:adjustRightInd w:val="0"/>
        <w:ind w:firstLine="567"/>
        <w:jc w:val="both"/>
        <w:rPr>
          <w:rFonts w:asciiTheme="minorHAnsi" w:hAnsiTheme="minorHAnsi" w:cstheme="minorHAnsi"/>
          <w:color w:val="4F81BD" w:themeColor="accent1"/>
          <w:sz w:val="24"/>
          <w:szCs w:val="24"/>
        </w:rPr>
      </w:pPr>
    </w:p>
    <w:p w14:paraId="3FF54B99" w14:textId="1ADA02EC" w:rsidR="00DF37F8" w:rsidRPr="0027226A" w:rsidRDefault="00DF37F8" w:rsidP="00DF37F8">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Лекція 3. Особливості стратегій розвитку держав-лідерів</w:t>
      </w:r>
    </w:p>
    <w:p w14:paraId="40621209" w14:textId="77777777" w:rsidR="00DF37F8" w:rsidRPr="0027226A" w:rsidRDefault="00DF37F8" w:rsidP="00DF37F8">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3.1. Цілі і завдання розвитку країн-лідерів</w:t>
      </w:r>
    </w:p>
    <w:p w14:paraId="0D5ABADD" w14:textId="77777777" w:rsidR="00DF37F8" w:rsidRPr="0027226A" w:rsidRDefault="00DF37F8" w:rsidP="00DF37F8">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3.2.Стратегії розвитку країн-лідерів</w:t>
      </w:r>
    </w:p>
    <w:p w14:paraId="1428995C" w14:textId="77777777" w:rsidR="00DF37F8" w:rsidRPr="0027226A" w:rsidRDefault="00DF37F8" w:rsidP="00DF37F8">
      <w:pPr>
        <w:autoSpaceDE w:val="0"/>
        <w:autoSpaceDN w:val="0"/>
        <w:adjustRightInd w:val="0"/>
        <w:ind w:firstLine="567"/>
        <w:jc w:val="both"/>
        <w:rPr>
          <w:rFonts w:asciiTheme="minorHAnsi" w:hAnsiTheme="minorHAnsi" w:cstheme="minorHAnsi"/>
          <w:color w:val="4F81BD" w:themeColor="accent1"/>
          <w:sz w:val="24"/>
          <w:szCs w:val="24"/>
        </w:rPr>
      </w:pPr>
    </w:p>
    <w:p w14:paraId="74902A9F" w14:textId="249F6CA2" w:rsidR="00DF37F8" w:rsidRPr="0027226A" w:rsidRDefault="00DF37F8" w:rsidP="00DF37F8">
      <w:pPr>
        <w:tabs>
          <w:tab w:val="left" w:pos="284"/>
          <w:tab w:val="left" w:pos="567"/>
        </w:tabs>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 xml:space="preserve">Лекція </w:t>
      </w:r>
      <w:r w:rsidR="00081FF2">
        <w:rPr>
          <w:rFonts w:asciiTheme="minorHAnsi" w:hAnsiTheme="minorHAnsi" w:cstheme="minorHAnsi"/>
          <w:color w:val="4F81BD" w:themeColor="accent1"/>
          <w:sz w:val="24"/>
          <w:szCs w:val="24"/>
        </w:rPr>
        <w:t>4</w:t>
      </w:r>
      <w:r w:rsidRPr="0027226A">
        <w:rPr>
          <w:rFonts w:asciiTheme="minorHAnsi" w:hAnsiTheme="minorHAnsi" w:cstheme="minorHAnsi"/>
          <w:color w:val="4F81BD" w:themeColor="accent1"/>
          <w:sz w:val="24"/>
          <w:szCs w:val="24"/>
        </w:rPr>
        <w:t xml:space="preserve">. Варіативність вибору економічних стратегій розвитку </w:t>
      </w:r>
    </w:p>
    <w:p w14:paraId="59C00B8C" w14:textId="77777777" w:rsidR="00DF37F8" w:rsidRPr="00456A78" w:rsidRDefault="00DF37F8" w:rsidP="00DF37F8">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6.1.</w:t>
      </w:r>
      <w:r w:rsidRPr="00456A78">
        <w:rPr>
          <w:rFonts w:asciiTheme="minorHAnsi" w:hAnsiTheme="minorHAnsi" w:cstheme="minorHAnsi"/>
          <w:color w:val="4F81BD" w:themeColor="accent1"/>
          <w:sz w:val="24"/>
          <w:szCs w:val="24"/>
        </w:rPr>
        <w:t xml:space="preserve"> Роль країн з </w:t>
      </w:r>
      <w:proofErr w:type="spellStart"/>
      <w:r w:rsidRPr="00456A78">
        <w:rPr>
          <w:rFonts w:asciiTheme="minorHAnsi" w:hAnsiTheme="minorHAnsi" w:cstheme="minorHAnsi"/>
          <w:color w:val="4F81BD" w:themeColor="accent1"/>
          <w:sz w:val="24"/>
          <w:szCs w:val="24"/>
        </w:rPr>
        <w:t>емержентними</w:t>
      </w:r>
      <w:proofErr w:type="spellEnd"/>
      <w:r w:rsidRPr="00456A78">
        <w:rPr>
          <w:rFonts w:asciiTheme="minorHAnsi" w:hAnsiTheme="minorHAnsi" w:cstheme="minorHAnsi"/>
          <w:color w:val="4F81BD" w:themeColor="accent1"/>
          <w:sz w:val="24"/>
          <w:szCs w:val="24"/>
        </w:rPr>
        <w:t xml:space="preserve"> економіками у глобальному зростанні</w:t>
      </w:r>
    </w:p>
    <w:p w14:paraId="3787E861" w14:textId="77777777" w:rsidR="00DF37F8" w:rsidRDefault="00DF37F8" w:rsidP="00DF37F8">
      <w:pPr>
        <w:shd w:val="clear" w:color="auto" w:fill="FFFFFF"/>
        <w:tabs>
          <w:tab w:val="left" w:pos="1640"/>
        </w:tabs>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6.2.</w:t>
      </w:r>
      <w:r w:rsidRPr="00456A78">
        <w:rPr>
          <w:rFonts w:asciiTheme="minorHAnsi" w:hAnsiTheme="minorHAnsi" w:cstheme="minorHAnsi"/>
          <w:color w:val="4F81BD" w:themeColor="accent1"/>
          <w:sz w:val="24"/>
          <w:szCs w:val="24"/>
        </w:rPr>
        <w:t xml:space="preserve"> Соціально-економічні норми і правила, як основа стратегічного бачення</w:t>
      </w:r>
    </w:p>
    <w:p w14:paraId="73EAA801" w14:textId="77777777" w:rsidR="00DF37F8" w:rsidRPr="00456A78" w:rsidRDefault="00DF37F8" w:rsidP="00DF37F8">
      <w:pPr>
        <w:shd w:val="clear" w:color="auto" w:fill="FFFFFF"/>
        <w:tabs>
          <w:tab w:val="left" w:pos="1640"/>
        </w:tabs>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6.3.Національна економічна ментальність</w:t>
      </w:r>
    </w:p>
    <w:p w14:paraId="0C3C153E" w14:textId="16C6DD74" w:rsidR="00DF37F8" w:rsidRPr="00456A78" w:rsidRDefault="00DF37F8" w:rsidP="00DF37F8">
      <w:pPr>
        <w:shd w:val="clear" w:color="auto" w:fill="FFFFFF"/>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6.4.Потенціал та стратегії зростання</w:t>
      </w:r>
    </w:p>
    <w:p w14:paraId="4A700E3C" w14:textId="77777777" w:rsidR="00DF37F8" w:rsidRPr="0027226A" w:rsidRDefault="00DF37F8" w:rsidP="00DF37F8">
      <w:pPr>
        <w:shd w:val="clear" w:color="auto" w:fill="FFFFFF"/>
        <w:spacing w:line="240" w:lineRule="auto"/>
        <w:ind w:firstLine="708"/>
        <w:jc w:val="both"/>
        <w:rPr>
          <w:rFonts w:asciiTheme="minorHAnsi" w:hAnsiTheme="minorHAnsi" w:cstheme="minorHAnsi"/>
          <w:color w:val="4F81BD" w:themeColor="accent1"/>
          <w:sz w:val="24"/>
          <w:szCs w:val="24"/>
        </w:rPr>
      </w:pPr>
    </w:p>
    <w:p w14:paraId="47DEF31B" w14:textId="7D2C6A30" w:rsidR="00DF37F8" w:rsidRPr="0027226A" w:rsidRDefault="00DF37F8" w:rsidP="00DF37F8">
      <w:pPr>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 xml:space="preserve">Лекція </w:t>
      </w:r>
      <w:r w:rsidR="00081FF2">
        <w:rPr>
          <w:rFonts w:asciiTheme="minorHAnsi" w:hAnsiTheme="minorHAnsi" w:cstheme="minorHAnsi"/>
          <w:color w:val="4F81BD" w:themeColor="accent1"/>
          <w:sz w:val="24"/>
          <w:szCs w:val="24"/>
        </w:rPr>
        <w:t>5</w:t>
      </w:r>
      <w:r w:rsidRPr="0027226A">
        <w:rPr>
          <w:rFonts w:asciiTheme="minorHAnsi" w:hAnsiTheme="minorHAnsi" w:cstheme="minorHAnsi"/>
          <w:color w:val="4F81BD" w:themeColor="accent1"/>
          <w:sz w:val="24"/>
          <w:szCs w:val="24"/>
        </w:rPr>
        <w:t xml:space="preserve">. Варіативність сучасних макроекономічних політик </w:t>
      </w:r>
    </w:p>
    <w:p w14:paraId="4F212E72" w14:textId="77777777" w:rsidR="00DF37F8" w:rsidRPr="0027226A" w:rsidRDefault="00DF37F8" w:rsidP="00DF37F8">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w:t>
      </w:r>
      <w:r w:rsidRPr="0027226A">
        <w:rPr>
          <w:rFonts w:asciiTheme="minorHAnsi" w:hAnsiTheme="minorHAnsi" w:cstheme="minorHAnsi"/>
          <w:bCs/>
          <w:color w:val="4F81BD" w:themeColor="accent1"/>
          <w:sz w:val="24"/>
          <w:szCs w:val="24"/>
        </w:rPr>
        <w:t>1.</w:t>
      </w:r>
      <w:r w:rsidRPr="0027226A">
        <w:rPr>
          <w:rFonts w:asciiTheme="minorHAnsi" w:hAnsiTheme="minorHAnsi" w:cstheme="minorHAnsi"/>
          <w:b/>
          <w:bCs/>
          <w:color w:val="4F81BD" w:themeColor="accent1"/>
          <w:sz w:val="24"/>
          <w:szCs w:val="24"/>
        </w:rPr>
        <w:t xml:space="preserve"> </w:t>
      </w:r>
      <w:r w:rsidRPr="0027226A">
        <w:rPr>
          <w:rFonts w:asciiTheme="minorHAnsi" w:hAnsiTheme="minorHAnsi" w:cstheme="minorHAnsi"/>
          <w:color w:val="4F81BD" w:themeColor="accent1"/>
          <w:sz w:val="24"/>
          <w:szCs w:val="24"/>
        </w:rPr>
        <w:t>У</w:t>
      </w:r>
      <w:r w:rsidRPr="0027226A">
        <w:rPr>
          <w:rFonts w:asciiTheme="minorHAnsi" w:hAnsiTheme="minorHAnsi" w:cstheme="minorHAnsi"/>
          <w:bCs/>
          <w:color w:val="4F81BD" w:themeColor="accent1"/>
          <w:sz w:val="24"/>
          <w:szCs w:val="24"/>
        </w:rPr>
        <w:t xml:space="preserve">часть та роль держави у регулюванні економічних процесів. </w:t>
      </w:r>
    </w:p>
    <w:p w14:paraId="46FFAADF" w14:textId="77777777" w:rsidR="00DF37F8" w:rsidRPr="0027226A" w:rsidRDefault="00DF37F8" w:rsidP="00DF37F8">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9.2</w:t>
      </w:r>
      <w:r w:rsidRPr="0027226A">
        <w:rPr>
          <w:rFonts w:asciiTheme="minorHAnsi" w:hAnsiTheme="minorHAnsi" w:cstheme="minorHAnsi"/>
          <w:bCs/>
          <w:color w:val="4F81BD" w:themeColor="accent1"/>
          <w:sz w:val="24"/>
          <w:szCs w:val="24"/>
        </w:rPr>
        <w:t>. Державне й ринкове регулювання економіки:</w:t>
      </w:r>
    </w:p>
    <w:p w14:paraId="2A34BD14" w14:textId="048AAD68" w:rsidR="00DF37F8" w:rsidRPr="0027226A" w:rsidRDefault="00DF37F8" w:rsidP="00DF37F8">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w:t>
      </w:r>
      <w:r w:rsidR="005B75D9">
        <w:rPr>
          <w:rFonts w:asciiTheme="minorHAnsi" w:hAnsiTheme="minorHAnsi" w:cstheme="minorHAnsi"/>
          <w:bCs/>
          <w:color w:val="4F81BD" w:themeColor="accent1"/>
          <w:sz w:val="24"/>
          <w:szCs w:val="24"/>
          <w:lang w:val="ru-RU"/>
        </w:rPr>
        <w:t>3</w:t>
      </w:r>
      <w:r>
        <w:rPr>
          <w:rFonts w:asciiTheme="minorHAnsi" w:hAnsiTheme="minorHAnsi" w:cstheme="minorHAnsi"/>
          <w:bCs/>
          <w:color w:val="4F81BD" w:themeColor="accent1"/>
          <w:sz w:val="24"/>
          <w:szCs w:val="24"/>
          <w:lang w:val="ru-RU"/>
        </w:rPr>
        <w:t>.</w:t>
      </w:r>
      <w:r w:rsidRPr="0027226A">
        <w:rPr>
          <w:rFonts w:asciiTheme="minorHAnsi" w:hAnsiTheme="minorHAnsi" w:cstheme="minorHAnsi"/>
          <w:bCs/>
          <w:color w:val="4F81BD" w:themeColor="accent1"/>
          <w:sz w:val="24"/>
          <w:szCs w:val="24"/>
        </w:rPr>
        <w:t xml:space="preserve"> Стратегії «закритих» економік</w:t>
      </w:r>
    </w:p>
    <w:p w14:paraId="06E8472E" w14:textId="77777777" w:rsidR="00DF37F8" w:rsidRPr="0027226A" w:rsidRDefault="00DF37F8" w:rsidP="00DF37F8">
      <w:pPr>
        <w:jc w:val="both"/>
        <w:rPr>
          <w:rFonts w:asciiTheme="minorHAnsi" w:hAnsiTheme="minorHAnsi" w:cstheme="minorHAnsi"/>
          <w:color w:val="4F81BD" w:themeColor="accent1"/>
          <w:sz w:val="24"/>
          <w:szCs w:val="24"/>
        </w:rPr>
      </w:pPr>
    </w:p>
    <w:p w14:paraId="17FF73F9" w14:textId="4B7B5D79" w:rsidR="00DF37F8" w:rsidRPr="0027226A" w:rsidRDefault="00DF37F8" w:rsidP="00DF37F8">
      <w:pPr>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 xml:space="preserve">Лекція </w:t>
      </w:r>
      <w:r w:rsidR="00081FF2">
        <w:rPr>
          <w:rFonts w:asciiTheme="minorHAnsi" w:hAnsiTheme="minorHAnsi" w:cstheme="minorHAnsi"/>
          <w:color w:val="4F81BD" w:themeColor="accent1"/>
          <w:sz w:val="24"/>
          <w:szCs w:val="24"/>
        </w:rPr>
        <w:t>6</w:t>
      </w:r>
      <w:r w:rsidRPr="0027226A">
        <w:rPr>
          <w:rFonts w:asciiTheme="minorHAnsi" w:hAnsiTheme="minorHAnsi" w:cstheme="minorHAnsi"/>
          <w:color w:val="4F81BD" w:themeColor="accent1"/>
          <w:sz w:val="24"/>
          <w:szCs w:val="24"/>
        </w:rPr>
        <w:t>. Стратегії міжнародного економічного розвитку пост-соціалістичних країн</w:t>
      </w:r>
    </w:p>
    <w:p w14:paraId="3E10DD24" w14:textId="77777777" w:rsidR="00DF37F8" w:rsidRPr="0027226A"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1. Україна</w:t>
      </w:r>
    </w:p>
    <w:p w14:paraId="28008512" w14:textId="77777777" w:rsidR="00DF37F8" w:rsidRPr="0027226A"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2. Росія</w:t>
      </w:r>
    </w:p>
    <w:p w14:paraId="36FDD8F5" w14:textId="77777777" w:rsidR="00DF37F8" w:rsidRPr="0027226A"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3.</w:t>
      </w:r>
      <w:r>
        <w:rPr>
          <w:rFonts w:asciiTheme="minorHAnsi" w:hAnsiTheme="minorHAnsi" w:cstheme="minorHAnsi"/>
          <w:color w:val="4F81BD" w:themeColor="accent1"/>
          <w:sz w:val="24"/>
          <w:szCs w:val="24"/>
          <w:lang w:val="ru-RU"/>
        </w:rPr>
        <w:t xml:space="preserve"> </w:t>
      </w:r>
      <w:r w:rsidRPr="0027226A">
        <w:rPr>
          <w:rFonts w:asciiTheme="minorHAnsi" w:hAnsiTheme="minorHAnsi" w:cstheme="minorHAnsi"/>
          <w:color w:val="4F81BD" w:themeColor="accent1"/>
          <w:sz w:val="24"/>
          <w:szCs w:val="24"/>
        </w:rPr>
        <w:t>Казахстан</w:t>
      </w:r>
    </w:p>
    <w:p w14:paraId="43790B8A" w14:textId="77777777" w:rsidR="00DF37F8" w:rsidRPr="0027226A"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4. Республіки Прибалтики</w:t>
      </w:r>
    </w:p>
    <w:p w14:paraId="15BC937D" w14:textId="77777777" w:rsidR="00DF37F8" w:rsidRPr="0027226A" w:rsidRDefault="00DF37F8" w:rsidP="00DF37F8">
      <w:pPr>
        <w:jc w:val="both"/>
        <w:rPr>
          <w:rFonts w:asciiTheme="minorHAnsi" w:hAnsiTheme="minorHAnsi" w:cstheme="minorHAnsi"/>
          <w:color w:val="4F81BD" w:themeColor="accent1"/>
          <w:sz w:val="24"/>
          <w:szCs w:val="24"/>
        </w:rPr>
      </w:pPr>
    </w:p>
    <w:p w14:paraId="7E72DA87" w14:textId="1954DE26" w:rsidR="00DF37F8" w:rsidRPr="0027226A" w:rsidRDefault="00DF37F8" w:rsidP="00DF37F8">
      <w:pPr>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 xml:space="preserve">Лекція </w:t>
      </w:r>
      <w:r w:rsidR="00081FF2">
        <w:rPr>
          <w:rFonts w:asciiTheme="minorHAnsi" w:hAnsiTheme="minorHAnsi" w:cstheme="minorHAnsi"/>
          <w:color w:val="4F81BD" w:themeColor="accent1"/>
          <w:sz w:val="24"/>
          <w:szCs w:val="24"/>
        </w:rPr>
        <w:t>7</w:t>
      </w:r>
      <w:r w:rsidRPr="0027226A">
        <w:rPr>
          <w:rFonts w:asciiTheme="minorHAnsi" w:hAnsiTheme="minorHAnsi" w:cstheme="minorHAnsi"/>
          <w:color w:val="4F81BD" w:themeColor="accent1"/>
          <w:sz w:val="24"/>
          <w:szCs w:val="24"/>
        </w:rPr>
        <w:t>. Стратегії розвитку країн з конституційною монархією</w:t>
      </w:r>
    </w:p>
    <w:p w14:paraId="17366F1F" w14:textId="77777777" w:rsidR="00DF37F8" w:rsidRPr="00331A56" w:rsidRDefault="00DF37F8" w:rsidP="00DF37F8">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14.1.</w:t>
      </w:r>
      <w:r w:rsidRPr="00331A56">
        <w:rPr>
          <w:rFonts w:asciiTheme="minorHAnsi" w:hAnsiTheme="minorHAnsi" w:cstheme="minorHAnsi"/>
          <w:color w:val="4F81BD" w:themeColor="accent1"/>
          <w:sz w:val="24"/>
          <w:szCs w:val="24"/>
        </w:rPr>
        <w:t xml:space="preserve"> Роль монархії у внутрішній та зовнішній політиці держави</w:t>
      </w:r>
    </w:p>
    <w:p w14:paraId="1E51B854" w14:textId="77777777" w:rsidR="00DF37F8" w:rsidRPr="00331A56" w:rsidRDefault="00DF37F8" w:rsidP="00DF37F8">
      <w:pPr>
        <w:jc w:val="both"/>
        <w:rPr>
          <w:rFonts w:asciiTheme="minorHAnsi" w:hAnsiTheme="minorHAnsi" w:cstheme="minorHAnsi"/>
          <w:color w:val="4F81BD" w:themeColor="accent1"/>
          <w:sz w:val="24"/>
          <w:szCs w:val="24"/>
        </w:rPr>
      </w:pPr>
      <w:r w:rsidRPr="00331A56">
        <w:rPr>
          <w:rFonts w:asciiTheme="minorHAnsi" w:hAnsiTheme="minorHAnsi" w:cstheme="minorHAnsi"/>
          <w:color w:val="4F81BD" w:themeColor="accent1"/>
          <w:sz w:val="24"/>
          <w:szCs w:val="24"/>
        </w:rPr>
        <w:t>14.2.Тенденції демократизації монархії.</w:t>
      </w:r>
    </w:p>
    <w:p w14:paraId="40192D9B" w14:textId="572B2EEB" w:rsidR="00DF37F8" w:rsidRPr="00331A56" w:rsidRDefault="00DF37F8" w:rsidP="00DF37F8">
      <w:pPr>
        <w:jc w:val="both"/>
        <w:rPr>
          <w:rFonts w:asciiTheme="minorHAnsi" w:hAnsiTheme="minorHAnsi" w:cstheme="minorHAnsi"/>
          <w:color w:val="4F81BD" w:themeColor="accent1"/>
          <w:sz w:val="24"/>
          <w:szCs w:val="24"/>
        </w:rPr>
      </w:pPr>
      <w:r w:rsidRPr="00331A56">
        <w:rPr>
          <w:rFonts w:asciiTheme="minorHAnsi" w:hAnsiTheme="minorHAnsi" w:cstheme="minorHAnsi"/>
          <w:color w:val="4F81BD" w:themeColor="accent1"/>
          <w:sz w:val="24"/>
          <w:szCs w:val="24"/>
        </w:rPr>
        <w:t>14.3.Досвід реалізації стратегій економічного розвитку</w:t>
      </w:r>
    </w:p>
    <w:p w14:paraId="23A8A743" w14:textId="77777777" w:rsidR="00DF37F8" w:rsidRPr="0027226A" w:rsidRDefault="00DF37F8" w:rsidP="00DF37F8">
      <w:pPr>
        <w:jc w:val="both"/>
        <w:rPr>
          <w:rFonts w:asciiTheme="minorHAnsi" w:hAnsiTheme="minorHAnsi" w:cstheme="minorHAnsi"/>
          <w:color w:val="4F81BD" w:themeColor="accent1"/>
          <w:sz w:val="24"/>
          <w:szCs w:val="24"/>
        </w:rPr>
      </w:pPr>
    </w:p>
    <w:p w14:paraId="182577A7" w14:textId="355276C2" w:rsidR="00DF37F8" w:rsidRPr="0027226A" w:rsidRDefault="00DF37F8" w:rsidP="00DF37F8">
      <w:pPr>
        <w:jc w:val="both"/>
        <w:rPr>
          <w:rFonts w:asciiTheme="minorHAnsi" w:hAnsiTheme="minorHAnsi" w:cstheme="minorHAnsi"/>
          <w:bCs/>
          <w:color w:val="4F81BD" w:themeColor="accent1"/>
          <w:sz w:val="24"/>
          <w:szCs w:val="24"/>
        </w:rPr>
      </w:pPr>
      <w:r w:rsidRPr="0027226A">
        <w:rPr>
          <w:rFonts w:asciiTheme="minorHAnsi" w:hAnsiTheme="minorHAnsi" w:cstheme="minorHAnsi"/>
          <w:color w:val="4F81BD" w:themeColor="accent1"/>
          <w:sz w:val="24"/>
          <w:szCs w:val="24"/>
        </w:rPr>
        <w:t xml:space="preserve">Лекція </w:t>
      </w:r>
      <w:r w:rsidR="00081FF2">
        <w:rPr>
          <w:rFonts w:asciiTheme="minorHAnsi" w:hAnsiTheme="minorHAnsi" w:cstheme="minorHAnsi"/>
          <w:color w:val="4F81BD" w:themeColor="accent1"/>
          <w:sz w:val="24"/>
          <w:szCs w:val="24"/>
        </w:rPr>
        <w:t>8</w:t>
      </w:r>
      <w:r w:rsidRPr="0027226A">
        <w:rPr>
          <w:rFonts w:asciiTheme="minorHAnsi" w:hAnsiTheme="minorHAnsi" w:cstheme="minorHAnsi"/>
          <w:color w:val="4F81BD" w:themeColor="accent1"/>
          <w:sz w:val="24"/>
          <w:szCs w:val="24"/>
        </w:rPr>
        <w:t>.</w:t>
      </w:r>
      <w:r w:rsidRPr="0027226A">
        <w:rPr>
          <w:rFonts w:asciiTheme="minorHAnsi" w:hAnsiTheme="minorHAnsi" w:cstheme="minorHAnsi"/>
          <w:b/>
          <w:bCs/>
          <w:color w:val="4F81BD" w:themeColor="accent1"/>
          <w:sz w:val="24"/>
          <w:szCs w:val="24"/>
        </w:rPr>
        <w:t xml:space="preserve"> </w:t>
      </w:r>
      <w:r w:rsidRPr="00612BD7">
        <w:rPr>
          <w:rFonts w:asciiTheme="minorHAnsi" w:hAnsiTheme="minorHAnsi" w:cstheme="minorHAnsi"/>
          <w:bCs/>
          <w:color w:val="4F81BD" w:themeColor="accent1"/>
          <w:sz w:val="24"/>
          <w:szCs w:val="24"/>
        </w:rPr>
        <w:t xml:space="preserve">Стратегії </w:t>
      </w:r>
      <w:proofErr w:type="spellStart"/>
      <w:r w:rsidRPr="00612BD7">
        <w:rPr>
          <w:rFonts w:asciiTheme="minorHAnsi" w:hAnsiTheme="minorHAnsi" w:cstheme="minorHAnsi"/>
          <w:bCs/>
          <w:color w:val="4F81BD" w:themeColor="accent1"/>
          <w:sz w:val="24"/>
          <w:szCs w:val="24"/>
        </w:rPr>
        <w:t>макрорегіональних</w:t>
      </w:r>
      <w:proofErr w:type="spellEnd"/>
      <w:r w:rsidRPr="00612BD7">
        <w:rPr>
          <w:rFonts w:asciiTheme="minorHAnsi" w:hAnsiTheme="minorHAnsi" w:cstheme="minorHAnsi"/>
          <w:bCs/>
          <w:color w:val="4F81BD" w:themeColor="accent1"/>
          <w:sz w:val="24"/>
          <w:szCs w:val="24"/>
        </w:rPr>
        <w:t xml:space="preserve"> інтеграційних об’єднань</w:t>
      </w:r>
      <w:r w:rsidRPr="0027226A">
        <w:rPr>
          <w:rFonts w:asciiTheme="minorHAnsi" w:hAnsiTheme="minorHAnsi" w:cstheme="minorHAnsi"/>
          <w:bCs/>
          <w:color w:val="4F81BD" w:themeColor="accent1"/>
          <w:sz w:val="24"/>
          <w:szCs w:val="24"/>
        </w:rPr>
        <w:t xml:space="preserve"> </w:t>
      </w:r>
    </w:p>
    <w:p w14:paraId="706C11FD" w14:textId="77777777" w:rsidR="00DF37F8" w:rsidRPr="0027226A" w:rsidRDefault="00DF37F8" w:rsidP="00DF37F8">
      <w:pPr>
        <w:jc w:val="both"/>
        <w:rPr>
          <w:rFonts w:asciiTheme="minorHAnsi" w:hAnsiTheme="minorHAnsi" w:cstheme="minorHAnsi"/>
          <w:bCs/>
          <w:color w:val="4F81BD" w:themeColor="accent1"/>
          <w:sz w:val="24"/>
          <w:szCs w:val="24"/>
        </w:rPr>
      </w:pPr>
      <w:r w:rsidRPr="00612BD7">
        <w:rPr>
          <w:rFonts w:asciiTheme="minorHAnsi" w:hAnsiTheme="minorHAnsi" w:cstheme="minorHAnsi"/>
          <w:bCs/>
          <w:color w:val="4F81BD" w:themeColor="accent1"/>
          <w:sz w:val="24"/>
          <w:szCs w:val="24"/>
        </w:rPr>
        <w:t>16.</w:t>
      </w:r>
      <w:r w:rsidRPr="0027226A">
        <w:rPr>
          <w:rFonts w:asciiTheme="minorHAnsi" w:hAnsiTheme="minorHAnsi" w:cstheme="minorHAnsi"/>
          <w:bCs/>
          <w:color w:val="4F81BD" w:themeColor="accent1"/>
          <w:sz w:val="24"/>
          <w:szCs w:val="24"/>
        </w:rPr>
        <w:t xml:space="preserve">1.Міжнародна економічна інтеграція як вищий рівень розвитку світогосподарських </w:t>
      </w:r>
      <w:proofErr w:type="spellStart"/>
      <w:r w:rsidRPr="0027226A">
        <w:rPr>
          <w:rFonts w:asciiTheme="minorHAnsi" w:hAnsiTheme="minorHAnsi" w:cstheme="minorHAnsi"/>
          <w:bCs/>
          <w:color w:val="4F81BD" w:themeColor="accent1"/>
          <w:sz w:val="24"/>
          <w:szCs w:val="24"/>
        </w:rPr>
        <w:t>зв'язків</w:t>
      </w:r>
      <w:proofErr w:type="spellEnd"/>
      <w:r w:rsidRPr="0027226A">
        <w:rPr>
          <w:rFonts w:asciiTheme="minorHAnsi" w:hAnsiTheme="minorHAnsi" w:cstheme="minorHAnsi"/>
          <w:bCs/>
          <w:color w:val="4F81BD" w:themeColor="accent1"/>
          <w:sz w:val="24"/>
          <w:szCs w:val="24"/>
        </w:rPr>
        <w:t xml:space="preserve">. </w:t>
      </w:r>
    </w:p>
    <w:p w14:paraId="7CFB0C52" w14:textId="77777777" w:rsidR="00DF37F8" w:rsidRPr="0027226A" w:rsidRDefault="00DF37F8" w:rsidP="00DF37F8">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16.2</w:t>
      </w:r>
      <w:r w:rsidRPr="0027226A">
        <w:rPr>
          <w:rFonts w:asciiTheme="minorHAnsi" w:hAnsiTheme="minorHAnsi" w:cstheme="minorHAnsi"/>
          <w:bCs/>
          <w:color w:val="4F81BD" w:themeColor="accent1"/>
          <w:sz w:val="24"/>
          <w:szCs w:val="24"/>
        </w:rPr>
        <w:t xml:space="preserve">. Основні елементи міжнародних інтеграційних стратегій. </w:t>
      </w:r>
    </w:p>
    <w:p w14:paraId="461497E8" w14:textId="77777777" w:rsidR="00DF37F8" w:rsidRPr="0027226A" w:rsidRDefault="00DF37F8" w:rsidP="00DF37F8">
      <w:pPr>
        <w:jc w:val="both"/>
        <w:rPr>
          <w:rFonts w:asciiTheme="minorHAnsi" w:hAnsiTheme="minorHAnsi" w:cstheme="minorHAnsi"/>
          <w:bCs/>
          <w:color w:val="4F81BD" w:themeColor="accent1"/>
          <w:sz w:val="24"/>
          <w:szCs w:val="24"/>
        </w:rPr>
      </w:pPr>
      <w:r w:rsidRPr="00612BD7">
        <w:rPr>
          <w:rFonts w:asciiTheme="minorHAnsi" w:hAnsiTheme="minorHAnsi" w:cstheme="minorHAnsi"/>
          <w:bCs/>
          <w:color w:val="4F81BD" w:themeColor="accent1"/>
          <w:sz w:val="24"/>
          <w:szCs w:val="24"/>
        </w:rPr>
        <w:t>16.</w:t>
      </w:r>
      <w:r w:rsidRPr="0027226A">
        <w:rPr>
          <w:rFonts w:asciiTheme="minorHAnsi" w:hAnsiTheme="minorHAnsi" w:cstheme="minorHAnsi"/>
          <w:bCs/>
          <w:color w:val="4F81BD" w:themeColor="accent1"/>
          <w:sz w:val="24"/>
          <w:szCs w:val="24"/>
        </w:rPr>
        <w:t xml:space="preserve">3.Етапи розвитку і еволюція організаційних форм інтеграції. </w:t>
      </w:r>
    </w:p>
    <w:p w14:paraId="1F146B56" w14:textId="77777777" w:rsidR="00DF37F8" w:rsidRPr="0027226A" w:rsidRDefault="00DF37F8" w:rsidP="00DF37F8">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16.</w:t>
      </w:r>
      <w:r w:rsidRPr="0027226A">
        <w:rPr>
          <w:rFonts w:asciiTheme="minorHAnsi" w:hAnsiTheme="minorHAnsi" w:cstheme="minorHAnsi"/>
          <w:bCs/>
          <w:color w:val="4F81BD" w:themeColor="accent1"/>
          <w:sz w:val="24"/>
          <w:szCs w:val="24"/>
        </w:rPr>
        <w:t xml:space="preserve">4. Особливості інтеграційних процесів в ЄС, НАФТА, АСЕАН. </w:t>
      </w:r>
    </w:p>
    <w:p w14:paraId="6D6683BA" w14:textId="77777777" w:rsidR="00DF37F8" w:rsidRPr="0027226A" w:rsidRDefault="00DF37F8" w:rsidP="00DF37F8">
      <w:pPr>
        <w:jc w:val="both"/>
        <w:rPr>
          <w:rFonts w:asciiTheme="minorHAnsi" w:hAnsiTheme="minorHAnsi" w:cstheme="minorHAnsi"/>
          <w:bCs/>
          <w:color w:val="4F81BD" w:themeColor="accent1"/>
          <w:sz w:val="24"/>
          <w:szCs w:val="24"/>
        </w:rPr>
      </w:pPr>
    </w:p>
    <w:p w14:paraId="10D86D56" w14:textId="51760623" w:rsidR="00DF37F8" w:rsidRPr="00612BD7" w:rsidRDefault="00DF37F8" w:rsidP="00DF37F8">
      <w:pPr>
        <w:jc w:val="both"/>
        <w:rPr>
          <w:rFonts w:asciiTheme="minorHAnsi" w:hAnsiTheme="minorHAnsi" w:cstheme="minorHAnsi"/>
          <w:bCs/>
          <w:color w:val="4F81BD" w:themeColor="accent1"/>
          <w:sz w:val="24"/>
          <w:szCs w:val="24"/>
        </w:rPr>
      </w:pPr>
      <w:r w:rsidRPr="00612BD7">
        <w:rPr>
          <w:rFonts w:asciiTheme="minorHAnsi" w:hAnsiTheme="minorHAnsi" w:cstheme="minorHAnsi"/>
          <w:color w:val="4F81BD" w:themeColor="accent1"/>
          <w:sz w:val="24"/>
          <w:szCs w:val="24"/>
        </w:rPr>
        <w:t xml:space="preserve">Лекція </w:t>
      </w:r>
      <w:r w:rsidR="00081FF2">
        <w:rPr>
          <w:rFonts w:asciiTheme="minorHAnsi" w:hAnsiTheme="minorHAnsi" w:cstheme="minorHAnsi"/>
          <w:color w:val="4F81BD" w:themeColor="accent1"/>
          <w:sz w:val="24"/>
          <w:szCs w:val="24"/>
        </w:rPr>
        <w:t>9</w:t>
      </w:r>
      <w:r w:rsidRPr="00612BD7">
        <w:rPr>
          <w:rFonts w:asciiTheme="minorHAnsi" w:hAnsiTheme="minorHAnsi" w:cstheme="minorHAnsi"/>
          <w:bCs/>
          <w:color w:val="4F81BD" w:themeColor="accent1"/>
          <w:sz w:val="24"/>
          <w:szCs w:val="24"/>
        </w:rPr>
        <w:t xml:space="preserve">. Міжнародна координація економічних політик </w:t>
      </w:r>
    </w:p>
    <w:p w14:paraId="59E72BF8" w14:textId="77777777" w:rsidR="00DF37F8" w:rsidRPr="0027226A" w:rsidRDefault="00DF37F8" w:rsidP="00DF37F8">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 xml:space="preserve">1. Система міжнародного регулювання світової економіки. </w:t>
      </w:r>
    </w:p>
    <w:p w14:paraId="148EBDFC" w14:textId="77777777" w:rsidR="00DF37F8" w:rsidRPr="0027226A" w:rsidRDefault="00DF37F8" w:rsidP="00DF37F8">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 xml:space="preserve">2. Економічні структури ООН як регулятори міжнародних економічних відносин. </w:t>
      </w:r>
    </w:p>
    <w:p w14:paraId="431B2DCF" w14:textId="77777777" w:rsidR="00DF37F8" w:rsidRPr="0027226A" w:rsidRDefault="00DF37F8" w:rsidP="00DF37F8">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 xml:space="preserve">3. Роль Міжнародного валютного фонду у формуванні міжнародних стратегій розвитку. </w:t>
      </w:r>
    </w:p>
    <w:p w14:paraId="04B9400F" w14:textId="77777777" w:rsidR="00DF37F8" w:rsidRPr="0027226A" w:rsidRDefault="00DF37F8" w:rsidP="00DF37F8">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4. Кредитна політика Всесвітнього банку як чинник формування міжнародних стратегій</w:t>
      </w:r>
    </w:p>
    <w:p w14:paraId="51DB3B77" w14:textId="77777777" w:rsidR="00DF37F8" w:rsidRPr="0027226A" w:rsidRDefault="00DF37F8" w:rsidP="00DF37F8">
      <w:pPr>
        <w:rPr>
          <w:rFonts w:asciiTheme="minorHAnsi" w:hAnsiTheme="minorHAnsi" w:cstheme="minorHAnsi"/>
          <w:color w:val="4F81BD" w:themeColor="accent1"/>
          <w:sz w:val="24"/>
          <w:szCs w:val="24"/>
        </w:rPr>
      </w:pPr>
    </w:p>
    <w:p w14:paraId="40ED4B7C" w14:textId="74FF2533"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1. Стратегії економічного розвитку у системі міжнародних економічних відносин</w:t>
      </w:r>
    </w:p>
    <w:p w14:paraId="6A75A44B" w14:textId="77777777" w:rsidR="00B06EE5" w:rsidRPr="00456A78" w:rsidRDefault="00B06EE5" w:rsidP="00B06EE5">
      <w:pPr>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lang w:val="ru-RU"/>
        </w:rPr>
        <w:t>1</w:t>
      </w:r>
      <w:r>
        <w:rPr>
          <w:rFonts w:asciiTheme="minorHAnsi" w:hAnsiTheme="minorHAnsi" w:cstheme="minorHAnsi"/>
          <w:color w:val="4F81BD" w:themeColor="accent1"/>
          <w:sz w:val="24"/>
          <w:szCs w:val="24"/>
          <w:lang w:val="ru-RU"/>
        </w:rPr>
        <w:t>.1.</w:t>
      </w:r>
      <w:r w:rsidRPr="00456A78">
        <w:rPr>
          <w:rFonts w:asciiTheme="minorHAnsi" w:hAnsiTheme="minorHAnsi" w:cstheme="minorHAnsi"/>
          <w:color w:val="4F81BD" w:themeColor="accent1"/>
          <w:sz w:val="24"/>
          <w:szCs w:val="24"/>
        </w:rPr>
        <w:t xml:space="preserve"> Економічний розвиток, економічне зростання та стратегія економічного розвитку</w:t>
      </w:r>
    </w:p>
    <w:p w14:paraId="3E2CBFB1" w14:textId="77777777" w:rsidR="00B06EE5" w:rsidRPr="00456A78"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456A78">
        <w:rPr>
          <w:rFonts w:asciiTheme="minorHAnsi" w:hAnsiTheme="minorHAnsi" w:cstheme="minorHAnsi"/>
          <w:color w:val="4F81BD" w:themeColor="accent1"/>
          <w:sz w:val="24"/>
          <w:szCs w:val="24"/>
        </w:rPr>
        <w:t xml:space="preserve"> Внутрішнє та зовнішнє середовище формування стратегії розвитку</w:t>
      </w:r>
    </w:p>
    <w:p w14:paraId="55C2B919" w14:textId="77777777" w:rsidR="00B06EE5" w:rsidRPr="00456A78"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1.3.</w:t>
      </w:r>
      <w:r w:rsidRPr="00456A78">
        <w:rPr>
          <w:rFonts w:asciiTheme="minorHAnsi" w:hAnsiTheme="minorHAnsi" w:cstheme="minorHAnsi"/>
          <w:color w:val="4F81BD" w:themeColor="accent1"/>
          <w:sz w:val="24"/>
          <w:szCs w:val="24"/>
        </w:rPr>
        <w:t xml:space="preserve"> Моделі формування регіональної політики</w:t>
      </w:r>
    </w:p>
    <w:p w14:paraId="2A43DF15" w14:textId="77777777" w:rsidR="00B06EE5" w:rsidRPr="0027226A" w:rsidRDefault="00B06EE5" w:rsidP="00B06EE5">
      <w:pPr>
        <w:jc w:val="both"/>
        <w:rPr>
          <w:rFonts w:asciiTheme="minorHAnsi" w:hAnsiTheme="minorHAnsi" w:cstheme="minorHAnsi"/>
          <w:color w:val="4F81BD" w:themeColor="accent1"/>
          <w:sz w:val="24"/>
          <w:szCs w:val="24"/>
        </w:rPr>
      </w:pPr>
    </w:p>
    <w:p w14:paraId="08D1EACB" w14:textId="79FB86F5"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2. Економічний розвиток як індикатор економічних перетворень</w:t>
      </w:r>
    </w:p>
    <w:p w14:paraId="78293021" w14:textId="77777777" w:rsidR="00B06EE5" w:rsidRPr="00456A78"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2.1.</w:t>
      </w:r>
      <w:r w:rsidRPr="00456A78">
        <w:rPr>
          <w:rFonts w:asciiTheme="minorHAnsi" w:hAnsiTheme="minorHAnsi" w:cstheme="minorHAnsi"/>
          <w:color w:val="4F81BD" w:themeColor="accent1"/>
          <w:sz w:val="24"/>
          <w:szCs w:val="24"/>
        </w:rPr>
        <w:t xml:space="preserve"> Теорії економічного росту</w:t>
      </w:r>
    </w:p>
    <w:p w14:paraId="5F285FA4" w14:textId="77777777" w:rsidR="00B06EE5" w:rsidRPr="00456A78"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2.2.</w:t>
      </w:r>
      <w:r w:rsidRPr="00456A78">
        <w:rPr>
          <w:rFonts w:asciiTheme="minorHAnsi" w:hAnsiTheme="minorHAnsi" w:cstheme="minorHAnsi"/>
          <w:color w:val="4F81BD" w:themeColor="accent1"/>
          <w:sz w:val="24"/>
          <w:szCs w:val="24"/>
        </w:rPr>
        <w:t xml:space="preserve"> Типи та моделі економічного розвитку</w:t>
      </w:r>
    </w:p>
    <w:p w14:paraId="2AEA07F2" w14:textId="77777777" w:rsidR="00B06EE5" w:rsidRPr="00456A78"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2.3.</w:t>
      </w:r>
      <w:r w:rsidRPr="00456A78">
        <w:rPr>
          <w:rFonts w:asciiTheme="minorHAnsi" w:hAnsiTheme="minorHAnsi" w:cstheme="minorHAnsi"/>
          <w:color w:val="4F81BD" w:themeColor="accent1"/>
          <w:sz w:val="24"/>
          <w:szCs w:val="24"/>
        </w:rPr>
        <w:t xml:space="preserve"> Фактори та критерії економічного зростання </w:t>
      </w:r>
    </w:p>
    <w:p w14:paraId="6F3FA1EF" w14:textId="77777777" w:rsidR="00B06EE5" w:rsidRPr="0027226A" w:rsidRDefault="00B06EE5" w:rsidP="00B06EE5">
      <w:pPr>
        <w:autoSpaceDE w:val="0"/>
        <w:autoSpaceDN w:val="0"/>
        <w:adjustRightInd w:val="0"/>
        <w:ind w:firstLine="567"/>
        <w:jc w:val="both"/>
        <w:rPr>
          <w:rFonts w:asciiTheme="minorHAnsi" w:hAnsiTheme="minorHAnsi" w:cstheme="minorHAnsi"/>
          <w:color w:val="4F81BD" w:themeColor="accent1"/>
          <w:sz w:val="24"/>
          <w:szCs w:val="24"/>
        </w:rPr>
      </w:pPr>
    </w:p>
    <w:p w14:paraId="7734318D" w14:textId="4F2B9A69" w:rsidR="00B06EE5" w:rsidRPr="0027226A" w:rsidRDefault="00B06EE5" w:rsidP="00B06EE5">
      <w:pPr>
        <w:autoSpaceDE w:val="0"/>
        <w:autoSpaceDN w:val="0"/>
        <w:adjustRightInd w:val="0"/>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3-5. Особливості стратегій розвитку держав-лідерів</w:t>
      </w:r>
    </w:p>
    <w:p w14:paraId="285DE56F" w14:textId="77777777" w:rsidR="00B06EE5" w:rsidRPr="0027226A" w:rsidRDefault="00B06EE5" w:rsidP="00B06EE5">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3.1. Цілі і завдання розвитку країн-лідерів</w:t>
      </w:r>
    </w:p>
    <w:p w14:paraId="3537ACDD" w14:textId="77777777" w:rsidR="00B06EE5" w:rsidRPr="0027226A" w:rsidRDefault="00B06EE5" w:rsidP="00B06EE5">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3.2.Стратегії розвитку країн-лідерів</w:t>
      </w:r>
    </w:p>
    <w:p w14:paraId="33EF7673" w14:textId="77777777" w:rsidR="00B06EE5" w:rsidRPr="0027226A" w:rsidRDefault="00B06EE5" w:rsidP="00B06EE5">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3.2.1.США</w:t>
      </w:r>
    </w:p>
    <w:p w14:paraId="049FDD4B" w14:textId="77777777" w:rsidR="00B06EE5" w:rsidRPr="0027226A" w:rsidRDefault="00B06EE5" w:rsidP="00B06EE5">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3.2.2. Європейський Союз</w:t>
      </w:r>
    </w:p>
    <w:p w14:paraId="03F92C9D" w14:textId="77777777" w:rsidR="00B06EE5" w:rsidRPr="0027226A" w:rsidRDefault="00B06EE5" w:rsidP="00B06EE5">
      <w:pPr>
        <w:autoSpaceDE w:val="0"/>
        <w:autoSpaceDN w:val="0"/>
        <w:adjustRightInd w:val="0"/>
        <w:jc w:val="both"/>
        <w:rPr>
          <w:rFonts w:asciiTheme="minorHAnsi" w:hAnsiTheme="minorHAnsi" w:cstheme="minorHAnsi"/>
          <w:color w:val="4F81BD" w:themeColor="accent1"/>
          <w:sz w:val="24"/>
          <w:szCs w:val="24"/>
        </w:rPr>
      </w:pPr>
      <w:r w:rsidRPr="0027226A">
        <w:rPr>
          <w:rFonts w:asciiTheme="minorHAnsi" w:hAnsiTheme="minorHAnsi" w:cstheme="minorHAnsi"/>
          <w:color w:val="4F81BD" w:themeColor="accent1"/>
          <w:sz w:val="24"/>
          <w:szCs w:val="24"/>
        </w:rPr>
        <w:t>3.2.3.Японія</w:t>
      </w:r>
    </w:p>
    <w:p w14:paraId="09313684" w14:textId="77777777" w:rsidR="00B06EE5" w:rsidRPr="0027226A" w:rsidRDefault="00B06EE5" w:rsidP="00B06EE5">
      <w:pPr>
        <w:autoSpaceDE w:val="0"/>
        <w:autoSpaceDN w:val="0"/>
        <w:adjustRightInd w:val="0"/>
        <w:ind w:firstLine="567"/>
        <w:jc w:val="both"/>
        <w:rPr>
          <w:rFonts w:asciiTheme="minorHAnsi" w:hAnsiTheme="minorHAnsi" w:cstheme="minorHAnsi"/>
          <w:color w:val="4F81BD" w:themeColor="accent1"/>
          <w:sz w:val="24"/>
          <w:szCs w:val="24"/>
        </w:rPr>
      </w:pPr>
    </w:p>
    <w:p w14:paraId="40051143" w14:textId="762A177A" w:rsidR="00B06EE5" w:rsidRPr="0027226A" w:rsidRDefault="00B06EE5" w:rsidP="00B06EE5">
      <w:pPr>
        <w:tabs>
          <w:tab w:val="left" w:pos="284"/>
          <w:tab w:val="left" w:pos="567"/>
        </w:tabs>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6-8. Варіативність вибору економічних стратегій розвитку </w:t>
      </w:r>
    </w:p>
    <w:p w14:paraId="1D7410BB" w14:textId="77777777" w:rsidR="00B06EE5" w:rsidRPr="00456A78" w:rsidRDefault="00B06EE5" w:rsidP="00B06EE5">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6.1.</w:t>
      </w:r>
      <w:r w:rsidRPr="00456A78">
        <w:rPr>
          <w:rFonts w:asciiTheme="minorHAnsi" w:hAnsiTheme="minorHAnsi" w:cstheme="minorHAnsi"/>
          <w:color w:val="4F81BD" w:themeColor="accent1"/>
          <w:sz w:val="24"/>
          <w:szCs w:val="24"/>
        </w:rPr>
        <w:t xml:space="preserve"> Роль країн з </w:t>
      </w:r>
      <w:proofErr w:type="spellStart"/>
      <w:r w:rsidRPr="00456A78">
        <w:rPr>
          <w:rFonts w:asciiTheme="minorHAnsi" w:hAnsiTheme="minorHAnsi" w:cstheme="minorHAnsi"/>
          <w:color w:val="4F81BD" w:themeColor="accent1"/>
          <w:sz w:val="24"/>
          <w:szCs w:val="24"/>
        </w:rPr>
        <w:t>емержентними</w:t>
      </w:r>
      <w:proofErr w:type="spellEnd"/>
      <w:r w:rsidRPr="00456A78">
        <w:rPr>
          <w:rFonts w:asciiTheme="minorHAnsi" w:hAnsiTheme="minorHAnsi" w:cstheme="minorHAnsi"/>
          <w:color w:val="4F81BD" w:themeColor="accent1"/>
          <w:sz w:val="24"/>
          <w:szCs w:val="24"/>
        </w:rPr>
        <w:t xml:space="preserve"> економіками у глобальному зростанні</w:t>
      </w:r>
    </w:p>
    <w:p w14:paraId="08B2A42A" w14:textId="77777777" w:rsidR="00B06EE5" w:rsidRDefault="00B06EE5" w:rsidP="00B06EE5">
      <w:pPr>
        <w:shd w:val="clear" w:color="auto" w:fill="FFFFFF"/>
        <w:tabs>
          <w:tab w:val="left" w:pos="1640"/>
        </w:tabs>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6.2.</w:t>
      </w:r>
      <w:r w:rsidRPr="00456A78">
        <w:rPr>
          <w:rFonts w:asciiTheme="minorHAnsi" w:hAnsiTheme="minorHAnsi" w:cstheme="minorHAnsi"/>
          <w:color w:val="4F81BD" w:themeColor="accent1"/>
          <w:sz w:val="24"/>
          <w:szCs w:val="24"/>
        </w:rPr>
        <w:t xml:space="preserve"> Соціально-економічні норми і правила, як основа стратегічного бачення</w:t>
      </w:r>
    </w:p>
    <w:p w14:paraId="485084A6" w14:textId="77777777" w:rsidR="00B06EE5" w:rsidRPr="00456A78" w:rsidRDefault="00B06EE5" w:rsidP="00B06EE5">
      <w:pPr>
        <w:shd w:val="clear" w:color="auto" w:fill="FFFFFF"/>
        <w:tabs>
          <w:tab w:val="left" w:pos="1640"/>
        </w:tabs>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6.3.Національна економічна ментальність</w:t>
      </w:r>
    </w:p>
    <w:p w14:paraId="53FDA048" w14:textId="77777777" w:rsidR="00B06EE5" w:rsidRPr="00456A78" w:rsidRDefault="00B06EE5" w:rsidP="00B06EE5">
      <w:pPr>
        <w:shd w:val="clear" w:color="auto" w:fill="FFFFFF"/>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6.4.Потенціал та стратегії зростання:</w:t>
      </w:r>
    </w:p>
    <w:p w14:paraId="43FACB0A" w14:textId="77777777" w:rsidR="00B06EE5" w:rsidRPr="00456A78" w:rsidRDefault="00B06EE5" w:rsidP="00B06EE5">
      <w:pPr>
        <w:shd w:val="clear" w:color="auto" w:fill="FFFFFF"/>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6.4.1.Країни Латинської Америки</w:t>
      </w:r>
    </w:p>
    <w:p w14:paraId="074C1328" w14:textId="77777777" w:rsidR="00B06EE5" w:rsidRPr="00456A78" w:rsidRDefault="00B06EE5" w:rsidP="00B06EE5">
      <w:pPr>
        <w:shd w:val="clear" w:color="auto" w:fill="FFFFFF"/>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6.4.2.Індонезія</w:t>
      </w:r>
    </w:p>
    <w:p w14:paraId="0C8794D1" w14:textId="77777777" w:rsidR="00B06EE5" w:rsidRPr="00456A78" w:rsidRDefault="00B06EE5" w:rsidP="00B06EE5">
      <w:pPr>
        <w:shd w:val="clear" w:color="auto" w:fill="FFFFFF"/>
        <w:spacing w:line="240" w:lineRule="auto"/>
        <w:jc w:val="both"/>
        <w:rPr>
          <w:rFonts w:asciiTheme="minorHAnsi" w:hAnsiTheme="minorHAnsi" w:cstheme="minorHAnsi"/>
          <w:color w:val="4F81BD" w:themeColor="accent1"/>
          <w:sz w:val="24"/>
          <w:szCs w:val="24"/>
        </w:rPr>
      </w:pPr>
      <w:r w:rsidRPr="00456A78">
        <w:rPr>
          <w:rFonts w:asciiTheme="minorHAnsi" w:hAnsiTheme="minorHAnsi" w:cstheme="minorHAnsi"/>
          <w:color w:val="4F81BD" w:themeColor="accent1"/>
          <w:sz w:val="24"/>
          <w:szCs w:val="24"/>
        </w:rPr>
        <w:t>6.4.3.Південна Африка</w:t>
      </w:r>
    </w:p>
    <w:p w14:paraId="4864BAA4" w14:textId="77777777" w:rsidR="00B06EE5" w:rsidRPr="0027226A" w:rsidRDefault="00B06EE5" w:rsidP="00B06EE5">
      <w:pPr>
        <w:pStyle w:val="a1"/>
        <w:shd w:val="clear" w:color="auto" w:fill="FFFFFF"/>
        <w:spacing w:line="240" w:lineRule="auto"/>
        <w:ind w:left="1288"/>
        <w:jc w:val="both"/>
        <w:rPr>
          <w:rFonts w:asciiTheme="minorHAnsi" w:hAnsiTheme="minorHAnsi" w:cstheme="minorHAnsi"/>
          <w:color w:val="4F81BD" w:themeColor="accent1"/>
          <w:sz w:val="24"/>
          <w:szCs w:val="24"/>
        </w:rPr>
      </w:pPr>
    </w:p>
    <w:p w14:paraId="00513D4A" w14:textId="1E127365" w:rsidR="00B06EE5" w:rsidRPr="0027226A" w:rsidRDefault="00B06EE5" w:rsidP="00B06EE5">
      <w:pPr>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9-11. Варіативність сучасних макроекономічних політик </w:t>
      </w:r>
    </w:p>
    <w:p w14:paraId="47A8EAAB"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lastRenderedPageBreak/>
        <w:t>9.</w:t>
      </w:r>
      <w:r w:rsidRPr="0027226A">
        <w:rPr>
          <w:rFonts w:asciiTheme="minorHAnsi" w:hAnsiTheme="minorHAnsi" w:cstheme="minorHAnsi"/>
          <w:bCs/>
          <w:color w:val="4F81BD" w:themeColor="accent1"/>
          <w:sz w:val="24"/>
          <w:szCs w:val="24"/>
        </w:rPr>
        <w:t>1.</w:t>
      </w:r>
      <w:r w:rsidRPr="0027226A">
        <w:rPr>
          <w:rFonts w:asciiTheme="minorHAnsi" w:hAnsiTheme="minorHAnsi" w:cstheme="minorHAnsi"/>
          <w:b/>
          <w:bCs/>
          <w:color w:val="4F81BD" w:themeColor="accent1"/>
          <w:sz w:val="24"/>
          <w:szCs w:val="24"/>
        </w:rPr>
        <w:t xml:space="preserve"> </w:t>
      </w:r>
      <w:r w:rsidRPr="0027226A">
        <w:rPr>
          <w:rFonts w:asciiTheme="minorHAnsi" w:hAnsiTheme="minorHAnsi" w:cstheme="minorHAnsi"/>
          <w:color w:val="4F81BD" w:themeColor="accent1"/>
          <w:sz w:val="24"/>
          <w:szCs w:val="24"/>
        </w:rPr>
        <w:t>У</w:t>
      </w:r>
      <w:r w:rsidRPr="0027226A">
        <w:rPr>
          <w:rFonts w:asciiTheme="minorHAnsi" w:hAnsiTheme="minorHAnsi" w:cstheme="minorHAnsi"/>
          <w:bCs/>
          <w:color w:val="4F81BD" w:themeColor="accent1"/>
          <w:sz w:val="24"/>
          <w:szCs w:val="24"/>
        </w:rPr>
        <w:t xml:space="preserve">часть та роль держави у регулюванні економічних процесів. </w:t>
      </w:r>
    </w:p>
    <w:p w14:paraId="363F7119"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9.2</w:t>
      </w:r>
      <w:r w:rsidRPr="0027226A">
        <w:rPr>
          <w:rFonts w:asciiTheme="minorHAnsi" w:hAnsiTheme="minorHAnsi" w:cstheme="minorHAnsi"/>
          <w:bCs/>
          <w:color w:val="4F81BD" w:themeColor="accent1"/>
          <w:sz w:val="24"/>
          <w:szCs w:val="24"/>
        </w:rPr>
        <w:t>. Державне й ринкове регулювання економіки:</w:t>
      </w:r>
    </w:p>
    <w:p w14:paraId="3AE29F2E"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w:t>
      </w:r>
      <w:r w:rsidRPr="0027226A">
        <w:rPr>
          <w:rFonts w:asciiTheme="minorHAnsi" w:hAnsiTheme="minorHAnsi" w:cstheme="minorHAnsi"/>
          <w:bCs/>
          <w:color w:val="4F81BD" w:themeColor="accent1"/>
          <w:sz w:val="24"/>
          <w:szCs w:val="24"/>
        </w:rPr>
        <w:t>.</w:t>
      </w:r>
      <w:r>
        <w:rPr>
          <w:rFonts w:asciiTheme="minorHAnsi" w:hAnsiTheme="minorHAnsi" w:cstheme="minorHAnsi"/>
          <w:bCs/>
          <w:color w:val="4F81BD" w:themeColor="accent1"/>
          <w:sz w:val="24"/>
          <w:szCs w:val="24"/>
          <w:lang w:val="ru-RU"/>
        </w:rPr>
        <w:t>3</w:t>
      </w:r>
      <w:r w:rsidRPr="0027226A">
        <w:rPr>
          <w:rFonts w:asciiTheme="minorHAnsi" w:hAnsiTheme="minorHAnsi" w:cstheme="minorHAnsi"/>
          <w:bCs/>
          <w:color w:val="4F81BD" w:themeColor="accent1"/>
          <w:sz w:val="24"/>
          <w:szCs w:val="24"/>
        </w:rPr>
        <w:t>. Китайська Народна Республіка</w:t>
      </w:r>
    </w:p>
    <w:p w14:paraId="23016C0C"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w:t>
      </w:r>
      <w:r w:rsidRPr="0027226A">
        <w:rPr>
          <w:rFonts w:asciiTheme="minorHAnsi" w:hAnsiTheme="minorHAnsi" w:cstheme="minorHAnsi"/>
          <w:bCs/>
          <w:color w:val="4F81BD" w:themeColor="accent1"/>
          <w:sz w:val="24"/>
          <w:szCs w:val="24"/>
        </w:rPr>
        <w:t>.</w:t>
      </w:r>
      <w:r>
        <w:rPr>
          <w:rFonts w:asciiTheme="minorHAnsi" w:hAnsiTheme="minorHAnsi" w:cstheme="minorHAnsi"/>
          <w:bCs/>
          <w:color w:val="4F81BD" w:themeColor="accent1"/>
          <w:sz w:val="24"/>
          <w:szCs w:val="24"/>
          <w:lang w:val="ru-RU"/>
        </w:rPr>
        <w:t>4</w:t>
      </w:r>
      <w:r w:rsidRPr="0027226A">
        <w:rPr>
          <w:rFonts w:asciiTheme="minorHAnsi" w:hAnsiTheme="minorHAnsi" w:cstheme="minorHAnsi"/>
          <w:bCs/>
          <w:color w:val="4F81BD" w:themeColor="accent1"/>
          <w:sz w:val="24"/>
          <w:szCs w:val="24"/>
        </w:rPr>
        <w:t>. Соціалістична Республіка В’єтнам</w:t>
      </w:r>
    </w:p>
    <w:p w14:paraId="089AD504"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9.5.</w:t>
      </w:r>
      <w:r w:rsidRPr="0027226A">
        <w:rPr>
          <w:rFonts w:asciiTheme="minorHAnsi" w:hAnsiTheme="minorHAnsi" w:cstheme="minorHAnsi"/>
          <w:bCs/>
          <w:color w:val="4F81BD" w:themeColor="accent1"/>
          <w:sz w:val="24"/>
          <w:szCs w:val="24"/>
        </w:rPr>
        <w:t xml:space="preserve"> Стратегії «закритих» економік</w:t>
      </w:r>
    </w:p>
    <w:p w14:paraId="36EAA6F6"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w:t>
      </w:r>
      <w:r w:rsidRPr="0027226A">
        <w:rPr>
          <w:rFonts w:asciiTheme="minorHAnsi" w:hAnsiTheme="minorHAnsi" w:cstheme="minorHAnsi"/>
          <w:bCs/>
          <w:color w:val="4F81BD" w:themeColor="accent1"/>
          <w:sz w:val="24"/>
          <w:szCs w:val="24"/>
        </w:rPr>
        <w:t>.</w:t>
      </w:r>
      <w:r>
        <w:rPr>
          <w:rFonts w:asciiTheme="minorHAnsi" w:hAnsiTheme="minorHAnsi" w:cstheme="minorHAnsi"/>
          <w:bCs/>
          <w:color w:val="4F81BD" w:themeColor="accent1"/>
          <w:sz w:val="24"/>
          <w:szCs w:val="24"/>
          <w:lang w:val="ru-RU"/>
        </w:rPr>
        <w:t>5</w:t>
      </w:r>
      <w:r w:rsidRPr="0027226A">
        <w:rPr>
          <w:rFonts w:asciiTheme="minorHAnsi" w:hAnsiTheme="minorHAnsi" w:cstheme="minorHAnsi"/>
          <w:bCs/>
          <w:color w:val="4F81BD" w:themeColor="accent1"/>
          <w:sz w:val="24"/>
          <w:szCs w:val="24"/>
        </w:rPr>
        <w:t>.</w:t>
      </w:r>
      <w:r>
        <w:rPr>
          <w:rFonts w:asciiTheme="minorHAnsi" w:hAnsiTheme="minorHAnsi" w:cstheme="minorHAnsi"/>
          <w:bCs/>
          <w:color w:val="4F81BD" w:themeColor="accent1"/>
          <w:sz w:val="24"/>
          <w:szCs w:val="24"/>
          <w:lang w:val="ru-RU"/>
        </w:rPr>
        <w:t>1.</w:t>
      </w:r>
      <w:r w:rsidRPr="0027226A">
        <w:rPr>
          <w:rFonts w:asciiTheme="minorHAnsi" w:hAnsiTheme="minorHAnsi" w:cstheme="minorHAnsi"/>
          <w:bCs/>
          <w:color w:val="4F81BD" w:themeColor="accent1"/>
          <w:sz w:val="24"/>
          <w:szCs w:val="24"/>
        </w:rPr>
        <w:t xml:space="preserve"> Іран</w:t>
      </w:r>
    </w:p>
    <w:p w14:paraId="63140129" w14:textId="77777777" w:rsidR="00B06EE5" w:rsidRPr="0027226A" w:rsidRDefault="00B06EE5" w:rsidP="00B06EE5">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9</w:t>
      </w:r>
      <w:r w:rsidRPr="0027226A">
        <w:rPr>
          <w:rFonts w:asciiTheme="minorHAnsi" w:hAnsiTheme="minorHAnsi" w:cstheme="minorHAnsi"/>
          <w:bCs/>
          <w:color w:val="4F81BD" w:themeColor="accent1"/>
          <w:sz w:val="24"/>
          <w:szCs w:val="24"/>
        </w:rPr>
        <w:t>.</w:t>
      </w:r>
      <w:r>
        <w:rPr>
          <w:rFonts w:asciiTheme="minorHAnsi" w:hAnsiTheme="minorHAnsi" w:cstheme="minorHAnsi"/>
          <w:bCs/>
          <w:color w:val="4F81BD" w:themeColor="accent1"/>
          <w:sz w:val="24"/>
          <w:szCs w:val="24"/>
          <w:lang w:val="ru-RU"/>
        </w:rPr>
        <w:t>5.</w:t>
      </w:r>
      <w:r w:rsidRPr="0027226A">
        <w:rPr>
          <w:rFonts w:asciiTheme="minorHAnsi" w:hAnsiTheme="minorHAnsi" w:cstheme="minorHAnsi"/>
          <w:bCs/>
          <w:color w:val="4F81BD" w:themeColor="accent1"/>
          <w:sz w:val="24"/>
          <w:szCs w:val="24"/>
        </w:rPr>
        <w:t xml:space="preserve">2. Північна Корея </w:t>
      </w:r>
    </w:p>
    <w:p w14:paraId="117D5AEA" w14:textId="77777777" w:rsidR="00B06EE5" w:rsidRPr="0027226A" w:rsidRDefault="00B06EE5" w:rsidP="00B06EE5">
      <w:pPr>
        <w:jc w:val="both"/>
        <w:rPr>
          <w:rFonts w:asciiTheme="minorHAnsi" w:hAnsiTheme="minorHAnsi" w:cstheme="minorHAnsi"/>
          <w:color w:val="4F81BD" w:themeColor="accent1"/>
          <w:sz w:val="24"/>
          <w:szCs w:val="24"/>
        </w:rPr>
      </w:pPr>
    </w:p>
    <w:p w14:paraId="11156E65" w14:textId="22763CD5"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12-13. Стратегії міжнародного економічного розвитку пост-соціалістичних країн</w:t>
      </w:r>
    </w:p>
    <w:p w14:paraId="7E38D2AF" w14:textId="77777777"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1. Україна</w:t>
      </w:r>
    </w:p>
    <w:p w14:paraId="64F7740A" w14:textId="77777777"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2. Росія</w:t>
      </w:r>
    </w:p>
    <w:p w14:paraId="042B9634" w14:textId="77777777"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3.</w:t>
      </w:r>
      <w:r>
        <w:rPr>
          <w:rFonts w:asciiTheme="minorHAnsi" w:hAnsiTheme="minorHAnsi" w:cstheme="minorHAnsi"/>
          <w:color w:val="4F81BD" w:themeColor="accent1"/>
          <w:sz w:val="24"/>
          <w:szCs w:val="24"/>
          <w:lang w:val="ru-RU"/>
        </w:rPr>
        <w:t xml:space="preserve"> </w:t>
      </w:r>
      <w:r w:rsidRPr="0027226A">
        <w:rPr>
          <w:rFonts w:asciiTheme="minorHAnsi" w:hAnsiTheme="minorHAnsi" w:cstheme="minorHAnsi"/>
          <w:color w:val="4F81BD" w:themeColor="accent1"/>
          <w:sz w:val="24"/>
          <w:szCs w:val="24"/>
        </w:rPr>
        <w:t>Казахстан</w:t>
      </w:r>
    </w:p>
    <w:p w14:paraId="172DF1F4" w14:textId="77777777"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12.</w:t>
      </w:r>
      <w:r w:rsidRPr="0027226A">
        <w:rPr>
          <w:rFonts w:asciiTheme="minorHAnsi" w:hAnsiTheme="minorHAnsi" w:cstheme="minorHAnsi"/>
          <w:color w:val="4F81BD" w:themeColor="accent1"/>
          <w:sz w:val="24"/>
          <w:szCs w:val="24"/>
        </w:rPr>
        <w:t>4. Республіки Прибалтики</w:t>
      </w:r>
    </w:p>
    <w:p w14:paraId="58A7E5CC" w14:textId="77777777" w:rsidR="00B06EE5" w:rsidRPr="0027226A" w:rsidRDefault="00B06EE5" w:rsidP="00B06EE5">
      <w:pPr>
        <w:jc w:val="both"/>
        <w:rPr>
          <w:rFonts w:asciiTheme="minorHAnsi" w:hAnsiTheme="minorHAnsi" w:cstheme="minorHAnsi"/>
          <w:color w:val="4F81BD" w:themeColor="accent1"/>
          <w:sz w:val="24"/>
          <w:szCs w:val="24"/>
        </w:rPr>
      </w:pPr>
    </w:p>
    <w:p w14:paraId="3C2799E0" w14:textId="3A36DFDB" w:rsidR="00B06EE5" w:rsidRPr="0027226A"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14-15. Стратегії розвитку країн з конституційною монархією</w:t>
      </w:r>
    </w:p>
    <w:p w14:paraId="56470D40" w14:textId="77777777" w:rsidR="00B06EE5" w:rsidRPr="00331A56" w:rsidRDefault="00B06EE5" w:rsidP="00B06EE5">
      <w:pPr>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14.1.</w:t>
      </w:r>
      <w:r w:rsidRPr="00331A56">
        <w:rPr>
          <w:rFonts w:asciiTheme="minorHAnsi" w:hAnsiTheme="minorHAnsi" w:cstheme="minorHAnsi"/>
          <w:color w:val="4F81BD" w:themeColor="accent1"/>
          <w:sz w:val="24"/>
          <w:szCs w:val="24"/>
        </w:rPr>
        <w:t xml:space="preserve"> Роль монархії у внутрішній та зовнішній політиці держави</w:t>
      </w:r>
    </w:p>
    <w:p w14:paraId="7ED43925" w14:textId="77777777" w:rsidR="00B06EE5" w:rsidRPr="00331A56" w:rsidRDefault="00B06EE5" w:rsidP="00B06EE5">
      <w:pPr>
        <w:jc w:val="both"/>
        <w:rPr>
          <w:rFonts w:asciiTheme="minorHAnsi" w:hAnsiTheme="minorHAnsi" w:cstheme="minorHAnsi"/>
          <w:color w:val="4F81BD" w:themeColor="accent1"/>
          <w:sz w:val="24"/>
          <w:szCs w:val="24"/>
        </w:rPr>
      </w:pPr>
      <w:r w:rsidRPr="00331A56">
        <w:rPr>
          <w:rFonts w:asciiTheme="minorHAnsi" w:hAnsiTheme="minorHAnsi" w:cstheme="minorHAnsi"/>
          <w:color w:val="4F81BD" w:themeColor="accent1"/>
          <w:sz w:val="24"/>
          <w:szCs w:val="24"/>
        </w:rPr>
        <w:t>14.2.Тенденції демократизації монархії.</w:t>
      </w:r>
    </w:p>
    <w:p w14:paraId="2EA14C09" w14:textId="77777777" w:rsidR="00B06EE5" w:rsidRPr="00331A56" w:rsidRDefault="00B06EE5" w:rsidP="00B06EE5">
      <w:pPr>
        <w:jc w:val="both"/>
        <w:rPr>
          <w:rFonts w:asciiTheme="minorHAnsi" w:hAnsiTheme="minorHAnsi" w:cstheme="minorHAnsi"/>
          <w:color w:val="4F81BD" w:themeColor="accent1"/>
          <w:sz w:val="24"/>
          <w:szCs w:val="24"/>
        </w:rPr>
      </w:pPr>
      <w:r w:rsidRPr="00331A56">
        <w:rPr>
          <w:rFonts w:asciiTheme="minorHAnsi" w:hAnsiTheme="minorHAnsi" w:cstheme="minorHAnsi"/>
          <w:color w:val="4F81BD" w:themeColor="accent1"/>
          <w:sz w:val="24"/>
          <w:szCs w:val="24"/>
        </w:rPr>
        <w:t>14.3.Досвід реалізації стратегій економічного розвитку:</w:t>
      </w:r>
    </w:p>
    <w:p w14:paraId="7CEEB807" w14:textId="77777777" w:rsidR="00B06EE5" w:rsidRPr="00331A56" w:rsidRDefault="00B06EE5" w:rsidP="00B06EE5">
      <w:pPr>
        <w:jc w:val="both"/>
        <w:rPr>
          <w:rFonts w:asciiTheme="minorHAnsi" w:hAnsiTheme="minorHAnsi" w:cstheme="minorHAnsi"/>
          <w:color w:val="4F81BD" w:themeColor="accent1"/>
          <w:sz w:val="24"/>
          <w:szCs w:val="24"/>
        </w:rPr>
      </w:pPr>
      <w:r w:rsidRPr="00B06EE5">
        <w:rPr>
          <w:rFonts w:asciiTheme="minorHAnsi" w:hAnsiTheme="minorHAnsi" w:cstheme="minorHAnsi"/>
          <w:color w:val="4F81BD" w:themeColor="accent1"/>
          <w:sz w:val="24"/>
          <w:szCs w:val="24"/>
        </w:rPr>
        <w:t>14.3.1.</w:t>
      </w:r>
      <w:r w:rsidRPr="00331A56">
        <w:rPr>
          <w:rFonts w:asciiTheme="minorHAnsi" w:hAnsiTheme="minorHAnsi" w:cstheme="minorHAnsi"/>
          <w:color w:val="4F81BD" w:themeColor="accent1"/>
          <w:sz w:val="24"/>
          <w:szCs w:val="24"/>
        </w:rPr>
        <w:t xml:space="preserve"> Велика Британія</w:t>
      </w:r>
    </w:p>
    <w:p w14:paraId="6D16DEAC" w14:textId="77777777" w:rsidR="00B06EE5" w:rsidRPr="00331A56" w:rsidRDefault="00B06EE5" w:rsidP="00B06EE5">
      <w:pPr>
        <w:jc w:val="both"/>
        <w:rPr>
          <w:rFonts w:asciiTheme="minorHAnsi" w:hAnsiTheme="minorHAnsi" w:cstheme="minorHAnsi"/>
          <w:color w:val="4F81BD" w:themeColor="accent1"/>
          <w:sz w:val="24"/>
          <w:szCs w:val="24"/>
        </w:rPr>
      </w:pPr>
      <w:r w:rsidRPr="00B06EE5">
        <w:rPr>
          <w:rFonts w:asciiTheme="minorHAnsi" w:hAnsiTheme="minorHAnsi" w:cstheme="minorHAnsi"/>
          <w:color w:val="4F81BD" w:themeColor="accent1"/>
          <w:sz w:val="24"/>
          <w:szCs w:val="24"/>
        </w:rPr>
        <w:t>14.3.2.</w:t>
      </w:r>
      <w:r w:rsidRPr="00331A56">
        <w:rPr>
          <w:rFonts w:asciiTheme="minorHAnsi" w:hAnsiTheme="minorHAnsi" w:cstheme="minorHAnsi"/>
          <w:color w:val="4F81BD" w:themeColor="accent1"/>
          <w:sz w:val="24"/>
          <w:szCs w:val="24"/>
        </w:rPr>
        <w:t xml:space="preserve"> Об’єднані Арабські Емірати</w:t>
      </w:r>
    </w:p>
    <w:p w14:paraId="21696FB0" w14:textId="77777777" w:rsidR="00B06EE5" w:rsidRPr="00331A56" w:rsidRDefault="00B06EE5" w:rsidP="00B06EE5">
      <w:pPr>
        <w:jc w:val="both"/>
        <w:rPr>
          <w:rFonts w:asciiTheme="minorHAnsi" w:hAnsiTheme="minorHAnsi" w:cstheme="minorHAnsi"/>
          <w:color w:val="4F81BD" w:themeColor="accent1"/>
          <w:sz w:val="24"/>
          <w:szCs w:val="24"/>
        </w:rPr>
      </w:pPr>
      <w:r w:rsidRPr="00612BD7">
        <w:rPr>
          <w:rFonts w:asciiTheme="minorHAnsi" w:hAnsiTheme="minorHAnsi" w:cstheme="minorHAnsi"/>
          <w:color w:val="4F81BD" w:themeColor="accent1"/>
          <w:sz w:val="24"/>
          <w:szCs w:val="24"/>
        </w:rPr>
        <w:t xml:space="preserve">14.3.3. </w:t>
      </w:r>
      <w:r w:rsidRPr="00331A56">
        <w:rPr>
          <w:rFonts w:asciiTheme="minorHAnsi" w:hAnsiTheme="minorHAnsi" w:cstheme="minorHAnsi"/>
          <w:color w:val="4F81BD" w:themeColor="accent1"/>
          <w:sz w:val="24"/>
          <w:szCs w:val="24"/>
        </w:rPr>
        <w:t>Малайзія</w:t>
      </w:r>
    </w:p>
    <w:p w14:paraId="64EE6882" w14:textId="77777777" w:rsidR="00B06EE5" w:rsidRPr="0027226A" w:rsidRDefault="00B06EE5" w:rsidP="00B06EE5">
      <w:pPr>
        <w:jc w:val="both"/>
        <w:rPr>
          <w:rFonts w:asciiTheme="minorHAnsi" w:hAnsiTheme="minorHAnsi" w:cstheme="minorHAnsi"/>
          <w:color w:val="4F81BD" w:themeColor="accent1"/>
          <w:sz w:val="24"/>
          <w:szCs w:val="24"/>
        </w:rPr>
      </w:pPr>
    </w:p>
    <w:p w14:paraId="292C3E8F" w14:textId="5A79F47A"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16.</w:t>
      </w:r>
      <w:r w:rsidRPr="0027226A">
        <w:rPr>
          <w:rFonts w:asciiTheme="minorHAnsi" w:hAnsiTheme="minorHAnsi" w:cstheme="minorHAnsi"/>
          <w:b/>
          <w:bCs/>
          <w:color w:val="4F81BD" w:themeColor="accent1"/>
          <w:sz w:val="24"/>
          <w:szCs w:val="24"/>
        </w:rPr>
        <w:t xml:space="preserve"> </w:t>
      </w:r>
      <w:r w:rsidRPr="00612BD7">
        <w:rPr>
          <w:rFonts w:asciiTheme="minorHAnsi" w:hAnsiTheme="minorHAnsi" w:cstheme="minorHAnsi"/>
          <w:bCs/>
          <w:color w:val="4F81BD" w:themeColor="accent1"/>
          <w:sz w:val="24"/>
          <w:szCs w:val="24"/>
        </w:rPr>
        <w:t xml:space="preserve">Стратегії </w:t>
      </w:r>
      <w:proofErr w:type="spellStart"/>
      <w:r w:rsidRPr="00612BD7">
        <w:rPr>
          <w:rFonts w:asciiTheme="minorHAnsi" w:hAnsiTheme="minorHAnsi" w:cstheme="minorHAnsi"/>
          <w:bCs/>
          <w:color w:val="4F81BD" w:themeColor="accent1"/>
          <w:sz w:val="24"/>
          <w:szCs w:val="24"/>
        </w:rPr>
        <w:t>макрорегіональних</w:t>
      </w:r>
      <w:proofErr w:type="spellEnd"/>
      <w:r w:rsidRPr="00612BD7">
        <w:rPr>
          <w:rFonts w:asciiTheme="minorHAnsi" w:hAnsiTheme="minorHAnsi" w:cstheme="minorHAnsi"/>
          <w:bCs/>
          <w:color w:val="4F81BD" w:themeColor="accent1"/>
          <w:sz w:val="24"/>
          <w:szCs w:val="24"/>
        </w:rPr>
        <w:t xml:space="preserve"> інтеграційних об’єднань</w:t>
      </w:r>
      <w:r w:rsidRPr="0027226A">
        <w:rPr>
          <w:rFonts w:asciiTheme="minorHAnsi" w:hAnsiTheme="minorHAnsi" w:cstheme="minorHAnsi"/>
          <w:bCs/>
          <w:color w:val="4F81BD" w:themeColor="accent1"/>
          <w:sz w:val="24"/>
          <w:szCs w:val="24"/>
        </w:rPr>
        <w:t xml:space="preserve"> </w:t>
      </w:r>
    </w:p>
    <w:p w14:paraId="2168CD0B" w14:textId="77777777" w:rsidR="00B06EE5" w:rsidRPr="0027226A" w:rsidRDefault="00B06EE5" w:rsidP="00B06EE5">
      <w:pPr>
        <w:jc w:val="both"/>
        <w:rPr>
          <w:rFonts w:asciiTheme="minorHAnsi" w:hAnsiTheme="minorHAnsi" w:cstheme="minorHAnsi"/>
          <w:bCs/>
          <w:color w:val="4F81BD" w:themeColor="accent1"/>
          <w:sz w:val="24"/>
          <w:szCs w:val="24"/>
        </w:rPr>
      </w:pPr>
      <w:r w:rsidRPr="00612BD7">
        <w:rPr>
          <w:rFonts w:asciiTheme="minorHAnsi" w:hAnsiTheme="minorHAnsi" w:cstheme="minorHAnsi"/>
          <w:bCs/>
          <w:color w:val="4F81BD" w:themeColor="accent1"/>
          <w:sz w:val="24"/>
          <w:szCs w:val="24"/>
        </w:rPr>
        <w:t>16.</w:t>
      </w:r>
      <w:r w:rsidRPr="0027226A">
        <w:rPr>
          <w:rFonts w:asciiTheme="minorHAnsi" w:hAnsiTheme="minorHAnsi" w:cstheme="minorHAnsi"/>
          <w:bCs/>
          <w:color w:val="4F81BD" w:themeColor="accent1"/>
          <w:sz w:val="24"/>
          <w:szCs w:val="24"/>
        </w:rPr>
        <w:t xml:space="preserve">1.Міжнародна економічна інтеграція як вищий рівень розвитку світогосподарських </w:t>
      </w:r>
      <w:proofErr w:type="spellStart"/>
      <w:r w:rsidRPr="0027226A">
        <w:rPr>
          <w:rFonts w:asciiTheme="minorHAnsi" w:hAnsiTheme="minorHAnsi" w:cstheme="minorHAnsi"/>
          <w:bCs/>
          <w:color w:val="4F81BD" w:themeColor="accent1"/>
          <w:sz w:val="24"/>
          <w:szCs w:val="24"/>
        </w:rPr>
        <w:t>зв'язків</w:t>
      </w:r>
      <w:proofErr w:type="spellEnd"/>
      <w:r w:rsidRPr="0027226A">
        <w:rPr>
          <w:rFonts w:asciiTheme="minorHAnsi" w:hAnsiTheme="minorHAnsi" w:cstheme="minorHAnsi"/>
          <w:bCs/>
          <w:color w:val="4F81BD" w:themeColor="accent1"/>
          <w:sz w:val="24"/>
          <w:szCs w:val="24"/>
        </w:rPr>
        <w:t xml:space="preserve">. </w:t>
      </w:r>
    </w:p>
    <w:p w14:paraId="4C8ED159" w14:textId="77777777"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16.2</w:t>
      </w:r>
      <w:r w:rsidRPr="0027226A">
        <w:rPr>
          <w:rFonts w:asciiTheme="minorHAnsi" w:hAnsiTheme="minorHAnsi" w:cstheme="minorHAnsi"/>
          <w:bCs/>
          <w:color w:val="4F81BD" w:themeColor="accent1"/>
          <w:sz w:val="24"/>
          <w:szCs w:val="24"/>
        </w:rPr>
        <w:t xml:space="preserve">. Основні елементи міжнародних інтеграційних стратегій. </w:t>
      </w:r>
    </w:p>
    <w:p w14:paraId="1E021F92" w14:textId="77777777" w:rsidR="00B06EE5" w:rsidRPr="0027226A" w:rsidRDefault="00B06EE5" w:rsidP="00B06EE5">
      <w:pPr>
        <w:jc w:val="both"/>
        <w:rPr>
          <w:rFonts w:asciiTheme="minorHAnsi" w:hAnsiTheme="minorHAnsi" w:cstheme="minorHAnsi"/>
          <w:bCs/>
          <w:color w:val="4F81BD" w:themeColor="accent1"/>
          <w:sz w:val="24"/>
          <w:szCs w:val="24"/>
        </w:rPr>
      </w:pPr>
      <w:r w:rsidRPr="00612BD7">
        <w:rPr>
          <w:rFonts w:asciiTheme="minorHAnsi" w:hAnsiTheme="minorHAnsi" w:cstheme="minorHAnsi"/>
          <w:bCs/>
          <w:color w:val="4F81BD" w:themeColor="accent1"/>
          <w:sz w:val="24"/>
          <w:szCs w:val="24"/>
        </w:rPr>
        <w:t>16.</w:t>
      </w:r>
      <w:r w:rsidRPr="0027226A">
        <w:rPr>
          <w:rFonts w:asciiTheme="minorHAnsi" w:hAnsiTheme="minorHAnsi" w:cstheme="minorHAnsi"/>
          <w:bCs/>
          <w:color w:val="4F81BD" w:themeColor="accent1"/>
          <w:sz w:val="24"/>
          <w:szCs w:val="24"/>
        </w:rPr>
        <w:t xml:space="preserve">3.Етапи розвитку і еволюція організаційних форм інтеграції. </w:t>
      </w:r>
    </w:p>
    <w:p w14:paraId="5281EE84" w14:textId="77777777"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16.</w:t>
      </w:r>
      <w:r w:rsidRPr="0027226A">
        <w:rPr>
          <w:rFonts w:asciiTheme="minorHAnsi" w:hAnsiTheme="minorHAnsi" w:cstheme="minorHAnsi"/>
          <w:bCs/>
          <w:color w:val="4F81BD" w:themeColor="accent1"/>
          <w:sz w:val="24"/>
          <w:szCs w:val="24"/>
        </w:rPr>
        <w:t xml:space="preserve">4. Особливості інтеграційних процесів в ЄС, НАФТА, АСЕАН. </w:t>
      </w:r>
    </w:p>
    <w:p w14:paraId="5DA82CEC" w14:textId="77777777" w:rsidR="00B06EE5" w:rsidRPr="0027226A" w:rsidRDefault="00B06EE5" w:rsidP="00B06EE5">
      <w:pPr>
        <w:jc w:val="both"/>
        <w:rPr>
          <w:rFonts w:asciiTheme="minorHAnsi" w:hAnsiTheme="minorHAnsi" w:cstheme="minorHAnsi"/>
          <w:bCs/>
          <w:color w:val="4F81BD" w:themeColor="accent1"/>
          <w:sz w:val="24"/>
          <w:szCs w:val="24"/>
        </w:rPr>
      </w:pPr>
    </w:p>
    <w:p w14:paraId="17D033F3" w14:textId="33EB3DB7" w:rsidR="00B06EE5" w:rsidRPr="00612BD7"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color w:val="4F81BD" w:themeColor="accent1"/>
          <w:sz w:val="24"/>
          <w:szCs w:val="24"/>
        </w:rPr>
        <w:t>Семінарське заняття</w:t>
      </w:r>
      <w:r w:rsidRPr="00612BD7">
        <w:rPr>
          <w:rFonts w:asciiTheme="minorHAnsi" w:hAnsiTheme="minorHAnsi" w:cstheme="minorHAnsi"/>
          <w:color w:val="4F81BD" w:themeColor="accent1"/>
          <w:sz w:val="24"/>
          <w:szCs w:val="24"/>
        </w:rPr>
        <w:t xml:space="preserve"> 17</w:t>
      </w:r>
      <w:r w:rsidRPr="00612BD7">
        <w:rPr>
          <w:rFonts w:asciiTheme="minorHAnsi" w:hAnsiTheme="minorHAnsi" w:cstheme="minorHAnsi"/>
          <w:bCs/>
          <w:color w:val="4F81BD" w:themeColor="accent1"/>
          <w:sz w:val="24"/>
          <w:szCs w:val="24"/>
        </w:rPr>
        <w:t xml:space="preserve">. Міжнародна координація економічних політик </w:t>
      </w:r>
    </w:p>
    <w:p w14:paraId="2965BF6E" w14:textId="77777777"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 xml:space="preserve">1. Система міжнародного регулювання світової економіки. </w:t>
      </w:r>
    </w:p>
    <w:p w14:paraId="3F6DA3BF" w14:textId="77777777"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 xml:space="preserve">2. Економічні структури ООН як регулятори міжнародних економічних відносин. </w:t>
      </w:r>
    </w:p>
    <w:p w14:paraId="6C2FA67C" w14:textId="77777777"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 xml:space="preserve">3. Роль Міжнародного валютного фонду у формуванні міжнародних стратегій розвитку. </w:t>
      </w:r>
    </w:p>
    <w:p w14:paraId="7B12C38D" w14:textId="77777777" w:rsidR="00B06EE5" w:rsidRPr="0027226A" w:rsidRDefault="00B06EE5" w:rsidP="00B06EE5">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lang w:val="ru-RU"/>
        </w:rPr>
        <w:t>17.</w:t>
      </w:r>
      <w:r w:rsidRPr="0027226A">
        <w:rPr>
          <w:rFonts w:asciiTheme="minorHAnsi" w:hAnsiTheme="minorHAnsi" w:cstheme="minorHAnsi"/>
          <w:bCs/>
          <w:color w:val="4F81BD" w:themeColor="accent1"/>
          <w:sz w:val="24"/>
          <w:szCs w:val="24"/>
        </w:rPr>
        <w:t>4. Кредитна політика Всесвітнього банку як чинник формування міжнародних стратегій</w:t>
      </w:r>
    </w:p>
    <w:p w14:paraId="19E4F6A1" w14:textId="77777777" w:rsidR="00B06EE5" w:rsidRPr="0027226A" w:rsidRDefault="00B06EE5" w:rsidP="00B06EE5">
      <w:pPr>
        <w:rPr>
          <w:rFonts w:asciiTheme="minorHAnsi" w:hAnsiTheme="minorHAnsi" w:cstheme="minorHAnsi"/>
          <w:color w:val="4F81BD" w:themeColor="accent1"/>
          <w:sz w:val="24"/>
          <w:szCs w:val="24"/>
        </w:rPr>
      </w:pPr>
    </w:p>
    <w:p w14:paraId="7FD64272" w14:textId="61CCBD25" w:rsidR="00B06EE5" w:rsidRPr="0027226A" w:rsidRDefault="00B06EE5" w:rsidP="00B06EE5">
      <w:pPr>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Семінарське заняття</w:t>
      </w:r>
      <w:r w:rsidRPr="0027226A">
        <w:rPr>
          <w:rFonts w:asciiTheme="minorHAnsi" w:hAnsiTheme="minorHAnsi" w:cstheme="minorHAnsi"/>
          <w:color w:val="4F81BD" w:themeColor="accent1"/>
          <w:sz w:val="24"/>
          <w:szCs w:val="24"/>
        </w:rPr>
        <w:t xml:space="preserve"> 18. Стратегії розвитку в умовах глобалізації</w:t>
      </w:r>
    </w:p>
    <w:p w14:paraId="59C005F3" w14:textId="77777777" w:rsidR="00B06EE5" w:rsidRPr="0027226A" w:rsidRDefault="00B06EE5" w:rsidP="00B06EE5">
      <w:pPr>
        <w:rPr>
          <w:rFonts w:asciiTheme="minorHAnsi" w:hAnsiTheme="minorHAnsi" w:cstheme="minorHAnsi"/>
          <w:color w:val="4F81BD" w:themeColor="accent1"/>
          <w:sz w:val="24"/>
          <w:szCs w:val="24"/>
        </w:rPr>
      </w:pPr>
      <w:r w:rsidRPr="00DF37F8">
        <w:rPr>
          <w:rFonts w:asciiTheme="minorHAnsi" w:hAnsiTheme="minorHAnsi" w:cstheme="minorHAnsi"/>
          <w:color w:val="4F81BD" w:themeColor="accent1"/>
          <w:sz w:val="24"/>
          <w:szCs w:val="24"/>
        </w:rPr>
        <w:t>18.</w:t>
      </w:r>
      <w:r w:rsidRPr="0027226A">
        <w:rPr>
          <w:rFonts w:asciiTheme="minorHAnsi" w:hAnsiTheme="minorHAnsi" w:cstheme="minorHAnsi"/>
          <w:color w:val="4F81BD" w:themeColor="accent1"/>
          <w:sz w:val="24"/>
          <w:szCs w:val="24"/>
        </w:rPr>
        <w:t>1</w:t>
      </w:r>
      <w:r w:rsidRPr="00DF37F8">
        <w:rPr>
          <w:rFonts w:asciiTheme="minorHAnsi" w:hAnsiTheme="minorHAnsi" w:cstheme="minorHAnsi"/>
          <w:color w:val="4F81BD" w:themeColor="accent1"/>
          <w:sz w:val="24"/>
          <w:szCs w:val="24"/>
        </w:rPr>
        <w:t>.</w:t>
      </w:r>
      <w:r w:rsidRPr="0027226A">
        <w:rPr>
          <w:rFonts w:asciiTheme="minorHAnsi" w:hAnsiTheme="minorHAnsi" w:cstheme="minorHAnsi"/>
          <w:color w:val="4F81BD" w:themeColor="accent1"/>
          <w:sz w:val="24"/>
          <w:szCs w:val="24"/>
        </w:rPr>
        <w:t xml:space="preserve"> Поняття глобалізації</w:t>
      </w:r>
    </w:p>
    <w:p w14:paraId="36B122E7" w14:textId="77777777" w:rsidR="00B06EE5" w:rsidRPr="0027226A" w:rsidRDefault="00B06EE5" w:rsidP="00B06EE5">
      <w:pPr>
        <w:rPr>
          <w:rFonts w:asciiTheme="minorHAnsi" w:hAnsiTheme="minorHAnsi" w:cstheme="minorHAnsi"/>
          <w:color w:val="4F81BD" w:themeColor="accent1"/>
          <w:sz w:val="24"/>
          <w:szCs w:val="24"/>
        </w:rPr>
      </w:pPr>
      <w:r w:rsidRPr="00DF37F8">
        <w:rPr>
          <w:rFonts w:asciiTheme="minorHAnsi" w:hAnsiTheme="minorHAnsi" w:cstheme="minorHAnsi"/>
          <w:color w:val="4F81BD" w:themeColor="accent1"/>
          <w:sz w:val="24"/>
          <w:szCs w:val="24"/>
        </w:rPr>
        <w:t>18.</w:t>
      </w:r>
      <w:r w:rsidRPr="0027226A">
        <w:rPr>
          <w:rFonts w:asciiTheme="minorHAnsi" w:hAnsiTheme="minorHAnsi" w:cstheme="minorHAnsi"/>
          <w:color w:val="4F81BD" w:themeColor="accent1"/>
          <w:sz w:val="24"/>
          <w:szCs w:val="24"/>
        </w:rPr>
        <w:t xml:space="preserve">2. Основні етапи економічної глобалізації </w:t>
      </w:r>
    </w:p>
    <w:p w14:paraId="4494D9C6" w14:textId="77777777" w:rsidR="00B06EE5" w:rsidRPr="0027226A" w:rsidRDefault="00B06EE5" w:rsidP="00B06EE5">
      <w:pPr>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18</w:t>
      </w:r>
      <w:r w:rsidRPr="0027226A">
        <w:rPr>
          <w:rFonts w:asciiTheme="minorHAnsi" w:hAnsiTheme="minorHAnsi" w:cstheme="minorHAnsi"/>
          <w:color w:val="4F81BD" w:themeColor="accent1"/>
          <w:sz w:val="24"/>
          <w:szCs w:val="24"/>
        </w:rPr>
        <w:t xml:space="preserve">.3. Форми розвитку економічної глобалізації </w:t>
      </w:r>
    </w:p>
    <w:p w14:paraId="1D736350" w14:textId="77777777" w:rsidR="00B06EE5" w:rsidRPr="0027226A" w:rsidRDefault="00B06EE5" w:rsidP="00B06EE5">
      <w:pPr>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18</w:t>
      </w:r>
      <w:r w:rsidRPr="0027226A">
        <w:rPr>
          <w:rFonts w:asciiTheme="minorHAnsi" w:hAnsiTheme="minorHAnsi" w:cstheme="minorHAnsi"/>
          <w:color w:val="4F81BD" w:themeColor="accent1"/>
          <w:sz w:val="24"/>
          <w:szCs w:val="24"/>
        </w:rPr>
        <w:t>.4. Нове індустріальне суспільство: проблеми і перспективи</w:t>
      </w:r>
    </w:p>
    <w:p w14:paraId="7006AF99" w14:textId="77777777" w:rsidR="0097018F" w:rsidRDefault="0097018F" w:rsidP="0097018F">
      <w:pPr>
        <w:pStyle w:val="10"/>
        <w:numPr>
          <w:ilvl w:val="0"/>
          <w:numId w:val="0"/>
        </w:numPr>
        <w:spacing w:line="240" w:lineRule="auto"/>
        <w:ind w:left="720"/>
      </w:pPr>
    </w:p>
    <w:p w14:paraId="4D050CF8" w14:textId="610C13FA" w:rsidR="004A6336" w:rsidRDefault="004A6336" w:rsidP="004A6336">
      <w:pPr>
        <w:pStyle w:val="10"/>
        <w:spacing w:line="240" w:lineRule="auto"/>
      </w:pPr>
      <w:r w:rsidRPr="004472C0">
        <w:t>Самостійна робота студента</w:t>
      </w:r>
      <w:r w:rsidR="00F677B9">
        <w:t>/аспіранта</w:t>
      </w:r>
    </w:p>
    <w:p w14:paraId="6F0E5EB7" w14:textId="5644B457" w:rsidR="00523453" w:rsidRPr="00314013" w:rsidRDefault="00523453" w:rsidP="00523453">
      <w:pPr>
        <w:spacing w:after="120" w:line="240" w:lineRule="auto"/>
        <w:jc w:val="both"/>
        <w:rPr>
          <w:rFonts w:asciiTheme="minorHAnsi" w:hAnsiTheme="minorHAnsi"/>
          <w:iCs/>
          <w:color w:val="0070C0"/>
          <w:sz w:val="24"/>
          <w:szCs w:val="24"/>
        </w:rPr>
      </w:pPr>
      <w:bookmarkStart w:id="1" w:name="_Hlk55856706"/>
      <w:r w:rsidRPr="00314013">
        <w:rPr>
          <w:rFonts w:asciiTheme="minorHAnsi" w:hAnsiTheme="minorHAnsi"/>
          <w:iCs/>
          <w:color w:val="0070C0"/>
          <w:sz w:val="24"/>
          <w:szCs w:val="24"/>
        </w:rPr>
        <w:t xml:space="preserve">До самостійної роботи студента відносяться підготовка до аудиторних занять, опрацювання </w:t>
      </w:r>
      <w:r w:rsidR="00C619F7">
        <w:rPr>
          <w:rFonts w:asciiTheme="minorHAnsi" w:hAnsiTheme="minorHAnsi"/>
          <w:iCs/>
          <w:color w:val="0070C0"/>
          <w:sz w:val="24"/>
          <w:szCs w:val="24"/>
        </w:rPr>
        <w:t>додаткових питань</w:t>
      </w:r>
      <w:r w:rsidRPr="00314013">
        <w:rPr>
          <w:rFonts w:asciiTheme="minorHAnsi" w:hAnsiTheme="minorHAnsi"/>
          <w:iCs/>
          <w:color w:val="0070C0"/>
          <w:sz w:val="24"/>
          <w:szCs w:val="24"/>
        </w:rPr>
        <w:t>, написання розрахунково-графічної роботи</w:t>
      </w:r>
      <w:r w:rsidR="00C619F7">
        <w:rPr>
          <w:rFonts w:asciiTheme="minorHAnsi" w:hAnsiTheme="minorHAnsi"/>
          <w:iCs/>
          <w:color w:val="0070C0"/>
          <w:sz w:val="24"/>
          <w:szCs w:val="24"/>
        </w:rPr>
        <w:t xml:space="preserve">, підготовка до написання </w:t>
      </w:r>
      <w:r w:rsidR="00A94893">
        <w:rPr>
          <w:rFonts w:asciiTheme="minorHAnsi" w:hAnsiTheme="minorHAnsi"/>
          <w:iCs/>
          <w:color w:val="0070C0"/>
          <w:sz w:val="24"/>
          <w:szCs w:val="24"/>
        </w:rPr>
        <w:t xml:space="preserve">МКР та </w:t>
      </w:r>
      <w:r w:rsidR="00A94893">
        <w:rPr>
          <w:rFonts w:asciiTheme="minorHAnsi" w:hAnsiTheme="minorHAnsi"/>
          <w:iCs/>
          <w:color w:val="0070C0"/>
          <w:sz w:val="24"/>
          <w:szCs w:val="24"/>
        </w:rPr>
        <w:lastRenderedPageBreak/>
        <w:t>іспиту</w:t>
      </w:r>
      <w:r w:rsidRPr="00314013">
        <w:rPr>
          <w:rFonts w:asciiTheme="minorHAnsi" w:hAnsiTheme="minorHAnsi"/>
          <w:iCs/>
          <w:color w:val="0070C0"/>
          <w:sz w:val="24"/>
          <w:szCs w:val="24"/>
        </w:rPr>
        <w:t>.</w:t>
      </w:r>
      <w:r>
        <w:rPr>
          <w:rFonts w:asciiTheme="minorHAnsi" w:hAnsiTheme="minorHAnsi"/>
          <w:iCs/>
          <w:color w:val="0070C0"/>
          <w:sz w:val="24"/>
          <w:szCs w:val="24"/>
        </w:rPr>
        <w:t xml:space="preserve"> На самостійну роботу виділяється </w:t>
      </w:r>
      <w:r w:rsidR="00C619F7">
        <w:rPr>
          <w:rFonts w:asciiTheme="minorHAnsi" w:hAnsiTheme="minorHAnsi"/>
          <w:iCs/>
          <w:color w:val="0070C0"/>
          <w:sz w:val="24"/>
          <w:szCs w:val="24"/>
        </w:rPr>
        <w:t>51</w:t>
      </w:r>
      <w:r>
        <w:rPr>
          <w:rFonts w:asciiTheme="minorHAnsi" w:hAnsiTheme="minorHAnsi"/>
          <w:iCs/>
          <w:color w:val="0070C0"/>
          <w:sz w:val="24"/>
          <w:szCs w:val="24"/>
        </w:rPr>
        <w:t xml:space="preserve"> годин</w:t>
      </w:r>
      <w:r w:rsidR="00C619F7">
        <w:rPr>
          <w:rFonts w:asciiTheme="minorHAnsi" w:hAnsiTheme="minorHAnsi"/>
          <w:iCs/>
          <w:color w:val="0070C0"/>
          <w:sz w:val="24"/>
          <w:szCs w:val="24"/>
        </w:rPr>
        <w:t>а</w:t>
      </w:r>
      <w:r>
        <w:rPr>
          <w:rFonts w:asciiTheme="minorHAnsi" w:hAnsiTheme="minorHAnsi"/>
          <w:iCs/>
          <w:color w:val="0070C0"/>
          <w:sz w:val="24"/>
          <w:szCs w:val="24"/>
        </w:rPr>
        <w:t>, у тому числі для підготовки розрахунково -графічної роботи 10 год (додаток 2).</w:t>
      </w:r>
    </w:p>
    <w:bookmarkEnd w:id="1"/>
    <w:p w14:paraId="11F60A99" w14:textId="48F8FE7C" w:rsidR="004A6336" w:rsidRPr="004472C0" w:rsidRDefault="00F51B26" w:rsidP="004A6336">
      <w:pPr>
        <w:pStyle w:val="10"/>
        <w:spacing w:line="240" w:lineRule="auto"/>
      </w:pPr>
      <w:r>
        <w:t>П</w:t>
      </w:r>
      <w:r w:rsidR="004A6336" w:rsidRPr="004472C0">
        <w:t>олітика навчальної дисципліни</w:t>
      </w:r>
      <w:r w:rsidR="00087AFC">
        <w:t xml:space="preserve"> (освітнього компонента)</w:t>
      </w:r>
    </w:p>
    <w:p w14:paraId="470A9F85" w14:textId="77777777" w:rsidR="00C82799" w:rsidRPr="00210CFE" w:rsidRDefault="00C82799" w:rsidP="00C82799">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Відвідування занять</w:t>
      </w:r>
    </w:p>
    <w:p w14:paraId="7D968B9A" w14:textId="77777777" w:rsidR="00C82799" w:rsidRPr="00210CFE" w:rsidRDefault="00C82799" w:rsidP="00C82799">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 </w:t>
      </w:r>
    </w:p>
    <w:p w14:paraId="13768E6E" w14:textId="77777777" w:rsidR="00C82799" w:rsidRPr="00210CFE" w:rsidRDefault="00C82799" w:rsidP="00C82799">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Пропущені контрольні заходи</w:t>
      </w:r>
    </w:p>
    <w:p w14:paraId="4642D2A0" w14:textId="77777777" w:rsidR="00C82799" w:rsidRPr="00210CFE" w:rsidRDefault="00C82799" w:rsidP="00C82799">
      <w:pPr>
        <w:spacing w:before="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Тематичне завдання, яке подається на перевірку з порушенням терміну виконання, </w:t>
      </w:r>
      <w:r>
        <w:rPr>
          <w:rFonts w:asciiTheme="minorHAnsi" w:hAnsiTheme="minorHAnsi"/>
          <w:iCs/>
          <w:color w:val="0070C0"/>
          <w:sz w:val="24"/>
          <w:szCs w:val="24"/>
        </w:rPr>
        <w:t>не зараховується</w:t>
      </w:r>
      <w:r w:rsidRPr="00210CFE">
        <w:rPr>
          <w:rFonts w:asciiTheme="minorHAnsi" w:hAnsiTheme="minorHAnsi"/>
          <w:iCs/>
          <w:color w:val="0070C0"/>
          <w:sz w:val="24"/>
          <w:szCs w:val="24"/>
        </w:rPr>
        <w:t>.</w:t>
      </w:r>
    </w:p>
    <w:p w14:paraId="0C97149A" w14:textId="77777777" w:rsidR="00C82799" w:rsidRPr="00210CFE" w:rsidRDefault="00C82799" w:rsidP="00C82799">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Процедура оскарження результатів контрольних заходів</w:t>
      </w:r>
    </w:p>
    <w:p w14:paraId="1AFE0E92" w14:textId="77777777" w:rsidR="00C82799" w:rsidRPr="00210CFE" w:rsidRDefault="00C82799" w:rsidP="00C82799">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1F81BA7A" w14:textId="77777777" w:rsidR="00C82799" w:rsidRPr="00210CFE" w:rsidRDefault="00C82799" w:rsidP="00C82799">
      <w:pPr>
        <w:spacing w:before="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4EDBA014" w14:textId="77777777" w:rsidR="00C82799" w:rsidRDefault="00C82799" w:rsidP="00C82799">
      <w:pPr>
        <w:spacing w:line="240" w:lineRule="auto"/>
        <w:rPr>
          <w:rFonts w:asciiTheme="minorHAnsi" w:hAnsiTheme="minorHAnsi"/>
          <w:b/>
          <w:bCs/>
          <w:iCs/>
          <w:color w:val="0070C0"/>
          <w:sz w:val="24"/>
          <w:szCs w:val="24"/>
        </w:rPr>
      </w:pPr>
    </w:p>
    <w:p w14:paraId="5A98FD39" w14:textId="77777777" w:rsidR="00C82799" w:rsidRDefault="00C82799" w:rsidP="00C82799">
      <w:pPr>
        <w:spacing w:line="240" w:lineRule="auto"/>
        <w:rPr>
          <w:rFonts w:asciiTheme="minorHAnsi" w:hAnsiTheme="minorHAnsi"/>
          <w:b/>
          <w:bCs/>
          <w:iCs/>
          <w:color w:val="0070C0"/>
          <w:sz w:val="24"/>
          <w:szCs w:val="24"/>
        </w:rPr>
      </w:pPr>
      <w:r w:rsidRPr="00210CFE">
        <w:rPr>
          <w:rFonts w:asciiTheme="minorHAnsi" w:hAnsiTheme="minorHAnsi"/>
          <w:b/>
          <w:bCs/>
          <w:iCs/>
          <w:color w:val="0070C0"/>
          <w:sz w:val="24"/>
          <w:szCs w:val="24"/>
        </w:rPr>
        <w:t>Календарний рубіжний контроль</w:t>
      </w:r>
    </w:p>
    <w:p w14:paraId="3A376B5E" w14:textId="77777777" w:rsidR="00C82799" w:rsidRDefault="00C82799" w:rsidP="00C8279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 </w:t>
      </w:r>
      <w:r w:rsidRPr="00210CFE">
        <w:rPr>
          <w:rFonts w:asciiTheme="minorHAnsi" w:hAnsiTheme="minorHAnsi"/>
          <w:iCs/>
          <w:color w:val="0070C0"/>
          <w:sz w:val="24"/>
          <w:szCs w:val="24"/>
        </w:rPr>
        <w:footnoteReference w:id="1"/>
      </w:r>
      <w:r w:rsidRPr="00210CFE">
        <w:rPr>
          <w:rFonts w:asciiTheme="minorHAnsi" w:hAnsiTheme="minorHAnsi"/>
          <w:iCs/>
          <w:color w:val="0070C0"/>
          <w:sz w:val="24"/>
          <w:szCs w:val="24"/>
        </w:rPr>
        <w:t>.</w:t>
      </w:r>
    </w:p>
    <w:p w14:paraId="7B1ED20E" w14:textId="77777777" w:rsidR="00C82799" w:rsidRDefault="00C82799" w:rsidP="00C82799">
      <w:pPr>
        <w:spacing w:line="240" w:lineRule="auto"/>
        <w:rPr>
          <w:rFonts w:asciiTheme="minorHAnsi" w:hAnsiTheme="minorHAnsi"/>
          <w:b/>
          <w:bCs/>
          <w:iCs/>
          <w:color w:val="0070C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C025E3" w:rsidRPr="00210CFE" w14:paraId="16711431" w14:textId="77777777" w:rsidTr="00A10E67">
        <w:trPr>
          <w:trHeight w:val="560"/>
        </w:trPr>
        <w:tc>
          <w:tcPr>
            <w:tcW w:w="5947" w:type="dxa"/>
            <w:shd w:val="clear" w:color="auto" w:fill="D9D9D9"/>
            <w:vAlign w:val="center"/>
          </w:tcPr>
          <w:p w14:paraId="71E68A6A"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c>
          <w:tcPr>
            <w:tcW w:w="1841" w:type="dxa"/>
            <w:shd w:val="clear" w:color="auto" w:fill="D9D9D9"/>
            <w:vAlign w:val="center"/>
          </w:tcPr>
          <w:p w14:paraId="345909BB"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Перша атестація</w:t>
            </w:r>
          </w:p>
        </w:tc>
        <w:tc>
          <w:tcPr>
            <w:tcW w:w="1840" w:type="dxa"/>
            <w:shd w:val="clear" w:color="auto" w:fill="D9D9D9"/>
            <w:vAlign w:val="center"/>
          </w:tcPr>
          <w:p w14:paraId="56D72346"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Друга атестація</w:t>
            </w:r>
          </w:p>
        </w:tc>
      </w:tr>
      <w:tr w:rsidR="00C025E3" w:rsidRPr="00210CFE" w14:paraId="5E212E41" w14:textId="77777777" w:rsidTr="00A10E67">
        <w:trPr>
          <w:trHeight w:val="477"/>
        </w:trPr>
        <w:tc>
          <w:tcPr>
            <w:tcW w:w="5947" w:type="dxa"/>
            <w:vAlign w:val="center"/>
          </w:tcPr>
          <w:p w14:paraId="0B205486" w14:textId="77777777" w:rsidR="00C025E3" w:rsidRPr="00210CFE" w:rsidRDefault="00C025E3"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Термін атестації </w:t>
            </w:r>
            <w:r w:rsidRPr="00210CFE">
              <w:rPr>
                <w:rFonts w:asciiTheme="minorHAnsi" w:hAnsiTheme="minorHAnsi"/>
                <w:iCs/>
                <w:color w:val="0070C0"/>
                <w:sz w:val="24"/>
                <w:szCs w:val="24"/>
              </w:rPr>
              <w:footnoteReference w:id="2"/>
            </w:r>
          </w:p>
        </w:tc>
        <w:tc>
          <w:tcPr>
            <w:tcW w:w="1841" w:type="dxa"/>
            <w:vAlign w:val="center"/>
          </w:tcPr>
          <w:p w14:paraId="72575F69"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8-ий тиждень</w:t>
            </w:r>
          </w:p>
        </w:tc>
        <w:tc>
          <w:tcPr>
            <w:tcW w:w="1840" w:type="dxa"/>
            <w:vAlign w:val="center"/>
          </w:tcPr>
          <w:p w14:paraId="1CF42AF8"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14-ий тиждень</w:t>
            </w:r>
          </w:p>
        </w:tc>
      </w:tr>
      <w:tr w:rsidR="00C025E3" w:rsidRPr="00210CFE" w14:paraId="4B77B737" w14:textId="77777777" w:rsidTr="00A10E67">
        <w:trPr>
          <w:trHeight w:val="477"/>
        </w:trPr>
        <w:tc>
          <w:tcPr>
            <w:tcW w:w="5947" w:type="dxa"/>
            <w:vAlign w:val="center"/>
          </w:tcPr>
          <w:p w14:paraId="39F85C5D" w14:textId="77777777" w:rsidR="00C025E3" w:rsidRPr="00210CFE" w:rsidRDefault="00C025E3"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Умовою отримання атестацій є поточний рейтинг </w:t>
            </w:r>
            <w:r w:rsidRPr="00210CFE">
              <w:rPr>
                <w:rFonts w:asciiTheme="minorHAnsi" w:hAnsiTheme="minorHAnsi"/>
                <w:iCs/>
                <w:color w:val="0070C0"/>
                <w:sz w:val="24"/>
                <w:szCs w:val="24"/>
              </w:rPr>
              <w:footnoteReference w:id="3"/>
            </w:r>
          </w:p>
        </w:tc>
        <w:tc>
          <w:tcPr>
            <w:tcW w:w="1841" w:type="dxa"/>
            <w:vAlign w:val="center"/>
          </w:tcPr>
          <w:p w14:paraId="07FC3315"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15 балів</w:t>
            </w:r>
          </w:p>
        </w:tc>
        <w:tc>
          <w:tcPr>
            <w:tcW w:w="1840" w:type="dxa"/>
            <w:vAlign w:val="center"/>
          </w:tcPr>
          <w:p w14:paraId="71405131" w14:textId="77777777" w:rsidR="00C025E3" w:rsidRPr="00210CFE" w:rsidRDefault="00C025E3"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30 балів</w:t>
            </w:r>
          </w:p>
        </w:tc>
      </w:tr>
    </w:tbl>
    <w:p w14:paraId="4ABCA0E8" w14:textId="77777777" w:rsidR="00C025E3" w:rsidRPr="00210CFE" w:rsidRDefault="00C025E3" w:rsidP="00C025E3">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Академічна доброчесність</w:t>
      </w:r>
    </w:p>
    <w:p w14:paraId="4175BBA6" w14:textId="77777777" w:rsidR="00C025E3" w:rsidRPr="00210CFE" w:rsidRDefault="00C025E3" w:rsidP="00C025E3">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6"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5CACA133" w14:textId="77777777" w:rsidR="00C025E3" w:rsidRPr="00210CFE" w:rsidRDefault="00C025E3" w:rsidP="00C025E3">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Норми етичної поведінки</w:t>
      </w:r>
    </w:p>
    <w:p w14:paraId="65B10FD2" w14:textId="77777777" w:rsidR="00C025E3" w:rsidRPr="00210CFE" w:rsidRDefault="00C025E3" w:rsidP="00C025E3">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7"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54B8D383" w14:textId="77777777" w:rsidR="00C025E3" w:rsidRPr="00210CFE" w:rsidRDefault="00C025E3" w:rsidP="00C025E3">
      <w:pPr>
        <w:spacing w:before="24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Інклюзивне навчання</w:t>
      </w:r>
    </w:p>
    <w:p w14:paraId="51973BD4" w14:textId="06CAEBDC" w:rsidR="00C025E3" w:rsidRPr="00210CFE" w:rsidRDefault="00C025E3" w:rsidP="00C025E3">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Навчальна дисципліна «Міжнародн</w:t>
      </w:r>
      <w:r>
        <w:rPr>
          <w:rFonts w:asciiTheme="minorHAnsi" w:hAnsiTheme="minorHAnsi"/>
          <w:iCs/>
          <w:color w:val="0070C0"/>
          <w:sz w:val="24"/>
          <w:szCs w:val="24"/>
        </w:rPr>
        <w:t>і стратегії економічного розвитку</w:t>
      </w:r>
      <w:r w:rsidRPr="00210CFE">
        <w:rPr>
          <w:rFonts w:asciiTheme="minorHAnsi" w:hAnsiTheme="minorHAnsi"/>
          <w:iCs/>
          <w:color w:val="0070C0"/>
          <w:sz w:val="24"/>
          <w:szCs w:val="24"/>
        </w:rPr>
        <w:t>»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31DF1BCB" w14:textId="77777777" w:rsidR="00C025E3" w:rsidRPr="00210CFE" w:rsidRDefault="00C025E3" w:rsidP="00C025E3">
      <w:pPr>
        <w:spacing w:before="240" w:line="240" w:lineRule="auto"/>
        <w:jc w:val="both"/>
        <w:rPr>
          <w:rFonts w:asciiTheme="minorHAnsi" w:hAnsiTheme="minorHAnsi"/>
          <w:b/>
          <w:bCs/>
          <w:iCs/>
          <w:color w:val="0070C0"/>
          <w:sz w:val="24"/>
          <w:szCs w:val="24"/>
        </w:rPr>
      </w:pPr>
      <w:proofErr w:type="spellStart"/>
      <w:r w:rsidRPr="00210CFE">
        <w:rPr>
          <w:rFonts w:asciiTheme="minorHAnsi" w:hAnsiTheme="minorHAnsi"/>
          <w:b/>
          <w:bCs/>
          <w:iCs/>
          <w:color w:val="0070C0"/>
          <w:sz w:val="24"/>
          <w:szCs w:val="24"/>
        </w:rPr>
        <w:lastRenderedPageBreak/>
        <w:t>Позааудиторні</w:t>
      </w:r>
      <w:proofErr w:type="spellEnd"/>
      <w:r w:rsidRPr="00210CFE">
        <w:rPr>
          <w:rFonts w:asciiTheme="minorHAnsi" w:hAnsiTheme="minorHAnsi"/>
          <w:b/>
          <w:bCs/>
          <w:iCs/>
          <w:color w:val="0070C0"/>
          <w:sz w:val="24"/>
          <w:szCs w:val="24"/>
        </w:rPr>
        <w:t xml:space="preserve"> заняття</w:t>
      </w:r>
    </w:p>
    <w:p w14:paraId="573A042D" w14:textId="77777777" w:rsidR="00C025E3" w:rsidRPr="00210CFE" w:rsidRDefault="00C025E3" w:rsidP="00C025E3">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Передбачається в межах вивчення навчальної дисципліни участь в конференціях, форумах, круглих столах тощо. </w:t>
      </w:r>
    </w:p>
    <w:p w14:paraId="3912214A" w14:textId="77777777" w:rsidR="00C82799" w:rsidRDefault="00C82799" w:rsidP="007A4F70">
      <w:pPr>
        <w:spacing w:line="240" w:lineRule="auto"/>
        <w:ind w:firstLine="567"/>
        <w:jc w:val="both"/>
        <w:rPr>
          <w:rFonts w:asciiTheme="minorHAnsi" w:eastAsia="Times New Roman" w:hAnsiTheme="minorHAnsi" w:cstheme="minorHAnsi"/>
          <w:color w:val="000000"/>
          <w:sz w:val="24"/>
          <w:szCs w:val="24"/>
          <w:lang w:eastAsia="uk-UA"/>
        </w:rPr>
      </w:pPr>
    </w:p>
    <w:p w14:paraId="31DF2FE9" w14:textId="36D9E265" w:rsidR="004A6336" w:rsidRPr="004472C0" w:rsidRDefault="004A6336" w:rsidP="004A6336">
      <w:pPr>
        <w:pStyle w:val="10"/>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32BABD13" w14:textId="77777777" w:rsidR="004A6E0F" w:rsidRDefault="004A6E0F" w:rsidP="00216F6D">
      <w:pPr>
        <w:spacing w:line="240" w:lineRule="auto"/>
        <w:ind w:firstLine="567"/>
        <w:jc w:val="both"/>
        <w:rPr>
          <w:rFonts w:asciiTheme="minorHAnsi" w:eastAsia="Times New Roman" w:hAnsiTheme="minorHAnsi" w:cstheme="minorHAnsi"/>
          <w:color w:val="000000"/>
          <w:sz w:val="24"/>
          <w:szCs w:val="24"/>
          <w:lang w:eastAsia="uk-UA"/>
        </w:rPr>
      </w:pPr>
    </w:p>
    <w:tbl>
      <w:tblPr>
        <w:tblW w:w="0" w:type="auto"/>
        <w:tblInd w:w="108" w:type="dxa"/>
        <w:tblBorders>
          <w:bottom w:val="thinThickSmallGap" w:sz="12" w:space="0" w:color="auto"/>
        </w:tblBorders>
        <w:tblLook w:val="00A0" w:firstRow="1" w:lastRow="0" w:firstColumn="1" w:lastColumn="0" w:noHBand="0" w:noVBand="0"/>
      </w:tblPr>
      <w:tblGrid>
        <w:gridCol w:w="2835"/>
      </w:tblGrid>
      <w:tr w:rsidR="004A6E0F" w:rsidRPr="00210CFE" w14:paraId="20B7ECD0" w14:textId="77777777" w:rsidTr="00A10E67">
        <w:trPr>
          <w:trHeight w:val="312"/>
        </w:trPr>
        <w:tc>
          <w:tcPr>
            <w:tcW w:w="2835" w:type="dxa"/>
            <w:tcBorders>
              <w:bottom w:val="thinThickSmallGap" w:sz="12" w:space="0" w:color="auto"/>
            </w:tcBorders>
          </w:tcPr>
          <w:p w14:paraId="1BD04A1D" w14:textId="77777777" w:rsidR="004A6E0F" w:rsidRPr="00210CFE" w:rsidRDefault="004A6E0F" w:rsidP="00A10E67">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t>Система оцінювання</w:t>
            </w:r>
          </w:p>
        </w:tc>
      </w:tr>
    </w:tbl>
    <w:p w14:paraId="4B04BCD5" w14:textId="77777777" w:rsidR="004A6E0F" w:rsidRPr="00210CFE" w:rsidRDefault="004A6E0F" w:rsidP="004A6E0F">
      <w:pPr>
        <w:rPr>
          <w:rFonts w:asciiTheme="minorHAnsi" w:hAnsiTheme="minorHAnsi"/>
          <w:iCs/>
          <w:color w:val="0070C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5385"/>
        <w:gridCol w:w="567"/>
        <w:gridCol w:w="1559"/>
        <w:gridCol w:w="851"/>
        <w:gridCol w:w="992"/>
      </w:tblGrid>
      <w:tr w:rsidR="004A6E0F" w:rsidRPr="00210CFE" w14:paraId="25537354" w14:textId="77777777" w:rsidTr="00A10E67">
        <w:trPr>
          <w:trHeight w:val="479"/>
          <w:jc w:val="center"/>
        </w:trPr>
        <w:tc>
          <w:tcPr>
            <w:tcW w:w="564" w:type="dxa"/>
            <w:shd w:val="clear" w:color="auto" w:fill="D9D9D9"/>
            <w:vAlign w:val="center"/>
          </w:tcPr>
          <w:p w14:paraId="0FCD05FB"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з/п</w:t>
            </w:r>
          </w:p>
        </w:tc>
        <w:tc>
          <w:tcPr>
            <w:tcW w:w="5385" w:type="dxa"/>
            <w:shd w:val="clear" w:color="auto" w:fill="D9D9D9"/>
            <w:vAlign w:val="center"/>
          </w:tcPr>
          <w:p w14:paraId="476B366A"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Контрольний захід оцінювання</w:t>
            </w:r>
          </w:p>
        </w:tc>
        <w:tc>
          <w:tcPr>
            <w:tcW w:w="567" w:type="dxa"/>
            <w:shd w:val="clear" w:color="auto" w:fill="D9D9D9"/>
            <w:vAlign w:val="center"/>
          </w:tcPr>
          <w:p w14:paraId="77135E3D"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w:t>
            </w:r>
          </w:p>
        </w:tc>
        <w:tc>
          <w:tcPr>
            <w:tcW w:w="1559" w:type="dxa"/>
            <w:shd w:val="clear" w:color="auto" w:fill="D9D9D9"/>
            <w:vAlign w:val="center"/>
          </w:tcPr>
          <w:p w14:paraId="3D135348"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Ваговий бал</w:t>
            </w:r>
          </w:p>
        </w:tc>
        <w:tc>
          <w:tcPr>
            <w:tcW w:w="851" w:type="dxa"/>
            <w:shd w:val="clear" w:color="auto" w:fill="D9D9D9"/>
            <w:vAlign w:val="center"/>
          </w:tcPr>
          <w:p w14:paraId="296EB438"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Кіл-</w:t>
            </w:r>
            <w:proofErr w:type="spellStart"/>
            <w:r w:rsidRPr="00210CFE">
              <w:rPr>
                <w:rFonts w:asciiTheme="minorHAnsi" w:hAnsiTheme="minorHAnsi"/>
                <w:iCs/>
                <w:color w:val="0070C0"/>
                <w:sz w:val="24"/>
                <w:szCs w:val="24"/>
              </w:rPr>
              <w:t>ть</w:t>
            </w:r>
            <w:proofErr w:type="spellEnd"/>
          </w:p>
        </w:tc>
        <w:tc>
          <w:tcPr>
            <w:tcW w:w="992" w:type="dxa"/>
            <w:shd w:val="clear" w:color="auto" w:fill="D9D9D9"/>
            <w:vAlign w:val="center"/>
          </w:tcPr>
          <w:p w14:paraId="170491A0"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Всього</w:t>
            </w:r>
          </w:p>
        </w:tc>
      </w:tr>
      <w:tr w:rsidR="004A6E0F" w:rsidRPr="00210CFE" w14:paraId="6289AB11" w14:textId="77777777" w:rsidTr="00A10E67">
        <w:trPr>
          <w:trHeight w:val="382"/>
          <w:jc w:val="center"/>
        </w:trPr>
        <w:tc>
          <w:tcPr>
            <w:tcW w:w="564" w:type="dxa"/>
            <w:vAlign w:val="center"/>
          </w:tcPr>
          <w:p w14:paraId="0D7C2CF1"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385" w:type="dxa"/>
            <w:vAlign w:val="center"/>
          </w:tcPr>
          <w:p w14:paraId="6FD4E1B4" w14:textId="77777777"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Участь в обговореннях та доповненнях на семінарах</w:t>
            </w:r>
          </w:p>
        </w:tc>
        <w:tc>
          <w:tcPr>
            <w:tcW w:w="567" w:type="dxa"/>
          </w:tcPr>
          <w:p w14:paraId="54E3B385" w14:textId="739EAADB"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35</w:t>
            </w:r>
          </w:p>
        </w:tc>
        <w:tc>
          <w:tcPr>
            <w:tcW w:w="1559" w:type="dxa"/>
          </w:tcPr>
          <w:p w14:paraId="3E6ADC58" w14:textId="0999C9A0"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w:t>
            </w:r>
          </w:p>
        </w:tc>
        <w:tc>
          <w:tcPr>
            <w:tcW w:w="851" w:type="dxa"/>
          </w:tcPr>
          <w:p w14:paraId="2493EC72" w14:textId="5110B77B"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18</w:t>
            </w:r>
          </w:p>
        </w:tc>
        <w:tc>
          <w:tcPr>
            <w:tcW w:w="992" w:type="dxa"/>
          </w:tcPr>
          <w:p w14:paraId="59E28809" w14:textId="20BEF979"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36</w:t>
            </w:r>
          </w:p>
        </w:tc>
      </w:tr>
      <w:tr w:rsidR="004A6E0F" w:rsidRPr="00210CFE" w14:paraId="64226B79" w14:textId="77777777" w:rsidTr="00A10E67">
        <w:trPr>
          <w:trHeight w:val="382"/>
          <w:jc w:val="center"/>
        </w:trPr>
        <w:tc>
          <w:tcPr>
            <w:tcW w:w="564" w:type="dxa"/>
            <w:vAlign w:val="center"/>
          </w:tcPr>
          <w:p w14:paraId="5674974C"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385" w:type="dxa"/>
            <w:vAlign w:val="center"/>
          </w:tcPr>
          <w:p w14:paraId="51DD1C92" w14:textId="78F92EF1"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Виконання </w:t>
            </w:r>
            <w:r>
              <w:rPr>
                <w:rFonts w:asciiTheme="minorHAnsi" w:hAnsiTheme="minorHAnsi"/>
                <w:iCs/>
                <w:color w:val="0070C0"/>
                <w:sz w:val="24"/>
                <w:szCs w:val="24"/>
              </w:rPr>
              <w:t>РГР</w:t>
            </w:r>
          </w:p>
        </w:tc>
        <w:tc>
          <w:tcPr>
            <w:tcW w:w="567" w:type="dxa"/>
          </w:tcPr>
          <w:p w14:paraId="2A9DDE57" w14:textId="51F63740"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14</w:t>
            </w:r>
          </w:p>
        </w:tc>
        <w:tc>
          <w:tcPr>
            <w:tcW w:w="1559" w:type="dxa"/>
          </w:tcPr>
          <w:p w14:paraId="05676628" w14:textId="6DB284F6"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14</w:t>
            </w:r>
          </w:p>
        </w:tc>
        <w:tc>
          <w:tcPr>
            <w:tcW w:w="851" w:type="dxa"/>
          </w:tcPr>
          <w:p w14:paraId="6AC6C8FF" w14:textId="040C6D0A"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w:t>
            </w:r>
          </w:p>
        </w:tc>
        <w:tc>
          <w:tcPr>
            <w:tcW w:w="992" w:type="dxa"/>
          </w:tcPr>
          <w:p w14:paraId="6719CEE1" w14:textId="081C234E"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14</w:t>
            </w:r>
          </w:p>
        </w:tc>
      </w:tr>
      <w:tr w:rsidR="004A6E0F" w:rsidRPr="00210CFE" w14:paraId="6BE8788C" w14:textId="77777777" w:rsidTr="00A10E67">
        <w:trPr>
          <w:trHeight w:val="382"/>
          <w:jc w:val="center"/>
        </w:trPr>
        <w:tc>
          <w:tcPr>
            <w:tcW w:w="564" w:type="dxa"/>
            <w:vAlign w:val="center"/>
          </w:tcPr>
          <w:p w14:paraId="1781E3B7"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385" w:type="dxa"/>
            <w:vAlign w:val="center"/>
          </w:tcPr>
          <w:p w14:paraId="6D09A664" w14:textId="77777777"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Модульна контрольна робота</w:t>
            </w:r>
          </w:p>
        </w:tc>
        <w:tc>
          <w:tcPr>
            <w:tcW w:w="567" w:type="dxa"/>
          </w:tcPr>
          <w:p w14:paraId="26412C09"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559" w:type="dxa"/>
          </w:tcPr>
          <w:p w14:paraId="2D4329B7"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04A42029"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992" w:type="dxa"/>
          </w:tcPr>
          <w:p w14:paraId="27726DBB" w14:textId="3ACB8901"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10</w:t>
            </w:r>
          </w:p>
        </w:tc>
      </w:tr>
      <w:tr w:rsidR="004A6E0F" w:rsidRPr="00210CFE" w14:paraId="717E6BC9" w14:textId="77777777" w:rsidTr="00A10E67">
        <w:trPr>
          <w:trHeight w:val="382"/>
          <w:jc w:val="center"/>
        </w:trPr>
        <w:tc>
          <w:tcPr>
            <w:tcW w:w="564" w:type="dxa"/>
            <w:vAlign w:val="center"/>
          </w:tcPr>
          <w:p w14:paraId="506575FD" w14:textId="77777777"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4</w:t>
            </w:r>
            <w:r w:rsidRPr="00210CFE">
              <w:rPr>
                <w:rFonts w:asciiTheme="minorHAnsi" w:hAnsiTheme="minorHAnsi"/>
                <w:iCs/>
                <w:color w:val="0070C0"/>
                <w:sz w:val="24"/>
                <w:szCs w:val="24"/>
              </w:rPr>
              <w:t xml:space="preserve">. </w:t>
            </w:r>
          </w:p>
        </w:tc>
        <w:tc>
          <w:tcPr>
            <w:tcW w:w="5385" w:type="dxa"/>
            <w:vAlign w:val="center"/>
          </w:tcPr>
          <w:p w14:paraId="5F6C50BC" w14:textId="1421778C" w:rsidR="004A6E0F" w:rsidRPr="00210CFE" w:rsidRDefault="004A6E0F" w:rsidP="00A10E67">
            <w:pPr>
              <w:spacing w:line="240" w:lineRule="auto"/>
              <w:rPr>
                <w:rFonts w:asciiTheme="minorHAnsi" w:hAnsiTheme="minorHAnsi"/>
                <w:iCs/>
                <w:color w:val="0070C0"/>
                <w:sz w:val="24"/>
                <w:szCs w:val="24"/>
              </w:rPr>
            </w:pPr>
            <w:r>
              <w:rPr>
                <w:rFonts w:asciiTheme="minorHAnsi" w:hAnsiTheme="minorHAnsi"/>
                <w:iCs/>
                <w:color w:val="0070C0"/>
                <w:sz w:val="24"/>
                <w:szCs w:val="24"/>
              </w:rPr>
              <w:t>Екзамен</w:t>
            </w:r>
          </w:p>
        </w:tc>
        <w:tc>
          <w:tcPr>
            <w:tcW w:w="567" w:type="dxa"/>
          </w:tcPr>
          <w:p w14:paraId="596236BA"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559" w:type="dxa"/>
          </w:tcPr>
          <w:p w14:paraId="27DA7622"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851" w:type="dxa"/>
          </w:tcPr>
          <w:p w14:paraId="02F2B3CC"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992" w:type="dxa"/>
          </w:tcPr>
          <w:p w14:paraId="33E84A7D"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4A6E0F" w:rsidRPr="00210CFE" w14:paraId="30F1E0BE" w14:textId="77777777" w:rsidTr="00A10E67">
        <w:trPr>
          <w:trHeight w:val="382"/>
          <w:jc w:val="center"/>
        </w:trPr>
        <w:tc>
          <w:tcPr>
            <w:tcW w:w="564" w:type="dxa"/>
            <w:vAlign w:val="center"/>
          </w:tcPr>
          <w:p w14:paraId="19F9EEB7" w14:textId="77777777" w:rsidR="004A6E0F" w:rsidRPr="00210CFE" w:rsidRDefault="004A6E0F" w:rsidP="00A10E67">
            <w:pPr>
              <w:spacing w:line="240" w:lineRule="auto"/>
              <w:jc w:val="center"/>
              <w:rPr>
                <w:rFonts w:asciiTheme="minorHAnsi" w:hAnsiTheme="minorHAnsi"/>
                <w:iCs/>
                <w:color w:val="0070C0"/>
                <w:sz w:val="24"/>
                <w:szCs w:val="24"/>
              </w:rPr>
            </w:pPr>
          </w:p>
        </w:tc>
        <w:tc>
          <w:tcPr>
            <w:tcW w:w="8362" w:type="dxa"/>
            <w:gridSpan w:val="4"/>
            <w:vAlign w:val="center"/>
          </w:tcPr>
          <w:p w14:paraId="24479D27" w14:textId="77777777"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992" w:type="dxa"/>
          </w:tcPr>
          <w:p w14:paraId="6A649D42"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4A47A4DA" w14:textId="77777777" w:rsidR="004A6E0F" w:rsidRDefault="004A6E0F" w:rsidP="004A6E0F">
      <w:pPr>
        <w:jc w:val="both"/>
        <w:rPr>
          <w:rFonts w:asciiTheme="minorHAnsi" w:hAnsiTheme="minorHAnsi"/>
          <w:iCs/>
          <w:color w:val="0070C0"/>
          <w:sz w:val="24"/>
          <w:szCs w:val="24"/>
        </w:rPr>
      </w:pPr>
    </w:p>
    <w:p w14:paraId="2CB8CC00" w14:textId="77777777" w:rsidR="004A6E0F" w:rsidRPr="00210CFE" w:rsidRDefault="004A6E0F" w:rsidP="004A6E0F">
      <w:pPr>
        <w:jc w:val="both"/>
        <w:rPr>
          <w:rFonts w:asciiTheme="minorHAnsi" w:hAnsiTheme="minorHAnsi"/>
          <w:iCs/>
          <w:color w:val="0070C0"/>
          <w:sz w:val="24"/>
          <w:szCs w:val="24"/>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4A6E0F" w:rsidRPr="00210CFE" w14:paraId="1599F81A" w14:textId="77777777" w:rsidTr="00A10E67">
        <w:trPr>
          <w:trHeight w:val="312"/>
        </w:trPr>
        <w:tc>
          <w:tcPr>
            <w:tcW w:w="4111" w:type="dxa"/>
            <w:tcBorders>
              <w:bottom w:val="thinThickSmallGap" w:sz="12" w:space="0" w:color="auto"/>
            </w:tcBorders>
          </w:tcPr>
          <w:p w14:paraId="4876EE1F" w14:textId="77777777" w:rsidR="004A6E0F" w:rsidRPr="00210CFE" w:rsidRDefault="004A6E0F" w:rsidP="00A10E67">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t>Семестрова атестація студентів</w:t>
            </w:r>
          </w:p>
        </w:tc>
      </w:tr>
    </w:tbl>
    <w:p w14:paraId="4ECFB2F2" w14:textId="77777777" w:rsidR="004A6E0F" w:rsidRPr="00210CFE" w:rsidRDefault="004A6E0F" w:rsidP="004A6E0F">
      <w:pPr>
        <w:jc w:val="both"/>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4A6E0F" w:rsidRPr="00210CFE" w14:paraId="5E0485AF" w14:textId="77777777" w:rsidTr="00A10E67">
        <w:trPr>
          <w:trHeight w:val="529"/>
          <w:jc w:val="center"/>
        </w:trPr>
        <w:tc>
          <w:tcPr>
            <w:tcW w:w="5812" w:type="dxa"/>
            <w:gridSpan w:val="2"/>
            <w:shd w:val="clear" w:color="auto" w:fill="D9D9D9"/>
            <w:vAlign w:val="center"/>
          </w:tcPr>
          <w:p w14:paraId="1110BBEB" w14:textId="5250AAD1"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Обов’язкова умова допуску до </w:t>
            </w:r>
            <w:proofErr w:type="spellStart"/>
            <w:r w:rsidR="00D4607F">
              <w:rPr>
                <w:rFonts w:asciiTheme="minorHAnsi" w:hAnsiTheme="minorHAnsi"/>
                <w:iCs/>
                <w:color w:val="0070C0"/>
                <w:sz w:val="24"/>
                <w:szCs w:val="24"/>
              </w:rPr>
              <w:t>екзамена</w:t>
            </w:r>
            <w:proofErr w:type="spellEnd"/>
          </w:p>
        </w:tc>
        <w:tc>
          <w:tcPr>
            <w:tcW w:w="3827" w:type="dxa"/>
            <w:shd w:val="clear" w:color="auto" w:fill="D9D9D9"/>
            <w:vAlign w:val="center"/>
          </w:tcPr>
          <w:p w14:paraId="4A05DD38"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r>
      <w:tr w:rsidR="004A6E0F" w:rsidRPr="00210CFE" w14:paraId="153CA190" w14:textId="77777777" w:rsidTr="00A10E67">
        <w:trPr>
          <w:jc w:val="center"/>
        </w:trPr>
        <w:tc>
          <w:tcPr>
            <w:tcW w:w="567" w:type="dxa"/>
            <w:vAlign w:val="center"/>
          </w:tcPr>
          <w:p w14:paraId="6E896A54" w14:textId="77777777"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w:t>
            </w:r>
          </w:p>
        </w:tc>
        <w:tc>
          <w:tcPr>
            <w:tcW w:w="5245" w:type="dxa"/>
            <w:vAlign w:val="center"/>
          </w:tcPr>
          <w:p w14:paraId="28C11DF7" w14:textId="77777777"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Участь у обговореннях та доповнення на семінарах</w:t>
            </w:r>
          </w:p>
        </w:tc>
        <w:tc>
          <w:tcPr>
            <w:tcW w:w="3827" w:type="dxa"/>
            <w:vAlign w:val="center"/>
          </w:tcPr>
          <w:p w14:paraId="13A7538A" w14:textId="2D087E17" w:rsidR="004A6E0F" w:rsidRPr="00210CFE" w:rsidRDefault="00876D33"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13</w:t>
            </w:r>
            <w:r w:rsidR="004A6E0F" w:rsidRPr="00210CFE">
              <w:rPr>
                <w:rFonts w:asciiTheme="minorHAnsi" w:hAnsiTheme="minorHAnsi"/>
                <w:iCs/>
                <w:color w:val="0070C0"/>
                <w:sz w:val="24"/>
                <w:szCs w:val="24"/>
              </w:rPr>
              <w:t xml:space="preserve"> ≤ RD ≤</w:t>
            </w:r>
            <w:r>
              <w:rPr>
                <w:rFonts w:asciiTheme="minorHAnsi" w:hAnsiTheme="minorHAnsi"/>
                <w:iCs/>
                <w:color w:val="0070C0"/>
                <w:sz w:val="24"/>
                <w:szCs w:val="24"/>
              </w:rPr>
              <w:t>36</w:t>
            </w:r>
          </w:p>
        </w:tc>
      </w:tr>
      <w:tr w:rsidR="004A6E0F" w:rsidRPr="00210CFE" w14:paraId="726EBFEE" w14:textId="77777777" w:rsidTr="00A10E67">
        <w:trPr>
          <w:jc w:val="center"/>
        </w:trPr>
        <w:tc>
          <w:tcPr>
            <w:tcW w:w="567" w:type="dxa"/>
            <w:vAlign w:val="center"/>
          </w:tcPr>
          <w:p w14:paraId="520ECF47" w14:textId="77777777"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w:t>
            </w:r>
          </w:p>
        </w:tc>
        <w:tc>
          <w:tcPr>
            <w:tcW w:w="5245" w:type="dxa"/>
            <w:vAlign w:val="center"/>
          </w:tcPr>
          <w:p w14:paraId="1D32B8F4" w14:textId="447F6E18" w:rsidR="004A6E0F" w:rsidRPr="00210CFE" w:rsidRDefault="00012CC6"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Виконання </w:t>
            </w:r>
            <w:r>
              <w:rPr>
                <w:rFonts w:asciiTheme="minorHAnsi" w:hAnsiTheme="minorHAnsi"/>
                <w:iCs/>
                <w:color w:val="0070C0"/>
                <w:sz w:val="24"/>
                <w:szCs w:val="24"/>
              </w:rPr>
              <w:t>РГР</w:t>
            </w:r>
            <w:r w:rsidR="006838B0">
              <w:rPr>
                <w:rFonts w:asciiTheme="minorHAnsi" w:hAnsiTheme="minorHAnsi"/>
                <w:iCs/>
                <w:color w:val="0070C0"/>
                <w:sz w:val="24"/>
                <w:szCs w:val="24"/>
              </w:rPr>
              <w:t xml:space="preserve"> (додаток 2)</w:t>
            </w:r>
          </w:p>
        </w:tc>
        <w:tc>
          <w:tcPr>
            <w:tcW w:w="3827" w:type="dxa"/>
            <w:vAlign w:val="center"/>
          </w:tcPr>
          <w:p w14:paraId="3DEE1A2B" w14:textId="67E8887C"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w:t>
            </w:r>
            <w:r w:rsidR="00876D33">
              <w:rPr>
                <w:rFonts w:asciiTheme="minorHAnsi" w:hAnsiTheme="minorHAnsi"/>
                <w:iCs/>
                <w:color w:val="0070C0"/>
                <w:sz w:val="24"/>
                <w:szCs w:val="24"/>
              </w:rPr>
              <w:t>14</w:t>
            </w:r>
          </w:p>
        </w:tc>
      </w:tr>
      <w:tr w:rsidR="004A6E0F" w:rsidRPr="00210CFE" w14:paraId="5DB9A31A" w14:textId="77777777" w:rsidTr="00A10E67">
        <w:trPr>
          <w:jc w:val="center"/>
        </w:trPr>
        <w:tc>
          <w:tcPr>
            <w:tcW w:w="567" w:type="dxa"/>
            <w:vAlign w:val="center"/>
          </w:tcPr>
          <w:p w14:paraId="1DC60546"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vAlign w:val="center"/>
          </w:tcPr>
          <w:p w14:paraId="50C512FD" w14:textId="51700EEB"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МКР</w:t>
            </w:r>
            <w:r>
              <w:rPr>
                <w:rFonts w:asciiTheme="minorHAnsi" w:hAnsiTheme="minorHAnsi"/>
                <w:iCs/>
                <w:color w:val="0070C0"/>
                <w:sz w:val="24"/>
                <w:szCs w:val="24"/>
              </w:rPr>
              <w:t xml:space="preserve"> (додаток </w:t>
            </w:r>
            <w:r w:rsidR="006838B0">
              <w:rPr>
                <w:rFonts w:asciiTheme="minorHAnsi" w:hAnsiTheme="minorHAnsi"/>
                <w:iCs/>
                <w:color w:val="0070C0"/>
                <w:sz w:val="24"/>
                <w:szCs w:val="24"/>
              </w:rPr>
              <w:t>3</w:t>
            </w:r>
            <w:r>
              <w:rPr>
                <w:rFonts w:asciiTheme="minorHAnsi" w:hAnsiTheme="minorHAnsi"/>
                <w:iCs/>
                <w:color w:val="0070C0"/>
                <w:sz w:val="24"/>
                <w:szCs w:val="24"/>
              </w:rPr>
              <w:t>)</w:t>
            </w:r>
          </w:p>
        </w:tc>
        <w:tc>
          <w:tcPr>
            <w:tcW w:w="3827" w:type="dxa"/>
            <w:vAlign w:val="center"/>
          </w:tcPr>
          <w:p w14:paraId="33765578" w14:textId="27066CE3" w:rsidR="004A6E0F" w:rsidRPr="00210CFE" w:rsidRDefault="00876D33"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7</w:t>
            </w:r>
            <w:r w:rsidR="004A6E0F" w:rsidRPr="00210CFE">
              <w:rPr>
                <w:rFonts w:asciiTheme="minorHAnsi" w:hAnsiTheme="minorHAnsi"/>
                <w:iCs/>
                <w:color w:val="0070C0"/>
                <w:sz w:val="24"/>
                <w:szCs w:val="24"/>
              </w:rPr>
              <w:t xml:space="preserve">≤ RD ≤ </w:t>
            </w:r>
            <w:r>
              <w:rPr>
                <w:rFonts w:asciiTheme="minorHAnsi" w:hAnsiTheme="minorHAnsi"/>
                <w:iCs/>
                <w:color w:val="0070C0"/>
                <w:sz w:val="24"/>
                <w:szCs w:val="24"/>
              </w:rPr>
              <w:t>10</w:t>
            </w:r>
          </w:p>
        </w:tc>
      </w:tr>
      <w:tr w:rsidR="004A6E0F" w:rsidRPr="00210CFE" w14:paraId="1C9FDB1F" w14:textId="77777777" w:rsidTr="00A10E67">
        <w:trPr>
          <w:jc w:val="center"/>
        </w:trPr>
        <w:tc>
          <w:tcPr>
            <w:tcW w:w="567" w:type="dxa"/>
            <w:vAlign w:val="center"/>
          </w:tcPr>
          <w:p w14:paraId="35B2F35D"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vAlign w:val="center"/>
          </w:tcPr>
          <w:p w14:paraId="2D2F053D" w14:textId="29E49958" w:rsidR="004A6E0F" w:rsidRPr="00210CFE" w:rsidRDefault="00876D33" w:rsidP="00A10E67">
            <w:pPr>
              <w:spacing w:line="240" w:lineRule="auto"/>
              <w:rPr>
                <w:rFonts w:asciiTheme="minorHAnsi" w:hAnsiTheme="minorHAnsi"/>
                <w:iCs/>
                <w:color w:val="0070C0"/>
                <w:sz w:val="24"/>
                <w:szCs w:val="24"/>
              </w:rPr>
            </w:pPr>
            <w:r>
              <w:rPr>
                <w:rFonts w:asciiTheme="minorHAnsi" w:hAnsiTheme="minorHAnsi"/>
                <w:iCs/>
                <w:color w:val="0070C0"/>
                <w:sz w:val="24"/>
                <w:szCs w:val="24"/>
              </w:rPr>
              <w:t>Екзамен</w:t>
            </w:r>
          </w:p>
        </w:tc>
        <w:tc>
          <w:tcPr>
            <w:tcW w:w="3827" w:type="dxa"/>
            <w:vAlign w:val="center"/>
          </w:tcPr>
          <w:p w14:paraId="7FE8AF73"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4A6E0F" w:rsidRPr="00210CFE" w14:paraId="6507E098" w14:textId="77777777" w:rsidTr="00A10E67">
        <w:trPr>
          <w:jc w:val="center"/>
        </w:trPr>
        <w:tc>
          <w:tcPr>
            <w:tcW w:w="567" w:type="dxa"/>
            <w:vAlign w:val="center"/>
          </w:tcPr>
          <w:p w14:paraId="3BA5EFFB" w14:textId="77777777" w:rsidR="004A6E0F" w:rsidRPr="00210CFE" w:rsidRDefault="004A6E0F" w:rsidP="00A10E67">
            <w:pPr>
              <w:spacing w:line="240" w:lineRule="auto"/>
              <w:jc w:val="center"/>
              <w:rPr>
                <w:rFonts w:asciiTheme="minorHAnsi" w:hAnsiTheme="minorHAnsi"/>
                <w:iCs/>
                <w:color w:val="0070C0"/>
                <w:sz w:val="24"/>
                <w:szCs w:val="24"/>
              </w:rPr>
            </w:pPr>
          </w:p>
        </w:tc>
        <w:tc>
          <w:tcPr>
            <w:tcW w:w="5245" w:type="dxa"/>
            <w:vAlign w:val="center"/>
          </w:tcPr>
          <w:p w14:paraId="67F4411B" w14:textId="77777777" w:rsidR="004A6E0F" w:rsidRPr="00210CFE" w:rsidRDefault="004A6E0F" w:rsidP="00A10E67">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3827" w:type="dxa"/>
            <w:vAlign w:val="center"/>
          </w:tcPr>
          <w:p w14:paraId="2072893E"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7A401596" w14:textId="77777777" w:rsidR="004A6E0F" w:rsidRPr="00210CFE" w:rsidRDefault="004A6E0F" w:rsidP="004A6E0F">
      <w:pPr>
        <w:spacing w:before="240"/>
        <w:jc w:val="both"/>
        <w:rPr>
          <w:rFonts w:asciiTheme="minorHAnsi" w:hAnsiTheme="minorHAnsi"/>
          <w:iCs/>
          <w:color w:val="0070C0"/>
          <w:sz w:val="24"/>
          <w:szCs w:val="24"/>
        </w:rPr>
      </w:pPr>
      <w:r w:rsidRPr="00210CFE">
        <w:rPr>
          <w:rFonts w:asciiTheme="minorHAnsi" w:hAnsiTheme="minorHAnsi"/>
          <w:iCs/>
          <w:color w:val="0070C0"/>
          <w:sz w:val="24"/>
          <w:szCs w:val="24"/>
        </w:rPr>
        <w:t>Таблиця переведення рейтингових балів до оцінок за університетською шкалою</w:t>
      </w:r>
      <w:r w:rsidRPr="00210CFE">
        <w:rPr>
          <w:rFonts w:asciiTheme="minorHAnsi" w:hAnsiTheme="minorHAnsi"/>
          <w:iCs/>
          <w:color w:val="0070C0"/>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4A6E0F" w:rsidRPr="00210CFE" w14:paraId="5888B80C" w14:textId="77777777" w:rsidTr="00A10E67">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07890AB1"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2F6BCAB2"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Оцінка за</w:t>
            </w:r>
          </w:p>
          <w:p w14:paraId="554BD073"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університетською шкалою</w:t>
            </w:r>
          </w:p>
        </w:tc>
      </w:tr>
      <w:tr w:rsidR="004A6E0F" w:rsidRPr="00210CFE" w14:paraId="66CAF991" w14:textId="77777777" w:rsidTr="00A10E67">
        <w:trPr>
          <w:trHeight w:val="395"/>
        </w:trPr>
        <w:tc>
          <w:tcPr>
            <w:tcW w:w="3338" w:type="dxa"/>
            <w:tcBorders>
              <w:top w:val="single" w:sz="12" w:space="0" w:color="auto"/>
            </w:tcBorders>
            <w:vAlign w:val="center"/>
          </w:tcPr>
          <w:p w14:paraId="10099042"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95 ≤ RD ≤ 100</w:t>
            </w:r>
          </w:p>
        </w:tc>
        <w:tc>
          <w:tcPr>
            <w:tcW w:w="3338" w:type="dxa"/>
            <w:tcBorders>
              <w:top w:val="single" w:sz="12" w:space="0" w:color="auto"/>
            </w:tcBorders>
            <w:vAlign w:val="center"/>
          </w:tcPr>
          <w:p w14:paraId="59EFFD08"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Відмінно</w:t>
            </w:r>
          </w:p>
        </w:tc>
      </w:tr>
      <w:tr w:rsidR="004A6E0F" w:rsidRPr="00210CFE" w14:paraId="10C23AAD" w14:textId="77777777" w:rsidTr="00A10E67">
        <w:trPr>
          <w:trHeight w:val="395"/>
        </w:trPr>
        <w:tc>
          <w:tcPr>
            <w:tcW w:w="3338" w:type="dxa"/>
            <w:vAlign w:val="center"/>
          </w:tcPr>
          <w:p w14:paraId="13D50B77"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85 ≤ RD ≤ 94</w:t>
            </w:r>
          </w:p>
        </w:tc>
        <w:tc>
          <w:tcPr>
            <w:tcW w:w="3338" w:type="dxa"/>
            <w:vAlign w:val="center"/>
          </w:tcPr>
          <w:p w14:paraId="6F259B43"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Дуже добре</w:t>
            </w:r>
          </w:p>
        </w:tc>
      </w:tr>
      <w:tr w:rsidR="004A6E0F" w:rsidRPr="00210CFE" w14:paraId="70F3E9AA" w14:textId="77777777" w:rsidTr="00A10E67">
        <w:trPr>
          <w:trHeight w:val="395"/>
        </w:trPr>
        <w:tc>
          <w:tcPr>
            <w:tcW w:w="3338" w:type="dxa"/>
            <w:vAlign w:val="center"/>
          </w:tcPr>
          <w:p w14:paraId="0651B087"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75 ≤ RD ≤ 84</w:t>
            </w:r>
          </w:p>
        </w:tc>
        <w:tc>
          <w:tcPr>
            <w:tcW w:w="3338" w:type="dxa"/>
            <w:vAlign w:val="center"/>
          </w:tcPr>
          <w:p w14:paraId="06EDEEEF"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Добре</w:t>
            </w:r>
          </w:p>
        </w:tc>
      </w:tr>
      <w:tr w:rsidR="004A6E0F" w:rsidRPr="00210CFE" w14:paraId="33C6BA17" w14:textId="77777777" w:rsidTr="00A10E67">
        <w:trPr>
          <w:trHeight w:val="395"/>
        </w:trPr>
        <w:tc>
          <w:tcPr>
            <w:tcW w:w="3338" w:type="dxa"/>
            <w:vAlign w:val="center"/>
          </w:tcPr>
          <w:p w14:paraId="58580A5B"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65 ≤ RD ≤ 74</w:t>
            </w:r>
          </w:p>
        </w:tc>
        <w:tc>
          <w:tcPr>
            <w:tcW w:w="3338" w:type="dxa"/>
            <w:vAlign w:val="center"/>
          </w:tcPr>
          <w:p w14:paraId="4492189B"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Задовільно</w:t>
            </w:r>
          </w:p>
        </w:tc>
      </w:tr>
      <w:tr w:rsidR="004A6E0F" w:rsidRPr="00210CFE" w14:paraId="1907677A" w14:textId="77777777" w:rsidTr="00A10E67">
        <w:trPr>
          <w:trHeight w:val="395"/>
        </w:trPr>
        <w:tc>
          <w:tcPr>
            <w:tcW w:w="3338" w:type="dxa"/>
            <w:vAlign w:val="center"/>
          </w:tcPr>
          <w:p w14:paraId="69DDDEA4"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 RD ≤ 64</w:t>
            </w:r>
          </w:p>
        </w:tc>
        <w:tc>
          <w:tcPr>
            <w:tcW w:w="3338" w:type="dxa"/>
            <w:vAlign w:val="center"/>
          </w:tcPr>
          <w:p w14:paraId="7FB3350E"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Достатньо</w:t>
            </w:r>
          </w:p>
        </w:tc>
      </w:tr>
      <w:tr w:rsidR="004A6E0F" w:rsidRPr="00210CFE" w14:paraId="27975CA0" w14:textId="77777777" w:rsidTr="00A10E67">
        <w:trPr>
          <w:trHeight w:val="395"/>
        </w:trPr>
        <w:tc>
          <w:tcPr>
            <w:tcW w:w="3338" w:type="dxa"/>
            <w:vAlign w:val="center"/>
          </w:tcPr>
          <w:p w14:paraId="4C1983DE"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RD &lt; 60</w:t>
            </w:r>
          </w:p>
        </w:tc>
        <w:tc>
          <w:tcPr>
            <w:tcW w:w="3338" w:type="dxa"/>
            <w:vAlign w:val="center"/>
          </w:tcPr>
          <w:p w14:paraId="09E4BF9B"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Незадовільно</w:t>
            </w:r>
          </w:p>
        </w:tc>
      </w:tr>
      <w:tr w:rsidR="004A6E0F" w:rsidRPr="00210CFE" w14:paraId="5E0357A3" w14:textId="77777777" w:rsidTr="00A10E67">
        <w:trPr>
          <w:trHeight w:val="395"/>
        </w:trPr>
        <w:tc>
          <w:tcPr>
            <w:tcW w:w="3338" w:type="dxa"/>
            <w:vAlign w:val="center"/>
          </w:tcPr>
          <w:p w14:paraId="74C92C41"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Невиконання умов допуску</w:t>
            </w:r>
          </w:p>
        </w:tc>
        <w:tc>
          <w:tcPr>
            <w:tcW w:w="3338" w:type="dxa"/>
            <w:vAlign w:val="center"/>
          </w:tcPr>
          <w:p w14:paraId="64B3BA6A"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Не допущено</w:t>
            </w:r>
          </w:p>
        </w:tc>
      </w:tr>
    </w:tbl>
    <w:p w14:paraId="4145EDF8" w14:textId="77777777" w:rsidR="004A6E0F" w:rsidRPr="00F50FDF" w:rsidRDefault="004A6E0F" w:rsidP="004A6E0F">
      <w:pPr>
        <w:spacing w:line="240" w:lineRule="auto"/>
        <w:jc w:val="both"/>
        <w:rPr>
          <w:rFonts w:asciiTheme="minorHAnsi" w:hAnsiTheme="minorHAnsi"/>
          <w:iCs/>
          <w:color w:val="0070C0"/>
          <w:sz w:val="24"/>
          <w:szCs w:val="24"/>
        </w:rPr>
      </w:pPr>
    </w:p>
    <w:p w14:paraId="32C71032" w14:textId="77777777" w:rsidR="004A6E0F" w:rsidRPr="00210CFE" w:rsidRDefault="004A6E0F" w:rsidP="004A6E0F">
      <w:pPr>
        <w:pStyle w:val="10"/>
        <w:spacing w:line="240" w:lineRule="auto"/>
        <w:ind w:left="720"/>
      </w:pPr>
      <w:r w:rsidRPr="00210CFE">
        <w:t>Додаткова інформація з дисципліни (освітнього компонента)</w:t>
      </w:r>
    </w:p>
    <w:p w14:paraId="19C5247C" w14:textId="77777777" w:rsidR="004A6E0F" w:rsidRPr="00210CFE" w:rsidRDefault="004A6E0F" w:rsidP="004A6E0F">
      <w:pPr>
        <w:pStyle w:val="a1"/>
        <w:numPr>
          <w:ilvl w:val="0"/>
          <w:numId w:val="23"/>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перелік питань, які виносяться на семестровий контроль (</w:t>
      </w:r>
      <w:r>
        <w:rPr>
          <w:rFonts w:asciiTheme="minorHAnsi" w:hAnsiTheme="minorHAnsi"/>
          <w:iCs/>
          <w:color w:val="0070C0"/>
          <w:sz w:val="24"/>
          <w:szCs w:val="24"/>
        </w:rPr>
        <w:t>Додаток 1</w:t>
      </w:r>
      <w:r w:rsidRPr="00210CFE">
        <w:rPr>
          <w:rFonts w:asciiTheme="minorHAnsi" w:hAnsiTheme="minorHAnsi"/>
          <w:iCs/>
          <w:color w:val="0070C0"/>
          <w:sz w:val="24"/>
          <w:szCs w:val="24"/>
        </w:rPr>
        <w:t>);</w:t>
      </w:r>
    </w:p>
    <w:p w14:paraId="3B15661D" w14:textId="77777777" w:rsidR="004A6E0F" w:rsidRPr="00210CFE" w:rsidRDefault="004A6E0F" w:rsidP="004A6E0F">
      <w:pPr>
        <w:pStyle w:val="a1"/>
        <w:numPr>
          <w:ilvl w:val="0"/>
          <w:numId w:val="23"/>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lastRenderedPageBreak/>
        <w:t>сертифікат</w:t>
      </w:r>
      <w:r>
        <w:rPr>
          <w:rFonts w:asciiTheme="minorHAnsi" w:hAnsiTheme="minorHAnsi"/>
          <w:iCs/>
          <w:color w:val="0070C0"/>
          <w:sz w:val="24"/>
          <w:szCs w:val="24"/>
        </w:rPr>
        <w:t>и</w:t>
      </w:r>
      <w:r w:rsidRPr="00210CFE">
        <w:rPr>
          <w:rFonts w:asciiTheme="minorHAnsi" w:hAnsiTheme="minorHAnsi"/>
          <w:iCs/>
          <w:color w:val="0070C0"/>
          <w:sz w:val="24"/>
          <w:szCs w:val="24"/>
        </w:rPr>
        <w:t xml:space="preserve"> проходження дистанційних чи онлайн курсів за відповідною тематикою</w:t>
      </w:r>
      <w:r>
        <w:rPr>
          <w:rFonts w:asciiTheme="minorHAnsi" w:hAnsiTheme="minorHAnsi"/>
          <w:iCs/>
          <w:color w:val="0070C0"/>
          <w:sz w:val="24"/>
          <w:szCs w:val="24"/>
        </w:rPr>
        <w:t xml:space="preserve"> можуть бути зараховані за попереднім погодженням з викладачем</w:t>
      </w:r>
      <w:r w:rsidRPr="00210CFE">
        <w:rPr>
          <w:rFonts w:asciiTheme="minorHAnsi" w:hAnsiTheme="minorHAnsi"/>
          <w:iCs/>
          <w:color w:val="0070C0"/>
          <w:sz w:val="24"/>
          <w:szCs w:val="24"/>
        </w:rPr>
        <w:t>;</w:t>
      </w:r>
    </w:p>
    <w:p w14:paraId="3EFB41CC" w14:textId="77777777" w:rsidR="004A6E0F" w:rsidRPr="00891379" w:rsidRDefault="004A6E0F" w:rsidP="004A6E0F">
      <w:pPr>
        <w:pStyle w:val="a1"/>
        <w:spacing w:line="240" w:lineRule="auto"/>
        <w:ind w:left="0"/>
        <w:contextualSpacing w:val="0"/>
        <w:jc w:val="both"/>
        <w:rPr>
          <w:rFonts w:asciiTheme="minorHAnsi" w:hAnsiTheme="minorHAnsi"/>
          <w:color w:val="4F81BD" w:themeColor="accent1"/>
          <w:sz w:val="24"/>
          <w:szCs w:val="24"/>
        </w:rPr>
      </w:pPr>
      <w:r w:rsidRPr="00891379">
        <w:rPr>
          <w:rFonts w:asciiTheme="minorHAnsi" w:hAnsiTheme="minorHAnsi"/>
          <w:bCs/>
          <w:color w:val="4F81BD" w:themeColor="accent1"/>
          <w:sz w:val="24"/>
          <w:szCs w:val="24"/>
        </w:rPr>
        <w:t>Таблиця відповідності рейтингових балів оцінкам за університетською шкалою</w:t>
      </w:r>
      <w:r w:rsidRPr="00891379">
        <w:rPr>
          <w:rFonts w:asciiTheme="minorHAnsi" w:hAnsiTheme="minorHAnsi"/>
          <w:color w:val="4F81BD" w:themeColor="accent1"/>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E0F" w:rsidRPr="00891379" w14:paraId="292A7154" w14:textId="77777777" w:rsidTr="00A10E67">
        <w:tc>
          <w:tcPr>
            <w:tcW w:w="3119" w:type="dxa"/>
          </w:tcPr>
          <w:p w14:paraId="48181217"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i/>
                <w:color w:val="4F81BD" w:themeColor="accent1"/>
                <w:sz w:val="24"/>
                <w:szCs w:val="24"/>
                <w:lang w:eastAsia="uk-UA"/>
              </w:rPr>
            </w:pPr>
            <w:r w:rsidRPr="00891379">
              <w:rPr>
                <w:rFonts w:asciiTheme="minorHAnsi" w:eastAsia="Times New Roman" w:hAnsiTheme="minorHAnsi"/>
                <w:i/>
                <w:color w:val="4F81BD" w:themeColor="accent1"/>
                <w:sz w:val="24"/>
                <w:szCs w:val="24"/>
                <w:lang w:eastAsia="uk-UA"/>
              </w:rPr>
              <w:t>Кількість балів</w:t>
            </w:r>
          </w:p>
        </w:tc>
        <w:tc>
          <w:tcPr>
            <w:tcW w:w="2977" w:type="dxa"/>
          </w:tcPr>
          <w:p w14:paraId="5E7AD42B" w14:textId="77777777" w:rsidR="004A6E0F" w:rsidRPr="00891379" w:rsidRDefault="004A6E0F" w:rsidP="00A10E67">
            <w:pPr>
              <w:autoSpaceDE w:val="0"/>
              <w:autoSpaceDN w:val="0"/>
              <w:adjustRightInd w:val="0"/>
              <w:spacing w:line="240" w:lineRule="auto"/>
              <w:jc w:val="center"/>
              <w:rPr>
                <w:rFonts w:asciiTheme="minorHAnsi" w:hAnsiTheme="minorHAnsi"/>
                <w:i/>
                <w:color w:val="4F81BD" w:themeColor="accent1"/>
                <w:sz w:val="24"/>
                <w:szCs w:val="24"/>
              </w:rPr>
            </w:pPr>
            <w:r w:rsidRPr="00891379">
              <w:rPr>
                <w:rFonts w:asciiTheme="minorHAnsi" w:hAnsiTheme="minorHAnsi"/>
                <w:i/>
                <w:color w:val="4F81BD" w:themeColor="accent1"/>
                <w:sz w:val="24"/>
                <w:szCs w:val="24"/>
              </w:rPr>
              <w:t>Оцінка</w:t>
            </w:r>
          </w:p>
        </w:tc>
      </w:tr>
      <w:tr w:rsidR="004A6E0F" w:rsidRPr="00891379" w14:paraId="0B14948F" w14:textId="77777777" w:rsidTr="00A10E67">
        <w:tc>
          <w:tcPr>
            <w:tcW w:w="3119" w:type="dxa"/>
          </w:tcPr>
          <w:p w14:paraId="5C4A7915"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100-95</w:t>
            </w:r>
          </w:p>
        </w:tc>
        <w:tc>
          <w:tcPr>
            <w:tcW w:w="2977" w:type="dxa"/>
            <w:vAlign w:val="center"/>
          </w:tcPr>
          <w:p w14:paraId="3014051A"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Відмінно</w:t>
            </w:r>
          </w:p>
        </w:tc>
      </w:tr>
      <w:tr w:rsidR="004A6E0F" w:rsidRPr="00891379" w14:paraId="3275F096" w14:textId="77777777" w:rsidTr="00A10E67">
        <w:tc>
          <w:tcPr>
            <w:tcW w:w="3119" w:type="dxa"/>
          </w:tcPr>
          <w:p w14:paraId="2F93EAD2"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94-85</w:t>
            </w:r>
          </w:p>
        </w:tc>
        <w:tc>
          <w:tcPr>
            <w:tcW w:w="2977" w:type="dxa"/>
            <w:vAlign w:val="center"/>
          </w:tcPr>
          <w:p w14:paraId="58A44EF5"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Дуже добре</w:t>
            </w:r>
          </w:p>
        </w:tc>
      </w:tr>
      <w:tr w:rsidR="004A6E0F" w:rsidRPr="00891379" w14:paraId="7F9C3840" w14:textId="77777777" w:rsidTr="00A10E67">
        <w:tc>
          <w:tcPr>
            <w:tcW w:w="3119" w:type="dxa"/>
          </w:tcPr>
          <w:p w14:paraId="719B6D53"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84-75</w:t>
            </w:r>
          </w:p>
        </w:tc>
        <w:tc>
          <w:tcPr>
            <w:tcW w:w="2977" w:type="dxa"/>
            <w:vAlign w:val="center"/>
          </w:tcPr>
          <w:p w14:paraId="72BE0A40"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Добре</w:t>
            </w:r>
          </w:p>
        </w:tc>
      </w:tr>
      <w:tr w:rsidR="004A6E0F" w:rsidRPr="00891379" w14:paraId="653D4162" w14:textId="77777777" w:rsidTr="00A10E67">
        <w:tc>
          <w:tcPr>
            <w:tcW w:w="3119" w:type="dxa"/>
          </w:tcPr>
          <w:p w14:paraId="2726EAF5"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74-65</w:t>
            </w:r>
          </w:p>
        </w:tc>
        <w:tc>
          <w:tcPr>
            <w:tcW w:w="2977" w:type="dxa"/>
            <w:vAlign w:val="center"/>
          </w:tcPr>
          <w:p w14:paraId="1B108EA6"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Задовільно</w:t>
            </w:r>
          </w:p>
        </w:tc>
      </w:tr>
      <w:tr w:rsidR="004A6E0F" w:rsidRPr="00891379" w14:paraId="77C1FC60" w14:textId="77777777" w:rsidTr="00A10E67">
        <w:tc>
          <w:tcPr>
            <w:tcW w:w="3119" w:type="dxa"/>
          </w:tcPr>
          <w:p w14:paraId="7A022696"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64-60</w:t>
            </w:r>
          </w:p>
        </w:tc>
        <w:tc>
          <w:tcPr>
            <w:tcW w:w="2977" w:type="dxa"/>
            <w:vAlign w:val="center"/>
          </w:tcPr>
          <w:p w14:paraId="3F8F4E77"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Достатньо</w:t>
            </w:r>
          </w:p>
        </w:tc>
      </w:tr>
      <w:tr w:rsidR="004A6E0F" w:rsidRPr="00891379" w14:paraId="4834CD2C" w14:textId="77777777" w:rsidTr="00A10E67">
        <w:tc>
          <w:tcPr>
            <w:tcW w:w="3119" w:type="dxa"/>
          </w:tcPr>
          <w:p w14:paraId="67FBE436" w14:textId="77777777" w:rsidR="004A6E0F" w:rsidRPr="00891379" w:rsidRDefault="004A6E0F" w:rsidP="00A10E67">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Менше 60</w:t>
            </w:r>
          </w:p>
        </w:tc>
        <w:tc>
          <w:tcPr>
            <w:tcW w:w="2977" w:type="dxa"/>
            <w:vAlign w:val="center"/>
          </w:tcPr>
          <w:p w14:paraId="456ED6D7"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Незадовільно</w:t>
            </w:r>
          </w:p>
        </w:tc>
      </w:tr>
      <w:tr w:rsidR="004A6E0F" w:rsidRPr="00891379" w14:paraId="4418C3D3" w14:textId="77777777" w:rsidTr="00A10E67">
        <w:tc>
          <w:tcPr>
            <w:tcW w:w="3119" w:type="dxa"/>
            <w:vAlign w:val="center"/>
          </w:tcPr>
          <w:p w14:paraId="2CAFED5F"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Не виконані умови допуску</w:t>
            </w:r>
          </w:p>
        </w:tc>
        <w:tc>
          <w:tcPr>
            <w:tcW w:w="2977" w:type="dxa"/>
            <w:vAlign w:val="center"/>
          </w:tcPr>
          <w:p w14:paraId="74322DED"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Не допущено</w:t>
            </w:r>
          </w:p>
        </w:tc>
      </w:tr>
      <w:tr w:rsidR="004A6E0F" w:rsidRPr="00891379" w14:paraId="26F09B0E" w14:textId="77777777" w:rsidTr="00A10E67">
        <w:tc>
          <w:tcPr>
            <w:tcW w:w="3119" w:type="dxa"/>
            <w:vAlign w:val="center"/>
          </w:tcPr>
          <w:p w14:paraId="051D50B2"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p>
        </w:tc>
        <w:tc>
          <w:tcPr>
            <w:tcW w:w="2977" w:type="dxa"/>
            <w:vAlign w:val="center"/>
          </w:tcPr>
          <w:p w14:paraId="50AD6460" w14:textId="77777777" w:rsidR="004A6E0F" w:rsidRPr="00891379" w:rsidRDefault="004A6E0F" w:rsidP="00A10E67">
            <w:pPr>
              <w:autoSpaceDE w:val="0"/>
              <w:autoSpaceDN w:val="0"/>
              <w:adjustRightInd w:val="0"/>
              <w:spacing w:line="240" w:lineRule="auto"/>
              <w:jc w:val="center"/>
              <w:rPr>
                <w:rFonts w:asciiTheme="minorHAnsi" w:hAnsiTheme="minorHAnsi"/>
                <w:color w:val="4F81BD" w:themeColor="accent1"/>
                <w:sz w:val="24"/>
                <w:szCs w:val="24"/>
              </w:rPr>
            </w:pPr>
          </w:p>
        </w:tc>
      </w:tr>
    </w:tbl>
    <w:p w14:paraId="7A844D47" w14:textId="77777777" w:rsidR="004A6E0F" w:rsidRDefault="004A6E0F" w:rsidP="00216F6D">
      <w:pPr>
        <w:spacing w:line="240" w:lineRule="auto"/>
        <w:ind w:firstLine="567"/>
        <w:jc w:val="both"/>
        <w:rPr>
          <w:rFonts w:asciiTheme="minorHAnsi" w:eastAsia="Times New Roman" w:hAnsiTheme="minorHAnsi" w:cstheme="minorHAnsi"/>
          <w:color w:val="000000"/>
          <w:sz w:val="24"/>
          <w:szCs w:val="24"/>
          <w:lang w:eastAsia="uk-UA"/>
        </w:rPr>
      </w:pPr>
    </w:p>
    <w:p w14:paraId="44D789DA" w14:textId="77777777" w:rsidR="004A6E0F" w:rsidRDefault="004A6E0F" w:rsidP="00216F6D">
      <w:pPr>
        <w:spacing w:line="240" w:lineRule="auto"/>
        <w:ind w:firstLine="567"/>
        <w:jc w:val="both"/>
        <w:rPr>
          <w:rFonts w:asciiTheme="minorHAnsi" w:eastAsia="Times New Roman" w:hAnsiTheme="minorHAnsi" w:cstheme="minorHAnsi"/>
          <w:color w:val="000000"/>
          <w:sz w:val="24"/>
          <w:szCs w:val="24"/>
          <w:lang w:eastAsia="uk-UA"/>
        </w:rPr>
      </w:pPr>
    </w:p>
    <w:p w14:paraId="3DA2CD2D" w14:textId="21AEB0D7" w:rsidR="004A6336" w:rsidRDefault="004A6336" w:rsidP="004A6336">
      <w:pPr>
        <w:pStyle w:val="10"/>
        <w:spacing w:line="240" w:lineRule="auto"/>
      </w:pPr>
      <w:r w:rsidRPr="00BA6203">
        <w:t>Додаткова інформація з дисципліни</w:t>
      </w:r>
      <w:r w:rsidR="00087AFC">
        <w:t xml:space="preserve"> (освітнього компонента)</w:t>
      </w:r>
    </w:p>
    <w:p w14:paraId="5224833D" w14:textId="09A43227" w:rsidR="004B4F04" w:rsidRPr="004F00D1" w:rsidRDefault="00907BE5" w:rsidP="004B4F04">
      <w:pPr>
        <w:keepNext/>
        <w:tabs>
          <w:tab w:val="left" w:pos="6084"/>
        </w:tabs>
        <w:autoSpaceDE w:val="0"/>
        <w:autoSpaceDN w:val="0"/>
        <w:adjustRightInd w:val="0"/>
        <w:spacing w:line="240" w:lineRule="auto"/>
        <w:jc w:val="center"/>
        <w:outlineLvl w:val="0"/>
        <w:rPr>
          <w:rFonts w:asciiTheme="minorHAnsi" w:hAnsiTheme="minorHAnsi"/>
          <w:iCs/>
          <w:color w:val="0070C0"/>
          <w:sz w:val="24"/>
          <w:szCs w:val="24"/>
        </w:rPr>
      </w:pPr>
      <w:bookmarkStart w:id="2" w:name="_GoBack"/>
      <w:r w:rsidRPr="004F00D1">
        <w:rPr>
          <w:rFonts w:asciiTheme="minorHAnsi" w:hAnsiTheme="minorHAnsi"/>
          <w:iCs/>
          <w:color w:val="0070C0"/>
          <w:sz w:val="24"/>
          <w:szCs w:val="24"/>
        </w:rPr>
        <w:t xml:space="preserve">Додаток 1. </w:t>
      </w:r>
      <w:r w:rsidR="00A1198A" w:rsidRPr="004F00D1">
        <w:rPr>
          <w:rFonts w:asciiTheme="minorHAnsi" w:hAnsiTheme="minorHAnsi"/>
          <w:iCs/>
          <w:color w:val="0070C0"/>
          <w:sz w:val="24"/>
          <w:szCs w:val="24"/>
        </w:rPr>
        <w:t xml:space="preserve">Питання для підсумкового контролю  з </w:t>
      </w:r>
      <w:r w:rsidR="003A4A44" w:rsidRPr="004F00D1">
        <w:rPr>
          <w:rFonts w:asciiTheme="minorHAnsi" w:hAnsiTheme="minorHAnsi"/>
          <w:iCs/>
          <w:color w:val="0070C0"/>
          <w:sz w:val="24"/>
          <w:szCs w:val="24"/>
        </w:rPr>
        <w:t>дисципліни</w:t>
      </w:r>
      <w:r w:rsidR="00A1198A" w:rsidRPr="004F00D1">
        <w:rPr>
          <w:rFonts w:asciiTheme="minorHAnsi" w:hAnsiTheme="minorHAnsi"/>
          <w:iCs/>
          <w:color w:val="0070C0"/>
          <w:sz w:val="24"/>
          <w:szCs w:val="24"/>
        </w:rPr>
        <w:t xml:space="preserve"> </w:t>
      </w:r>
      <w:r w:rsidR="004B4F04" w:rsidRPr="004F00D1">
        <w:rPr>
          <w:rFonts w:asciiTheme="minorHAnsi" w:hAnsiTheme="minorHAnsi"/>
          <w:iCs/>
          <w:color w:val="0070C0"/>
          <w:sz w:val="24"/>
          <w:szCs w:val="24"/>
        </w:rPr>
        <w:t>«Міжнародні стратегії економічного розвитку»</w:t>
      </w:r>
    </w:p>
    <w:p w14:paraId="5DCB90BA" w14:textId="3A3C37EF"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Розкрийте</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зміст</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поняття</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стратегія</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економічного</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розвитку</w:t>
      </w:r>
      <w:proofErr w:type="spellEnd"/>
      <w:r w:rsidRPr="004F00D1">
        <w:rPr>
          <w:rFonts w:asciiTheme="minorHAnsi" w:hAnsiTheme="minorHAnsi"/>
          <w:iCs/>
          <w:color w:val="0070C0"/>
          <w:sz w:val="24"/>
          <w:szCs w:val="24"/>
        </w:rPr>
        <w:t xml:space="preserve">» </w:t>
      </w:r>
    </w:p>
    <w:p w14:paraId="657C1A0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Надайте</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трактування</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поняттю</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економічний</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розвиток</w:t>
      </w:r>
      <w:proofErr w:type="spellEnd"/>
      <w:r w:rsidRPr="004F00D1">
        <w:rPr>
          <w:rFonts w:asciiTheme="minorHAnsi" w:hAnsiTheme="minorHAnsi"/>
          <w:iCs/>
          <w:color w:val="0070C0"/>
          <w:sz w:val="24"/>
          <w:szCs w:val="24"/>
        </w:rPr>
        <w:t>»</w:t>
      </w:r>
    </w:p>
    <w:p w14:paraId="64FFF61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Опишіть</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основні</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моделі</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економічного</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розвитку</w:t>
      </w:r>
      <w:proofErr w:type="spellEnd"/>
    </w:p>
    <w:p w14:paraId="4A91490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Розкрийте</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технологію</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формування</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стратегій</w:t>
      </w:r>
      <w:proofErr w:type="spellEnd"/>
    </w:p>
    <w:p w14:paraId="42ABFFAA"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Проведіть</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порівняльний</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аналіз</w:t>
      </w:r>
      <w:proofErr w:type="spellEnd"/>
      <w:r w:rsidRPr="004F00D1">
        <w:rPr>
          <w:rFonts w:asciiTheme="minorHAnsi" w:hAnsiTheme="minorHAnsi"/>
          <w:iCs/>
          <w:color w:val="0070C0"/>
          <w:sz w:val="24"/>
          <w:szCs w:val="24"/>
        </w:rPr>
        <w:t xml:space="preserve"> понять «</w:t>
      </w:r>
      <w:proofErr w:type="spellStart"/>
      <w:r w:rsidRPr="004F00D1">
        <w:rPr>
          <w:rFonts w:asciiTheme="minorHAnsi" w:hAnsiTheme="minorHAnsi"/>
          <w:iCs/>
          <w:color w:val="0070C0"/>
          <w:sz w:val="24"/>
          <w:szCs w:val="24"/>
        </w:rPr>
        <w:t>стратегія</w:t>
      </w:r>
      <w:proofErr w:type="spellEnd"/>
      <w:r w:rsidRPr="004F00D1">
        <w:rPr>
          <w:rFonts w:asciiTheme="minorHAnsi" w:hAnsiTheme="minorHAnsi"/>
          <w:iCs/>
          <w:color w:val="0070C0"/>
          <w:sz w:val="24"/>
          <w:szCs w:val="24"/>
        </w:rPr>
        <w:t>» та «</w:t>
      </w:r>
      <w:proofErr w:type="spellStart"/>
      <w:r w:rsidRPr="004F00D1">
        <w:rPr>
          <w:rFonts w:asciiTheme="minorHAnsi" w:hAnsiTheme="minorHAnsi"/>
          <w:iCs/>
          <w:color w:val="0070C0"/>
          <w:sz w:val="24"/>
          <w:szCs w:val="24"/>
        </w:rPr>
        <w:t>стратегічна</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політика</w:t>
      </w:r>
      <w:proofErr w:type="spellEnd"/>
      <w:r w:rsidRPr="004F00D1">
        <w:rPr>
          <w:rFonts w:asciiTheme="minorHAnsi" w:hAnsiTheme="minorHAnsi"/>
          <w:iCs/>
          <w:color w:val="0070C0"/>
          <w:sz w:val="24"/>
          <w:szCs w:val="24"/>
        </w:rPr>
        <w:t>»</w:t>
      </w:r>
    </w:p>
    <w:p w14:paraId="5B7C0056"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Охарактеризуйте </w:t>
      </w:r>
      <w:proofErr w:type="spellStart"/>
      <w:r w:rsidRPr="004F00D1">
        <w:rPr>
          <w:rFonts w:asciiTheme="minorHAnsi" w:hAnsiTheme="minorHAnsi"/>
          <w:iCs/>
          <w:color w:val="0070C0"/>
          <w:sz w:val="24"/>
          <w:szCs w:val="24"/>
        </w:rPr>
        <w:t>етапи</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формування</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національної</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стратегії</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економічного</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розвитку</w:t>
      </w:r>
      <w:proofErr w:type="spellEnd"/>
    </w:p>
    <w:p w14:paraId="3F25CC71"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Оцініть</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середовище</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формування</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стратегій</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розвитку</w:t>
      </w:r>
      <w:proofErr w:type="spellEnd"/>
    </w:p>
    <w:p w14:paraId="2820E5CA"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Охарактеризуйте </w:t>
      </w:r>
      <w:proofErr w:type="spellStart"/>
      <w:r w:rsidRPr="004F00D1">
        <w:rPr>
          <w:rFonts w:asciiTheme="minorHAnsi" w:hAnsiTheme="minorHAnsi"/>
          <w:iCs/>
          <w:color w:val="0070C0"/>
          <w:sz w:val="24"/>
          <w:szCs w:val="24"/>
        </w:rPr>
        <w:t>фактори</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що</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впливають</w:t>
      </w:r>
      <w:proofErr w:type="spellEnd"/>
      <w:r w:rsidRPr="004F00D1">
        <w:rPr>
          <w:rFonts w:asciiTheme="minorHAnsi" w:hAnsiTheme="minorHAnsi"/>
          <w:iCs/>
          <w:color w:val="0070C0"/>
          <w:sz w:val="24"/>
          <w:szCs w:val="24"/>
        </w:rPr>
        <w:t xml:space="preserve"> на </w:t>
      </w:r>
      <w:proofErr w:type="spellStart"/>
      <w:r w:rsidRPr="004F00D1">
        <w:rPr>
          <w:rFonts w:asciiTheme="minorHAnsi" w:hAnsiTheme="minorHAnsi"/>
          <w:iCs/>
          <w:color w:val="0070C0"/>
          <w:sz w:val="24"/>
          <w:szCs w:val="24"/>
        </w:rPr>
        <w:t>вибір</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стратегій</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країнами</w:t>
      </w:r>
      <w:proofErr w:type="spellEnd"/>
      <w:r w:rsidRPr="004F00D1">
        <w:rPr>
          <w:rFonts w:asciiTheme="minorHAnsi" w:hAnsiTheme="minorHAnsi"/>
          <w:iCs/>
          <w:color w:val="0070C0"/>
          <w:sz w:val="24"/>
          <w:szCs w:val="24"/>
        </w:rPr>
        <w:t xml:space="preserve"> з </w:t>
      </w:r>
      <w:proofErr w:type="spellStart"/>
      <w:r w:rsidRPr="004F00D1">
        <w:rPr>
          <w:rFonts w:asciiTheme="minorHAnsi" w:hAnsiTheme="minorHAnsi"/>
          <w:iCs/>
          <w:color w:val="0070C0"/>
          <w:sz w:val="24"/>
          <w:szCs w:val="24"/>
        </w:rPr>
        <w:t>емерджентними</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економіками</w:t>
      </w:r>
      <w:proofErr w:type="spellEnd"/>
    </w:p>
    <w:p w14:paraId="111C4EF4"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Розкрийте</w:t>
      </w:r>
      <w:proofErr w:type="spellEnd"/>
      <w:r w:rsidRPr="004F00D1">
        <w:rPr>
          <w:rFonts w:asciiTheme="minorHAnsi" w:hAnsiTheme="minorHAnsi"/>
          <w:iCs/>
          <w:color w:val="0070C0"/>
          <w:sz w:val="24"/>
          <w:szCs w:val="24"/>
        </w:rPr>
        <w:t xml:space="preserve"> роль </w:t>
      </w:r>
      <w:proofErr w:type="spellStart"/>
      <w:r w:rsidRPr="004F00D1">
        <w:rPr>
          <w:rFonts w:asciiTheme="minorHAnsi" w:hAnsiTheme="minorHAnsi"/>
          <w:iCs/>
          <w:color w:val="0070C0"/>
          <w:sz w:val="24"/>
          <w:szCs w:val="24"/>
        </w:rPr>
        <w:t>інституційних</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факторів</w:t>
      </w:r>
      <w:proofErr w:type="spellEnd"/>
      <w:r w:rsidRPr="004F00D1">
        <w:rPr>
          <w:rFonts w:asciiTheme="minorHAnsi" w:hAnsiTheme="minorHAnsi"/>
          <w:iCs/>
          <w:color w:val="0070C0"/>
          <w:sz w:val="24"/>
          <w:szCs w:val="24"/>
        </w:rPr>
        <w:t xml:space="preserve"> у </w:t>
      </w:r>
      <w:proofErr w:type="spellStart"/>
      <w:r w:rsidRPr="004F00D1">
        <w:rPr>
          <w:rFonts w:asciiTheme="minorHAnsi" w:hAnsiTheme="minorHAnsi"/>
          <w:iCs/>
          <w:color w:val="0070C0"/>
          <w:sz w:val="24"/>
          <w:szCs w:val="24"/>
        </w:rPr>
        <w:t>формуванні</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стратегій</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розвитку</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країн</w:t>
      </w:r>
      <w:proofErr w:type="spellEnd"/>
      <w:r w:rsidRPr="004F00D1">
        <w:rPr>
          <w:rFonts w:asciiTheme="minorHAnsi" w:hAnsiTheme="minorHAnsi"/>
          <w:iCs/>
          <w:color w:val="0070C0"/>
          <w:sz w:val="24"/>
          <w:szCs w:val="24"/>
        </w:rPr>
        <w:t>.</w:t>
      </w:r>
    </w:p>
    <w:p w14:paraId="060D8E95"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Охарактеризуйте основні типи міжнародного виробництва (за </w:t>
      </w:r>
      <w:proofErr w:type="spellStart"/>
      <w:r w:rsidRPr="004F00D1">
        <w:rPr>
          <w:rFonts w:asciiTheme="minorHAnsi" w:hAnsiTheme="minorHAnsi"/>
          <w:iCs/>
          <w:color w:val="0070C0"/>
          <w:sz w:val="24"/>
          <w:szCs w:val="24"/>
        </w:rPr>
        <w:t>Дж</w:t>
      </w:r>
      <w:proofErr w:type="spellEnd"/>
      <w:r w:rsidRPr="004F00D1">
        <w:rPr>
          <w:rFonts w:asciiTheme="minorHAnsi" w:hAnsiTheme="minorHAnsi"/>
          <w:iCs/>
          <w:color w:val="0070C0"/>
          <w:sz w:val="24"/>
          <w:szCs w:val="24"/>
        </w:rPr>
        <w:t xml:space="preserve">. </w:t>
      </w:r>
      <w:proofErr w:type="spellStart"/>
      <w:r w:rsidRPr="004F00D1">
        <w:rPr>
          <w:rFonts w:asciiTheme="minorHAnsi" w:hAnsiTheme="minorHAnsi"/>
          <w:iCs/>
          <w:color w:val="0070C0"/>
          <w:sz w:val="24"/>
          <w:szCs w:val="24"/>
        </w:rPr>
        <w:t>Дайнінгом</w:t>
      </w:r>
      <w:proofErr w:type="spellEnd"/>
      <w:r w:rsidRPr="004F00D1">
        <w:rPr>
          <w:rFonts w:asciiTheme="minorHAnsi" w:hAnsiTheme="minorHAnsi"/>
          <w:iCs/>
          <w:color w:val="0070C0"/>
          <w:sz w:val="24"/>
          <w:szCs w:val="24"/>
        </w:rPr>
        <w:t>)</w:t>
      </w:r>
    </w:p>
    <w:p w14:paraId="5123967C"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сутність поняття «перехідна економіка»</w:t>
      </w:r>
    </w:p>
    <w:p w14:paraId="5D510144"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Порівняйте позитивні і негативні аспекти «еволюційного» і «шокового» шляхів реформування економіки</w:t>
      </w:r>
    </w:p>
    <w:p w14:paraId="07AA6EF7"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особливості основних етапів реформування економіки КНР</w:t>
      </w:r>
    </w:p>
    <w:p w14:paraId="306FA45E"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Проаналізуйте основні тези економічної ідеології Ден Сяопіна</w:t>
      </w:r>
    </w:p>
    <w:p w14:paraId="46016B30"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прояви стратегічного розвитку КНР</w:t>
      </w:r>
    </w:p>
    <w:p w14:paraId="3F79DD64"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причини успішного розвитку економіки Індії</w:t>
      </w:r>
    </w:p>
    <w:p w14:paraId="412F0DB6"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Оцініть наслідки “Вашингтонського консенсусу” для національних економік </w:t>
      </w:r>
    </w:p>
    <w:p w14:paraId="452DC46D"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вплив дивергенції та конвергенції на ефективність розвитку національних економік</w:t>
      </w:r>
    </w:p>
    <w:p w14:paraId="07D5641D"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Наведіть критерії класифікації національної економічної ментальності (за методикою </w:t>
      </w:r>
      <w:proofErr w:type="spellStart"/>
      <w:r w:rsidRPr="004F00D1">
        <w:rPr>
          <w:rFonts w:asciiTheme="minorHAnsi" w:hAnsiTheme="minorHAnsi"/>
          <w:iCs/>
          <w:color w:val="0070C0"/>
          <w:sz w:val="24"/>
          <w:szCs w:val="24"/>
        </w:rPr>
        <w:t>Хофстеде</w:t>
      </w:r>
      <w:proofErr w:type="spellEnd"/>
      <w:r w:rsidRPr="004F00D1">
        <w:rPr>
          <w:rFonts w:asciiTheme="minorHAnsi" w:hAnsiTheme="minorHAnsi"/>
          <w:iCs/>
          <w:color w:val="0070C0"/>
          <w:sz w:val="24"/>
          <w:szCs w:val="24"/>
        </w:rPr>
        <w:t>)</w:t>
      </w:r>
    </w:p>
    <w:p w14:paraId="206E7033"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Порівняйте східну і західну моделі корпорації.</w:t>
      </w:r>
    </w:p>
    <w:p w14:paraId="47D308D4"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Охарактеризуйте прояви національної економічної ментальності країн колишнього СРСР</w:t>
      </w:r>
    </w:p>
    <w:p w14:paraId="06067E9E"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сутність потенціал зростання виробництва та оцініть його вплив на економічний розвиток країн</w:t>
      </w:r>
    </w:p>
    <w:p w14:paraId="42341F75"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proofErr w:type="spellStart"/>
      <w:r w:rsidRPr="004F00D1">
        <w:rPr>
          <w:rFonts w:asciiTheme="minorHAnsi" w:hAnsiTheme="minorHAnsi"/>
          <w:iCs/>
          <w:color w:val="0070C0"/>
          <w:sz w:val="24"/>
          <w:szCs w:val="24"/>
        </w:rPr>
        <w:t>Охарактерізуйте</w:t>
      </w:r>
      <w:proofErr w:type="spellEnd"/>
      <w:r w:rsidRPr="004F00D1">
        <w:rPr>
          <w:rFonts w:asciiTheme="minorHAnsi" w:hAnsiTheme="minorHAnsi"/>
          <w:iCs/>
          <w:color w:val="0070C0"/>
          <w:sz w:val="24"/>
          <w:szCs w:val="24"/>
        </w:rPr>
        <w:t xml:space="preserve"> сучасний стан економіки </w:t>
      </w:r>
      <w:proofErr w:type="spellStart"/>
      <w:r w:rsidRPr="004F00D1">
        <w:rPr>
          <w:rFonts w:asciiTheme="minorHAnsi" w:hAnsiTheme="minorHAnsi"/>
          <w:iCs/>
          <w:color w:val="0070C0"/>
          <w:sz w:val="24"/>
          <w:szCs w:val="24"/>
        </w:rPr>
        <w:t>Гонконга</w:t>
      </w:r>
      <w:proofErr w:type="spellEnd"/>
    </w:p>
    <w:p w14:paraId="64A79DD9"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Розкрийте стратегічні напрями розвитку Гонконгу</w:t>
      </w:r>
    </w:p>
    <w:p w14:paraId="0D5F7F94"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Наведіть характерні риси розвитку економіки Японії</w:t>
      </w:r>
    </w:p>
    <w:p w14:paraId="23ADF9E7"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Наведіть характерні риси розвитку економіки Південної Кореї</w:t>
      </w:r>
    </w:p>
    <w:p w14:paraId="6458E20A"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Наведіть характерні риси розвитку економіки В’</w:t>
      </w:r>
      <w:proofErr w:type="spellStart"/>
      <w:r w:rsidRPr="004F00D1">
        <w:rPr>
          <w:rFonts w:asciiTheme="minorHAnsi" w:hAnsiTheme="minorHAnsi"/>
          <w:iCs/>
          <w:color w:val="0070C0"/>
          <w:sz w:val="24"/>
          <w:szCs w:val="24"/>
        </w:rPr>
        <w:t>єтнаму</w:t>
      </w:r>
      <w:proofErr w:type="spellEnd"/>
    </w:p>
    <w:p w14:paraId="40E492A4"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Наведіть характерні риси розвитку економіки Індії</w:t>
      </w:r>
    </w:p>
    <w:p w14:paraId="1BDA84D5"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lastRenderedPageBreak/>
        <w:t xml:space="preserve"> Назвіть фактори впливу на економічний розвиток Малайзії, характерні риси стратегічного менеджменту цієї країни</w:t>
      </w:r>
    </w:p>
    <w:p w14:paraId="29269E65"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соціально-економічні програми Малайзії та оцініть їх результативність</w:t>
      </w:r>
    </w:p>
    <w:p w14:paraId="49975950"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основні напрями стратегії розвитку Малайзії</w:t>
      </w:r>
    </w:p>
    <w:p w14:paraId="4E4A3CFC"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Охарактеризуйте основні риси стратегії економічного розвитку Сінгапуру</w:t>
      </w:r>
    </w:p>
    <w:p w14:paraId="1112711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роль інституційних факторів у стратегії розвитку Сінгапуру</w:t>
      </w:r>
    </w:p>
    <w:p w14:paraId="0B89DF52"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Окресліть напрями міжнародної спеціалізації Сінгапуру</w:t>
      </w:r>
    </w:p>
    <w:p w14:paraId="4348FD58"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передумови економічного розвитку країн Африки</w:t>
      </w:r>
    </w:p>
    <w:p w14:paraId="622BE76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Охарактеризуйте еволюцію економічного розвитку країн Африки південніше Сахари (АПС)</w:t>
      </w:r>
    </w:p>
    <w:p w14:paraId="4959D487"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тенденції та перспективи розвитку країн Африки південніше Сахари (АПС)</w:t>
      </w:r>
    </w:p>
    <w:p w14:paraId="163B2506"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Охарактеризуйте вплив провідних акторів світової політики на розвиток країн Африки південніше Сахари (АПС)</w:t>
      </w:r>
    </w:p>
    <w:p w14:paraId="760812D2"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чинники еволюції економічного розвитку країн </w:t>
      </w:r>
      <w:proofErr w:type="spellStart"/>
      <w:r w:rsidRPr="004F00D1">
        <w:rPr>
          <w:rFonts w:asciiTheme="minorHAnsi" w:hAnsiTheme="minorHAnsi"/>
          <w:iCs/>
          <w:color w:val="0070C0"/>
          <w:sz w:val="24"/>
          <w:szCs w:val="24"/>
        </w:rPr>
        <w:t>Латинсько</w:t>
      </w:r>
      <w:proofErr w:type="spellEnd"/>
      <w:r w:rsidRPr="004F00D1">
        <w:rPr>
          <w:rFonts w:asciiTheme="minorHAnsi" w:hAnsiTheme="minorHAnsi"/>
          <w:iCs/>
          <w:color w:val="0070C0"/>
          <w:sz w:val="24"/>
          <w:szCs w:val="24"/>
        </w:rPr>
        <w:t xml:space="preserve">-Карибської Америки (ЛКА) </w:t>
      </w:r>
    </w:p>
    <w:p w14:paraId="2EC6F29C"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Окресліть стратегічні напрями розвитку країн </w:t>
      </w:r>
      <w:proofErr w:type="spellStart"/>
      <w:r w:rsidRPr="004F00D1">
        <w:rPr>
          <w:rFonts w:asciiTheme="minorHAnsi" w:hAnsiTheme="minorHAnsi"/>
          <w:iCs/>
          <w:color w:val="0070C0"/>
          <w:sz w:val="24"/>
          <w:szCs w:val="24"/>
        </w:rPr>
        <w:t>Латинсько</w:t>
      </w:r>
      <w:proofErr w:type="spellEnd"/>
      <w:r w:rsidRPr="004F00D1">
        <w:rPr>
          <w:rFonts w:asciiTheme="minorHAnsi" w:hAnsiTheme="minorHAnsi"/>
          <w:iCs/>
          <w:color w:val="0070C0"/>
          <w:sz w:val="24"/>
          <w:szCs w:val="24"/>
        </w:rPr>
        <w:t xml:space="preserve">-Карибської Америки (ЛКА) </w:t>
      </w:r>
    </w:p>
    <w:p w14:paraId="215608F1"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Охарактеризуйте орієнтири зовнішньоекономічної діяльності країн </w:t>
      </w:r>
      <w:proofErr w:type="spellStart"/>
      <w:r w:rsidRPr="004F00D1">
        <w:rPr>
          <w:rFonts w:asciiTheme="minorHAnsi" w:hAnsiTheme="minorHAnsi"/>
          <w:iCs/>
          <w:color w:val="0070C0"/>
          <w:sz w:val="24"/>
          <w:szCs w:val="24"/>
        </w:rPr>
        <w:t>Латинсько</w:t>
      </w:r>
      <w:proofErr w:type="spellEnd"/>
      <w:r w:rsidRPr="004F00D1">
        <w:rPr>
          <w:rFonts w:asciiTheme="minorHAnsi" w:hAnsiTheme="minorHAnsi"/>
          <w:iCs/>
          <w:color w:val="0070C0"/>
          <w:sz w:val="24"/>
          <w:szCs w:val="24"/>
        </w:rPr>
        <w:t xml:space="preserve">-Карибської Америки (ЛКА) </w:t>
      </w:r>
    </w:p>
    <w:p w14:paraId="7CA1B6DA"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Охарактеризуйте стан економічного розвитку </w:t>
      </w:r>
      <w:proofErr w:type="spellStart"/>
      <w:r w:rsidRPr="004F00D1">
        <w:rPr>
          <w:rFonts w:asciiTheme="minorHAnsi" w:hAnsiTheme="minorHAnsi"/>
          <w:iCs/>
          <w:color w:val="0070C0"/>
          <w:sz w:val="24"/>
          <w:szCs w:val="24"/>
        </w:rPr>
        <w:t>Бразілії</w:t>
      </w:r>
      <w:proofErr w:type="spellEnd"/>
    </w:p>
    <w:p w14:paraId="62F0B6F7"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Охарактеризуйте стратегію економічного розвитку </w:t>
      </w:r>
      <w:proofErr w:type="spellStart"/>
      <w:r w:rsidRPr="004F00D1">
        <w:rPr>
          <w:rFonts w:asciiTheme="minorHAnsi" w:hAnsiTheme="minorHAnsi"/>
          <w:iCs/>
          <w:color w:val="0070C0"/>
          <w:sz w:val="24"/>
          <w:szCs w:val="24"/>
        </w:rPr>
        <w:t>Чілі</w:t>
      </w:r>
      <w:proofErr w:type="spellEnd"/>
    </w:p>
    <w:p w14:paraId="47A7FF9E"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Охарактеризуйте стан економічного розвитку Мексики</w:t>
      </w:r>
    </w:p>
    <w:p w14:paraId="13061AB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характерні риси ліберальної моделі розвитку.</w:t>
      </w:r>
    </w:p>
    <w:p w14:paraId="6C3C329A"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Охарактеризуйте довгострокову стратегію економічного розвитку США .</w:t>
      </w:r>
    </w:p>
    <w:p w14:paraId="5C6E2066"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тенденції економічного розвитку США у контексті НТР</w:t>
      </w:r>
    </w:p>
    <w:p w14:paraId="07DDDCF9"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еволюцію стратегій США в епоху глобалізації</w:t>
      </w:r>
    </w:p>
    <w:p w14:paraId="6572EFDB" w14:textId="77777777" w:rsidR="004B4F04" w:rsidRPr="004F00D1" w:rsidRDefault="004B4F04" w:rsidP="004B4F04">
      <w:pPr>
        <w:pStyle w:val="a1"/>
        <w:numPr>
          <w:ilvl w:val="0"/>
          <w:numId w:val="15"/>
        </w:numPr>
        <w:autoSpaceDE w:val="0"/>
        <w:autoSpaceDN w:val="0"/>
        <w:adjustRightInd w:val="0"/>
        <w:spacing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 xml:space="preserve"> Оцініть результати розвитку сировинних економік</w:t>
      </w:r>
    </w:p>
    <w:p w14:paraId="056895A1" w14:textId="77777777" w:rsidR="004B4F04" w:rsidRPr="004F00D1" w:rsidRDefault="004B4F04" w:rsidP="004B4F04">
      <w:pPr>
        <w:pStyle w:val="a1"/>
        <w:numPr>
          <w:ilvl w:val="0"/>
          <w:numId w:val="15"/>
        </w:numPr>
        <w:autoSpaceDE w:val="0"/>
        <w:autoSpaceDN w:val="0"/>
        <w:adjustRightInd w:val="0"/>
        <w:spacing w:line="240" w:lineRule="auto"/>
        <w:jc w:val="both"/>
        <w:outlineLvl w:val="1"/>
        <w:rPr>
          <w:rFonts w:asciiTheme="minorHAnsi" w:hAnsiTheme="minorHAnsi"/>
          <w:iCs/>
          <w:color w:val="0070C0"/>
          <w:sz w:val="24"/>
          <w:szCs w:val="24"/>
        </w:rPr>
      </w:pPr>
      <w:r w:rsidRPr="004F00D1">
        <w:rPr>
          <w:rFonts w:asciiTheme="minorHAnsi" w:hAnsiTheme="minorHAnsi"/>
          <w:iCs/>
          <w:color w:val="0070C0"/>
          <w:sz w:val="24"/>
          <w:szCs w:val="24"/>
        </w:rPr>
        <w:t xml:space="preserve"> Розкрийте перспективи відновлення економічного розвитку США</w:t>
      </w:r>
    </w:p>
    <w:p w14:paraId="2665ACC1" w14:textId="7B24C347" w:rsidR="00B47838" w:rsidRPr="004F00D1" w:rsidRDefault="00B47838" w:rsidP="004B4F04">
      <w:pPr>
        <w:keepNext/>
        <w:tabs>
          <w:tab w:val="left" w:pos="6084"/>
        </w:tabs>
        <w:autoSpaceDE w:val="0"/>
        <w:autoSpaceDN w:val="0"/>
        <w:adjustRightInd w:val="0"/>
        <w:spacing w:line="240" w:lineRule="auto"/>
        <w:ind w:firstLine="567"/>
        <w:outlineLvl w:val="0"/>
        <w:rPr>
          <w:rFonts w:asciiTheme="minorHAnsi" w:hAnsiTheme="minorHAnsi"/>
          <w:iCs/>
          <w:color w:val="0070C0"/>
          <w:sz w:val="24"/>
          <w:szCs w:val="24"/>
        </w:rPr>
      </w:pPr>
    </w:p>
    <w:p w14:paraId="4C647513" w14:textId="1266FAD4" w:rsidR="00907BE5" w:rsidRPr="004F00D1" w:rsidRDefault="00907BE5" w:rsidP="004B4F04">
      <w:pPr>
        <w:keepNext/>
        <w:tabs>
          <w:tab w:val="left" w:pos="6084"/>
        </w:tabs>
        <w:autoSpaceDE w:val="0"/>
        <w:autoSpaceDN w:val="0"/>
        <w:adjustRightInd w:val="0"/>
        <w:spacing w:line="240" w:lineRule="auto"/>
        <w:ind w:firstLine="567"/>
        <w:outlineLvl w:val="0"/>
        <w:rPr>
          <w:rFonts w:asciiTheme="minorHAnsi" w:hAnsiTheme="minorHAnsi"/>
          <w:iCs/>
          <w:color w:val="0070C0"/>
          <w:sz w:val="24"/>
          <w:szCs w:val="24"/>
        </w:rPr>
      </w:pPr>
      <w:r w:rsidRPr="004F00D1">
        <w:rPr>
          <w:rFonts w:asciiTheme="minorHAnsi" w:hAnsiTheme="minorHAnsi"/>
          <w:iCs/>
          <w:color w:val="0070C0"/>
          <w:sz w:val="24"/>
          <w:szCs w:val="24"/>
        </w:rPr>
        <w:t>Додаток 2. Розрахунково-графічна робота</w:t>
      </w:r>
    </w:p>
    <w:p w14:paraId="13B150CA" w14:textId="14750A96" w:rsidR="00907BE5" w:rsidRPr="004F00D1" w:rsidRDefault="00907BE5" w:rsidP="004B4F04">
      <w:pPr>
        <w:keepNext/>
        <w:tabs>
          <w:tab w:val="left" w:pos="6084"/>
        </w:tabs>
        <w:autoSpaceDE w:val="0"/>
        <w:autoSpaceDN w:val="0"/>
        <w:adjustRightInd w:val="0"/>
        <w:spacing w:line="240" w:lineRule="auto"/>
        <w:ind w:firstLine="567"/>
        <w:outlineLvl w:val="0"/>
        <w:rPr>
          <w:rFonts w:asciiTheme="minorHAnsi" w:hAnsiTheme="minorHAnsi"/>
          <w:iCs/>
          <w:color w:val="0070C0"/>
          <w:sz w:val="24"/>
          <w:szCs w:val="24"/>
        </w:rPr>
      </w:pPr>
    </w:p>
    <w:p w14:paraId="6923CE9E" w14:textId="264B3867" w:rsidR="00907BE5" w:rsidRPr="004F00D1" w:rsidRDefault="005B4117" w:rsidP="00F614E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rPr>
      </w:pPr>
      <w:r w:rsidRPr="004F00D1">
        <w:rPr>
          <w:rFonts w:asciiTheme="minorHAnsi" w:hAnsiTheme="minorHAnsi"/>
          <w:iCs/>
          <w:color w:val="0070C0"/>
          <w:sz w:val="24"/>
          <w:szCs w:val="24"/>
        </w:rPr>
        <w:t xml:space="preserve">Тема розрахунково -графічної роботи </w:t>
      </w:r>
      <w:r w:rsidR="00F614E5" w:rsidRPr="004F00D1">
        <w:rPr>
          <w:rFonts w:asciiTheme="minorHAnsi" w:hAnsiTheme="minorHAnsi"/>
          <w:iCs/>
          <w:color w:val="0070C0"/>
          <w:sz w:val="24"/>
          <w:szCs w:val="24"/>
        </w:rPr>
        <w:t>пов’язана</w:t>
      </w:r>
      <w:r w:rsidRPr="004F00D1">
        <w:rPr>
          <w:rFonts w:asciiTheme="minorHAnsi" w:hAnsiTheme="minorHAnsi"/>
          <w:iCs/>
          <w:color w:val="0070C0"/>
          <w:sz w:val="24"/>
          <w:szCs w:val="24"/>
        </w:rPr>
        <w:t xml:space="preserve"> із міжнародною стратегію економічного розвитку окремої країни, регіонального утворення чи міжн</w:t>
      </w:r>
      <w:r w:rsidR="00F614E5" w:rsidRPr="004F00D1">
        <w:rPr>
          <w:rFonts w:asciiTheme="minorHAnsi" w:hAnsiTheme="minorHAnsi"/>
          <w:iCs/>
          <w:color w:val="0070C0"/>
          <w:sz w:val="24"/>
          <w:szCs w:val="24"/>
        </w:rPr>
        <w:t>а</w:t>
      </w:r>
      <w:r w:rsidRPr="004F00D1">
        <w:rPr>
          <w:rFonts w:asciiTheme="minorHAnsi" w:hAnsiTheme="minorHAnsi"/>
          <w:iCs/>
          <w:color w:val="0070C0"/>
          <w:sz w:val="24"/>
          <w:szCs w:val="24"/>
        </w:rPr>
        <w:t>родного інститут</w:t>
      </w:r>
      <w:r w:rsidR="00F614E5" w:rsidRPr="004F00D1">
        <w:rPr>
          <w:rFonts w:asciiTheme="minorHAnsi" w:hAnsiTheme="minorHAnsi"/>
          <w:iCs/>
          <w:color w:val="0070C0"/>
          <w:sz w:val="24"/>
          <w:szCs w:val="24"/>
        </w:rPr>
        <w:t xml:space="preserve"> та має містити такі елементи:</w:t>
      </w:r>
    </w:p>
    <w:p w14:paraId="2EBF9D10" w14:textId="76C3BACD" w:rsidR="00F614E5" w:rsidRPr="004F00D1" w:rsidRDefault="00F614E5" w:rsidP="00F614E5">
      <w:pPr>
        <w:pStyle w:val="a1"/>
        <w:keepNext/>
        <w:numPr>
          <w:ilvl w:val="0"/>
          <w:numId w:val="24"/>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Коротке викладення історії (механізми функціонування, якщо це регіональні утворення чи міжнародні інститути);</w:t>
      </w:r>
    </w:p>
    <w:p w14:paraId="27F57EDE" w14:textId="57DBDBB8" w:rsidR="00F614E5" w:rsidRPr="004F00D1" w:rsidRDefault="00F614E5" w:rsidP="00F614E5">
      <w:pPr>
        <w:pStyle w:val="a1"/>
        <w:keepNext/>
        <w:numPr>
          <w:ilvl w:val="0"/>
          <w:numId w:val="24"/>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 xml:space="preserve">Аналіз </w:t>
      </w:r>
      <w:proofErr w:type="spellStart"/>
      <w:r w:rsidRPr="004F00D1">
        <w:rPr>
          <w:rFonts w:asciiTheme="minorHAnsi" w:hAnsiTheme="minorHAnsi"/>
          <w:iCs/>
          <w:color w:val="0070C0"/>
          <w:sz w:val="24"/>
          <w:szCs w:val="24"/>
        </w:rPr>
        <w:t>макропоказників</w:t>
      </w:r>
      <w:proofErr w:type="spellEnd"/>
      <w:r w:rsidRPr="004F00D1">
        <w:rPr>
          <w:rFonts w:asciiTheme="minorHAnsi" w:hAnsiTheme="minorHAnsi"/>
          <w:iCs/>
          <w:color w:val="0070C0"/>
          <w:sz w:val="24"/>
          <w:szCs w:val="24"/>
        </w:rPr>
        <w:t>;</w:t>
      </w:r>
    </w:p>
    <w:p w14:paraId="2889037A" w14:textId="28BD9AB9" w:rsidR="00F614E5" w:rsidRPr="004F00D1" w:rsidRDefault="00F614E5" w:rsidP="00F614E5">
      <w:pPr>
        <w:pStyle w:val="a1"/>
        <w:keepNext/>
        <w:numPr>
          <w:ilvl w:val="0"/>
          <w:numId w:val="24"/>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Аналіз та оцінювання реалізованих стратегій</w:t>
      </w:r>
    </w:p>
    <w:p w14:paraId="0CE57D08" w14:textId="39D8FD67" w:rsidR="00F614E5" w:rsidRPr="004F00D1" w:rsidRDefault="00F614E5" w:rsidP="00F614E5">
      <w:pPr>
        <w:pStyle w:val="a1"/>
        <w:keepNext/>
        <w:numPr>
          <w:ilvl w:val="0"/>
          <w:numId w:val="24"/>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Сценарії розвитку.</w:t>
      </w:r>
    </w:p>
    <w:p w14:paraId="547E23F2" w14:textId="28EC801A" w:rsidR="00F614E5" w:rsidRPr="004F00D1" w:rsidRDefault="00F614E5" w:rsidP="00F614E5">
      <w:pPr>
        <w:pStyle w:val="a1"/>
        <w:keepNext/>
        <w:numPr>
          <w:ilvl w:val="0"/>
          <w:numId w:val="24"/>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Висновки.</w:t>
      </w:r>
    </w:p>
    <w:p w14:paraId="4174CDB8" w14:textId="77777777" w:rsidR="006838B0" w:rsidRPr="004F00D1" w:rsidRDefault="006838B0" w:rsidP="00F614E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rPr>
      </w:pPr>
    </w:p>
    <w:p w14:paraId="686658E5" w14:textId="61D7AE0D" w:rsidR="00F614E5" w:rsidRPr="004F00D1" w:rsidRDefault="006838B0" w:rsidP="00F614E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rPr>
      </w:pPr>
      <w:r w:rsidRPr="004F00D1">
        <w:rPr>
          <w:rFonts w:asciiTheme="minorHAnsi" w:hAnsiTheme="minorHAnsi"/>
          <w:iCs/>
          <w:color w:val="0070C0"/>
          <w:sz w:val="24"/>
          <w:szCs w:val="24"/>
        </w:rPr>
        <w:t>Додаток 3. Модульна контрольна робота</w:t>
      </w:r>
    </w:p>
    <w:p w14:paraId="2A3D1992" w14:textId="3F7AE826" w:rsidR="004A02ED" w:rsidRPr="004F00D1" w:rsidRDefault="004A02ED" w:rsidP="004A02ED">
      <w:pPr>
        <w:pStyle w:val="a1"/>
        <w:keepNext/>
        <w:numPr>
          <w:ilvl w:val="0"/>
          <w:numId w:val="25"/>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Розкрийте зміст поняття «економічний розвиток». Яким чином він може проявлятися по відношенню до країни, регіонального утворення, міжнародного інституту?</w:t>
      </w:r>
    </w:p>
    <w:p w14:paraId="6928C5EE" w14:textId="0342AF7C" w:rsidR="004A02ED" w:rsidRPr="004F00D1" w:rsidRDefault="00FA7800" w:rsidP="004A02ED">
      <w:pPr>
        <w:pStyle w:val="a1"/>
        <w:keepNext/>
        <w:numPr>
          <w:ilvl w:val="0"/>
          <w:numId w:val="25"/>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Які зовнішні та внутрішні чинники впливають на формування стратегій розвитку?</w:t>
      </w:r>
    </w:p>
    <w:p w14:paraId="3052E078" w14:textId="01F7A8CB" w:rsidR="00FA7800" w:rsidRPr="004F00D1" w:rsidRDefault="00FA7800" w:rsidP="004A02ED">
      <w:pPr>
        <w:pStyle w:val="a1"/>
        <w:keepNext/>
        <w:numPr>
          <w:ilvl w:val="0"/>
          <w:numId w:val="25"/>
        </w:numPr>
        <w:tabs>
          <w:tab w:val="left" w:pos="6084"/>
        </w:tabs>
        <w:autoSpaceDE w:val="0"/>
        <w:autoSpaceDN w:val="0"/>
        <w:adjustRightInd w:val="0"/>
        <w:spacing w:line="240" w:lineRule="auto"/>
        <w:jc w:val="both"/>
        <w:outlineLvl w:val="0"/>
        <w:rPr>
          <w:rFonts w:asciiTheme="minorHAnsi" w:hAnsiTheme="minorHAnsi"/>
          <w:iCs/>
          <w:color w:val="0070C0"/>
          <w:sz w:val="24"/>
          <w:szCs w:val="24"/>
        </w:rPr>
      </w:pPr>
      <w:r w:rsidRPr="004F00D1">
        <w:rPr>
          <w:rFonts w:asciiTheme="minorHAnsi" w:hAnsiTheme="minorHAnsi"/>
          <w:iCs/>
          <w:color w:val="0070C0"/>
          <w:sz w:val="24"/>
          <w:szCs w:val="24"/>
        </w:rPr>
        <w:t>Розкрийте особливості моделей регіональної політики.</w:t>
      </w:r>
    </w:p>
    <w:p w14:paraId="2E91B14A" w14:textId="77777777" w:rsidR="00F614E5" w:rsidRPr="004F00D1" w:rsidRDefault="00F614E5" w:rsidP="00F614E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rPr>
      </w:pPr>
    </w:p>
    <w:p w14:paraId="18067C29" w14:textId="7154BF18" w:rsidR="00AD5593" w:rsidRPr="004F00D1" w:rsidRDefault="00714AB2" w:rsidP="00B47838">
      <w:pPr>
        <w:spacing w:after="120"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Робочу програму</w:t>
      </w:r>
      <w:r w:rsidR="00AD5593" w:rsidRPr="004F00D1">
        <w:rPr>
          <w:rFonts w:asciiTheme="minorHAnsi" w:hAnsiTheme="minorHAnsi"/>
          <w:iCs/>
          <w:color w:val="0070C0"/>
          <w:sz w:val="24"/>
          <w:szCs w:val="24"/>
        </w:rPr>
        <w:t xml:space="preserve"> навчальної дисципліни</w:t>
      </w:r>
      <w:r w:rsidR="00F162DC" w:rsidRPr="004F00D1">
        <w:rPr>
          <w:rFonts w:asciiTheme="minorHAnsi" w:hAnsiTheme="minorHAnsi"/>
          <w:iCs/>
          <w:color w:val="0070C0"/>
          <w:sz w:val="24"/>
          <w:szCs w:val="24"/>
        </w:rPr>
        <w:t xml:space="preserve"> (</w:t>
      </w:r>
      <w:proofErr w:type="spellStart"/>
      <w:r w:rsidR="00F162DC" w:rsidRPr="004F00D1">
        <w:rPr>
          <w:rFonts w:asciiTheme="minorHAnsi" w:hAnsiTheme="minorHAnsi"/>
          <w:iCs/>
          <w:color w:val="0070C0"/>
          <w:sz w:val="24"/>
          <w:szCs w:val="24"/>
        </w:rPr>
        <w:t>силабус</w:t>
      </w:r>
      <w:proofErr w:type="spellEnd"/>
      <w:r w:rsidR="00F162DC" w:rsidRPr="004F00D1">
        <w:rPr>
          <w:rFonts w:asciiTheme="minorHAnsi" w:hAnsiTheme="minorHAnsi"/>
          <w:iCs/>
          <w:color w:val="0070C0"/>
          <w:sz w:val="24"/>
          <w:szCs w:val="24"/>
        </w:rPr>
        <w:t>)</w:t>
      </w:r>
      <w:r w:rsidR="005F4692" w:rsidRPr="004F00D1">
        <w:rPr>
          <w:rFonts w:asciiTheme="minorHAnsi" w:hAnsiTheme="minorHAnsi"/>
          <w:iCs/>
          <w:color w:val="0070C0"/>
          <w:sz w:val="24"/>
          <w:szCs w:val="24"/>
        </w:rPr>
        <w:t>:</w:t>
      </w:r>
    </w:p>
    <w:p w14:paraId="3C30F9DA" w14:textId="495182FC" w:rsidR="004B4F04" w:rsidRPr="004F00D1" w:rsidRDefault="001D56C1" w:rsidP="004B4F04">
      <w:pPr>
        <w:spacing w:after="120" w:line="240" w:lineRule="auto"/>
        <w:jc w:val="both"/>
        <w:rPr>
          <w:rFonts w:asciiTheme="minorHAnsi" w:hAnsiTheme="minorHAnsi"/>
          <w:iCs/>
          <w:color w:val="0070C0"/>
          <w:sz w:val="24"/>
          <w:szCs w:val="24"/>
        </w:rPr>
      </w:pPr>
      <w:r w:rsidRPr="004F00D1">
        <w:rPr>
          <w:rFonts w:asciiTheme="minorHAnsi" w:hAnsiTheme="minorHAnsi"/>
          <w:iCs/>
          <w:color w:val="0070C0"/>
          <w:sz w:val="24"/>
          <w:szCs w:val="24"/>
        </w:rPr>
        <w:t>С</w:t>
      </w:r>
      <w:r w:rsidR="00B47838" w:rsidRPr="004F00D1">
        <w:rPr>
          <w:rFonts w:asciiTheme="minorHAnsi" w:hAnsiTheme="minorHAnsi"/>
          <w:iCs/>
          <w:color w:val="0070C0"/>
          <w:sz w:val="24"/>
          <w:szCs w:val="24"/>
        </w:rPr>
        <w:t xml:space="preserve">кладено </w:t>
      </w:r>
      <w:r w:rsidR="004B4F04" w:rsidRPr="004F00D1">
        <w:rPr>
          <w:rFonts w:asciiTheme="minorHAnsi" w:hAnsiTheme="minorHAnsi"/>
          <w:iCs/>
          <w:color w:val="0070C0"/>
          <w:sz w:val="24"/>
          <w:szCs w:val="24"/>
        </w:rPr>
        <w:t xml:space="preserve">доктором економічних наук, професором, професором кафедри міжнародної економіки Охріменко О.О. </w:t>
      </w:r>
    </w:p>
    <w:bookmarkEnd w:id="2"/>
    <w:p w14:paraId="290DD8AB" w14:textId="77777777" w:rsidR="007B72BD" w:rsidRPr="00210CFE" w:rsidRDefault="007B72BD" w:rsidP="007B72BD">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Ухвалено кафедрою </w:t>
      </w:r>
      <w:r>
        <w:rPr>
          <w:rFonts w:asciiTheme="minorHAnsi" w:hAnsiTheme="minorHAnsi"/>
          <w:iCs/>
          <w:color w:val="0070C0"/>
          <w:sz w:val="24"/>
          <w:szCs w:val="24"/>
        </w:rPr>
        <w:t>міжнародної економіки</w:t>
      </w:r>
      <w:r w:rsidRPr="00210CFE">
        <w:rPr>
          <w:rFonts w:asciiTheme="minorHAnsi" w:hAnsiTheme="minorHAnsi"/>
          <w:iCs/>
          <w:color w:val="0070C0"/>
          <w:sz w:val="24"/>
          <w:szCs w:val="24"/>
        </w:rPr>
        <w:t xml:space="preserve"> (протокол №</w:t>
      </w:r>
      <w:r>
        <w:rPr>
          <w:rFonts w:asciiTheme="minorHAnsi" w:hAnsiTheme="minorHAnsi"/>
          <w:iCs/>
          <w:color w:val="0070C0"/>
          <w:sz w:val="24"/>
          <w:szCs w:val="24"/>
        </w:rPr>
        <w:t xml:space="preserve"> </w:t>
      </w:r>
      <w:r w:rsidRPr="0077050E">
        <w:rPr>
          <w:rFonts w:asciiTheme="minorHAnsi" w:hAnsiTheme="minorHAnsi"/>
          <w:iCs/>
          <w:color w:val="0070C0"/>
          <w:sz w:val="24"/>
          <w:szCs w:val="24"/>
          <w:lang w:val="ru-RU"/>
        </w:rPr>
        <w:t>11</w:t>
      </w:r>
      <w:r>
        <w:rPr>
          <w:rFonts w:asciiTheme="minorHAnsi" w:hAnsiTheme="minorHAnsi"/>
          <w:iCs/>
          <w:color w:val="0070C0"/>
          <w:sz w:val="24"/>
          <w:szCs w:val="24"/>
        </w:rPr>
        <w:t xml:space="preserve"> від 2</w:t>
      </w:r>
      <w:r w:rsidRPr="0077050E">
        <w:rPr>
          <w:rFonts w:asciiTheme="minorHAnsi" w:hAnsiTheme="minorHAnsi"/>
          <w:iCs/>
          <w:color w:val="0070C0"/>
          <w:sz w:val="24"/>
          <w:szCs w:val="24"/>
          <w:lang w:val="ru-RU"/>
        </w:rPr>
        <w:t>6</w:t>
      </w:r>
      <w:r>
        <w:rPr>
          <w:rFonts w:asciiTheme="minorHAnsi" w:hAnsiTheme="minorHAnsi"/>
          <w:iCs/>
          <w:color w:val="0070C0"/>
          <w:sz w:val="24"/>
          <w:szCs w:val="24"/>
        </w:rPr>
        <w:t>.0</w:t>
      </w:r>
      <w:r w:rsidRPr="0077050E">
        <w:rPr>
          <w:rFonts w:asciiTheme="minorHAnsi" w:hAnsiTheme="minorHAnsi"/>
          <w:iCs/>
          <w:color w:val="0070C0"/>
          <w:sz w:val="24"/>
          <w:szCs w:val="24"/>
          <w:lang w:val="ru-RU"/>
        </w:rPr>
        <w:t>5</w:t>
      </w:r>
      <w:r>
        <w:rPr>
          <w:rFonts w:asciiTheme="minorHAnsi" w:hAnsiTheme="minorHAnsi"/>
          <w:iCs/>
          <w:color w:val="0070C0"/>
          <w:sz w:val="24"/>
          <w:szCs w:val="24"/>
        </w:rPr>
        <w:t>.202</w:t>
      </w:r>
      <w:r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133DF3EA" w14:textId="77777777" w:rsidR="007B72BD" w:rsidRPr="00210CFE" w:rsidRDefault="007B72BD" w:rsidP="007B72BD">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Погоджено Методичною комісією факультету (протокол № </w:t>
      </w:r>
      <w:r>
        <w:rPr>
          <w:rFonts w:asciiTheme="minorHAnsi" w:hAnsiTheme="minorHAnsi"/>
          <w:iCs/>
          <w:color w:val="0070C0"/>
          <w:sz w:val="24"/>
          <w:szCs w:val="24"/>
        </w:rPr>
        <w:t>1</w:t>
      </w:r>
      <w:r w:rsidRPr="0077050E">
        <w:rPr>
          <w:rFonts w:asciiTheme="minorHAnsi" w:hAnsiTheme="minorHAnsi"/>
          <w:iCs/>
          <w:color w:val="0070C0"/>
          <w:sz w:val="24"/>
          <w:szCs w:val="24"/>
          <w:lang w:val="ru-RU"/>
        </w:rPr>
        <w:t>0</w:t>
      </w:r>
      <w:r w:rsidRPr="00210CFE">
        <w:rPr>
          <w:rFonts w:asciiTheme="minorHAnsi" w:hAnsiTheme="minorHAnsi"/>
          <w:iCs/>
          <w:color w:val="0070C0"/>
          <w:sz w:val="24"/>
          <w:szCs w:val="24"/>
        </w:rPr>
        <w:t xml:space="preserve"> від</w:t>
      </w:r>
      <w:r>
        <w:rPr>
          <w:rFonts w:asciiTheme="minorHAnsi" w:hAnsiTheme="minorHAnsi"/>
          <w:iCs/>
          <w:color w:val="0070C0"/>
          <w:sz w:val="24"/>
          <w:szCs w:val="24"/>
        </w:rPr>
        <w:t xml:space="preserve"> </w:t>
      </w:r>
      <w:r w:rsidRPr="0077050E">
        <w:rPr>
          <w:rFonts w:asciiTheme="minorHAnsi" w:hAnsiTheme="minorHAnsi"/>
          <w:iCs/>
          <w:color w:val="0070C0"/>
          <w:sz w:val="24"/>
          <w:szCs w:val="24"/>
          <w:lang w:val="ru-RU"/>
        </w:rPr>
        <w:t>15</w:t>
      </w:r>
      <w:r>
        <w:rPr>
          <w:rFonts w:asciiTheme="minorHAnsi" w:hAnsiTheme="minorHAnsi"/>
          <w:iCs/>
          <w:color w:val="0070C0"/>
          <w:sz w:val="24"/>
          <w:szCs w:val="24"/>
        </w:rPr>
        <w:t>.0</w:t>
      </w:r>
      <w:r w:rsidRPr="0077050E">
        <w:rPr>
          <w:rFonts w:asciiTheme="minorHAnsi" w:hAnsiTheme="minorHAnsi"/>
          <w:iCs/>
          <w:color w:val="0070C0"/>
          <w:sz w:val="24"/>
          <w:szCs w:val="24"/>
          <w:lang w:val="ru-RU"/>
        </w:rPr>
        <w:t>6</w:t>
      </w:r>
      <w:r>
        <w:rPr>
          <w:rFonts w:asciiTheme="minorHAnsi" w:hAnsiTheme="minorHAnsi"/>
          <w:iCs/>
          <w:color w:val="0070C0"/>
          <w:sz w:val="24"/>
          <w:szCs w:val="24"/>
        </w:rPr>
        <w:t>.202</w:t>
      </w:r>
      <w:r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252444CF" w14:textId="0262F2EB" w:rsidR="005251A5" w:rsidRPr="00216F6D" w:rsidRDefault="005251A5" w:rsidP="007B72BD">
      <w:pPr>
        <w:spacing w:after="120" w:line="240" w:lineRule="auto"/>
        <w:jc w:val="both"/>
        <w:rPr>
          <w:rFonts w:asciiTheme="minorHAnsi" w:hAnsiTheme="minorHAnsi"/>
          <w:bCs/>
          <w:sz w:val="22"/>
          <w:szCs w:val="22"/>
        </w:rPr>
      </w:pPr>
    </w:p>
    <w:sectPr w:rsidR="005251A5" w:rsidRPr="00216F6D"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9604" w14:textId="77777777" w:rsidR="000363C8" w:rsidRDefault="000363C8" w:rsidP="004E0EDF">
      <w:pPr>
        <w:spacing w:line="240" w:lineRule="auto"/>
      </w:pPr>
      <w:r>
        <w:separator/>
      </w:r>
    </w:p>
  </w:endnote>
  <w:endnote w:type="continuationSeparator" w:id="0">
    <w:p w14:paraId="389AB3B7" w14:textId="77777777" w:rsidR="000363C8" w:rsidRDefault="000363C8"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3BB3" w14:textId="77777777" w:rsidR="000363C8" w:rsidRDefault="000363C8" w:rsidP="004E0EDF">
      <w:pPr>
        <w:spacing w:line="240" w:lineRule="auto"/>
      </w:pPr>
      <w:r>
        <w:separator/>
      </w:r>
    </w:p>
  </w:footnote>
  <w:footnote w:type="continuationSeparator" w:id="0">
    <w:p w14:paraId="20197BA0" w14:textId="77777777" w:rsidR="000363C8" w:rsidRDefault="000363C8" w:rsidP="004E0EDF">
      <w:pPr>
        <w:spacing w:line="240" w:lineRule="auto"/>
      </w:pPr>
      <w:r>
        <w:continuationSeparator/>
      </w:r>
    </w:p>
  </w:footnote>
  <w:footnote w:id="1">
    <w:p w14:paraId="686D6C47" w14:textId="77777777" w:rsidR="00C82799" w:rsidRDefault="00C82799" w:rsidP="00C82799">
      <w:pPr>
        <w:pStyle w:val="af"/>
        <w:jc w:val="both"/>
      </w:pPr>
      <w:r w:rsidRPr="00B3566F">
        <w:rPr>
          <w:rStyle w:val="af1"/>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67BF0C7C" w14:textId="77777777" w:rsidR="00C025E3" w:rsidRDefault="00C025E3" w:rsidP="00C025E3">
      <w:pPr>
        <w:pStyle w:val="af"/>
        <w:jc w:val="both"/>
      </w:pPr>
      <w:r w:rsidRPr="00B3566F">
        <w:rPr>
          <w:rStyle w:val="af1"/>
          <w:rFonts w:ascii="PT Sans" w:hAnsi="PT Sans"/>
          <w:sz w:val="18"/>
          <w:szCs w:val="18"/>
        </w:rPr>
        <w:footnoteRef/>
      </w:r>
      <w:r>
        <w:rPr>
          <w:rFonts w:ascii="PT Sans" w:hAnsi="PT Sans"/>
          <w:sz w:val="18"/>
          <w:szCs w:val="18"/>
        </w:rPr>
        <w:t>Там само.</w:t>
      </w:r>
    </w:p>
  </w:footnote>
  <w:footnote w:id="3">
    <w:p w14:paraId="274EDE98" w14:textId="77777777" w:rsidR="00C025E3" w:rsidRDefault="00C025E3" w:rsidP="00C025E3">
      <w:pPr>
        <w:pStyle w:val="af"/>
        <w:jc w:val="both"/>
      </w:pPr>
      <w:r w:rsidRPr="00B3566F">
        <w:rPr>
          <w:rStyle w:val="af1"/>
          <w:rFonts w:ascii="PT Sans" w:hAnsi="PT Sans"/>
          <w:sz w:val="18"/>
          <w:szCs w:val="18"/>
        </w:rPr>
        <w:footnoteRef/>
      </w:r>
      <w:r>
        <w:rPr>
          <w:rFonts w:ascii="PT Sans" w:hAnsi="PT Sans"/>
          <w:sz w:val="18"/>
          <w:szCs w:val="18"/>
        </w:rPr>
        <w:t>Там само.</w:t>
      </w:r>
    </w:p>
  </w:footnote>
  <w:footnote w:id="4">
    <w:p w14:paraId="77793C4D" w14:textId="77777777" w:rsidR="004A6E0F" w:rsidRDefault="004A6E0F" w:rsidP="004A6E0F">
      <w:pPr>
        <w:pStyle w:val="af"/>
        <w:jc w:val="both"/>
      </w:pPr>
      <w:r w:rsidRPr="00C95F97">
        <w:rPr>
          <w:rStyle w:val="af1"/>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EE7"/>
    <w:multiLevelType w:val="hybridMultilevel"/>
    <w:tmpl w:val="23526756"/>
    <w:lvl w:ilvl="0" w:tplc="AFEC7C08">
      <w:start w:val="1"/>
      <w:numFmt w:val="decimal"/>
      <w:pStyle w:val="a"/>
      <w:lvlText w:val="%1."/>
      <w:lvlJc w:val="left"/>
      <w:pPr>
        <w:tabs>
          <w:tab w:val="num" w:pos="360"/>
        </w:tabs>
        <w:ind w:left="360"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FB51AF"/>
    <w:multiLevelType w:val="multilevel"/>
    <w:tmpl w:val="D9C868B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6171B69"/>
    <w:multiLevelType w:val="hybridMultilevel"/>
    <w:tmpl w:val="FFFFFFFF"/>
    <w:styleLink w:val="2"/>
    <w:lvl w:ilvl="0" w:tplc="A4BA1112">
      <w:start w:val="1"/>
      <w:numFmt w:val="bullet"/>
      <w:lvlText w:val="–"/>
      <w:lvlJc w:val="left"/>
      <w:pPr>
        <w:tabs>
          <w:tab w:val="num" w:pos="708"/>
        </w:tabs>
        <w:ind w:left="141"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F0A366">
      <w:start w:val="1"/>
      <w:numFmt w:val="bullet"/>
      <w:lvlText w:val="-"/>
      <w:lvlJc w:val="left"/>
      <w:pPr>
        <w:tabs>
          <w:tab w:val="num" w:pos="1051"/>
        </w:tabs>
        <w:ind w:left="48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C484A20">
      <w:start w:val="1"/>
      <w:numFmt w:val="bullet"/>
      <w:lvlText w:val="▪"/>
      <w:lvlJc w:val="left"/>
      <w:pPr>
        <w:tabs>
          <w:tab w:val="num" w:pos="1771"/>
        </w:tabs>
        <w:ind w:left="120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83C5A9E">
      <w:start w:val="1"/>
      <w:numFmt w:val="bullet"/>
      <w:lvlText w:val="•"/>
      <w:lvlJc w:val="left"/>
      <w:pPr>
        <w:tabs>
          <w:tab w:val="num" w:pos="2491"/>
        </w:tabs>
        <w:ind w:left="192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BDC0076">
      <w:start w:val="1"/>
      <w:numFmt w:val="bullet"/>
      <w:lvlText w:val="o"/>
      <w:lvlJc w:val="left"/>
      <w:pPr>
        <w:tabs>
          <w:tab w:val="num" w:pos="3211"/>
        </w:tabs>
        <w:ind w:left="264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474E">
      <w:start w:val="1"/>
      <w:numFmt w:val="bullet"/>
      <w:lvlText w:val="▪"/>
      <w:lvlJc w:val="left"/>
      <w:pPr>
        <w:tabs>
          <w:tab w:val="num" w:pos="3931"/>
        </w:tabs>
        <w:ind w:left="336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C5C21E0">
      <w:start w:val="1"/>
      <w:numFmt w:val="bullet"/>
      <w:lvlText w:val="•"/>
      <w:lvlJc w:val="left"/>
      <w:pPr>
        <w:tabs>
          <w:tab w:val="num" w:pos="4651"/>
        </w:tabs>
        <w:ind w:left="408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105F8C">
      <w:start w:val="1"/>
      <w:numFmt w:val="bullet"/>
      <w:lvlText w:val="o"/>
      <w:lvlJc w:val="left"/>
      <w:pPr>
        <w:tabs>
          <w:tab w:val="num" w:pos="5371"/>
        </w:tabs>
        <w:ind w:left="480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7508CA8">
      <w:start w:val="1"/>
      <w:numFmt w:val="bullet"/>
      <w:lvlText w:val="▪"/>
      <w:lvlJc w:val="left"/>
      <w:pPr>
        <w:tabs>
          <w:tab w:val="num" w:pos="6091"/>
        </w:tabs>
        <w:ind w:left="552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01667B"/>
    <w:multiLevelType w:val="hybridMultilevel"/>
    <w:tmpl w:val="FFFFFFFF"/>
    <w:numStyleLink w:val="1"/>
  </w:abstractNum>
  <w:abstractNum w:abstractNumId="4" w15:restartNumberingAfterBreak="0">
    <w:nsid w:val="227528F9"/>
    <w:multiLevelType w:val="hybridMultilevel"/>
    <w:tmpl w:val="07C09562"/>
    <w:lvl w:ilvl="0" w:tplc="6A0006F4">
      <w:start w:val="2"/>
      <w:numFmt w:val="bullet"/>
      <w:pStyle w:val="20"/>
      <w:lvlText w:val="–"/>
      <w:lvlJc w:val="left"/>
      <w:pPr>
        <w:tabs>
          <w:tab w:val="num" w:pos="956"/>
        </w:tabs>
        <w:ind w:left="956" w:hanging="360"/>
      </w:pPr>
      <w:rPr>
        <w:rFonts w:ascii="Times New Roman" w:eastAsia="Times New Roman" w:hAnsi="Times New Roman" w:hint="default"/>
      </w:rPr>
    </w:lvl>
    <w:lvl w:ilvl="1" w:tplc="32B6E77A">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25FE2"/>
    <w:multiLevelType w:val="hybridMultilevel"/>
    <w:tmpl w:val="FFFFFFFF"/>
    <w:numStyleLink w:val="1"/>
  </w:abstractNum>
  <w:abstractNum w:abstractNumId="6" w15:restartNumberingAfterBreak="0">
    <w:nsid w:val="31635B0B"/>
    <w:multiLevelType w:val="hybridMultilevel"/>
    <w:tmpl w:val="FFFFFFFF"/>
    <w:styleLink w:val="1"/>
    <w:lvl w:ilvl="0" w:tplc="EC0A041E">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F881E7C">
      <w:start w:val="1"/>
      <w:numFmt w:val="bullet"/>
      <w:lvlText w:val="-"/>
      <w:lvlJc w:val="left"/>
      <w:pPr>
        <w:ind w:left="956"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E39C8C04">
      <w:start w:val="1"/>
      <w:numFmt w:val="bullet"/>
      <w:lvlText w:val="▪"/>
      <w:lvlJc w:val="left"/>
      <w:pPr>
        <w:tabs>
          <w:tab w:val="left" w:pos="426"/>
        </w:tabs>
        <w:ind w:left="163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tplc="1A581292">
      <w:start w:val="1"/>
      <w:numFmt w:val="bullet"/>
      <w:lvlText w:val="•"/>
      <w:lvlJc w:val="left"/>
      <w:pPr>
        <w:tabs>
          <w:tab w:val="left" w:pos="426"/>
        </w:tabs>
        <w:ind w:left="235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03D2">
      <w:start w:val="1"/>
      <w:numFmt w:val="bullet"/>
      <w:lvlText w:val="o"/>
      <w:lvlJc w:val="left"/>
      <w:pPr>
        <w:tabs>
          <w:tab w:val="left" w:pos="426"/>
        </w:tabs>
        <w:ind w:left="307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tplc="0DBEAA1E">
      <w:start w:val="1"/>
      <w:numFmt w:val="bullet"/>
      <w:lvlText w:val="▪"/>
      <w:lvlJc w:val="left"/>
      <w:pPr>
        <w:tabs>
          <w:tab w:val="left" w:pos="426"/>
        </w:tabs>
        <w:ind w:left="379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tplc="AB989BD2">
      <w:start w:val="1"/>
      <w:numFmt w:val="bullet"/>
      <w:lvlText w:val="•"/>
      <w:lvlJc w:val="left"/>
      <w:pPr>
        <w:tabs>
          <w:tab w:val="left" w:pos="426"/>
        </w:tabs>
        <w:ind w:left="451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tplc="65B2E23A">
      <w:start w:val="1"/>
      <w:numFmt w:val="bullet"/>
      <w:lvlText w:val="o"/>
      <w:lvlJc w:val="left"/>
      <w:pPr>
        <w:tabs>
          <w:tab w:val="left" w:pos="426"/>
        </w:tabs>
        <w:ind w:left="523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tplc="844CECFE">
      <w:start w:val="1"/>
      <w:numFmt w:val="bullet"/>
      <w:lvlText w:val="▪"/>
      <w:lvlJc w:val="left"/>
      <w:pPr>
        <w:tabs>
          <w:tab w:val="left" w:pos="426"/>
        </w:tabs>
        <w:ind w:left="595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86342B"/>
    <w:multiLevelType w:val="multilevel"/>
    <w:tmpl w:val="304A0D2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asciiTheme="minorHAnsi" w:hAnsiTheme="minorHAnsi" w:cstheme="minorBidi" w:hint="default"/>
        <w:sz w:val="22"/>
      </w:rPr>
    </w:lvl>
    <w:lvl w:ilvl="2">
      <w:start w:val="1"/>
      <w:numFmt w:val="decimal"/>
      <w:isLgl/>
      <w:lvlText w:val="%1.%2.%3."/>
      <w:lvlJc w:val="left"/>
      <w:pPr>
        <w:ind w:left="1288" w:hanging="720"/>
      </w:pPr>
      <w:rPr>
        <w:rFonts w:asciiTheme="minorHAnsi" w:hAnsiTheme="minorHAnsi" w:cstheme="minorBidi" w:hint="default"/>
        <w:sz w:val="22"/>
      </w:rPr>
    </w:lvl>
    <w:lvl w:ilvl="3">
      <w:start w:val="1"/>
      <w:numFmt w:val="decimal"/>
      <w:isLgl/>
      <w:lvlText w:val="%1.%2.%3.%4."/>
      <w:lvlJc w:val="left"/>
      <w:pPr>
        <w:ind w:left="1648" w:hanging="1080"/>
      </w:pPr>
      <w:rPr>
        <w:rFonts w:asciiTheme="minorHAnsi" w:hAnsiTheme="minorHAnsi" w:cstheme="minorBidi" w:hint="default"/>
        <w:sz w:val="22"/>
      </w:rPr>
    </w:lvl>
    <w:lvl w:ilvl="4">
      <w:start w:val="1"/>
      <w:numFmt w:val="decimal"/>
      <w:isLgl/>
      <w:lvlText w:val="%1.%2.%3.%4.%5."/>
      <w:lvlJc w:val="left"/>
      <w:pPr>
        <w:ind w:left="1648" w:hanging="1080"/>
      </w:pPr>
      <w:rPr>
        <w:rFonts w:asciiTheme="minorHAnsi" w:hAnsiTheme="minorHAnsi" w:cstheme="minorBidi" w:hint="default"/>
        <w:sz w:val="22"/>
      </w:rPr>
    </w:lvl>
    <w:lvl w:ilvl="5">
      <w:start w:val="1"/>
      <w:numFmt w:val="decimal"/>
      <w:isLgl/>
      <w:lvlText w:val="%1.%2.%3.%4.%5.%6."/>
      <w:lvlJc w:val="left"/>
      <w:pPr>
        <w:ind w:left="2008" w:hanging="1440"/>
      </w:pPr>
      <w:rPr>
        <w:rFonts w:asciiTheme="minorHAnsi" w:hAnsiTheme="minorHAnsi" w:cstheme="minorBidi" w:hint="default"/>
        <w:sz w:val="22"/>
      </w:rPr>
    </w:lvl>
    <w:lvl w:ilvl="6">
      <w:start w:val="1"/>
      <w:numFmt w:val="decimal"/>
      <w:isLgl/>
      <w:lvlText w:val="%1.%2.%3.%4.%5.%6.%7."/>
      <w:lvlJc w:val="left"/>
      <w:pPr>
        <w:ind w:left="2368" w:hanging="1800"/>
      </w:pPr>
      <w:rPr>
        <w:rFonts w:asciiTheme="minorHAnsi" w:hAnsiTheme="minorHAnsi" w:cstheme="minorBidi" w:hint="default"/>
        <w:sz w:val="22"/>
      </w:rPr>
    </w:lvl>
    <w:lvl w:ilvl="7">
      <w:start w:val="1"/>
      <w:numFmt w:val="decimal"/>
      <w:isLgl/>
      <w:lvlText w:val="%1.%2.%3.%4.%5.%6.%7.%8."/>
      <w:lvlJc w:val="left"/>
      <w:pPr>
        <w:ind w:left="2368" w:hanging="1800"/>
      </w:pPr>
      <w:rPr>
        <w:rFonts w:asciiTheme="minorHAnsi" w:hAnsiTheme="minorHAnsi" w:cstheme="minorBidi" w:hint="default"/>
        <w:sz w:val="22"/>
      </w:rPr>
    </w:lvl>
    <w:lvl w:ilvl="8">
      <w:start w:val="1"/>
      <w:numFmt w:val="decimal"/>
      <w:isLgl/>
      <w:lvlText w:val="%1.%2.%3.%4.%5.%6.%7.%8.%9."/>
      <w:lvlJc w:val="left"/>
      <w:pPr>
        <w:ind w:left="2728" w:hanging="2160"/>
      </w:pPr>
      <w:rPr>
        <w:rFonts w:asciiTheme="minorHAnsi" w:hAnsiTheme="minorHAnsi" w:cstheme="minorBidi" w:hint="default"/>
        <w:sz w:val="22"/>
      </w:rPr>
    </w:lvl>
  </w:abstractNum>
  <w:abstractNum w:abstractNumId="9" w15:restartNumberingAfterBreak="0">
    <w:nsid w:val="47F67383"/>
    <w:multiLevelType w:val="multilevel"/>
    <w:tmpl w:val="7C5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D20C0"/>
    <w:multiLevelType w:val="hybridMultilevel"/>
    <w:tmpl w:val="06E4C9E0"/>
    <w:lvl w:ilvl="0" w:tplc="1ACEA7FE">
      <w:start w:val="1"/>
      <w:numFmt w:val="decimal"/>
      <w:lvlText w:val="%1."/>
      <w:lvlJc w:val="left"/>
      <w:pPr>
        <w:tabs>
          <w:tab w:val="num" w:pos="792"/>
        </w:tabs>
        <w:ind w:left="792" w:hanging="432"/>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2A5F7C"/>
    <w:multiLevelType w:val="hybridMultilevel"/>
    <w:tmpl w:val="FFFFFFFF"/>
    <w:numStyleLink w:val="2"/>
  </w:abstractNum>
  <w:abstractNum w:abstractNumId="12" w15:restartNumberingAfterBreak="0">
    <w:nsid w:val="591C5F31"/>
    <w:multiLevelType w:val="hybridMultilevel"/>
    <w:tmpl w:val="B3787CDC"/>
    <w:lvl w:ilvl="0" w:tplc="AF362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E285FDA"/>
    <w:multiLevelType w:val="hybridMultilevel"/>
    <w:tmpl w:val="AD1C789C"/>
    <w:lvl w:ilvl="0" w:tplc="59F2EF46">
      <w:start w:val="1"/>
      <w:numFmt w:val="decimal"/>
      <w:lvlText w:val="%1."/>
      <w:lvlJc w:val="left"/>
      <w:pPr>
        <w:tabs>
          <w:tab w:val="num" w:pos="786"/>
        </w:tabs>
        <w:ind w:left="786" w:hanging="360"/>
      </w:pPr>
      <w:rPr>
        <w:rFonts w:ascii="Times New Roman" w:hAnsi="Times New Roman" w:cs="Times New Roman" w:hint="default"/>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EB059CE"/>
    <w:multiLevelType w:val="hybridMultilevel"/>
    <w:tmpl w:val="095A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340136"/>
    <w:multiLevelType w:val="hybridMultilevel"/>
    <w:tmpl w:val="FFFFFFFF"/>
    <w:styleLink w:val="4"/>
    <w:lvl w:ilvl="0" w:tplc="280E2508">
      <w:start w:val="1"/>
      <w:numFmt w:val="bullet"/>
      <w:lvlText w:val="-"/>
      <w:lvlJc w:val="left"/>
      <w:pPr>
        <w:tabs>
          <w:tab w:val="num" w:pos="660"/>
          <w:tab w:val="left" w:pos="720"/>
          <w:tab w:val="left" w:leader="dot" w:pos="8280"/>
        </w:tabs>
        <w:ind w:left="720" w:hanging="1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F20510C">
      <w:start w:val="1"/>
      <w:numFmt w:val="bullet"/>
      <w:lvlText w:val="o"/>
      <w:lvlJc w:val="left"/>
      <w:pPr>
        <w:tabs>
          <w:tab w:val="num" w:pos="7020"/>
          <w:tab w:val="left" w:leader="dot" w:pos="8280"/>
        </w:tabs>
        <w:ind w:left="7080" w:hanging="70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7B02">
      <w:start w:val="1"/>
      <w:numFmt w:val="bullet"/>
      <w:lvlText w:val="▪"/>
      <w:lvlJc w:val="left"/>
      <w:pPr>
        <w:tabs>
          <w:tab w:val="num" w:pos="6300"/>
          <w:tab w:val="left" w:leader="dot" w:pos="8280"/>
        </w:tabs>
        <w:ind w:left="6360" w:hanging="6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6E02FB6">
      <w:start w:val="1"/>
      <w:numFmt w:val="bullet"/>
      <w:lvlText w:val="•"/>
      <w:lvlJc w:val="left"/>
      <w:pPr>
        <w:tabs>
          <w:tab w:val="left" w:pos="660"/>
          <w:tab w:val="left" w:pos="720"/>
          <w:tab w:val="num" w:pos="2820"/>
          <w:tab w:val="left" w:leader="dot" w:pos="8280"/>
        </w:tabs>
        <w:ind w:left="2880" w:hanging="1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B72A3D4">
      <w:start w:val="1"/>
      <w:numFmt w:val="bullet"/>
      <w:lvlText w:val="o"/>
      <w:lvlJc w:val="left"/>
      <w:pPr>
        <w:tabs>
          <w:tab w:val="num" w:pos="4860"/>
          <w:tab w:val="left" w:leader="dot" w:pos="8280"/>
        </w:tabs>
        <w:ind w:left="4920" w:hanging="492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F9E196A">
      <w:start w:val="1"/>
      <w:numFmt w:val="bullet"/>
      <w:lvlText w:val="▪"/>
      <w:lvlJc w:val="left"/>
      <w:pPr>
        <w:tabs>
          <w:tab w:val="num" w:pos="4320"/>
          <w:tab w:val="left" w:leader="dot" w:pos="8280"/>
        </w:tabs>
        <w:ind w:left="4380" w:hanging="420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8A65872">
      <w:start w:val="1"/>
      <w:numFmt w:val="bullet"/>
      <w:lvlText w:val="•"/>
      <w:lvlJc w:val="left"/>
      <w:pPr>
        <w:tabs>
          <w:tab w:val="left" w:pos="660"/>
          <w:tab w:val="left" w:pos="720"/>
          <w:tab w:val="num" w:pos="4980"/>
          <w:tab w:val="left" w:leader="dot" w:pos="8280"/>
        </w:tabs>
        <w:ind w:left="5040" w:hanging="1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EDE57BC">
      <w:start w:val="1"/>
      <w:numFmt w:val="bullet"/>
      <w:lvlText w:val="o"/>
      <w:lvlJc w:val="left"/>
      <w:pPr>
        <w:tabs>
          <w:tab w:val="left" w:pos="660"/>
          <w:tab w:val="left" w:pos="720"/>
          <w:tab w:val="num" w:pos="5760"/>
          <w:tab w:val="left" w:leader="dot" w:pos="8280"/>
        </w:tabs>
        <w:ind w:left="5820" w:hanging="27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6DCA240">
      <w:start w:val="1"/>
      <w:numFmt w:val="bullet"/>
      <w:lvlText w:val="▪"/>
      <w:lvlJc w:val="left"/>
      <w:pPr>
        <w:tabs>
          <w:tab w:val="left" w:pos="660"/>
          <w:tab w:val="left" w:pos="720"/>
          <w:tab w:val="num" w:pos="6480"/>
          <w:tab w:val="left" w:leader="dot" w:pos="8280"/>
        </w:tabs>
        <w:ind w:left="6540" w:hanging="204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6B61936"/>
    <w:multiLevelType w:val="hybridMultilevel"/>
    <w:tmpl w:val="FA541BA4"/>
    <w:lvl w:ilvl="0" w:tplc="0270C6C4">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7" w15:restartNumberingAfterBreak="0">
    <w:nsid w:val="6AB865AD"/>
    <w:multiLevelType w:val="hybridMultilevel"/>
    <w:tmpl w:val="928436F8"/>
    <w:lvl w:ilvl="0" w:tplc="7C7C0560">
      <w:start w:val="10"/>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C5A7654"/>
    <w:multiLevelType w:val="hybridMultilevel"/>
    <w:tmpl w:val="AED82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0897EF8"/>
    <w:multiLevelType w:val="hybridMultilevel"/>
    <w:tmpl w:val="FFFFFFFF"/>
    <w:numStyleLink w:val="4"/>
  </w:abstractNum>
  <w:abstractNum w:abstractNumId="20" w15:restartNumberingAfterBreak="0">
    <w:nsid w:val="745234A5"/>
    <w:multiLevelType w:val="multilevel"/>
    <w:tmpl w:val="885CC3D4"/>
    <w:lvl w:ilvl="0">
      <w:start w:val="1"/>
      <w:numFmt w:val="decimal"/>
      <w:lvlText w:val="%1."/>
      <w:lvlJc w:val="left"/>
      <w:pPr>
        <w:ind w:left="420" w:hanging="420"/>
      </w:pPr>
      <w:rPr>
        <w:rFonts w:cstheme="minorHAnsi" w:hint="default"/>
        <w:b/>
        <w:sz w:val="24"/>
      </w:rPr>
    </w:lvl>
    <w:lvl w:ilvl="1">
      <w:start w:val="1"/>
      <w:numFmt w:val="decimal"/>
      <w:lvlText w:val="%1.%2."/>
      <w:lvlJc w:val="left"/>
      <w:pPr>
        <w:ind w:left="1287" w:hanging="720"/>
      </w:pPr>
      <w:rPr>
        <w:rFonts w:cstheme="minorHAnsi" w:hint="default"/>
        <w:b/>
        <w:sz w:val="24"/>
      </w:rPr>
    </w:lvl>
    <w:lvl w:ilvl="2">
      <w:start w:val="1"/>
      <w:numFmt w:val="decimal"/>
      <w:lvlText w:val="%1.%2.%3."/>
      <w:lvlJc w:val="left"/>
      <w:pPr>
        <w:ind w:left="1854" w:hanging="720"/>
      </w:pPr>
      <w:rPr>
        <w:rFonts w:cstheme="minorHAnsi" w:hint="default"/>
        <w:b/>
        <w:sz w:val="24"/>
      </w:rPr>
    </w:lvl>
    <w:lvl w:ilvl="3">
      <w:start w:val="1"/>
      <w:numFmt w:val="decimal"/>
      <w:lvlText w:val="%1.%2.%3.%4."/>
      <w:lvlJc w:val="left"/>
      <w:pPr>
        <w:ind w:left="2781" w:hanging="1080"/>
      </w:pPr>
      <w:rPr>
        <w:rFonts w:cstheme="minorHAnsi" w:hint="default"/>
        <w:b/>
        <w:sz w:val="24"/>
      </w:rPr>
    </w:lvl>
    <w:lvl w:ilvl="4">
      <w:start w:val="1"/>
      <w:numFmt w:val="decimal"/>
      <w:lvlText w:val="%1.%2.%3.%4.%5."/>
      <w:lvlJc w:val="left"/>
      <w:pPr>
        <w:ind w:left="3348" w:hanging="1080"/>
      </w:pPr>
      <w:rPr>
        <w:rFonts w:cstheme="minorHAnsi" w:hint="default"/>
        <w:b/>
        <w:sz w:val="24"/>
      </w:rPr>
    </w:lvl>
    <w:lvl w:ilvl="5">
      <w:start w:val="1"/>
      <w:numFmt w:val="decimal"/>
      <w:lvlText w:val="%1.%2.%3.%4.%5.%6."/>
      <w:lvlJc w:val="left"/>
      <w:pPr>
        <w:ind w:left="4275" w:hanging="1440"/>
      </w:pPr>
      <w:rPr>
        <w:rFonts w:cstheme="minorHAnsi" w:hint="default"/>
        <w:b/>
        <w:sz w:val="24"/>
      </w:rPr>
    </w:lvl>
    <w:lvl w:ilvl="6">
      <w:start w:val="1"/>
      <w:numFmt w:val="decimal"/>
      <w:lvlText w:val="%1.%2.%3.%4.%5.%6.%7."/>
      <w:lvlJc w:val="left"/>
      <w:pPr>
        <w:ind w:left="4842" w:hanging="1440"/>
      </w:pPr>
      <w:rPr>
        <w:rFonts w:cstheme="minorHAnsi" w:hint="default"/>
        <w:b/>
        <w:sz w:val="24"/>
      </w:rPr>
    </w:lvl>
    <w:lvl w:ilvl="7">
      <w:start w:val="1"/>
      <w:numFmt w:val="decimal"/>
      <w:lvlText w:val="%1.%2.%3.%4.%5.%6.%7.%8."/>
      <w:lvlJc w:val="left"/>
      <w:pPr>
        <w:ind w:left="5769" w:hanging="1800"/>
      </w:pPr>
      <w:rPr>
        <w:rFonts w:cstheme="minorHAnsi" w:hint="default"/>
        <w:b/>
        <w:sz w:val="24"/>
      </w:rPr>
    </w:lvl>
    <w:lvl w:ilvl="8">
      <w:start w:val="1"/>
      <w:numFmt w:val="decimal"/>
      <w:lvlText w:val="%1.%2.%3.%4.%5.%6.%7.%8.%9."/>
      <w:lvlJc w:val="left"/>
      <w:pPr>
        <w:ind w:left="6336" w:hanging="1800"/>
      </w:pPr>
      <w:rPr>
        <w:rFonts w:cstheme="minorHAnsi" w:hint="default"/>
        <w:b/>
        <w:sz w:val="24"/>
      </w:rPr>
    </w:lvl>
  </w:abstractNum>
  <w:abstractNum w:abstractNumId="21" w15:restartNumberingAfterBreak="0">
    <w:nsid w:val="7CFE7292"/>
    <w:multiLevelType w:val="hybridMultilevel"/>
    <w:tmpl w:val="45DC99A4"/>
    <w:lvl w:ilvl="0" w:tplc="B3BE1660">
      <w:start w:val="1"/>
      <w:numFmt w:val="decimal"/>
      <w:pStyle w:val="10"/>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8B0C91"/>
    <w:multiLevelType w:val="multilevel"/>
    <w:tmpl w:val="885CC3D4"/>
    <w:lvl w:ilvl="0">
      <w:start w:val="1"/>
      <w:numFmt w:val="decimal"/>
      <w:lvlText w:val="%1."/>
      <w:lvlJc w:val="left"/>
      <w:pPr>
        <w:ind w:left="420" w:hanging="420"/>
      </w:pPr>
      <w:rPr>
        <w:rFonts w:cstheme="minorHAnsi" w:hint="default"/>
        <w:b/>
        <w:sz w:val="24"/>
      </w:rPr>
    </w:lvl>
    <w:lvl w:ilvl="1">
      <w:start w:val="1"/>
      <w:numFmt w:val="decimal"/>
      <w:lvlText w:val="%1.%2."/>
      <w:lvlJc w:val="left"/>
      <w:pPr>
        <w:ind w:left="1287" w:hanging="720"/>
      </w:pPr>
      <w:rPr>
        <w:rFonts w:cstheme="minorHAnsi" w:hint="default"/>
        <w:b/>
        <w:sz w:val="24"/>
      </w:rPr>
    </w:lvl>
    <w:lvl w:ilvl="2">
      <w:start w:val="1"/>
      <w:numFmt w:val="decimal"/>
      <w:lvlText w:val="%1.%2.%3."/>
      <w:lvlJc w:val="left"/>
      <w:pPr>
        <w:ind w:left="1854" w:hanging="720"/>
      </w:pPr>
      <w:rPr>
        <w:rFonts w:cstheme="minorHAnsi" w:hint="default"/>
        <w:b/>
        <w:sz w:val="24"/>
      </w:rPr>
    </w:lvl>
    <w:lvl w:ilvl="3">
      <w:start w:val="1"/>
      <w:numFmt w:val="decimal"/>
      <w:lvlText w:val="%1.%2.%3.%4."/>
      <w:lvlJc w:val="left"/>
      <w:pPr>
        <w:ind w:left="2781" w:hanging="1080"/>
      </w:pPr>
      <w:rPr>
        <w:rFonts w:cstheme="minorHAnsi" w:hint="default"/>
        <w:b/>
        <w:sz w:val="24"/>
      </w:rPr>
    </w:lvl>
    <w:lvl w:ilvl="4">
      <w:start w:val="1"/>
      <w:numFmt w:val="decimal"/>
      <w:lvlText w:val="%1.%2.%3.%4.%5."/>
      <w:lvlJc w:val="left"/>
      <w:pPr>
        <w:ind w:left="3348" w:hanging="1080"/>
      </w:pPr>
      <w:rPr>
        <w:rFonts w:cstheme="minorHAnsi" w:hint="default"/>
        <w:b/>
        <w:sz w:val="24"/>
      </w:rPr>
    </w:lvl>
    <w:lvl w:ilvl="5">
      <w:start w:val="1"/>
      <w:numFmt w:val="decimal"/>
      <w:lvlText w:val="%1.%2.%3.%4.%5.%6."/>
      <w:lvlJc w:val="left"/>
      <w:pPr>
        <w:ind w:left="4275" w:hanging="1440"/>
      </w:pPr>
      <w:rPr>
        <w:rFonts w:cstheme="minorHAnsi" w:hint="default"/>
        <w:b/>
        <w:sz w:val="24"/>
      </w:rPr>
    </w:lvl>
    <w:lvl w:ilvl="6">
      <w:start w:val="1"/>
      <w:numFmt w:val="decimal"/>
      <w:lvlText w:val="%1.%2.%3.%4.%5.%6.%7."/>
      <w:lvlJc w:val="left"/>
      <w:pPr>
        <w:ind w:left="4842" w:hanging="1440"/>
      </w:pPr>
      <w:rPr>
        <w:rFonts w:cstheme="minorHAnsi" w:hint="default"/>
        <w:b/>
        <w:sz w:val="24"/>
      </w:rPr>
    </w:lvl>
    <w:lvl w:ilvl="7">
      <w:start w:val="1"/>
      <w:numFmt w:val="decimal"/>
      <w:lvlText w:val="%1.%2.%3.%4.%5.%6.%7.%8."/>
      <w:lvlJc w:val="left"/>
      <w:pPr>
        <w:ind w:left="5769" w:hanging="1800"/>
      </w:pPr>
      <w:rPr>
        <w:rFonts w:cstheme="minorHAnsi" w:hint="default"/>
        <w:b/>
        <w:sz w:val="24"/>
      </w:rPr>
    </w:lvl>
    <w:lvl w:ilvl="8">
      <w:start w:val="1"/>
      <w:numFmt w:val="decimal"/>
      <w:lvlText w:val="%1.%2.%3.%4.%5.%6.%7.%8.%9."/>
      <w:lvlJc w:val="left"/>
      <w:pPr>
        <w:ind w:left="6336" w:hanging="1800"/>
      </w:pPr>
      <w:rPr>
        <w:rFonts w:cstheme="minorHAnsi" w:hint="default"/>
        <w:b/>
        <w:sz w:val="24"/>
      </w:rPr>
    </w:lvl>
  </w:abstractNum>
  <w:abstractNum w:abstractNumId="23" w15:restartNumberingAfterBreak="0">
    <w:nsid w:val="7FA23E47"/>
    <w:multiLevelType w:val="hybridMultilevel"/>
    <w:tmpl w:val="D7963104"/>
    <w:lvl w:ilvl="0" w:tplc="FC6C4086">
      <w:start w:val="3"/>
      <w:numFmt w:val="bullet"/>
      <w:lvlText w:val="-"/>
      <w:lvlJc w:val="left"/>
      <w:pPr>
        <w:ind w:left="720" w:hanging="360"/>
      </w:pPr>
      <w:rPr>
        <w:rFonts w:ascii="Calibri" w:eastAsiaTheme="minorHAnsi" w:hAnsi="Calibri" w:cs="Calibri"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5"/>
  </w:num>
  <w:num w:numId="5">
    <w:abstractNumId w:val="5"/>
    <w:lvlOverride w:ilvl="0">
      <w:lvl w:ilvl="0" w:tplc="E2AC6EEC">
        <w:start w:val="1"/>
        <w:numFmt w:val="bullet"/>
        <w:lvlText w:val="–"/>
        <w:lvlJc w:val="left"/>
        <w:pPr>
          <w:ind w:left="426" w:hanging="42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1">
      <w:lvl w:ilvl="1" w:tplc="C576DB08">
        <w:start w:val="1"/>
        <w:numFmt w:val="bullet"/>
        <w:lvlText w:val="-"/>
        <w:lvlJc w:val="left"/>
        <w:pPr>
          <w:ind w:left="956"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2">
      <w:lvl w:ilvl="2" w:tplc="6E62300C">
        <w:start w:val="1"/>
        <w:numFmt w:val="bullet"/>
        <w:lvlText w:val="▪"/>
        <w:lvlJc w:val="left"/>
        <w:pPr>
          <w:tabs>
            <w:tab w:val="left" w:pos="426"/>
          </w:tabs>
          <w:ind w:left="163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3">
      <w:lvl w:ilvl="3" w:tplc="CD5829B6">
        <w:start w:val="1"/>
        <w:numFmt w:val="bullet"/>
        <w:lvlText w:val="•"/>
        <w:lvlJc w:val="left"/>
        <w:pPr>
          <w:tabs>
            <w:tab w:val="left" w:pos="426"/>
          </w:tabs>
          <w:ind w:left="235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4">
      <w:lvl w:ilvl="4" w:tplc="78A25C0E">
        <w:start w:val="1"/>
        <w:numFmt w:val="bullet"/>
        <w:lvlText w:val="o"/>
        <w:lvlJc w:val="left"/>
        <w:pPr>
          <w:tabs>
            <w:tab w:val="left" w:pos="426"/>
          </w:tabs>
          <w:ind w:left="307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5">
      <w:lvl w:ilvl="5" w:tplc="FAE26484">
        <w:start w:val="1"/>
        <w:numFmt w:val="bullet"/>
        <w:lvlText w:val="▪"/>
        <w:lvlJc w:val="left"/>
        <w:pPr>
          <w:tabs>
            <w:tab w:val="left" w:pos="426"/>
          </w:tabs>
          <w:ind w:left="379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6">
      <w:lvl w:ilvl="6" w:tplc="A6F0DFE2">
        <w:start w:val="1"/>
        <w:numFmt w:val="bullet"/>
        <w:lvlText w:val="•"/>
        <w:lvlJc w:val="left"/>
        <w:pPr>
          <w:tabs>
            <w:tab w:val="left" w:pos="426"/>
          </w:tabs>
          <w:ind w:left="451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7">
      <w:lvl w:ilvl="7" w:tplc="836E8D26">
        <w:start w:val="1"/>
        <w:numFmt w:val="bullet"/>
        <w:lvlText w:val="o"/>
        <w:lvlJc w:val="left"/>
        <w:pPr>
          <w:tabs>
            <w:tab w:val="left" w:pos="426"/>
          </w:tabs>
          <w:ind w:left="523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8">
      <w:lvl w:ilvl="8" w:tplc="5058AF56">
        <w:start w:val="1"/>
        <w:numFmt w:val="bullet"/>
        <w:lvlText w:val="▪"/>
        <w:lvlJc w:val="left"/>
        <w:pPr>
          <w:tabs>
            <w:tab w:val="left" w:pos="426"/>
          </w:tabs>
          <w:ind w:left="595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15"/>
  </w:num>
  <w:num w:numId="13">
    <w:abstractNumId w:val="19"/>
  </w:num>
  <w:num w:numId="14">
    <w:abstractNumId w:val="23"/>
  </w:num>
  <w:num w:numId="15">
    <w:abstractNumId w:val="18"/>
  </w:num>
  <w:num w:numId="16">
    <w:abstractNumId w:val="16"/>
  </w:num>
  <w:num w:numId="17">
    <w:abstractNumId w:val="10"/>
  </w:num>
  <w:num w:numId="18">
    <w:abstractNumId w:val="14"/>
  </w:num>
  <w:num w:numId="19">
    <w:abstractNumId w:val="22"/>
  </w:num>
  <w:num w:numId="20">
    <w:abstractNumId w:val="20"/>
  </w:num>
  <w:num w:numId="21">
    <w:abstractNumId w:val="8"/>
  </w:num>
  <w:num w:numId="22">
    <w:abstractNumId w:val="1"/>
  </w:num>
  <w:num w:numId="23">
    <w:abstractNumId w:val="7"/>
  </w:num>
  <w:num w:numId="24">
    <w:abstractNumId w:val="17"/>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12CC6"/>
    <w:rsid w:val="0003211D"/>
    <w:rsid w:val="000363C8"/>
    <w:rsid w:val="000710BB"/>
    <w:rsid w:val="000729BA"/>
    <w:rsid w:val="00076A11"/>
    <w:rsid w:val="00081FF2"/>
    <w:rsid w:val="00087AFC"/>
    <w:rsid w:val="000C40A0"/>
    <w:rsid w:val="000D1E0D"/>
    <w:rsid w:val="000D1F73"/>
    <w:rsid w:val="000E2AFF"/>
    <w:rsid w:val="000F01A9"/>
    <w:rsid w:val="001435BE"/>
    <w:rsid w:val="001943AA"/>
    <w:rsid w:val="001D56C1"/>
    <w:rsid w:val="00216F6D"/>
    <w:rsid w:val="002273CE"/>
    <w:rsid w:val="0023533A"/>
    <w:rsid w:val="002374AD"/>
    <w:rsid w:val="0024717A"/>
    <w:rsid w:val="00253BCC"/>
    <w:rsid w:val="00270675"/>
    <w:rsid w:val="0027226A"/>
    <w:rsid w:val="00295D7E"/>
    <w:rsid w:val="002965D4"/>
    <w:rsid w:val="002B3742"/>
    <w:rsid w:val="00306C33"/>
    <w:rsid w:val="0031646B"/>
    <w:rsid w:val="00331A56"/>
    <w:rsid w:val="003321B8"/>
    <w:rsid w:val="00350B60"/>
    <w:rsid w:val="003A4A44"/>
    <w:rsid w:val="003B5C48"/>
    <w:rsid w:val="003C1370"/>
    <w:rsid w:val="003C70D8"/>
    <w:rsid w:val="003D35CF"/>
    <w:rsid w:val="003E7209"/>
    <w:rsid w:val="003F0A41"/>
    <w:rsid w:val="004323C0"/>
    <w:rsid w:val="004442EE"/>
    <w:rsid w:val="00456A78"/>
    <w:rsid w:val="0046632F"/>
    <w:rsid w:val="004765DB"/>
    <w:rsid w:val="00494B8C"/>
    <w:rsid w:val="004A02ED"/>
    <w:rsid w:val="004A6336"/>
    <w:rsid w:val="004A6E0F"/>
    <w:rsid w:val="004B4F04"/>
    <w:rsid w:val="004C15FC"/>
    <w:rsid w:val="004D1575"/>
    <w:rsid w:val="004E0EDF"/>
    <w:rsid w:val="004F00D1"/>
    <w:rsid w:val="004F6918"/>
    <w:rsid w:val="005153F7"/>
    <w:rsid w:val="00523453"/>
    <w:rsid w:val="005251A5"/>
    <w:rsid w:val="00530BFF"/>
    <w:rsid w:val="005413FF"/>
    <w:rsid w:val="00553DD3"/>
    <w:rsid w:val="0055679E"/>
    <w:rsid w:val="00556E26"/>
    <w:rsid w:val="00566FBD"/>
    <w:rsid w:val="00567362"/>
    <w:rsid w:val="005B4117"/>
    <w:rsid w:val="005B75D9"/>
    <w:rsid w:val="005D764D"/>
    <w:rsid w:val="005E0A9C"/>
    <w:rsid w:val="005F4692"/>
    <w:rsid w:val="005F67F6"/>
    <w:rsid w:val="005F71A8"/>
    <w:rsid w:val="00602ABE"/>
    <w:rsid w:val="00612BD7"/>
    <w:rsid w:val="00615C4B"/>
    <w:rsid w:val="006705C5"/>
    <w:rsid w:val="00675282"/>
    <w:rsid w:val="006757B0"/>
    <w:rsid w:val="006838B0"/>
    <w:rsid w:val="00685DB0"/>
    <w:rsid w:val="006B18A2"/>
    <w:rsid w:val="006E65B0"/>
    <w:rsid w:val="006F5C29"/>
    <w:rsid w:val="007147F7"/>
    <w:rsid w:val="00714AB2"/>
    <w:rsid w:val="007244E1"/>
    <w:rsid w:val="00773010"/>
    <w:rsid w:val="0077700A"/>
    <w:rsid w:val="00791855"/>
    <w:rsid w:val="007A4F70"/>
    <w:rsid w:val="007A5217"/>
    <w:rsid w:val="007B0272"/>
    <w:rsid w:val="007B72BD"/>
    <w:rsid w:val="007C5351"/>
    <w:rsid w:val="007D60FD"/>
    <w:rsid w:val="007E3190"/>
    <w:rsid w:val="007E7F1F"/>
    <w:rsid w:val="007E7F74"/>
    <w:rsid w:val="007F7C45"/>
    <w:rsid w:val="00800FAF"/>
    <w:rsid w:val="0080374A"/>
    <w:rsid w:val="00830AB2"/>
    <w:rsid w:val="00832CCE"/>
    <w:rsid w:val="00876D33"/>
    <w:rsid w:val="00880FD0"/>
    <w:rsid w:val="00894491"/>
    <w:rsid w:val="008A03A1"/>
    <w:rsid w:val="008A4024"/>
    <w:rsid w:val="008B16FE"/>
    <w:rsid w:val="008C1531"/>
    <w:rsid w:val="008D1B2D"/>
    <w:rsid w:val="008E136C"/>
    <w:rsid w:val="00904DD6"/>
    <w:rsid w:val="00907514"/>
    <w:rsid w:val="00907BE5"/>
    <w:rsid w:val="00941384"/>
    <w:rsid w:val="00962C2E"/>
    <w:rsid w:val="0097018F"/>
    <w:rsid w:val="00974686"/>
    <w:rsid w:val="009841C5"/>
    <w:rsid w:val="009B2DDB"/>
    <w:rsid w:val="009B523A"/>
    <w:rsid w:val="009D6133"/>
    <w:rsid w:val="009F55E2"/>
    <w:rsid w:val="009F61A1"/>
    <w:rsid w:val="009F69B9"/>
    <w:rsid w:val="009F751E"/>
    <w:rsid w:val="00A1198A"/>
    <w:rsid w:val="00A23E83"/>
    <w:rsid w:val="00A2464E"/>
    <w:rsid w:val="00A2798C"/>
    <w:rsid w:val="00A90398"/>
    <w:rsid w:val="00A947D4"/>
    <w:rsid w:val="00A94893"/>
    <w:rsid w:val="00AA6B23"/>
    <w:rsid w:val="00AB05C9"/>
    <w:rsid w:val="00AD5593"/>
    <w:rsid w:val="00AE41A6"/>
    <w:rsid w:val="00B06EE5"/>
    <w:rsid w:val="00B20824"/>
    <w:rsid w:val="00B40317"/>
    <w:rsid w:val="00B47838"/>
    <w:rsid w:val="00B47B26"/>
    <w:rsid w:val="00BA590A"/>
    <w:rsid w:val="00BB1F61"/>
    <w:rsid w:val="00C025E3"/>
    <w:rsid w:val="00C0419F"/>
    <w:rsid w:val="00C200B1"/>
    <w:rsid w:val="00C301EF"/>
    <w:rsid w:val="00C32BA6"/>
    <w:rsid w:val="00C42A21"/>
    <w:rsid w:val="00C55C12"/>
    <w:rsid w:val="00C619F7"/>
    <w:rsid w:val="00C82799"/>
    <w:rsid w:val="00C97CDE"/>
    <w:rsid w:val="00CE7C5C"/>
    <w:rsid w:val="00D05879"/>
    <w:rsid w:val="00D2172D"/>
    <w:rsid w:val="00D40C24"/>
    <w:rsid w:val="00D45329"/>
    <w:rsid w:val="00D4607F"/>
    <w:rsid w:val="00D525C0"/>
    <w:rsid w:val="00D82DA7"/>
    <w:rsid w:val="00D92509"/>
    <w:rsid w:val="00DB7EB0"/>
    <w:rsid w:val="00DF37F8"/>
    <w:rsid w:val="00E0088D"/>
    <w:rsid w:val="00E01B64"/>
    <w:rsid w:val="00E06AC5"/>
    <w:rsid w:val="00E17713"/>
    <w:rsid w:val="00E44E72"/>
    <w:rsid w:val="00EA0EB9"/>
    <w:rsid w:val="00EB4F56"/>
    <w:rsid w:val="00EC5249"/>
    <w:rsid w:val="00F162DC"/>
    <w:rsid w:val="00F25DB2"/>
    <w:rsid w:val="00F510A4"/>
    <w:rsid w:val="00F51B26"/>
    <w:rsid w:val="00F55BBA"/>
    <w:rsid w:val="00F614E5"/>
    <w:rsid w:val="00F677B9"/>
    <w:rsid w:val="00F77E2B"/>
    <w:rsid w:val="00F95D78"/>
    <w:rsid w:val="00FA7800"/>
    <w:rsid w:val="00FD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7CA3B074-9779-468A-A742-74BBE14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uiPriority="99"/>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A6336"/>
    <w:pPr>
      <w:spacing w:line="276" w:lineRule="auto"/>
    </w:pPr>
    <w:rPr>
      <w:rFonts w:eastAsiaTheme="minorHAnsi"/>
      <w:sz w:val="28"/>
      <w:szCs w:val="28"/>
      <w:lang w:val="uk-UA" w:eastAsia="en-US"/>
    </w:rPr>
  </w:style>
  <w:style w:type="paragraph" w:styleId="10">
    <w:name w:val="heading 1"/>
    <w:basedOn w:val="a1"/>
    <w:next w:val="a0"/>
    <w:link w:val="11"/>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5">
    <w:name w:val="heading 5"/>
    <w:basedOn w:val="a0"/>
    <w:next w:val="a0"/>
    <w:link w:val="50"/>
    <w:uiPriority w:val="99"/>
    <w:unhideWhenUsed/>
    <w:qFormat/>
    <w:rsid w:val="00A1198A"/>
    <w:pPr>
      <w:keepNext/>
      <w:autoSpaceDE w:val="0"/>
      <w:autoSpaceDN w:val="0"/>
      <w:adjustRightInd w:val="0"/>
      <w:spacing w:line="240" w:lineRule="auto"/>
      <w:jc w:val="center"/>
      <w:outlineLvl w:val="4"/>
    </w:pPr>
    <w:rPr>
      <w:rFonts w:eastAsia="Times New Roman"/>
      <w:b/>
      <w:bCs/>
      <w:i/>
      <w:iCs/>
      <w:sz w:val="24"/>
      <w:szCs w:val="24"/>
      <w:u w:color="000000"/>
      <w:lang w:eastAsia="ru-RU"/>
    </w:rPr>
  </w:style>
  <w:style w:type="paragraph" w:styleId="8">
    <w:name w:val="heading 8"/>
    <w:basedOn w:val="a0"/>
    <w:next w:val="a0"/>
    <w:link w:val="80"/>
    <w:uiPriority w:val="99"/>
    <w:semiHidden/>
    <w:unhideWhenUsed/>
    <w:qFormat/>
    <w:rsid w:val="00A1198A"/>
    <w:pPr>
      <w:keepNext/>
      <w:autoSpaceDE w:val="0"/>
      <w:autoSpaceDN w:val="0"/>
      <w:adjustRightInd w:val="0"/>
      <w:spacing w:line="240" w:lineRule="auto"/>
      <w:outlineLvl w:val="7"/>
    </w:pPr>
    <w:rPr>
      <w:rFonts w:eastAsia="Calibri"/>
      <w:b/>
      <w:bCs/>
      <w:sz w:val="24"/>
      <w:szCs w:val="24"/>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A6336"/>
    <w:rPr>
      <w:rFonts w:asciiTheme="minorHAnsi" w:eastAsiaTheme="minorHAnsi" w:hAnsiTheme="minorHAnsi"/>
      <w:b/>
      <w:color w:val="002060"/>
      <w:sz w:val="24"/>
      <w:szCs w:val="24"/>
      <w:lang w:val="uk-UA" w:eastAsia="en-US"/>
    </w:rPr>
  </w:style>
  <w:style w:type="table" w:styleId="a5">
    <w:name w:val="Table Grid"/>
    <w:basedOn w:val="a3"/>
    <w:uiPriority w:val="9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rsid w:val="004A6336"/>
    <w:pPr>
      <w:ind w:left="720"/>
      <w:contextualSpacing/>
    </w:pPr>
  </w:style>
  <w:style w:type="character" w:styleId="a6">
    <w:name w:val="Hyperlink"/>
    <w:basedOn w:val="a2"/>
    <w:uiPriority w:val="99"/>
    <w:rsid w:val="004A6336"/>
    <w:rPr>
      <w:color w:val="0000FF" w:themeColor="hyperlink"/>
      <w:u w:val="single"/>
    </w:rPr>
  </w:style>
  <w:style w:type="character" w:customStyle="1" w:styleId="12">
    <w:name w:val="Основной шрифт абзаца1"/>
    <w:rsid w:val="004A6336"/>
  </w:style>
  <w:style w:type="paragraph" w:styleId="a7">
    <w:name w:val="Balloon Text"/>
    <w:basedOn w:val="a0"/>
    <w:link w:val="a8"/>
    <w:uiPriority w:val="99"/>
    <w:rsid w:val="004A6336"/>
    <w:pPr>
      <w:spacing w:line="240" w:lineRule="auto"/>
    </w:pPr>
    <w:rPr>
      <w:rFonts w:ascii="Tahoma" w:hAnsi="Tahoma" w:cs="Tahoma"/>
      <w:sz w:val="16"/>
      <w:szCs w:val="16"/>
    </w:rPr>
  </w:style>
  <w:style w:type="character" w:customStyle="1" w:styleId="a8">
    <w:name w:val="Текст выноски Знак"/>
    <w:basedOn w:val="a2"/>
    <w:link w:val="a7"/>
    <w:uiPriority w:val="99"/>
    <w:rsid w:val="004A6336"/>
    <w:rPr>
      <w:rFonts w:ascii="Tahoma" w:eastAsiaTheme="minorHAnsi" w:hAnsi="Tahoma" w:cs="Tahoma"/>
      <w:sz w:val="16"/>
      <w:szCs w:val="16"/>
      <w:lang w:val="uk-UA" w:eastAsia="en-US"/>
    </w:rPr>
  </w:style>
  <w:style w:type="character" w:styleId="a9">
    <w:name w:val="annotation reference"/>
    <w:basedOn w:val="a2"/>
    <w:uiPriority w:val="99"/>
    <w:semiHidden/>
    <w:unhideWhenUsed/>
    <w:rsid w:val="00D82DA7"/>
    <w:rPr>
      <w:sz w:val="16"/>
      <w:szCs w:val="16"/>
    </w:rPr>
  </w:style>
  <w:style w:type="paragraph" w:styleId="aa">
    <w:name w:val="annotation text"/>
    <w:basedOn w:val="a0"/>
    <w:link w:val="ab"/>
    <w:uiPriority w:val="99"/>
    <w:semiHidden/>
    <w:unhideWhenUsed/>
    <w:rsid w:val="00D82DA7"/>
    <w:pPr>
      <w:spacing w:line="240" w:lineRule="auto"/>
    </w:pPr>
    <w:rPr>
      <w:sz w:val="20"/>
      <w:szCs w:val="20"/>
    </w:rPr>
  </w:style>
  <w:style w:type="character" w:customStyle="1" w:styleId="ab">
    <w:name w:val="Текст примечания Знак"/>
    <w:basedOn w:val="a2"/>
    <w:link w:val="aa"/>
    <w:uiPriority w:val="99"/>
    <w:semiHidden/>
    <w:rsid w:val="00D82DA7"/>
    <w:rPr>
      <w:rFonts w:eastAsiaTheme="minorHAnsi"/>
      <w:lang w:val="uk-UA" w:eastAsia="en-US"/>
    </w:rPr>
  </w:style>
  <w:style w:type="paragraph" w:styleId="ac">
    <w:name w:val="annotation subject"/>
    <w:basedOn w:val="aa"/>
    <w:next w:val="aa"/>
    <w:link w:val="ad"/>
    <w:uiPriority w:val="99"/>
    <w:semiHidden/>
    <w:unhideWhenUsed/>
    <w:rsid w:val="00D82DA7"/>
    <w:rPr>
      <w:b/>
      <w:bCs/>
    </w:rPr>
  </w:style>
  <w:style w:type="character" w:customStyle="1" w:styleId="ad">
    <w:name w:val="Тема примечания Знак"/>
    <w:basedOn w:val="ab"/>
    <w:link w:val="ac"/>
    <w:uiPriority w:val="99"/>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3"/>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0"/>
    <w:link w:val="af0"/>
    <w:uiPriority w:val="99"/>
    <w:semiHidden/>
    <w:unhideWhenUsed/>
    <w:rsid w:val="004E0EDF"/>
    <w:pPr>
      <w:spacing w:line="240" w:lineRule="auto"/>
    </w:pPr>
    <w:rPr>
      <w:sz w:val="20"/>
      <w:szCs w:val="20"/>
    </w:rPr>
  </w:style>
  <w:style w:type="character" w:customStyle="1" w:styleId="af0">
    <w:name w:val="Текст сноски Знак"/>
    <w:basedOn w:val="a2"/>
    <w:link w:val="af"/>
    <w:uiPriority w:val="99"/>
    <w:semiHidden/>
    <w:rsid w:val="004E0EDF"/>
    <w:rPr>
      <w:rFonts w:eastAsiaTheme="minorHAnsi"/>
      <w:lang w:val="uk-UA" w:eastAsia="en-US"/>
    </w:rPr>
  </w:style>
  <w:style w:type="character" w:styleId="af1">
    <w:name w:val="footnote reference"/>
    <w:basedOn w:val="a2"/>
    <w:uiPriority w:val="99"/>
    <w:semiHidden/>
    <w:unhideWhenUsed/>
    <w:rsid w:val="004E0EDF"/>
    <w:rPr>
      <w:vertAlign w:val="superscript"/>
    </w:rPr>
  </w:style>
  <w:style w:type="paragraph" w:styleId="af2">
    <w:name w:val="Body Text Indent"/>
    <w:basedOn w:val="a0"/>
    <w:link w:val="af3"/>
    <w:uiPriority w:val="99"/>
    <w:rsid w:val="009B523A"/>
    <w:pPr>
      <w:autoSpaceDE w:val="0"/>
      <w:autoSpaceDN w:val="0"/>
      <w:adjustRightInd w:val="0"/>
      <w:spacing w:line="240" w:lineRule="auto"/>
      <w:ind w:left="4111"/>
    </w:pPr>
    <w:rPr>
      <w:rFonts w:eastAsia="Times New Roman"/>
      <w:sz w:val="22"/>
      <w:szCs w:val="24"/>
      <w:lang w:eastAsia="ru-RU"/>
    </w:rPr>
  </w:style>
  <w:style w:type="character" w:customStyle="1" w:styleId="af3">
    <w:name w:val="Основной текст с отступом Знак"/>
    <w:basedOn w:val="a2"/>
    <w:link w:val="af2"/>
    <w:uiPriority w:val="99"/>
    <w:rsid w:val="009B523A"/>
    <w:rPr>
      <w:sz w:val="22"/>
      <w:szCs w:val="24"/>
      <w:lang w:val="uk-UA"/>
    </w:rPr>
  </w:style>
  <w:style w:type="paragraph" w:styleId="20">
    <w:name w:val="List Bullet 2"/>
    <w:basedOn w:val="a0"/>
    <w:autoRedefine/>
    <w:uiPriority w:val="99"/>
    <w:rsid w:val="009B523A"/>
    <w:pPr>
      <w:numPr>
        <w:numId w:val="2"/>
      </w:numPr>
      <w:spacing w:line="240" w:lineRule="auto"/>
      <w:ind w:left="426" w:hanging="426"/>
    </w:pPr>
    <w:rPr>
      <w:rFonts w:eastAsia="MS Mincho"/>
      <w:lang w:eastAsia="ru-RU"/>
    </w:rPr>
  </w:style>
  <w:style w:type="paragraph" w:styleId="21">
    <w:name w:val="List Continue 2"/>
    <w:basedOn w:val="a0"/>
    <w:uiPriority w:val="99"/>
    <w:rsid w:val="009B523A"/>
    <w:pPr>
      <w:spacing w:after="120" w:line="240" w:lineRule="auto"/>
      <w:ind w:left="566"/>
    </w:pPr>
    <w:rPr>
      <w:rFonts w:eastAsia="MS Mincho"/>
      <w:sz w:val="24"/>
      <w:szCs w:val="24"/>
      <w:lang w:val="ru-RU" w:eastAsia="ru-RU"/>
    </w:rPr>
  </w:style>
  <w:style w:type="numbering" w:customStyle="1" w:styleId="1">
    <w:name w:val="Импортированный стиль 1"/>
    <w:rsid w:val="009B523A"/>
    <w:pPr>
      <w:numPr>
        <w:numId w:val="3"/>
      </w:numPr>
    </w:pPr>
  </w:style>
  <w:style w:type="paragraph" w:customStyle="1" w:styleId="a">
    <w:name w:val="Со скобкой"/>
    <w:basedOn w:val="a0"/>
    <w:autoRedefine/>
    <w:uiPriority w:val="99"/>
    <w:rsid w:val="002B3742"/>
    <w:pPr>
      <w:widowControl w:val="0"/>
      <w:numPr>
        <w:numId w:val="6"/>
      </w:numPr>
      <w:spacing w:line="240" w:lineRule="auto"/>
      <w:jc w:val="both"/>
    </w:pPr>
    <w:rPr>
      <w:rFonts w:eastAsia="Times New Roman"/>
      <w:spacing w:val="10"/>
      <w:u w:color="000000"/>
      <w:lang w:val="ru-RU" w:eastAsia="ru-RU"/>
    </w:rPr>
  </w:style>
  <w:style w:type="character" w:styleId="af4">
    <w:name w:val="Strong"/>
    <w:basedOn w:val="a2"/>
    <w:uiPriority w:val="22"/>
    <w:qFormat/>
    <w:rsid w:val="002B3742"/>
    <w:rPr>
      <w:b/>
      <w:bCs/>
    </w:rPr>
  </w:style>
  <w:style w:type="paragraph" w:styleId="af5">
    <w:name w:val="Title"/>
    <w:basedOn w:val="a0"/>
    <w:link w:val="af6"/>
    <w:qFormat/>
    <w:rsid w:val="00800FAF"/>
    <w:pPr>
      <w:autoSpaceDE w:val="0"/>
      <w:autoSpaceDN w:val="0"/>
      <w:adjustRightInd w:val="0"/>
      <w:spacing w:line="240" w:lineRule="auto"/>
      <w:jc w:val="center"/>
    </w:pPr>
    <w:rPr>
      <w:rFonts w:eastAsia="Times New Roman"/>
      <w:b/>
      <w:bCs/>
      <w:sz w:val="22"/>
      <w:szCs w:val="24"/>
      <w:lang w:eastAsia="ru-RU"/>
    </w:rPr>
  </w:style>
  <w:style w:type="character" w:customStyle="1" w:styleId="af6">
    <w:name w:val="Заголовок Знак"/>
    <w:basedOn w:val="a2"/>
    <w:link w:val="af5"/>
    <w:rsid w:val="00800FAF"/>
    <w:rPr>
      <w:b/>
      <w:bCs/>
      <w:sz w:val="22"/>
      <w:szCs w:val="24"/>
      <w:lang w:val="uk-UA"/>
    </w:rPr>
  </w:style>
  <w:style w:type="paragraph" w:styleId="3">
    <w:name w:val="Body Text Indent 3"/>
    <w:basedOn w:val="a0"/>
    <w:link w:val="30"/>
    <w:uiPriority w:val="99"/>
    <w:rsid w:val="003E7209"/>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2"/>
    <w:link w:val="3"/>
    <w:uiPriority w:val="99"/>
    <w:rsid w:val="003E7209"/>
    <w:rPr>
      <w:sz w:val="16"/>
      <w:szCs w:val="16"/>
      <w:lang w:val="uk-UA"/>
    </w:rPr>
  </w:style>
  <w:style w:type="paragraph" w:styleId="af7">
    <w:name w:val="Normal (Web)"/>
    <w:basedOn w:val="a0"/>
    <w:uiPriority w:val="99"/>
    <w:rsid w:val="003E7209"/>
    <w:pPr>
      <w:spacing w:before="100" w:beforeAutospacing="1" w:after="100" w:afterAutospacing="1" w:line="240" w:lineRule="auto"/>
    </w:pPr>
    <w:rPr>
      <w:rFonts w:eastAsia="Batang"/>
      <w:sz w:val="24"/>
      <w:szCs w:val="24"/>
      <w:lang w:val="ru-RU" w:eastAsia="ko-KR"/>
    </w:rPr>
  </w:style>
  <w:style w:type="character" w:styleId="af8">
    <w:name w:val="Unresolved Mention"/>
    <w:basedOn w:val="a2"/>
    <w:uiPriority w:val="99"/>
    <w:semiHidden/>
    <w:unhideWhenUsed/>
    <w:rsid w:val="007A4F70"/>
    <w:rPr>
      <w:color w:val="605E5C"/>
      <w:shd w:val="clear" w:color="auto" w:fill="E1DFDD"/>
    </w:rPr>
  </w:style>
  <w:style w:type="paragraph" w:styleId="af9">
    <w:name w:val="Body Text"/>
    <w:basedOn w:val="a0"/>
    <w:link w:val="afa"/>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pPr>
    <w:rPr>
      <w:rFonts w:eastAsia="Arial Unicode MS" w:cs="Arial Unicode MS"/>
      <w:color w:val="000000"/>
      <w:sz w:val="24"/>
      <w:szCs w:val="24"/>
      <w:u w:color="000000"/>
      <w:lang w:val="ru-RU" w:eastAsia="ru-RU"/>
    </w:rPr>
  </w:style>
  <w:style w:type="character" w:customStyle="1" w:styleId="afa">
    <w:name w:val="Основной текст Знак"/>
    <w:basedOn w:val="a2"/>
    <w:link w:val="af9"/>
    <w:uiPriority w:val="99"/>
    <w:rsid w:val="00A1198A"/>
    <w:rPr>
      <w:rFonts w:eastAsia="Arial Unicode MS" w:cs="Arial Unicode MS"/>
      <w:color w:val="000000"/>
      <w:sz w:val="24"/>
      <w:szCs w:val="24"/>
      <w:u w:color="000000"/>
    </w:rPr>
  </w:style>
  <w:style w:type="character" w:customStyle="1" w:styleId="50">
    <w:name w:val="Заголовок 5 Знак"/>
    <w:basedOn w:val="a2"/>
    <w:link w:val="5"/>
    <w:uiPriority w:val="99"/>
    <w:rsid w:val="00A1198A"/>
    <w:rPr>
      <w:b/>
      <w:bCs/>
      <w:i/>
      <w:iCs/>
      <w:sz w:val="24"/>
      <w:szCs w:val="24"/>
      <w:u w:color="000000"/>
      <w:lang w:val="uk-UA"/>
    </w:rPr>
  </w:style>
  <w:style w:type="character" w:customStyle="1" w:styleId="80">
    <w:name w:val="Заголовок 8 Знак"/>
    <w:basedOn w:val="a2"/>
    <w:link w:val="8"/>
    <w:uiPriority w:val="99"/>
    <w:semiHidden/>
    <w:rsid w:val="00A1198A"/>
    <w:rPr>
      <w:rFonts w:eastAsia="Calibri"/>
      <w:b/>
      <w:bCs/>
      <w:sz w:val="24"/>
      <w:szCs w:val="24"/>
      <w:u w:color="000000"/>
      <w:lang w:val="uk-UA"/>
    </w:rPr>
  </w:style>
  <w:style w:type="paragraph" w:customStyle="1" w:styleId="afb">
    <w:name w:val="Колонтитул"/>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sz w:val="24"/>
      <w:szCs w:val="24"/>
    </w:rPr>
  </w:style>
  <w:style w:type="paragraph" w:customStyle="1" w:styleId="13">
    <w:name w:val="Абзац списка1"/>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eastAsia="Arial Unicode MS"/>
      <w:color w:val="000000"/>
      <w:sz w:val="24"/>
      <w:szCs w:val="24"/>
      <w:u w:color="000000"/>
    </w:rPr>
  </w:style>
  <w:style w:type="paragraph" w:customStyle="1" w:styleId="afc">
    <w:name w:val="По умолчанию"/>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rPr>
  </w:style>
  <w:style w:type="numbering" w:customStyle="1" w:styleId="2">
    <w:name w:val="Импортированный стиль 2"/>
    <w:rsid w:val="00A1198A"/>
    <w:pPr>
      <w:numPr>
        <w:numId w:val="9"/>
      </w:numPr>
    </w:pPr>
  </w:style>
  <w:style w:type="paragraph" w:customStyle="1" w:styleId="Iniiaiieoaeno">
    <w:name w:val="Iniiaiie oaeno"/>
    <w:basedOn w:val="a0"/>
    <w:uiPriority w:val="99"/>
    <w:rsid w:val="00A1198A"/>
    <w:pPr>
      <w:spacing w:line="-396" w:lineRule="auto"/>
      <w:jc w:val="both"/>
    </w:pPr>
    <w:rPr>
      <w:rFonts w:eastAsia="Times New Roman"/>
      <w:szCs w:val="20"/>
      <w:u w:color="000000"/>
      <w:lang w:eastAsia="ru-RU"/>
    </w:rPr>
  </w:style>
  <w:style w:type="paragraph" w:styleId="afd">
    <w:name w:val="header"/>
    <w:basedOn w:val="a0"/>
    <w:link w:val="afe"/>
    <w:uiPriority w:val="99"/>
    <w:semiHidden/>
    <w:unhideWhenUsed/>
    <w:rsid w:val="00A1198A"/>
    <w:pPr>
      <w:tabs>
        <w:tab w:val="center" w:pos="4819"/>
        <w:tab w:val="right" w:pos="9639"/>
      </w:tabs>
      <w:spacing w:line="240" w:lineRule="auto"/>
    </w:pPr>
    <w:rPr>
      <w:rFonts w:eastAsia="Times New Roman"/>
      <w:sz w:val="24"/>
      <w:szCs w:val="24"/>
      <w:u w:color="000000"/>
      <w:lang w:eastAsia="ru-RU"/>
    </w:rPr>
  </w:style>
  <w:style w:type="character" w:customStyle="1" w:styleId="afe">
    <w:name w:val="Верхний колонтитул Знак"/>
    <w:basedOn w:val="a2"/>
    <w:link w:val="afd"/>
    <w:uiPriority w:val="99"/>
    <w:semiHidden/>
    <w:rsid w:val="00A1198A"/>
    <w:rPr>
      <w:sz w:val="24"/>
      <w:szCs w:val="24"/>
      <w:u w:color="000000"/>
      <w:lang w:val="uk-UA"/>
    </w:rPr>
  </w:style>
  <w:style w:type="paragraph" w:styleId="aff">
    <w:name w:val="footer"/>
    <w:basedOn w:val="a0"/>
    <w:link w:val="aff0"/>
    <w:uiPriority w:val="99"/>
    <w:semiHidden/>
    <w:unhideWhenUsed/>
    <w:rsid w:val="00A1198A"/>
    <w:pPr>
      <w:tabs>
        <w:tab w:val="center" w:pos="4819"/>
        <w:tab w:val="right" w:pos="9639"/>
      </w:tabs>
      <w:spacing w:line="240" w:lineRule="auto"/>
    </w:pPr>
    <w:rPr>
      <w:rFonts w:eastAsia="Times New Roman"/>
      <w:sz w:val="24"/>
      <w:szCs w:val="24"/>
      <w:u w:color="000000"/>
      <w:lang w:eastAsia="ru-RU"/>
    </w:rPr>
  </w:style>
  <w:style w:type="character" w:customStyle="1" w:styleId="aff0">
    <w:name w:val="Нижний колонтитул Знак"/>
    <w:basedOn w:val="a2"/>
    <w:link w:val="aff"/>
    <w:uiPriority w:val="99"/>
    <w:semiHidden/>
    <w:rsid w:val="00A1198A"/>
    <w:rPr>
      <w:sz w:val="24"/>
      <w:szCs w:val="24"/>
      <w:u w:color="000000"/>
      <w:lang w:val="uk-UA"/>
    </w:rPr>
  </w:style>
  <w:style w:type="paragraph" w:customStyle="1" w:styleId="TableParagraph">
    <w:name w:val="Table Paragraph"/>
    <w:basedOn w:val="a0"/>
    <w:uiPriority w:val="1"/>
    <w:qFormat/>
    <w:rsid w:val="00A1198A"/>
    <w:pPr>
      <w:widowControl w:val="0"/>
      <w:spacing w:line="240" w:lineRule="auto"/>
      <w:jc w:val="center"/>
    </w:pPr>
    <w:rPr>
      <w:rFonts w:eastAsia="Times New Roman"/>
      <w:sz w:val="22"/>
      <w:szCs w:val="22"/>
      <w:u w:color="000000"/>
      <w:lang w:val="en-US"/>
    </w:rPr>
  </w:style>
  <w:style w:type="paragraph" w:customStyle="1" w:styleId="31">
    <w:name w:val="Заголовок 31"/>
    <w:basedOn w:val="a0"/>
    <w:uiPriority w:val="1"/>
    <w:qFormat/>
    <w:rsid w:val="00A1198A"/>
    <w:pPr>
      <w:widowControl w:val="0"/>
      <w:spacing w:line="240" w:lineRule="auto"/>
      <w:ind w:left="344"/>
      <w:outlineLvl w:val="3"/>
    </w:pPr>
    <w:rPr>
      <w:rFonts w:eastAsia="Times New Roman"/>
      <w:b/>
      <w:bCs/>
      <w:sz w:val="22"/>
      <w:szCs w:val="22"/>
      <w:u w:color="000000"/>
      <w:lang w:val="en-US"/>
    </w:rPr>
  </w:style>
  <w:style w:type="table" w:customStyle="1" w:styleId="TableNormal">
    <w:name w:val="Table Normal"/>
    <w:uiPriority w:val="2"/>
    <w:semiHidden/>
    <w:qFormat/>
    <w:rsid w:val="00A1198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f1">
    <w:name w:val="FollowedHyperlink"/>
    <w:basedOn w:val="a2"/>
    <w:uiPriority w:val="99"/>
    <w:semiHidden/>
    <w:unhideWhenUsed/>
    <w:rsid w:val="00A1198A"/>
    <w:rPr>
      <w:color w:val="800080"/>
      <w:u w:val="single"/>
    </w:rPr>
  </w:style>
  <w:style w:type="paragraph" w:customStyle="1" w:styleId="aff2">
    <w:name w:val="Таблиця"/>
    <w:uiPriority w:val="99"/>
    <w:rsid w:val="007E7F1F"/>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rPr>
  </w:style>
  <w:style w:type="numbering" w:customStyle="1" w:styleId="4">
    <w:name w:val="Импортированный стиль 4"/>
    <w:rsid w:val="007E7F1F"/>
    <w:pPr>
      <w:numPr>
        <w:numId w:val="12"/>
      </w:numPr>
    </w:pPr>
  </w:style>
  <w:style w:type="character" w:customStyle="1" w:styleId="gmail-msofootnotereference">
    <w:name w:val="gmail-msofootnotereference"/>
    <w:basedOn w:val="a2"/>
    <w:rsid w:val="00216F6D"/>
  </w:style>
  <w:style w:type="paragraph" w:customStyle="1" w:styleId="aff3">
    <w:basedOn w:val="a0"/>
    <w:next w:val="af7"/>
    <w:uiPriority w:val="99"/>
    <w:unhideWhenUsed/>
    <w:rsid w:val="00907514"/>
    <w:pPr>
      <w:spacing w:before="100" w:beforeAutospacing="1" w:after="100" w:afterAutospacing="1" w:line="240" w:lineRule="auto"/>
    </w:pPr>
    <w:rPr>
      <w:rFonts w:eastAsia="Times New Roman"/>
      <w:sz w:val="24"/>
      <w:szCs w:val="24"/>
      <w:lang w:val="ru-RU" w:eastAsia="ru-RU"/>
    </w:rPr>
  </w:style>
  <w:style w:type="character" w:customStyle="1" w:styleId="jlqj4b">
    <w:name w:val="jlqj4b"/>
    <w:basedOn w:val="a2"/>
    <w:rsid w:val="00C0419F"/>
  </w:style>
  <w:style w:type="character" w:customStyle="1" w:styleId="text4">
    <w:name w:val="text4"/>
    <w:basedOn w:val="a2"/>
    <w:rsid w:val="007D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3041">
      <w:bodyDiv w:val="1"/>
      <w:marLeft w:val="0"/>
      <w:marRight w:val="0"/>
      <w:marTop w:val="0"/>
      <w:marBottom w:val="0"/>
      <w:divBdr>
        <w:top w:val="none" w:sz="0" w:space="0" w:color="auto"/>
        <w:left w:val="none" w:sz="0" w:space="0" w:color="auto"/>
        <w:bottom w:val="none" w:sz="0" w:space="0" w:color="auto"/>
        <w:right w:val="none" w:sz="0" w:space="0" w:color="auto"/>
      </w:divBdr>
    </w:div>
    <w:div w:id="316110551">
      <w:bodyDiv w:val="1"/>
      <w:marLeft w:val="0"/>
      <w:marRight w:val="0"/>
      <w:marTop w:val="0"/>
      <w:marBottom w:val="0"/>
      <w:divBdr>
        <w:top w:val="none" w:sz="0" w:space="0" w:color="auto"/>
        <w:left w:val="none" w:sz="0" w:space="0" w:color="auto"/>
        <w:bottom w:val="none" w:sz="0" w:space="0" w:color="auto"/>
        <w:right w:val="none" w:sz="0" w:space="0" w:color="auto"/>
      </w:divBdr>
    </w:div>
    <w:div w:id="1033338002">
      <w:bodyDiv w:val="1"/>
      <w:marLeft w:val="0"/>
      <w:marRight w:val="0"/>
      <w:marTop w:val="0"/>
      <w:marBottom w:val="0"/>
      <w:divBdr>
        <w:top w:val="none" w:sz="0" w:space="0" w:color="auto"/>
        <w:left w:val="none" w:sz="0" w:space="0" w:color="auto"/>
        <w:bottom w:val="none" w:sz="0" w:space="0" w:color="auto"/>
        <w:right w:val="none" w:sz="0" w:space="0" w:color="auto"/>
      </w:divBdr>
    </w:div>
    <w:div w:id="1858347264">
      <w:bodyDiv w:val="1"/>
      <w:marLeft w:val="0"/>
      <w:marRight w:val="0"/>
      <w:marTop w:val="0"/>
      <w:marBottom w:val="0"/>
      <w:divBdr>
        <w:top w:val="none" w:sz="0" w:space="0" w:color="auto"/>
        <w:left w:val="none" w:sz="0" w:space="0" w:color="auto"/>
        <w:bottom w:val="none" w:sz="0" w:space="0" w:color="auto"/>
        <w:right w:val="none" w:sz="0" w:space="0" w:color="auto"/>
      </w:divBdr>
    </w:div>
    <w:div w:id="190174945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09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open_window(%22https://opac.kpi.ua:443/F/75XMX4TQCKJB9QTGC8PVLGKT6JPQ6PRDUBG9ISGGAD532FTVI1-02114?func=service&amp;doc_number=000616619&amp;line_number=0012&amp;service_type=TAG%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open_window(%22https://opac.kpi.ua:443/F/97SRR7QEI53TPHJ9E2ES6SHXE6PH2CB1HDL4XR2656PMTIE37X-49133?func=service&amp;doc_number=000616307&amp;line_number=0012&amp;service_type=TAG%22);" TargetMode="External"/><Relationship Id="rId17"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open_window(%22https://opac.kpi.ua:443/F/4LEH9RF1BVFVMKEGPYI9SIRSRH9SHSK6EEEJQSXJJ34G7RU1HB-02980?func=service&amp;doc_number=000608610&amp;line_number=0013&amp;service_type=TAG%2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open_window(%22https://opac.kpi.ua:443/F/97SRR7QEI53TPHJ9E2ES6SHXE6PH2CB1HDL4XR2656PMTIE37X-47598?func=service&amp;doc_number=000616609&amp;line_number=0013&amp;service_type=TAG%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7E908-BC8A-4FF0-A3FC-45E9269D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Oksana Okhrimenko</cp:lastModifiedBy>
  <cp:revision>42</cp:revision>
  <cp:lastPrinted>2020-09-07T13:50:00Z</cp:lastPrinted>
  <dcterms:created xsi:type="dcterms:W3CDTF">2021-08-29T08:59:00Z</dcterms:created>
  <dcterms:modified xsi:type="dcterms:W3CDTF">2021-08-29T18:37:00Z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