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3C72A368" w:rsidR="00AE41A6" w:rsidRPr="008148A3" w:rsidRDefault="008D7A9E" w:rsidP="00D92509">
            <w:pPr>
              <w:ind w:left="-57"/>
              <w:rPr>
                <w:rFonts w:asciiTheme="minorHAnsi" w:hAnsiTheme="minorHAnsi"/>
                <w:b/>
                <w:color w:val="002060"/>
              </w:rPr>
            </w:pPr>
            <w:r>
              <w:rPr>
                <w:rFonts w:asciiTheme="minorHAnsi" w:hAnsiTheme="minorHAnsi"/>
                <w:noProof/>
                <w:lang w:eastAsia="uk-UA"/>
              </w:rPr>
              <mc:AlternateContent>
                <mc:Choice Requires="wps">
                  <w:drawing>
                    <wp:anchor distT="0" distB="0" distL="114300" distR="114300" simplePos="0" relativeHeight="251659264" behindDoc="0" locked="0" layoutInCell="1" allowOverlap="1" wp14:anchorId="14F3ADBE" wp14:editId="32C6B52C">
                      <wp:simplePos x="0" y="0"/>
                      <wp:positionH relativeFrom="column">
                        <wp:posOffset>456988</wp:posOffset>
                      </wp:positionH>
                      <wp:positionV relativeFrom="paragraph">
                        <wp:posOffset>3598</wp:posOffset>
                      </wp:positionV>
                      <wp:extent cx="2912534" cy="551392"/>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2912534" cy="551392"/>
                              </a:xfrm>
                              <a:prstGeom prst="rect">
                                <a:avLst/>
                              </a:prstGeom>
                              <a:solidFill>
                                <a:schemeClr val="lt1"/>
                              </a:solidFill>
                              <a:ln w="6350">
                                <a:noFill/>
                              </a:ln>
                            </wps:spPr>
                            <wps:txbx>
                              <w:txbxContent>
                                <w:p w14:paraId="44593B90" w14:textId="396121DE" w:rsidR="008D7A9E" w:rsidRPr="008D7A9E" w:rsidRDefault="008D7A9E">
                                  <w:pPr>
                                    <w:rPr>
                                      <w:rFonts w:asciiTheme="minorHAnsi" w:hAnsiTheme="minorHAnsi" w:cstheme="minorHAnsi"/>
                                      <w:b/>
                                      <w:bCs/>
                                      <w:color w:val="17365D" w:themeColor="text2" w:themeShade="BF"/>
                                      <w:sz w:val="22"/>
                                      <w:szCs w:val="22"/>
                                      <w14:textOutline w14:w="9525" w14:cap="rnd" w14:cmpd="sng" w14:algn="ctr">
                                        <w14:noFill/>
                                        <w14:prstDash w14:val="solid"/>
                                        <w14:bevel/>
                                      </w14:textOutline>
                                    </w:rPr>
                                  </w:pPr>
                                  <w:r w:rsidRPr="008D7A9E">
                                    <w:rPr>
                                      <w:rFonts w:asciiTheme="minorHAnsi" w:hAnsiTheme="minorHAnsi" w:cstheme="minorHAnsi"/>
                                      <w:b/>
                                      <w:bCs/>
                                      <w:color w:val="17365D" w:themeColor="text2" w:themeShade="BF"/>
                                      <w:sz w:val="22"/>
                                      <w:szCs w:val="22"/>
                                      <w:lang w:val="en-US"/>
                                      <w14:textOutline w14:w="9525" w14:cap="rnd" w14:cmpd="sng" w14:algn="ctr">
                                        <w14:noFill/>
                                        <w14:prstDash w14:val="solid"/>
                                        <w14:bevel/>
                                      </w14:textOutline>
                                    </w:rPr>
                                    <w:t xml:space="preserve">National Technical University of Ukraine </w:t>
                                  </w:r>
                                  <w:r w:rsidRPr="008D7A9E">
                                    <w:rPr>
                                      <w:rFonts w:asciiTheme="minorHAnsi" w:hAnsiTheme="minorHAnsi" w:cstheme="minorHAnsi"/>
                                      <w:b/>
                                      <w:bCs/>
                                      <w:color w:val="17365D" w:themeColor="text2" w:themeShade="BF"/>
                                      <w:sz w:val="22"/>
                                      <w:szCs w:val="22"/>
                                      <w14:textOutline w14:w="9525" w14:cap="rnd" w14:cmpd="sng" w14:algn="ctr">
                                        <w14:noFill/>
                                        <w14:prstDash w14:val="solid"/>
                                        <w14:bevel/>
                                      </w14:textOutline>
                                    </w:rPr>
                                    <w:t>“Igor Sikorsky Kyiv Polytechnic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3ADBE" id="_x0000_t202" coordsize="21600,21600" o:spt="202" path="m,l,21600r21600,l21600,xe">
                      <v:stroke joinstyle="miter"/>
                      <v:path gradientshapeok="t" o:connecttype="rect"/>
                    </v:shapetype>
                    <v:shape id="Надпись 1" o:spid="_x0000_s1026" type="#_x0000_t202" style="position:absolute;left:0;text-align:left;margin-left:36pt;margin-top:.3pt;width:229.35pt;height: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" fillcolor="white [3201]" stroked="f" strokeweight=".5pt">
                      <v:textbox>
                        <w:txbxContent>
                          <w:p w14:paraId="44593B90" w14:textId="396121DE" w:rsidR="008D7A9E" w:rsidRPr="008D7A9E" w:rsidRDefault="008D7A9E">
                            <w:pPr>
                              <w:rPr>
                                <w:rFonts w:asciiTheme="minorHAnsi" w:hAnsiTheme="minorHAnsi" w:cstheme="minorHAnsi"/>
                                <w:b/>
                                <w:bCs/>
                                <w:color w:val="17365D" w:themeColor="text2" w:themeShade="BF"/>
                                <w:sz w:val="22"/>
                                <w:szCs w:val="22"/>
                                <w14:textOutline w14:w="9525" w14:cap="rnd" w14:cmpd="sng" w14:algn="ctr">
                                  <w14:noFill/>
                                  <w14:prstDash w14:val="solid"/>
                                  <w14:bevel/>
                                </w14:textOutline>
                              </w:rPr>
                            </w:pPr>
                            <w:r w:rsidRPr="008D7A9E">
                              <w:rPr>
                                <w:rFonts w:asciiTheme="minorHAnsi" w:hAnsiTheme="minorHAnsi" w:cstheme="minorHAnsi"/>
                                <w:b/>
                                <w:bCs/>
                                <w:color w:val="17365D" w:themeColor="text2" w:themeShade="BF"/>
                                <w:sz w:val="22"/>
                                <w:szCs w:val="22"/>
                                <w:lang w:val="en-US"/>
                                <w14:textOutline w14:w="9525" w14:cap="rnd" w14:cmpd="sng" w14:algn="ctr">
                                  <w14:noFill/>
                                  <w14:prstDash w14:val="solid"/>
                                  <w14:bevel/>
                                </w14:textOutline>
                              </w:rPr>
                              <w:t xml:space="preserve">National Technical University of Ukraine </w:t>
                            </w:r>
                            <w:r w:rsidRPr="008D7A9E">
                              <w:rPr>
                                <w:rFonts w:asciiTheme="minorHAnsi" w:hAnsiTheme="minorHAnsi" w:cstheme="minorHAnsi"/>
                                <w:b/>
                                <w:bCs/>
                                <w:color w:val="17365D" w:themeColor="text2" w:themeShade="BF"/>
                                <w:sz w:val="22"/>
                                <w:szCs w:val="22"/>
                                <w14:textOutline w14:w="9525" w14:cap="rnd" w14:cmpd="sng" w14:algn="ctr">
                                  <w14:noFill/>
                                  <w14:prstDash w14:val="solid"/>
                                  <w14:bevel/>
                                </w14:textOutline>
                              </w:rPr>
                              <w:t>“Igor Sikorsky Kyiv Polytechnic Institute”</w:t>
                            </w:r>
                          </w:p>
                        </w:txbxContent>
                      </v:textbox>
                    </v:shape>
                  </w:pict>
                </mc:Fallback>
              </mc:AlternateContent>
            </w:r>
            <w:r w:rsidR="00AE41A6" w:rsidRPr="008148A3">
              <w:rPr>
                <w:rFonts w:asciiTheme="minorHAnsi" w:hAnsiTheme="minorHAnsi"/>
                <w:noProof/>
                <w:lang w:eastAsia="uk-UA"/>
              </w:rPr>
              <w:drawing>
                <wp:inline distT="0" distB="0" distL="0" distR="0" wp14:anchorId="3F5F6791" wp14:editId="10862BC0">
                  <wp:extent cx="364066" cy="551898"/>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r="86335"/>
                          <a:stretch/>
                        </pic:blipFill>
                        <pic:spPr bwMode="auto">
                          <a:xfrm>
                            <a:off x="0" y="0"/>
                            <a:ext cx="367064" cy="556443"/>
                          </a:xfrm>
                          <a:prstGeom prst="rect">
                            <a:avLst/>
                          </a:prstGeom>
                          <a:ln>
                            <a:noFill/>
                          </a:ln>
                          <a:extLst>
                            <a:ext uri="{53640926-AAD7-44D8-BBD7-CCE9431645EC}">
                              <a14:shadowObscured xmlns:a14="http://schemas.microsoft.com/office/drawing/2010/main"/>
                            </a:ext>
                          </a:extLst>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0B428694" w:rsidR="00AE41A6" w:rsidRPr="008148A3" w:rsidRDefault="00AE41A6" w:rsidP="00A66F57">
            <w:pPr>
              <w:ind w:left="-71"/>
              <w:rPr>
                <w:rFonts w:asciiTheme="minorHAnsi" w:hAnsiTheme="minorHAnsi"/>
                <w:b/>
                <w:color w:val="0070C0"/>
              </w:rPr>
            </w:pPr>
          </w:p>
        </w:tc>
        <w:tc>
          <w:tcPr>
            <w:tcW w:w="3227" w:type="dxa"/>
            <w:tcBorders>
              <w:left w:val="single" w:sz="4" w:space="0" w:color="auto"/>
            </w:tcBorders>
            <w:vAlign w:val="center"/>
          </w:tcPr>
          <w:p w14:paraId="704B2463" w14:textId="4BB705AB" w:rsidR="00AE41A6" w:rsidRPr="004E048C" w:rsidRDefault="004E048C" w:rsidP="006E65B0">
            <w:pPr>
              <w:rPr>
                <w:rFonts w:asciiTheme="minorHAnsi" w:hAnsiTheme="minorHAnsi"/>
                <w:b/>
                <w:color w:val="0070C0"/>
                <w:lang w:val="en-US"/>
              </w:rPr>
            </w:pPr>
            <w:r>
              <w:rPr>
                <w:rFonts w:asciiTheme="minorHAnsi" w:hAnsiTheme="minorHAnsi"/>
                <w:b/>
                <w:color w:val="0070C0"/>
                <w:lang w:val="en-US"/>
              </w:rPr>
              <w:t>International Trade Department</w:t>
            </w:r>
          </w:p>
        </w:tc>
      </w:tr>
      <w:tr w:rsidR="007E3190" w:rsidRPr="008148A3" w14:paraId="37B76EE3" w14:textId="77777777" w:rsidTr="00D525C0">
        <w:trPr>
          <w:trHeight w:val="628"/>
        </w:trPr>
        <w:tc>
          <w:tcPr>
            <w:tcW w:w="10206" w:type="dxa"/>
            <w:gridSpan w:val="3"/>
          </w:tcPr>
          <w:p w14:paraId="751B70C6" w14:textId="624B93EE" w:rsidR="007E3190" w:rsidRPr="004E048C" w:rsidRDefault="004E048C" w:rsidP="00D525C0">
            <w:pPr>
              <w:spacing w:before="120"/>
              <w:jc w:val="center"/>
              <w:rPr>
                <w:rFonts w:asciiTheme="minorHAnsi" w:hAnsiTheme="minorHAnsi"/>
                <w:b/>
                <w:color w:val="002060"/>
                <w:sz w:val="48"/>
                <w:szCs w:val="48"/>
                <w:lang w:val="ru-RU"/>
              </w:rPr>
            </w:pPr>
            <w:r>
              <w:rPr>
                <w:rFonts w:asciiTheme="minorHAnsi" w:hAnsiTheme="minorHAnsi"/>
                <w:b/>
                <w:color w:val="002060"/>
                <w:sz w:val="48"/>
                <w:szCs w:val="48"/>
                <w:lang w:val="en-US"/>
              </w:rPr>
              <w:t>INTERNATIONAL TRADE</w:t>
            </w:r>
          </w:p>
          <w:p w14:paraId="46D36ADD" w14:textId="797C0A3B" w:rsidR="007E3190" w:rsidRPr="004E048C" w:rsidRDefault="004E048C" w:rsidP="004A6336">
            <w:pPr>
              <w:jc w:val="center"/>
              <w:rPr>
                <w:rFonts w:asciiTheme="minorHAnsi" w:hAnsiTheme="minorHAnsi"/>
                <w:b/>
                <w:color w:val="002060"/>
                <w:sz w:val="36"/>
                <w:szCs w:val="36"/>
                <w:lang w:val="en-US"/>
              </w:rPr>
            </w:pPr>
            <w:r>
              <w:rPr>
                <w:rFonts w:asciiTheme="minorHAnsi" w:hAnsiTheme="minorHAnsi"/>
                <w:b/>
                <w:color w:val="002060"/>
                <w:sz w:val="36"/>
                <w:szCs w:val="36"/>
                <w:lang w:val="en-US"/>
              </w:rPr>
              <w:t>Syl</w:t>
            </w:r>
            <w:r w:rsidR="00275364">
              <w:rPr>
                <w:rFonts w:asciiTheme="minorHAnsi" w:hAnsiTheme="minorHAnsi"/>
                <w:b/>
                <w:color w:val="002060"/>
                <w:sz w:val="36"/>
                <w:szCs w:val="36"/>
                <w:lang w:val="en-US"/>
              </w:rPr>
              <w:t>l</w:t>
            </w:r>
            <w:r>
              <w:rPr>
                <w:rFonts w:asciiTheme="minorHAnsi" w:hAnsiTheme="minorHAnsi"/>
                <w:b/>
                <w:color w:val="002060"/>
                <w:sz w:val="36"/>
                <w:szCs w:val="36"/>
                <w:lang w:val="en-US"/>
              </w:rPr>
              <w:t>abus</w:t>
            </w:r>
          </w:p>
        </w:tc>
      </w:tr>
    </w:tbl>
    <w:p w14:paraId="2E4C324D" w14:textId="0EE5E678" w:rsidR="00AA6B23" w:rsidRPr="00275364" w:rsidRDefault="00275364" w:rsidP="00AA6B23">
      <w:pPr>
        <w:pStyle w:val="1"/>
        <w:numPr>
          <w:ilvl w:val="0"/>
          <w:numId w:val="0"/>
        </w:numPr>
        <w:shd w:val="clear" w:color="auto" w:fill="BFBFBF" w:themeFill="background1" w:themeFillShade="BF"/>
        <w:spacing w:line="240" w:lineRule="auto"/>
        <w:jc w:val="center"/>
        <w:rPr>
          <w:lang w:val="en-US"/>
        </w:rPr>
      </w:pPr>
      <w:r>
        <w:rPr>
          <w:lang w:val="en-US"/>
        </w:rPr>
        <w:t>Syllabus details</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237525E3" w:rsidR="004A6336" w:rsidRPr="00275364" w:rsidRDefault="00275364" w:rsidP="006757B0">
            <w:pPr>
              <w:spacing w:before="20" w:after="20"/>
              <w:rPr>
                <w:rFonts w:asciiTheme="minorHAnsi" w:hAnsiTheme="minorHAnsi"/>
                <w:sz w:val="22"/>
                <w:szCs w:val="22"/>
                <w:lang w:val="en-US"/>
              </w:rPr>
            </w:pPr>
            <w:r>
              <w:rPr>
                <w:rFonts w:asciiTheme="minorHAnsi" w:hAnsiTheme="minorHAnsi"/>
                <w:sz w:val="22"/>
                <w:szCs w:val="22"/>
                <w:lang w:val="en-US"/>
              </w:rPr>
              <w:t>H</w:t>
            </w:r>
            <w:r w:rsidRPr="00275364">
              <w:rPr>
                <w:rFonts w:asciiTheme="minorHAnsi" w:hAnsiTheme="minorHAnsi"/>
                <w:sz w:val="22"/>
                <w:szCs w:val="22"/>
              </w:rPr>
              <w:t>igher education</w:t>
            </w:r>
            <w:r>
              <w:rPr>
                <w:rFonts w:asciiTheme="minorHAnsi" w:hAnsiTheme="minorHAnsi"/>
                <w:sz w:val="22"/>
                <w:szCs w:val="22"/>
                <w:lang w:val="en-US"/>
              </w:rPr>
              <w:t xml:space="preserve"> level</w:t>
            </w:r>
          </w:p>
        </w:tc>
        <w:tc>
          <w:tcPr>
            <w:tcW w:w="7512" w:type="dxa"/>
          </w:tcPr>
          <w:p w14:paraId="7DD49FCF" w14:textId="42D6400D" w:rsidR="004A6336" w:rsidRPr="00A2798C" w:rsidRDefault="00275364" w:rsidP="006757B0">
            <w:pPr>
              <w:spacing w:before="20" w:after="20"/>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275364">
              <w:rPr>
                <w:rFonts w:asciiTheme="minorHAnsi" w:hAnsiTheme="minorHAnsi"/>
                <w:i/>
                <w:color w:val="0070C0"/>
                <w:sz w:val="22"/>
                <w:szCs w:val="22"/>
              </w:rPr>
              <w:t>Second (master's)</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B87623F" w:rsidR="004A6336" w:rsidRPr="005251A5" w:rsidRDefault="00275364" w:rsidP="006757B0">
            <w:pPr>
              <w:spacing w:before="20" w:after="20"/>
              <w:rPr>
                <w:rFonts w:asciiTheme="minorHAnsi" w:hAnsiTheme="minorHAnsi"/>
                <w:sz w:val="22"/>
                <w:szCs w:val="22"/>
              </w:rPr>
            </w:pPr>
            <w:r w:rsidRPr="00275364">
              <w:rPr>
                <w:rFonts w:asciiTheme="minorHAnsi" w:hAnsiTheme="minorHAnsi"/>
                <w:sz w:val="22"/>
                <w:szCs w:val="22"/>
              </w:rPr>
              <w:t>Branch of knowledge</w:t>
            </w:r>
          </w:p>
        </w:tc>
        <w:tc>
          <w:tcPr>
            <w:tcW w:w="7512" w:type="dxa"/>
          </w:tcPr>
          <w:p w14:paraId="04723E14" w14:textId="7BA550DE" w:rsidR="004A6336" w:rsidRPr="00A2798C" w:rsidRDefault="00FE29FE" w:rsidP="006757B0">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567BE8">
              <w:rPr>
                <w:rFonts w:asciiTheme="minorHAnsi" w:hAnsiTheme="minorHAnsi"/>
                <w:i/>
                <w:color w:val="0070C0"/>
                <w:sz w:val="22"/>
                <w:szCs w:val="22"/>
              </w:rPr>
              <w:t xml:space="preserve">05 </w:t>
            </w:r>
            <w:r w:rsidR="00D96BC3" w:rsidRPr="00D96BC3">
              <w:rPr>
                <w:rFonts w:asciiTheme="minorHAnsi" w:hAnsiTheme="minorHAnsi"/>
                <w:i/>
                <w:color w:val="0070C0"/>
                <w:sz w:val="22"/>
                <w:szCs w:val="22"/>
              </w:rPr>
              <w:t>Social and behavioral sciences</w:t>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55D91467" w:rsidR="004A6336" w:rsidRPr="005251A5" w:rsidRDefault="00275364" w:rsidP="006757B0">
            <w:pPr>
              <w:spacing w:before="20" w:after="20"/>
              <w:rPr>
                <w:rFonts w:asciiTheme="minorHAnsi" w:hAnsiTheme="minorHAnsi"/>
                <w:sz w:val="22"/>
                <w:szCs w:val="22"/>
              </w:rPr>
            </w:pPr>
            <w:r w:rsidRPr="00275364">
              <w:rPr>
                <w:rFonts w:asciiTheme="minorHAnsi" w:hAnsiTheme="minorHAnsi"/>
                <w:sz w:val="22"/>
                <w:szCs w:val="22"/>
              </w:rPr>
              <w:t>Specialty</w:t>
            </w:r>
          </w:p>
        </w:tc>
        <w:tc>
          <w:tcPr>
            <w:tcW w:w="7512" w:type="dxa"/>
          </w:tcPr>
          <w:p w14:paraId="4E6EFE5C" w14:textId="7541A141" w:rsidR="004A6336" w:rsidRPr="00A2798C" w:rsidRDefault="00A66F57" w:rsidP="006757B0">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 xml:space="preserve">051 </w:t>
            </w:r>
            <w:r w:rsidR="00D96BC3" w:rsidRPr="00D96BC3">
              <w:rPr>
                <w:rFonts w:asciiTheme="minorHAnsi" w:hAnsiTheme="minorHAnsi"/>
                <w:i/>
                <w:color w:val="0070C0"/>
                <w:sz w:val="22"/>
                <w:szCs w:val="22"/>
              </w:rPr>
              <w:t>Economy</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0F06AA" w:rsidR="004A6336" w:rsidRPr="005251A5" w:rsidRDefault="00275364" w:rsidP="006757B0">
            <w:pPr>
              <w:spacing w:before="20" w:after="20"/>
              <w:rPr>
                <w:rFonts w:asciiTheme="minorHAnsi" w:hAnsiTheme="minorHAnsi"/>
                <w:sz w:val="22"/>
                <w:szCs w:val="22"/>
              </w:rPr>
            </w:pPr>
            <w:r w:rsidRPr="00275364">
              <w:rPr>
                <w:rFonts w:asciiTheme="minorHAnsi" w:hAnsiTheme="minorHAnsi"/>
                <w:sz w:val="22"/>
                <w:szCs w:val="22"/>
              </w:rPr>
              <w:t>Educational program</w:t>
            </w:r>
          </w:p>
        </w:tc>
        <w:tc>
          <w:tcPr>
            <w:tcW w:w="7512" w:type="dxa"/>
          </w:tcPr>
          <w:p w14:paraId="7356B3FD" w14:textId="3763C2F1" w:rsidR="004A6336" w:rsidRPr="00D96BC3" w:rsidRDefault="00D96BC3" w:rsidP="00A2464E">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lang w:val="en-US"/>
              </w:rPr>
            </w:pPr>
            <w:r>
              <w:rPr>
                <w:rFonts w:asciiTheme="minorHAnsi" w:hAnsiTheme="minorHAnsi"/>
                <w:i/>
                <w:color w:val="0070C0"/>
                <w:sz w:val="22"/>
                <w:szCs w:val="22"/>
                <w:lang w:val="en-US"/>
              </w:rPr>
              <w:t>International trade</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24ECFBD7" w:rsidR="004A6336" w:rsidRPr="005251A5" w:rsidRDefault="00275364" w:rsidP="003D35CF">
            <w:pPr>
              <w:spacing w:before="20" w:after="20"/>
              <w:rPr>
                <w:rFonts w:asciiTheme="minorHAnsi" w:hAnsiTheme="minorHAnsi"/>
                <w:sz w:val="22"/>
                <w:szCs w:val="22"/>
              </w:rPr>
            </w:pPr>
            <w:r w:rsidRPr="00275364">
              <w:rPr>
                <w:rFonts w:asciiTheme="minorHAnsi" w:hAnsiTheme="minorHAnsi"/>
                <w:sz w:val="22"/>
                <w:szCs w:val="22"/>
              </w:rPr>
              <w:t>Discipline status</w:t>
            </w:r>
          </w:p>
        </w:tc>
        <w:tc>
          <w:tcPr>
            <w:tcW w:w="7512" w:type="dxa"/>
          </w:tcPr>
          <w:p w14:paraId="74E958CF" w14:textId="23639FBB" w:rsidR="004A6336" w:rsidRPr="00D96BC3" w:rsidRDefault="00D96BC3" w:rsidP="007244E1">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lang w:val="en-US"/>
              </w:rPr>
            </w:pPr>
            <w:r w:rsidRPr="00D96BC3">
              <w:rPr>
                <w:rFonts w:asciiTheme="minorHAnsi" w:hAnsiTheme="minorHAnsi"/>
                <w:i/>
                <w:color w:val="0070C0"/>
                <w:sz w:val="22"/>
                <w:szCs w:val="22"/>
              </w:rPr>
              <w:t>Selective</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48801433" w:rsidR="00894491" w:rsidRPr="005251A5" w:rsidRDefault="00275364" w:rsidP="00C24D82">
            <w:pPr>
              <w:spacing w:before="20" w:after="20"/>
              <w:rPr>
                <w:rFonts w:asciiTheme="minorHAnsi" w:hAnsiTheme="minorHAnsi"/>
                <w:sz w:val="22"/>
                <w:szCs w:val="22"/>
              </w:rPr>
            </w:pPr>
            <w:r w:rsidRPr="00275364">
              <w:rPr>
                <w:rFonts w:asciiTheme="minorHAnsi" w:hAnsiTheme="minorHAnsi"/>
                <w:sz w:val="22"/>
                <w:szCs w:val="22"/>
              </w:rPr>
              <w:t>Form of study</w:t>
            </w:r>
          </w:p>
        </w:tc>
        <w:tc>
          <w:tcPr>
            <w:tcW w:w="7512" w:type="dxa"/>
          </w:tcPr>
          <w:p w14:paraId="52CF135A" w14:textId="7B01396D" w:rsidR="00894491" w:rsidRPr="00A2798C" w:rsidRDefault="00D96BC3" w:rsidP="00C24D82">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lang w:val="en-US"/>
              </w:rPr>
              <w:t>F</w:t>
            </w:r>
            <w:r w:rsidRPr="00D96BC3">
              <w:rPr>
                <w:rFonts w:asciiTheme="minorHAnsi" w:hAnsiTheme="minorHAnsi"/>
                <w:i/>
                <w:color w:val="0070C0"/>
                <w:sz w:val="22"/>
                <w:szCs w:val="22"/>
              </w:rPr>
              <w:t>ull-time</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52CF977F" w:rsidR="007244E1" w:rsidRPr="005251A5" w:rsidRDefault="00D96BC3" w:rsidP="00C24D82">
            <w:pPr>
              <w:spacing w:before="20" w:after="20"/>
              <w:rPr>
                <w:rFonts w:asciiTheme="minorHAnsi" w:hAnsiTheme="minorHAnsi"/>
                <w:sz w:val="22"/>
                <w:szCs w:val="22"/>
              </w:rPr>
            </w:pPr>
            <w:r>
              <w:rPr>
                <w:rFonts w:asciiTheme="minorHAnsi" w:hAnsiTheme="minorHAnsi"/>
                <w:sz w:val="22"/>
                <w:szCs w:val="22"/>
                <w:lang w:val="en-US"/>
              </w:rPr>
              <w:t>P</w:t>
            </w:r>
            <w:r w:rsidR="00275364" w:rsidRPr="00275364">
              <w:rPr>
                <w:rFonts w:asciiTheme="minorHAnsi" w:hAnsiTheme="minorHAnsi"/>
                <w:sz w:val="22"/>
                <w:szCs w:val="22"/>
              </w:rPr>
              <w:t>reparation</w:t>
            </w:r>
            <w:r>
              <w:rPr>
                <w:rFonts w:asciiTheme="minorHAnsi" w:hAnsiTheme="minorHAnsi"/>
                <w:sz w:val="22"/>
                <w:szCs w:val="22"/>
                <w:lang w:val="en-US"/>
              </w:rPr>
              <w:t xml:space="preserve"> year</w:t>
            </w:r>
            <w:r w:rsidR="00275364" w:rsidRPr="00275364">
              <w:rPr>
                <w:rFonts w:asciiTheme="minorHAnsi" w:hAnsiTheme="minorHAnsi"/>
                <w:sz w:val="22"/>
                <w:szCs w:val="22"/>
              </w:rPr>
              <w:t>, semester</w:t>
            </w:r>
          </w:p>
        </w:tc>
        <w:tc>
          <w:tcPr>
            <w:tcW w:w="7512" w:type="dxa"/>
          </w:tcPr>
          <w:p w14:paraId="2FA5512F" w14:textId="3BC7050B" w:rsidR="007244E1" w:rsidRPr="00A2798C" w:rsidRDefault="00D96BC3" w:rsidP="00C24D82">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D96BC3">
              <w:rPr>
                <w:rFonts w:asciiTheme="minorHAnsi" w:hAnsiTheme="minorHAnsi"/>
                <w:i/>
                <w:color w:val="0070C0"/>
                <w:sz w:val="22"/>
                <w:szCs w:val="22"/>
                <w:lang w:val="uk-UA"/>
              </w:rPr>
              <w:t xml:space="preserve">5th </w:t>
            </w:r>
            <w:proofErr w:type="spellStart"/>
            <w:r w:rsidRPr="00D96BC3">
              <w:rPr>
                <w:rFonts w:asciiTheme="minorHAnsi" w:hAnsiTheme="minorHAnsi"/>
                <w:i/>
                <w:color w:val="0070C0"/>
                <w:sz w:val="22"/>
                <w:szCs w:val="22"/>
                <w:lang w:val="uk-UA"/>
              </w:rPr>
              <w:t>year</w:t>
            </w:r>
            <w:proofErr w:type="spellEnd"/>
            <w:r w:rsidRPr="00D96BC3">
              <w:rPr>
                <w:rFonts w:asciiTheme="minorHAnsi" w:hAnsiTheme="minorHAnsi"/>
                <w:i/>
                <w:color w:val="0070C0"/>
                <w:sz w:val="22"/>
                <w:szCs w:val="22"/>
                <w:lang w:val="uk-UA"/>
              </w:rPr>
              <w:t xml:space="preserve">, </w:t>
            </w:r>
            <w:proofErr w:type="spellStart"/>
            <w:r w:rsidRPr="00D96BC3">
              <w:rPr>
                <w:rFonts w:asciiTheme="minorHAnsi" w:hAnsiTheme="minorHAnsi"/>
                <w:i/>
                <w:color w:val="0070C0"/>
                <w:sz w:val="22"/>
                <w:szCs w:val="22"/>
                <w:lang w:val="uk-UA"/>
              </w:rPr>
              <w:t>spring</w:t>
            </w:r>
            <w:proofErr w:type="spellEnd"/>
            <w:r w:rsidRPr="00D96BC3">
              <w:rPr>
                <w:rFonts w:asciiTheme="minorHAnsi" w:hAnsiTheme="minorHAnsi"/>
                <w:i/>
                <w:color w:val="0070C0"/>
                <w:sz w:val="22"/>
                <w:szCs w:val="22"/>
                <w:lang w:val="uk-UA"/>
              </w:rPr>
              <w:t xml:space="preserve"> </w:t>
            </w:r>
            <w:proofErr w:type="spellStart"/>
            <w:r w:rsidRPr="00D96BC3">
              <w:rPr>
                <w:rFonts w:asciiTheme="minorHAnsi" w:hAnsiTheme="minorHAnsi"/>
                <w:i/>
                <w:color w:val="0070C0"/>
                <w:sz w:val="22"/>
                <w:szCs w:val="22"/>
                <w:lang w:val="uk-UA"/>
              </w:rPr>
              <w:t>semester</w:t>
            </w:r>
            <w:proofErr w:type="spellEnd"/>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6F6C4D53" w:rsidR="004A6336" w:rsidRPr="00275364" w:rsidRDefault="00275364" w:rsidP="006757B0">
            <w:pPr>
              <w:spacing w:before="20" w:after="20"/>
              <w:rPr>
                <w:rFonts w:asciiTheme="minorHAnsi" w:hAnsiTheme="minorHAnsi"/>
                <w:sz w:val="22"/>
                <w:szCs w:val="22"/>
                <w:lang w:val="en-US"/>
              </w:rPr>
            </w:pPr>
            <w:r>
              <w:rPr>
                <w:rFonts w:asciiTheme="minorHAnsi" w:hAnsiTheme="minorHAnsi"/>
                <w:sz w:val="22"/>
                <w:szCs w:val="22"/>
                <w:lang w:val="en-US"/>
              </w:rPr>
              <w:t>D</w:t>
            </w:r>
            <w:r w:rsidRPr="00275364">
              <w:rPr>
                <w:rFonts w:asciiTheme="minorHAnsi" w:hAnsiTheme="minorHAnsi"/>
                <w:sz w:val="22"/>
                <w:szCs w:val="22"/>
              </w:rPr>
              <w:t>iscipline</w:t>
            </w:r>
            <w:r>
              <w:rPr>
                <w:rFonts w:asciiTheme="minorHAnsi" w:hAnsiTheme="minorHAnsi"/>
                <w:sz w:val="22"/>
                <w:szCs w:val="22"/>
                <w:lang w:val="en-US"/>
              </w:rPr>
              <w:t xml:space="preserve"> </w:t>
            </w:r>
            <w:r w:rsidRPr="00275364">
              <w:rPr>
                <w:rFonts w:asciiTheme="minorHAnsi" w:hAnsiTheme="minorHAnsi"/>
                <w:sz w:val="22"/>
                <w:szCs w:val="22"/>
              </w:rPr>
              <w:t>scope</w:t>
            </w:r>
          </w:p>
        </w:tc>
        <w:tc>
          <w:tcPr>
            <w:tcW w:w="7512" w:type="dxa"/>
          </w:tcPr>
          <w:p w14:paraId="287DB125" w14:textId="0878A27E" w:rsidR="004A6336" w:rsidRPr="002A62BF" w:rsidRDefault="00D96BC3" w:rsidP="006757B0">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lang w:val="uk-UA"/>
              </w:rPr>
            </w:pPr>
            <w:r w:rsidRPr="00D96BC3">
              <w:rPr>
                <w:rFonts w:asciiTheme="minorHAnsi" w:hAnsiTheme="minorHAnsi"/>
                <w:i/>
                <w:color w:val="0070C0"/>
                <w:sz w:val="22"/>
                <w:szCs w:val="22"/>
              </w:rPr>
              <w:t>105 hours + 30 hours</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494FEF91" w:rsidR="007244E1" w:rsidRPr="005251A5" w:rsidRDefault="00275364" w:rsidP="00C24D82">
            <w:pPr>
              <w:spacing w:before="20" w:after="20"/>
              <w:rPr>
                <w:rFonts w:asciiTheme="minorHAnsi" w:hAnsiTheme="minorHAnsi"/>
                <w:sz w:val="22"/>
                <w:szCs w:val="22"/>
              </w:rPr>
            </w:pPr>
            <w:r w:rsidRPr="00275364">
              <w:rPr>
                <w:rFonts w:asciiTheme="minorHAnsi" w:hAnsiTheme="minorHAnsi"/>
                <w:sz w:val="22"/>
                <w:szCs w:val="22"/>
              </w:rPr>
              <w:t>Semester control / control measures</w:t>
            </w:r>
          </w:p>
        </w:tc>
        <w:tc>
          <w:tcPr>
            <w:tcW w:w="7512" w:type="dxa"/>
          </w:tcPr>
          <w:p w14:paraId="3CADA6BC" w14:textId="4F9D8AEA" w:rsidR="007244E1" w:rsidRPr="00F8438A" w:rsidRDefault="00F8438A" w:rsidP="00C24D82">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Pr>
                <w:rFonts w:asciiTheme="minorHAnsi" w:hAnsiTheme="minorHAnsi"/>
                <w:i/>
                <w:color w:val="000000" w:themeColor="text1"/>
                <w:sz w:val="22"/>
                <w:szCs w:val="22"/>
                <w:lang w:val="en-US"/>
              </w:rPr>
              <w:t>Exam</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54E559D4" w:rsidR="004A6336" w:rsidRPr="005251A5" w:rsidRDefault="00275364" w:rsidP="006757B0">
            <w:pPr>
              <w:spacing w:before="20" w:after="20"/>
              <w:rPr>
                <w:rFonts w:asciiTheme="minorHAnsi" w:hAnsiTheme="minorHAnsi"/>
                <w:sz w:val="22"/>
                <w:szCs w:val="22"/>
              </w:rPr>
            </w:pPr>
            <w:r>
              <w:rPr>
                <w:rFonts w:asciiTheme="minorHAnsi" w:hAnsiTheme="minorHAnsi"/>
                <w:sz w:val="22"/>
                <w:szCs w:val="22"/>
                <w:lang w:val="en-US"/>
              </w:rPr>
              <w:t>S</w:t>
            </w:r>
            <w:r w:rsidRPr="00275364">
              <w:rPr>
                <w:rFonts w:asciiTheme="minorHAnsi" w:hAnsiTheme="minorHAnsi"/>
                <w:sz w:val="22"/>
                <w:szCs w:val="22"/>
              </w:rPr>
              <w:t>chedule</w:t>
            </w:r>
          </w:p>
        </w:tc>
        <w:tc>
          <w:tcPr>
            <w:tcW w:w="7512" w:type="dxa"/>
          </w:tcPr>
          <w:p w14:paraId="3B68E03D" w14:textId="379DF070" w:rsidR="004A6336" w:rsidRPr="00384725" w:rsidRDefault="00D96BC3" w:rsidP="006757B0">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uk-UA"/>
              </w:rPr>
            </w:pPr>
            <w:proofErr w:type="spellStart"/>
            <w:r w:rsidRPr="00D96BC3">
              <w:rPr>
                <w:rFonts w:asciiTheme="minorHAnsi" w:hAnsiTheme="minorHAnsi"/>
                <w:i/>
                <w:sz w:val="22"/>
                <w:szCs w:val="22"/>
                <w:lang w:val="uk-UA"/>
              </w:rPr>
              <w:t>Lectures</w:t>
            </w:r>
            <w:proofErr w:type="spellEnd"/>
            <w:r w:rsidRPr="00D96BC3">
              <w:rPr>
                <w:rFonts w:asciiTheme="minorHAnsi" w:hAnsiTheme="minorHAnsi"/>
                <w:i/>
                <w:sz w:val="22"/>
                <w:szCs w:val="22"/>
                <w:lang w:val="uk-UA"/>
              </w:rPr>
              <w:t xml:space="preserve"> </w:t>
            </w:r>
            <w:proofErr w:type="spellStart"/>
            <w:r w:rsidRPr="00D96BC3">
              <w:rPr>
                <w:rFonts w:asciiTheme="minorHAnsi" w:hAnsiTheme="minorHAnsi"/>
                <w:i/>
                <w:sz w:val="22"/>
                <w:szCs w:val="22"/>
                <w:lang w:val="uk-UA"/>
              </w:rPr>
              <w:t>and</w:t>
            </w:r>
            <w:proofErr w:type="spellEnd"/>
            <w:r w:rsidRPr="00D96BC3">
              <w:rPr>
                <w:rFonts w:asciiTheme="minorHAnsi" w:hAnsiTheme="minorHAnsi"/>
                <w:i/>
                <w:sz w:val="22"/>
                <w:szCs w:val="22"/>
                <w:lang w:val="uk-UA"/>
              </w:rPr>
              <w:t xml:space="preserve"> </w:t>
            </w:r>
            <w:proofErr w:type="spellStart"/>
            <w:r w:rsidRPr="00D96BC3">
              <w:rPr>
                <w:rFonts w:asciiTheme="minorHAnsi" w:hAnsiTheme="minorHAnsi"/>
                <w:i/>
                <w:sz w:val="22"/>
                <w:szCs w:val="22"/>
                <w:lang w:val="uk-UA"/>
              </w:rPr>
              <w:t>practical</w:t>
            </w:r>
            <w:proofErr w:type="spellEnd"/>
            <w:r w:rsidRPr="00D96BC3">
              <w:rPr>
                <w:rFonts w:asciiTheme="minorHAnsi" w:hAnsiTheme="minorHAnsi"/>
                <w:i/>
                <w:sz w:val="22"/>
                <w:szCs w:val="22"/>
                <w:lang w:val="uk-UA"/>
              </w:rPr>
              <w:t xml:space="preserve"> </w:t>
            </w:r>
            <w:proofErr w:type="spellStart"/>
            <w:r w:rsidRPr="00D96BC3">
              <w:rPr>
                <w:rFonts w:asciiTheme="minorHAnsi" w:hAnsiTheme="minorHAnsi"/>
                <w:i/>
                <w:sz w:val="22"/>
                <w:szCs w:val="22"/>
                <w:lang w:val="uk-UA"/>
              </w:rPr>
              <w:t>classes</w:t>
            </w:r>
            <w:proofErr w:type="spellEnd"/>
            <w:r w:rsidRPr="00D96BC3">
              <w:rPr>
                <w:rFonts w:asciiTheme="minorHAnsi" w:hAnsiTheme="minorHAnsi"/>
                <w:i/>
                <w:sz w:val="22"/>
                <w:szCs w:val="22"/>
                <w:lang w:val="uk-UA"/>
              </w:rPr>
              <w:t xml:space="preserve"> - </w:t>
            </w:r>
            <w:proofErr w:type="spellStart"/>
            <w:r w:rsidRPr="00D96BC3">
              <w:rPr>
                <w:rFonts w:asciiTheme="minorHAnsi" w:hAnsiTheme="minorHAnsi"/>
                <w:i/>
                <w:sz w:val="22"/>
                <w:szCs w:val="22"/>
                <w:lang w:val="uk-UA"/>
              </w:rPr>
              <w:t>weekly</w:t>
            </w:r>
            <w:proofErr w:type="spellEnd"/>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2BB9DE5D" w:rsidR="004A6336" w:rsidRPr="005251A5" w:rsidRDefault="00275364" w:rsidP="006757B0">
            <w:pPr>
              <w:spacing w:before="20" w:after="20"/>
              <w:rPr>
                <w:rFonts w:asciiTheme="minorHAnsi" w:hAnsiTheme="minorHAnsi"/>
                <w:sz w:val="22"/>
                <w:szCs w:val="22"/>
              </w:rPr>
            </w:pPr>
            <w:r w:rsidRPr="00275364">
              <w:rPr>
                <w:rFonts w:asciiTheme="minorHAnsi" w:hAnsiTheme="minorHAnsi"/>
                <w:sz w:val="22"/>
                <w:szCs w:val="22"/>
              </w:rPr>
              <w:t>Language</w:t>
            </w:r>
          </w:p>
        </w:tc>
        <w:tc>
          <w:tcPr>
            <w:tcW w:w="7512" w:type="dxa"/>
          </w:tcPr>
          <w:p w14:paraId="4BABE680" w14:textId="07A00BB2" w:rsidR="004A6336" w:rsidRPr="00D96BC3" w:rsidRDefault="00D96BC3" w:rsidP="006757B0">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lang w:val="en-US"/>
              </w:rPr>
            </w:pPr>
            <w:r>
              <w:rPr>
                <w:rFonts w:asciiTheme="minorHAnsi" w:hAnsiTheme="minorHAnsi"/>
                <w:i/>
                <w:color w:val="0070C0"/>
                <w:sz w:val="22"/>
                <w:szCs w:val="22"/>
                <w:lang w:val="en-US"/>
              </w:rPr>
              <w:t>English</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337CE5F9" w:rsidR="004A6336" w:rsidRPr="00275364" w:rsidRDefault="00275364" w:rsidP="00275364">
            <w:pPr>
              <w:spacing w:before="20" w:after="20"/>
              <w:rPr>
                <w:rFonts w:asciiTheme="minorHAnsi" w:hAnsiTheme="minorHAnsi"/>
                <w:sz w:val="22"/>
                <w:szCs w:val="22"/>
                <w:lang w:val="en-US"/>
              </w:rPr>
            </w:pPr>
            <w:r>
              <w:rPr>
                <w:rFonts w:asciiTheme="minorHAnsi" w:hAnsiTheme="minorHAnsi"/>
                <w:sz w:val="22"/>
                <w:szCs w:val="22"/>
                <w:lang w:val="en-US"/>
              </w:rPr>
              <w:t>C</w:t>
            </w:r>
            <w:r w:rsidRPr="00275364">
              <w:rPr>
                <w:rFonts w:asciiTheme="minorHAnsi" w:hAnsiTheme="minorHAnsi"/>
                <w:sz w:val="22"/>
                <w:szCs w:val="22"/>
              </w:rPr>
              <w:t xml:space="preserve">ourse leader / </w:t>
            </w:r>
            <w:proofErr w:type="gramStart"/>
            <w:r w:rsidRPr="00275364">
              <w:rPr>
                <w:rFonts w:asciiTheme="minorHAnsi" w:hAnsiTheme="minorHAnsi"/>
                <w:sz w:val="22"/>
                <w:szCs w:val="22"/>
              </w:rPr>
              <w:t>teachers</w:t>
            </w:r>
            <w:proofErr w:type="gramEnd"/>
            <w:r>
              <w:rPr>
                <w:rFonts w:asciiTheme="minorHAnsi" w:hAnsiTheme="minorHAnsi"/>
                <w:sz w:val="22"/>
                <w:szCs w:val="22"/>
                <w:lang w:val="en-US"/>
              </w:rPr>
              <w:t xml:space="preserve"> </w:t>
            </w:r>
            <w:proofErr w:type="spellStart"/>
            <w:r>
              <w:rPr>
                <w:rFonts w:asciiTheme="minorHAnsi" w:hAnsiTheme="minorHAnsi"/>
                <w:sz w:val="22"/>
                <w:szCs w:val="22"/>
                <w:lang w:val="en-US"/>
              </w:rPr>
              <w:t>i</w:t>
            </w:r>
            <w:proofErr w:type="spellEnd"/>
            <w:r w:rsidRPr="00275364">
              <w:rPr>
                <w:rFonts w:asciiTheme="minorHAnsi" w:hAnsiTheme="minorHAnsi"/>
                <w:sz w:val="22"/>
                <w:szCs w:val="22"/>
              </w:rPr>
              <w:t>nformation</w:t>
            </w:r>
          </w:p>
        </w:tc>
        <w:tc>
          <w:tcPr>
            <w:tcW w:w="7512" w:type="dxa"/>
          </w:tcPr>
          <w:p w14:paraId="3E4A0269" w14:textId="4987A3B2" w:rsidR="002A1F7D" w:rsidRPr="002A1F7D" w:rsidRDefault="00D96BC3" w:rsidP="002A1F7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i/>
                <w:color w:val="0070C0"/>
                <w:sz w:val="22"/>
                <w:szCs w:val="22"/>
                <w:lang w:val="uk-UA" w:eastAsia="en-US"/>
              </w:rPr>
            </w:pPr>
            <w:r w:rsidRPr="00D96BC3">
              <w:rPr>
                <w:rFonts w:asciiTheme="minorHAnsi" w:hAnsiTheme="minorHAnsi"/>
                <w:sz w:val="22"/>
                <w:szCs w:val="22"/>
              </w:rPr>
              <w:t>Lecturer</w:t>
            </w:r>
            <w:r w:rsidR="002A1F7D">
              <w:rPr>
                <w:rFonts w:asciiTheme="minorHAnsi" w:hAnsiTheme="minorHAnsi"/>
                <w:sz w:val="22"/>
                <w:szCs w:val="22"/>
              </w:rPr>
              <w:t>:</w:t>
            </w:r>
            <w:r w:rsidR="004A6336" w:rsidRPr="002A1F7D">
              <w:rPr>
                <w:rFonts w:asciiTheme="minorHAnsi" w:hAnsiTheme="minorHAnsi"/>
                <w:i/>
                <w:color w:val="0070C0"/>
                <w:sz w:val="22"/>
                <w:szCs w:val="22"/>
              </w:rPr>
              <w:t xml:space="preserve"> </w:t>
            </w:r>
            <w:r>
              <w:rPr>
                <w:rFonts w:asciiTheme="minorHAnsi" w:hAnsiTheme="minorHAnsi"/>
                <w:i/>
                <w:color w:val="0070C0"/>
                <w:sz w:val="22"/>
                <w:szCs w:val="22"/>
                <w:lang w:val="en-US"/>
              </w:rPr>
              <w:t>PhD</w:t>
            </w:r>
            <w:r w:rsidR="002A1F7D">
              <w:rPr>
                <w:rFonts w:asciiTheme="minorHAnsi" w:hAnsiTheme="minorHAnsi"/>
                <w:i/>
                <w:color w:val="0070C0"/>
                <w:sz w:val="22"/>
                <w:szCs w:val="22"/>
              </w:rPr>
              <w:t xml:space="preserve">, </w:t>
            </w:r>
            <w:r>
              <w:rPr>
                <w:rFonts w:asciiTheme="minorHAnsi" w:hAnsiTheme="minorHAnsi"/>
                <w:i/>
                <w:color w:val="0070C0"/>
                <w:sz w:val="22"/>
                <w:szCs w:val="22"/>
                <w:lang w:val="en-US"/>
              </w:rPr>
              <w:t>a</w:t>
            </w:r>
            <w:r w:rsidRPr="00D96BC3">
              <w:rPr>
                <w:rFonts w:asciiTheme="minorHAnsi" w:hAnsiTheme="minorHAnsi"/>
                <w:i/>
                <w:color w:val="0070C0"/>
                <w:sz w:val="22"/>
                <w:szCs w:val="22"/>
              </w:rPr>
              <w:t xml:space="preserve">ssociate </w:t>
            </w:r>
            <w:r>
              <w:rPr>
                <w:rFonts w:asciiTheme="minorHAnsi" w:hAnsiTheme="minorHAnsi"/>
                <w:i/>
                <w:color w:val="0070C0"/>
                <w:sz w:val="22"/>
                <w:szCs w:val="22"/>
                <w:lang w:val="en-US"/>
              </w:rPr>
              <w:t>p</w:t>
            </w:r>
            <w:r w:rsidRPr="00D96BC3">
              <w:rPr>
                <w:rFonts w:asciiTheme="minorHAnsi" w:hAnsiTheme="minorHAnsi"/>
                <w:i/>
                <w:color w:val="0070C0"/>
                <w:sz w:val="22"/>
                <w:szCs w:val="22"/>
              </w:rPr>
              <w:t>rofessor</w:t>
            </w:r>
            <w:r w:rsidR="004A6336" w:rsidRPr="00A2798C">
              <w:rPr>
                <w:rFonts w:asciiTheme="minorHAnsi" w:hAnsiTheme="minorHAnsi"/>
                <w:i/>
                <w:color w:val="0070C0"/>
                <w:sz w:val="22"/>
                <w:szCs w:val="22"/>
              </w:rPr>
              <w:t xml:space="preserve"> </w:t>
            </w:r>
            <w:proofErr w:type="spellStart"/>
            <w:r>
              <w:rPr>
                <w:rFonts w:asciiTheme="minorHAnsi" w:hAnsiTheme="minorHAnsi"/>
                <w:i/>
                <w:color w:val="0070C0"/>
                <w:sz w:val="22"/>
                <w:szCs w:val="22"/>
                <w:lang w:val="en-US"/>
              </w:rPr>
              <w:t>Tetiana</w:t>
            </w:r>
            <w:proofErr w:type="spellEnd"/>
            <w:r>
              <w:rPr>
                <w:rFonts w:asciiTheme="minorHAnsi" w:hAnsiTheme="minorHAnsi"/>
                <w:i/>
                <w:color w:val="0070C0"/>
                <w:sz w:val="22"/>
                <w:szCs w:val="22"/>
                <w:lang w:val="en-US"/>
              </w:rPr>
              <w:t xml:space="preserve"> </w:t>
            </w:r>
            <w:proofErr w:type="spellStart"/>
            <w:r>
              <w:rPr>
                <w:rFonts w:asciiTheme="minorHAnsi" w:hAnsiTheme="minorHAnsi"/>
                <w:i/>
                <w:color w:val="0070C0"/>
                <w:sz w:val="22"/>
                <w:szCs w:val="22"/>
                <w:lang w:val="en-US"/>
              </w:rPr>
              <w:t>Moiseienko</w:t>
            </w:r>
            <w:proofErr w:type="spellEnd"/>
            <w:r w:rsidR="006F5C29" w:rsidRPr="00A2798C">
              <w:rPr>
                <w:rFonts w:asciiTheme="minorHAnsi" w:hAnsiTheme="minorHAnsi"/>
                <w:i/>
                <w:color w:val="0070C0"/>
                <w:sz w:val="22"/>
                <w:szCs w:val="22"/>
              </w:rPr>
              <w:t xml:space="preserve">, </w:t>
            </w:r>
            <w:r w:rsidR="002A1F7D" w:rsidRPr="002A1F7D">
              <w:rPr>
                <w:rFonts w:asciiTheme="minorHAnsi" w:hAnsiTheme="minorHAnsi"/>
                <w:i/>
                <w:color w:val="0070C0"/>
                <w:sz w:val="22"/>
                <w:szCs w:val="22"/>
              </w:rPr>
              <w:t>moiseienko.tetiana@lll.kpi.ua</w:t>
            </w:r>
          </w:p>
          <w:p w14:paraId="5087E867" w14:textId="6D708AB4" w:rsidR="004A6336" w:rsidRPr="005251A5" w:rsidRDefault="00D96BC3" w:rsidP="006757B0">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D96BC3">
              <w:rPr>
                <w:rFonts w:asciiTheme="minorHAnsi" w:hAnsiTheme="minorHAnsi"/>
                <w:sz w:val="22"/>
                <w:szCs w:val="22"/>
              </w:rPr>
              <w:t>Practical</w:t>
            </w:r>
            <w:r w:rsidR="004A6336" w:rsidRPr="005251A5">
              <w:rPr>
                <w:rFonts w:asciiTheme="minorHAnsi" w:hAnsiTheme="minorHAnsi"/>
                <w:sz w:val="22"/>
                <w:szCs w:val="22"/>
              </w:rPr>
              <w:t xml:space="preserve">: </w:t>
            </w:r>
            <w:r>
              <w:rPr>
                <w:rFonts w:asciiTheme="minorHAnsi" w:hAnsiTheme="minorHAnsi"/>
                <w:i/>
                <w:color w:val="0070C0"/>
                <w:sz w:val="22"/>
                <w:szCs w:val="22"/>
                <w:lang w:val="en-US"/>
              </w:rPr>
              <w:t>PhD</w:t>
            </w:r>
            <w:r>
              <w:rPr>
                <w:rFonts w:asciiTheme="minorHAnsi" w:hAnsiTheme="minorHAnsi"/>
                <w:i/>
                <w:color w:val="0070C0"/>
                <w:sz w:val="22"/>
                <w:szCs w:val="22"/>
              </w:rPr>
              <w:t xml:space="preserve">, </w:t>
            </w:r>
            <w:r>
              <w:rPr>
                <w:rFonts w:asciiTheme="minorHAnsi" w:hAnsiTheme="minorHAnsi"/>
                <w:i/>
                <w:color w:val="0070C0"/>
                <w:sz w:val="22"/>
                <w:szCs w:val="22"/>
                <w:lang w:val="en-US"/>
              </w:rPr>
              <w:t>a</w:t>
            </w:r>
            <w:r w:rsidRPr="00D96BC3">
              <w:rPr>
                <w:rFonts w:asciiTheme="minorHAnsi" w:hAnsiTheme="minorHAnsi"/>
                <w:i/>
                <w:color w:val="0070C0"/>
                <w:sz w:val="22"/>
                <w:szCs w:val="22"/>
              </w:rPr>
              <w:t xml:space="preserve">ssociate </w:t>
            </w:r>
            <w:r>
              <w:rPr>
                <w:rFonts w:asciiTheme="minorHAnsi" w:hAnsiTheme="minorHAnsi"/>
                <w:i/>
                <w:color w:val="0070C0"/>
                <w:sz w:val="22"/>
                <w:szCs w:val="22"/>
                <w:lang w:val="en-US"/>
              </w:rPr>
              <w:t>p</w:t>
            </w:r>
            <w:r w:rsidRPr="00D96BC3">
              <w:rPr>
                <w:rFonts w:asciiTheme="minorHAnsi" w:hAnsiTheme="minorHAnsi"/>
                <w:i/>
                <w:color w:val="0070C0"/>
                <w:sz w:val="22"/>
                <w:szCs w:val="22"/>
              </w:rPr>
              <w:t>rofessor</w:t>
            </w:r>
            <w:r w:rsidRPr="00A2798C">
              <w:rPr>
                <w:rFonts w:asciiTheme="minorHAnsi" w:hAnsiTheme="minorHAnsi"/>
                <w:i/>
                <w:color w:val="0070C0"/>
                <w:sz w:val="22"/>
                <w:szCs w:val="22"/>
              </w:rPr>
              <w:t xml:space="preserve"> </w:t>
            </w:r>
            <w:proofErr w:type="spellStart"/>
            <w:r>
              <w:rPr>
                <w:rFonts w:asciiTheme="minorHAnsi" w:hAnsiTheme="minorHAnsi"/>
                <w:i/>
                <w:color w:val="0070C0"/>
                <w:sz w:val="22"/>
                <w:szCs w:val="22"/>
                <w:lang w:val="en-US"/>
              </w:rPr>
              <w:t>Tetiana</w:t>
            </w:r>
            <w:proofErr w:type="spellEnd"/>
            <w:r>
              <w:rPr>
                <w:rFonts w:asciiTheme="minorHAnsi" w:hAnsiTheme="minorHAnsi"/>
                <w:i/>
                <w:color w:val="0070C0"/>
                <w:sz w:val="22"/>
                <w:szCs w:val="22"/>
                <w:lang w:val="en-US"/>
              </w:rPr>
              <w:t xml:space="preserve"> </w:t>
            </w:r>
            <w:proofErr w:type="spellStart"/>
            <w:r>
              <w:rPr>
                <w:rFonts w:asciiTheme="minorHAnsi" w:hAnsiTheme="minorHAnsi"/>
                <w:i/>
                <w:color w:val="0070C0"/>
                <w:sz w:val="22"/>
                <w:szCs w:val="22"/>
                <w:lang w:val="en-US"/>
              </w:rPr>
              <w:t>Moiseienko</w:t>
            </w:r>
            <w:proofErr w:type="spellEnd"/>
            <w:r w:rsidR="002A1F7D" w:rsidRPr="00A2798C">
              <w:rPr>
                <w:rFonts w:asciiTheme="minorHAnsi" w:hAnsiTheme="minorHAnsi"/>
                <w:i/>
                <w:color w:val="0070C0"/>
                <w:sz w:val="22"/>
                <w:szCs w:val="22"/>
              </w:rPr>
              <w:t xml:space="preserve">, </w:t>
            </w:r>
            <w:r w:rsidR="002A1F7D" w:rsidRPr="002A1F7D">
              <w:rPr>
                <w:rFonts w:asciiTheme="minorHAnsi" w:hAnsiTheme="minorHAnsi"/>
                <w:i/>
                <w:color w:val="0070C0"/>
                <w:sz w:val="22"/>
                <w:szCs w:val="22"/>
              </w:rPr>
              <w:t>moiseienko.tetiana@lll.kpi.ua</w:t>
            </w:r>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717DD26F" w:rsidR="007E3190" w:rsidRPr="00D96BC3" w:rsidRDefault="00D96BC3" w:rsidP="006F5C29">
            <w:pPr>
              <w:spacing w:before="20" w:after="20"/>
              <w:rPr>
                <w:rFonts w:asciiTheme="minorHAnsi" w:hAnsiTheme="minorHAnsi"/>
                <w:sz w:val="22"/>
                <w:szCs w:val="22"/>
                <w:lang w:val="en-US"/>
              </w:rPr>
            </w:pPr>
            <w:r w:rsidRPr="00D96BC3">
              <w:rPr>
                <w:rFonts w:asciiTheme="minorHAnsi" w:hAnsiTheme="minorHAnsi"/>
                <w:sz w:val="22"/>
                <w:szCs w:val="22"/>
              </w:rPr>
              <w:t>Course placement</w:t>
            </w:r>
          </w:p>
        </w:tc>
        <w:tc>
          <w:tcPr>
            <w:tcW w:w="7512" w:type="dxa"/>
          </w:tcPr>
          <w:p w14:paraId="3C70DB53" w14:textId="1185FC33" w:rsidR="007E3190" w:rsidRPr="00D96BC3" w:rsidRDefault="006F5C29" w:rsidP="006F5C29">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D96BC3">
              <w:rPr>
                <w:rFonts w:asciiTheme="minorHAnsi" w:hAnsiTheme="minorHAnsi"/>
                <w:i/>
                <w:color w:val="0070C0"/>
                <w:sz w:val="22"/>
                <w:szCs w:val="22"/>
              </w:rPr>
              <w:t>Google classroom</w:t>
            </w:r>
            <w:r w:rsidR="002A1F7D" w:rsidRPr="00D96BC3">
              <w:rPr>
                <w:rFonts w:asciiTheme="minorHAnsi" w:hAnsiTheme="minorHAnsi"/>
                <w:i/>
                <w:color w:val="0070C0"/>
                <w:sz w:val="22"/>
                <w:szCs w:val="22"/>
              </w:rPr>
              <w:t xml:space="preserve">: </w:t>
            </w:r>
          </w:p>
          <w:p w14:paraId="5CDD1149" w14:textId="5C28FE14" w:rsidR="002A1F7D" w:rsidRPr="00C45E82" w:rsidRDefault="00D96BC3" w:rsidP="002A1F7D">
            <w:pPr>
              <w:cnfStyle w:val="000000000000" w:firstRow="0" w:lastRow="0" w:firstColumn="0" w:lastColumn="0" w:oddVBand="0" w:evenVBand="0" w:oddHBand="0" w:evenHBand="0" w:firstRowFirstColumn="0" w:firstRowLastColumn="0" w:lastRowFirstColumn="0" w:lastRowLastColumn="0"/>
              <w:rPr>
                <w:lang w:val="en-US"/>
              </w:rPr>
            </w:pPr>
            <w:r w:rsidRPr="00D96BC3">
              <w:rPr>
                <w:rFonts w:asciiTheme="minorHAnsi" w:hAnsiTheme="minorHAnsi"/>
                <w:i/>
                <w:color w:val="0070C0"/>
                <w:sz w:val="22"/>
                <w:szCs w:val="22"/>
              </w:rPr>
              <w:t>Course code</w:t>
            </w:r>
            <w:r w:rsidR="002A1F7D" w:rsidRPr="00D96BC3">
              <w:rPr>
                <w:rFonts w:asciiTheme="minorHAnsi" w:hAnsiTheme="minorHAnsi"/>
                <w:i/>
                <w:color w:val="0070C0"/>
                <w:sz w:val="22"/>
                <w:szCs w:val="22"/>
              </w:rPr>
              <w:t>:</w:t>
            </w:r>
            <w:r w:rsidR="002A1F7D" w:rsidRPr="00D96BC3">
              <w:rPr>
                <w:rFonts w:asciiTheme="minorHAnsi" w:hAnsiTheme="minorHAnsi"/>
                <w:color w:val="FF0000"/>
                <w:sz w:val="22"/>
                <w:szCs w:val="22"/>
              </w:rPr>
              <w:t xml:space="preserve"> </w:t>
            </w:r>
          </w:p>
        </w:tc>
      </w:tr>
    </w:tbl>
    <w:p w14:paraId="488F9975" w14:textId="15C6802B" w:rsidR="004A6336" w:rsidRPr="004472C0" w:rsidRDefault="00D96BC3" w:rsidP="00AA6B23">
      <w:pPr>
        <w:pStyle w:val="1"/>
        <w:numPr>
          <w:ilvl w:val="0"/>
          <w:numId w:val="0"/>
        </w:numPr>
        <w:shd w:val="clear" w:color="auto" w:fill="BFBFBF" w:themeFill="background1" w:themeFillShade="BF"/>
        <w:spacing w:line="240" w:lineRule="auto"/>
        <w:jc w:val="center"/>
      </w:pPr>
      <w:r>
        <w:rPr>
          <w:lang w:val="en-US"/>
        </w:rPr>
        <w:t>Syllabus program</w:t>
      </w:r>
    </w:p>
    <w:p w14:paraId="47FEEEF3" w14:textId="63207E1C" w:rsidR="004A6336" w:rsidRPr="00B31385" w:rsidRDefault="00D96BC3" w:rsidP="006F5C29">
      <w:pPr>
        <w:pStyle w:val="1"/>
      </w:pPr>
      <w:r w:rsidRPr="00D96BC3">
        <w:t>Syllabus description</w:t>
      </w:r>
      <w:r w:rsidR="006F5C29">
        <w:t xml:space="preserve">, </w:t>
      </w:r>
      <w:r w:rsidRPr="00D96BC3">
        <w:t>purpose</w:t>
      </w:r>
      <w:r w:rsidR="006F5C29" w:rsidRPr="006F5C29">
        <w:t xml:space="preserve">, </w:t>
      </w:r>
      <w:r w:rsidRPr="00D96BC3">
        <w:t>subject of study and learning outcomes</w:t>
      </w:r>
    </w:p>
    <w:p w14:paraId="6369F4C4" w14:textId="53DFA74C" w:rsidR="00C45E82" w:rsidRDefault="00D96BC3" w:rsidP="00C45E82">
      <w:pPr>
        <w:jc w:val="both"/>
        <w:rPr>
          <w:rFonts w:ascii="PT Sans" w:hAnsi="PT Sans"/>
          <w:color w:val="000000"/>
        </w:rPr>
      </w:pPr>
      <w:r w:rsidRPr="00D96BC3">
        <w:rPr>
          <w:rFonts w:ascii="PT Sans" w:hAnsi="PT Sans"/>
          <w:color w:val="000000"/>
        </w:rPr>
        <w:t>International trade is a leading form of foreign economic activity, the basis for the</w:t>
      </w:r>
      <w:r>
        <w:rPr>
          <w:rFonts w:ascii="PT Sans" w:hAnsi="PT Sans"/>
          <w:color w:val="000000"/>
          <w:lang w:val="en-US"/>
        </w:rPr>
        <w:t xml:space="preserve"> </w:t>
      </w:r>
      <w:r w:rsidRPr="00D96BC3">
        <w:rPr>
          <w:rFonts w:ascii="PT Sans" w:hAnsi="PT Sans"/>
          <w:color w:val="000000"/>
        </w:rPr>
        <w:t>international business</w:t>
      </w:r>
      <w:r>
        <w:rPr>
          <w:rFonts w:ascii="PT Sans" w:hAnsi="PT Sans"/>
          <w:color w:val="000000"/>
          <w:lang w:val="en-US"/>
        </w:rPr>
        <w:t xml:space="preserve"> </w:t>
      </w:r>
      <w:r w:rsidRPr="00D96BC3">
        <w:rPr>
          <w:rFonts w:ascii="PT Sans" w:hAnsi="PT Sans"/>
          <w:color w:val="000000"/>
        </w:rPr>
        <w:t>development. The main problems reflected in this discipline are centered around theories of international trade, which have a long history, the current state of international trade, patterns and trends of foreign trade and international trade policy, foreign trade operations, trade in services, e-commerce, intellectual property issues, trade enterprises</w:t>
      </w:r>
      <w:r w:rsidR="00074AF8">
        <w:rPr>
          <w:rFonts w:ascii="PT Sans" w:hAnsi="PT Sans"/>
          <w:color w:val="000000"/>
          <w:lang w:val="en-US"/>
        </w:rPr>
        <w:t xml:space="preserve"> </w:t>
      </w:r>
      <w:r w:rsidR="00074AF8" w:rsidRPr="00074AF8">
        <w:rPr>
          <w:rFonts w:ascii="PT Sans" w:hAnsi="PT Sans"/>
          <w:color w:val="000000"/>
          <w:lang w:val="en-US"/>
        </w:rPr>
        <w:t>management</w:t>
      </w:r>
      <w:r w:rsidRPr="00D96BC3">
        <w:rPr>
          <w:rFonts w:ascii="PT Sans" w:hAnsi="PT Sans"/>
          <w:color w:val="000000"/>
        </w:rPr>
        <w:t>.</w:t>
      </w:r>
    </w:p>
    <w:p w14:paraId="1701E8EA" w14:textId="77777777" w:rsidR="00D96BC3" w:rsidRDefault="00D96BC3" w:rsidP="00C45E82">
      <w:pPr>
        <w:jc w:val="both"/>
        <w:rPr>
          <w:rFonts w:ascii="PT Sans" w:hAnsi="PT Sans"/>
          <w:color w:val="000000"/>
        </w:rPr>
      </w:pPr>
    </w:p>
    <w:p w14:paraId="59F097B3" w14:textId="40F033B2" w:rsidR="00C45E82" w:rsidRDefault="00074AF8" w:rsidP="00C45E82">
      <w:pPr>
        <w:jc w:val="both"/>
        <w:rPr>
          <w:rFonts w:ascii="PT Sans" w:hAnsi="PT Sans"/>
          <w:color w:val="000000"/>
        </w:rPr>
      </w:pPr>
      <w:r w:rsidRPr="00074AF8">
        <w:rPr>
          <w:rFonts w:ascii="PT Sans" w:hAnsi="PT Sans"/>
          <w:b/>
          <w:bCs/>
          <w:color w:val="000000"/>
        </w:rPr>
        <w:t>The subject</w:t>
      </w:r>
      <w:r w:rsidRPr="00074AF8">
        <w:rPr>
          <w:rFonts w:ascii="PT Sans" w:hAnsi="PT Sans"/>
          <w:color w:val="000000"/>
        </w:rPr>
        <w:t xml:space="preserve"> of the discipline is the study of economic relations in the field of international exchange of goods and services.</w:t>
      </w:r>
    </w:p>
    <w:p w14:paraId="46949260" w14:textId="77777777" w:rsidR="00C45E82" w:rsidRDefault="00C45E82" w:rsidP="00C45E82">
      <w:pPr>
        <w:jc w:val="both"/>
        <w:rPr>
          <w:rFonts w:ascii="PT Sans" w:hAnsi="PT Sans"/>
          <w:color w:val="000000"/>
        </w:rPr>
      </w:pPr>
    </w:p>
    <w:p w14:paraId="5BD92E7F" w14:textId="730CBA53" w:rsidR="00C45E82" w:rsidRPr="00C45E82" w:rsidRDefault="00074AF8" w:rsidP="00C45E82">
      <w:pPr>
        <w:jc w:val="both"/>
        <w:rPr>
          <w:rFonts w:ascii="PT Sans" w:hAnsi="PT Sans"/>
          <w:color w:val="000000"/>
        </w:rPr>
      </w:pPr>
      <w:r w:rsidRPr="00074AF8">
        <w:rPr>
          <w:rFonts w:ascii="PT Sans" w:hAnsi="PT Sans"/>
          <w:b/>
          <w:bCs/>
          <w:color w:val="000000"/>
        </w:rPr>
        <w:t>The purpose</w:t>
      </w:r>
      <w:r w:rsidRPr="00074AF8">
        <w:rPr>
          <w:rFonts w:ascii="PT Sans" w:hAnsi="PT Sans"/>
          <w:color w:val="000000"/>
        </w:rPr>
        <w:t xml:space="preserve"> of the discipline is to form students' understanding of the laws, logic and mechanisms of international trade, knowledge and practical skills in applying various forms of organization and methods of international exchange of goods and services, concluding international commercial contracts, insurance trade agreements, and finding innovative and promising approaches to the organization of international trade activities.</w:t>
      </w:r>
    </w:p>
    <w:p w14:paraId="1777345D" w14:textId="77777777" w:rsidR="00384725" w:rsidRPr="002A62BF" w:rsidRDefault="00384725" w:rsidP="00384725">
      <w:pPr>
        <w:rPr>
          <w:sz w:val="28"/>
          <w:szCs w:val="28"/>
        </w:rPr>
      </w:pPr>
    </w:p>
    <w:p w14:paraId="3A6C3DDD" w14:textId="524C8BD9" w:rsidR="00230F2F" w:rsidRDefault="00074AF8" w:rsidP="00384725">
      <w:pPr>
        <w:pStyle w:val="af2"/>
        <w:spacing w:before="0" w:beforeAutospacing="0" w:after="0" w:afterAutospacing="0"/>
        <w:jc w:val="both"/>
        <w:rPr>
          <w:rFonts w:ascii="PT Sans" w:hAnsi="PT Sans"/>
          <w:color w:val="000000"/>
        </w:rPr>
      </w:pPr>
      <w:r w:rsidRPr="00074AF8">
        <w:rPr>
          <w:rFonts w:ascii="PT Sans" w:hAnsi="PT Sans"/>
          <w:b/>
          <w:bCs/>
          <w:color w:val="000000"/>
        </w:rPr>
        <w:t>The main tasks of the discipline.</w:t>
      </w:r>
      <w:r w:rsidRPr="00074AF8">
        <w:rPr>
          <w:rFonts w:ascii="PT Sans" w:hAnsi="PT Sans"/>
          <w:color w:val="000000"/>
        </w:rPr>
        <w:t xml:space="preserve"> After mastering the discipline, students must demonstrate the following learning outcomes:</w:t>
      </w:r>
    </w:p>
    <w:p w14:paraId="5D9DE3AA" w14:textId="77777777" w:rsidR="00074AF8" w:rsidRPr="002A62BF" w:rsidRDefault="00074AF8" w:rsidP="00384725">
      <w:pPr>
        <w:pStyle w:val="af2"/>
        <w:spacing w:before="0" w:beforeAutospacing="0" w:after="0" w:afterAutospacing="0"/>
        <w:jc w:val="both"/>
      </w:pPr>
    </w:p>
    <w:p w14:paraId="17B3A4A5" w14:textId="7293C5B5" w:rsidR="00230F2F" w:rsidRPr="00074AF8" w:rsidRDefault="00074AF8" w:rsidP="00F70FE8">
      <w:pPr>
        <w:pStyle w:val="af2"/>
        <w:spacing w:before="0" w:beforeAutospacing="0" w:after="0" w:afterAutospacing="0"/>
        <w:jc w:val="both"/>
        <w:rPr>
          <w:rFonts w:ascii="PT Sans" w:hAnsi="PT Sans"/>
          <w:color w:val="000000"/>
          <w:lang w:val="en-US"/>
        </w:rPr>
      </w:pPr>
      <w:r w:rsidRPr="00074AF8">
        <w:rPr>
          <w:rFonts w:ascii="PT Sans" w:hAnsi="PT Sans"/>
          <w:b/>
          <w:bCs/>
          <w:color w:val="000000"/>
        </w:rPr>
        <w:t xml:space="preserve">KNOWLEDGE </w:t>
      </w:r>
      <w:r w:rsidRPr="00074AF8">
        <w:rPr>
          <w:rFonts w:ascii="PT Sans" w:hAnsi="PT Sans"/>
          <w:color w:val="000000"/>
        </w:rPr>
        <w:t xml:space="preserve">of economic laws </w:t>
      </w:r>
      <w:r w:rsidRPr="00074AF8">
        <w:rPr>
          <w:rFonts w:ascii="PT Sans" w:hAnsi="PT Sans"/>
          <w:color w:val="000000"/>
          <w:lang w:val="en-US"/>
        </w:rPr>
        <w:t>directions formation and forms of international trade;</w:t>
      </w:r>
    </w:p>
    <w:p w14:paraId="16317A71" w14:textId="105AB8C6" w:rsidR="00074AF8" w:rsidRPr="00074AF8" w:rsidRDefault="00074AF8" w:rsidP="00F70FE8">
      <w:pPr>
        <w:pStyle w:val="af2"/>
        <w:spacing w:before="0" w:beforeAutospacing="0" w:after="0" w:afterAutospacing="0"/>
        <w:jc w:val="both"/>
        <w:rPr>
          <w:rFonts w:ascii="PT Sans" w:hAnsi="PT Sans"/>
          <w:color w:val="000000"/>
          <w:lang w:val="en-US"/>
        </w:rPr>
      </w:pPr>
      <w:r w:rsidRPr="00074AF8">
        <w:rPr>
          <w:rFonts w:ascii="PT Sans" w:hAnsi="PT Sans"/>
          <w:color w:val="000000"/>
          <w:lang w:val="en-US"/>
        </w:rPr>
        <w:t>needs of economic entities of Ukraine in relations with other entities of the world.</w:t>
      </w:r>
    </w:p>
    <w:p w14:paraId="0F009FD3" w14:textId="03F42DD9" w:rsidR="00074AF8" w:rsidRPr="00276120" w:rsidRDefault="00074AF8" w:rsidP="00074AF8">
      <w:pPr>
        <w:pStyle w:val="af2"/>
        <w:spacing w:before="0" w:beforeAutospacing="0" w:after="0" w:afterAutospacing="0"/>
        <w:jc w:val="both"/>
        <w:rPr>
          <w:rFonts w:ascii="PT Sans" w:hAnsi="PT Sans"/>
          <w:color w:val="000000"/>
          <w:lang w:val="en-US"/>
        </w:rPr>
      </w:pPr>
      <w:r w:rsidRPr="00276120">
        <w:rPr>
          <w:rFonts w:ascii="PT Sans" w:hAnsi="PT Sans"/>
          <w:color w:val="000000"/>
          <w:lang w:val="en-US"/>
        </w:rPr>
        <w:lastRenderedPageBreak/>
        <w:t>Also, know the features:</w:t>
      </w:r>
    </w:p>
    <w:p w14:paraId="3B9B1466" w14:textId="0C8C20CE" w:rsidR="00074AF8" w:rsidRPr="00276120" w:rsidRDefault="00074AF8" w:rsidP="00276120">
      <w:pPr>
        <w:pStyle w:val="af2"/>
        <w:numPr>
          <w:ilvl w:val="0"/>
          <w:numId w:val="42"/>
        </w:numPr>
        <w:jc w:val="both"/>
        <w:rPr>
          <w:rFonts w:ascii="PT Sans" w:hAnsi="PT Sans"/>
          <w:color w:val="000000"/>
          <w:lang w:val="en-US"/>
        </w:rPr>
      </w:pPr>
      <w:r w:rsidRPr="00276120">
        <w:rPr>
          <w:rFonts w:ascii="PT Sans" w:hAnsi="PT Sans"/>
          <w:color w:val="000000"/>
          <w:lang w:val="en-US"/>
        </w:rPr>
        <w:t>international trade theories, general economic patterns of international trade</w:t>
      </w:r>
      <w:r w:rsidR="00276120" w:rsidRPr="00276120">
        <w:rPr>
          <w:rFonts w:ascii="PT Sans" w:hAnsi="PT Sans"/>
          <w:color w:val="000000"/>
          <w:lang w:val="en-US"/>
        </w:rPr>
        <w:t xml:space="preserve"> directions and forms formation</w:t>
      </w:r>
      <w:r w:rsidRPr="00276120">
        <w:rPr>
          <w:rFonts w:ascii="PT Sans" w:hAnsi="PT Sans"/>
          <w:color w:val="000000"/>
          <w:lang w:val="en-US"/>
        </w:rPr>
        <w:t>;</w:t>
      </w:r>
    </w:p>
    <w:p w14:paraId="476A5762" w14:textId="1E785E0D" w:rsidR="00074AF8" w:rsidRPr="00276120" w:rsidRDefault="00074AF8" w:rsidP="00074AF8">
      <w:pPr>
        <w:pStyle w:val="af2"/>
        <w:numPr>
          <w:ilvl w:val="0"/>
          <w:numId w:val="42"/>
        </w:numPr>
        <w:jc w:val="both"/>
        <w:rPr>
          <w:rFonts w:ascii="PT Sans" w:hAnsi="PT Sans"/>
          <w:color w:val="000000"/>
          <w:lang w:val="en-US"/>
        </w:rPr>
      </w:pPr>
      <w:r w:rsidRPr="00276120">
        <w:rPr>
          <w:rFonts w:ascii="PT Sans" w:hAnsi="PT Sans"/>
          <w:color w:val="000000"/>
          <w:lang w:val="en-US"/>
        </w:rPr>
        <w:t>international trade</w:t>
      </w:r>
      <w:r w:rsidR="00276120" w:rsidRPr="00276120">
        <w:rPr>
          <w:rFonts w:ascii="PT Sans" w:hAnsi="PT Sans"/>
          <w:color w:val="000000"/>
          <w:lang w:val="en-US"/>
        </w:rPr>
        <w:t xml:space="preserve"> organization and regulation</w:t>
      </w:r>
      <w:r w:rsidRPr="00276120">
        <w:rPr>
          <w:rFonts w:ascii="PT Sans" w:hAnsi="PT Sans"/>
          <w:color w:val="000000"/>
          <w:lang w:val="en-US"/>
        </w:rPr>
        <w:t>, practice of supranational international trade relations</w:t>
      </w:r>
      <w:r w:rsidR="00276120" w:rsidRPr="00276120">
        <w:rPr>
          <w:rFonts w:ascii="PT Sans" w:hAnsi="PT Sans"/>
          <w:color w:val="000000"/>
          <w:lang w:val="en-US"/>
        </w:rPr>
        <w:t xml:space="preserve"> regulation</w:t>
      </w:r>
      <w:r w:rsidRPr="00276120">
        <w:rPr>
          <w:rFonts w:ascii="PT Sans" w:hAnsi="PT Sans"/>
          <w:color w:val="000000"/>
          <w:lang w:val="en-US"/>
        </w:rPr>
        <w:t>;</w:t>
      </w:r>
    </w:p>
    <w:p w14:paraId="55A72BA2" w14:textId="5F303F24" w:rsidR="00074AF8" w:rsidRPr="00276120" w:rsidRDefault="00074AF8" w:rsidP="00074AF8">
      <w:pPr>
        <w:pStyle w:val="af2"/>
        <w:numPr>
          <w:ilvl w:val="0"/>
          <w:numId w:val="42"/>
        </w:numPr>
        <w:jc w:val="both"/>
        <w:rPr>
          <w:rFonts w:ascii="PT Sans" w:hAnsi="PT Sans"/>
          <w:color w:val="000000"/>
          <w:lang w:val="en-US"/>
        </w:rPr>
      </w:pPr>
      <w:r w:rsidRPr="00276120">
        <w:rPr>
          <w:rFonts w:ascii="PT Sans" w:hAnsi="PT Sans"/>
          <w:color w:val="000000"/>
          <w:lang w:val="en-US"/>
        </w:rPr>
        <w:t>various forms and methods of international trade</w:t>
      </w:r>
      <w:r w:rsidR="00276120">
        <w:rPr>
          <w:rFonts w:ascii="PT Sans" w:hAnsi="PT Sans"/>
          <w:color w:val="000000"/>
          <w:lang w:val="en-US"/>
        </w:rPr>
        <w:t xml:space="preserve"> </w:t>
      </w:r>
      <w:r w:rsidR="00276120" w:rsidRPr="00276120">
        <w:rPr>
          <w:rFonts w:ascii="PT Sans" w:hAnsi="PT Sans"/>
          <w:color w:val="000000"/>
          <w:lang w:val="en-US"/>
        </w:rPr>
        <w:t>development</w:t>
      </w:r>
      <w:r w:rsidRPr="00276120">
        <w:rPr>
          <w:rFonts w:ascii="PT Sans" w:hAnsi="PT Sans"/>
          <w:color w:val="000000"/>
          <w:lang w:val="en-US"/>
        </w:rPr>
        <w:t>;</w:t>
      </w:r>
    </w:p>
    <w:p w14:paraId="0941C850" w14:textId="1DBCFCFD" w:rsidR="00074AF8" w:rsidRPr="00276120" w:rsidRDefault="00074AF8" w:rsidP="00074AF8">
      <w:pPr>
        <w:pStyle w:val="af2"/>
        <w:numPr>
          <w:ilvl w:val="0"/>
          <w:numId w:val="42"/>
        </w:numPr>
        <w:jc w:val="both"/>
        <w:rPr>
          <w:rFonts w:ascii="PT Sans" w:hAnsi="PT Sans"/>
          <w:color w:val="000000"/>
          <w:lang w:val="en-US"/>
        </w:rPr>
      </w:pPr>
      <w:r w:rsidRPr="00276120">
        <w:rPr>
          <w:rFonts w:ascii="PT Sans" w:hAnsi="PT Sans"/>
          <w:color w:val="000000"/>
          <w:lang w:val="en-US"/>
        </w:rPr>
        <w:t>application of modern information technologies in the international trade operations</w:t>
      </w:r>
      <w:r w:rsidR="00276120">
        <w:rPr>
          <w:rFonts w:ascii="PT Sans" w:hAnsi="PT Sans"/>
          <w:color w:val="000000"/>
          <w:lang w:val="en-US"/>
        </w:rPr>
        <w:t xml:space="preserve"> </w:t>
      </w:r>
      <w:r w:rsidR="00276120" w:rsidRPr="00276120">
        <w:rPr>
          <w:rFonts w:ascii="PT Sans" w:hAnsi="PT Sans"/>
          <w:color w:val="000000"/>
          <w:lang w:val="en-US"/>
        </w:rPr>
        <w:t>implementation</w:t>
      </w:r>
      <w:r w:rsidRPr="00276120">
        <w:rPr>
          <w:rFonts w:ascii="PT Sans" w:hAnsi="PT Sans"/>
          <w:color w:val="000000"/>
          <w:lang w:val="en-US"/>
        </w:rPr>
        <w:t>;</w:t>
      </w:r>
    </w:p>
    <w:p w14:paraId="3BAE4C1A" w14:textId="0D17C671" w:rsidR="00074AF8" w:rsidRPr="00276120" w:rsidRDefault="00276120" w:rsidP="00074AF8">
      <w:pPr>
        <w:pStyle w:val="af2"/>
        <w:numPr>
          <w:ilvl w:val="0"/>
          <w:numId w:val="42"/>
        </w:numPr>
        <w:jc w:val="both"/>
        <w:rPr>
          <w:rFonts w:ascii="PT Sans" w:hAnsi="PT Sans"/>
          <w:color w:val="000000"/>
          <w:lang w:val="en-US"/>
        </w:rPr>
      </w:pPr>
      <w:r w:rsidRPr="00276120">
        <w:rPr>
          <w:rFonts w:ascii="PT Sans" w:hAnsi="PT Sans"/>
          <w:color w:val="000000"/>
          <w:lang w:val="en-US"/>
        </w:rPr>
        <w:t xml:space="preserve">risks </w:t>
      </w:r>
      <w:r w:rsidR="00074AF8" w:rsidRPr="00276120">
        <w:rPr>
          <w:rFonts w:ascii="PT Sans" w:hAnsi="PT Sans"/>
          <w:color w:val="000000"/>
          <w:lang w:val="en-US"/>
        </w:rPr>
        <w:t>identification an</w:t>
      </w:r>
      <w:r>
        <w:rPr>
          <w:rFonts w:ascii="PT Sans" w:hAnsi="PT Sans"/>
          <w:color w:val="000000"/>
          <w:lang w:val="en-US"/>
        </w:rPr>
        <w:t>d</w:t>
      </w:r>
      <w:r w:rsidR="00074AF8" w:rsidRPr="00276120">
        <w:rPr>
          <w:rFonts w:ascii="PT Sans" w:hAnsi="PT Sans"/>
          <w:color w:val="000000"/>
          <w:lang w:val="en-US"/>
        </w:rPr>
        <w:t xml:space="preserve"> prevention in international trade operations;</w:t>
      </w:r>
    </w:p>
    <w:p w14:paraId="28AA4D46" w14:textId="77777777" w:rsidR="00074AF8" w:rsidRPr="00276120" w:rsidRDefault="00074AF8" w:rsidP="00074AF8">
      <w:pPr>
        <w:pStyle w:val="af2"/>
        <w:numPr>
          <w:ilvl w:val="0"/>
          <w:numId w:val="42"/>
        </w:numPr>
        <w:jc w:val="both"/>
        <w:rPr>
          <w:rFonts w:ascii="PT Sans" w:hAnsi="PT Sans"/>
          <w:color w:val="000000"/>
          <w:lang w:val="en-US"/>
        </w:rPr>
      </w:pPr>
      <w:r w:rsidRPr="00276120">
        <w:rPr>
          <w:rFonts w:ascii="PT Sans" w:hAnsi="PT Sans"/>
          <w:color w:val="000000"/>
          <w:lang w:val="en-US"/>
        </w:rPr>
        <w:t>the impact of international trade on the development of national economies of the world, the interests and needs of economic entities of Ukraine in relations with other entities of the world, the factors of integration economic world processes;</w:t>
      </w:r>
    </w:p>
    <w:p w14:paraId="28634961" w14:textId="77777777" w:rsidR="00074AF8" w:rsidRPr="00276120" w:rsidRDefault="00074AF8" w:rsidP="00074AF8">
      <w:pPr>
        <w:pStyle w:val="af2"/>
        <w:numPr>
          <w:ilvl w:val="0"/>
          <w:numId w:val="42"/>
        </w:numPr>
        <w:jc w:val="both"/>
        <w:rPr>
          <w:rFonts w:ascii="PT Sans" w:hAnsi="PT Sans"/>
          <w:color w:val="000000"/>
          <w:lang w:val="en-US"/>
        </w:rPr>
      </w:pPr>
      <w:r w:rsidRPr="00276120">
        <w:rPr>
          <w:rFonts w:ascii="PT Sans" w:hAnsi="PT Sans"/>
          <w:color w:val="000000"/>
          <w:lang w:val="en-US"/>
        </w:rPr>
        <w:t>issues of international certification of goods and services;</w:t>
      </w:r>
    </w:p>
    <w:p w14:paraId="0402C4A4" w14:textId="77777777" w:rsidR="00074AF8" w:rsidRPr="00276120" w:rsidRDefault="00074AF8" w:rsidP="00074AF8">
      <w:pPr>
        <w:pStyle w:val="af2"/>
        <w:numPr>
          <w:ilvl w:val="0"/>
          <w:numId w:val="42"/>
        </w:numPr>
        <w:jc w:val="both"/>
        <w:rPr>
          <w:rFonts w:ascii="PT Sans" w:hAnsi="PT Sans"/>
          <w:color w:val="000000"/>
          <w:lang w:val="en-US"/>
        </w:rPr>
      </w:pPr>
      <w:r w:rsidRPr="00276120">
        <w:rPr>
          <w:rFonts w:ascii="PT Sans" w:hAnsi="PT Sans"/>
          <w:color w:val="000000"/>
          <w:lang w:val="en-US"/>
        </w:rPr>
        <w:t>issues of physical and electronic document flow in the implementation of international trade agreements;</w:t>
      </w:r>
    </w:p>
    <w:p w14:paraId="498F88C4" w14:textId="793E761B" w:rsidR="00074AF8" w:rsidRPr="00276120" w:rsidRDefault="00074AF8" w:rsidP="00074AF8">
      <w:pPr>
        <w:pStyle w:val="af2"/>
        <w:numPr>
          <w:ilvl w:val="0"/>
          <w:numId w:val="42"/>
        </w:numPr>
        <w:spacing w:before="0" w:beforeAutospacing="0" w:after="0" w:afterAutospacing="0"/>
        <w:jc w:val="both"/>
        <w:rPr>
          <w:rFonts w:ascii="PT Sans" w:hAnsi="PT Sans"/>
          <w:color w:val="000000"/>
          <w:lang w:val="en-US"/>
        </w:rPr>
      </w:pPr>
      <w:r w:rsidRPr="00276120">
        <w:rPr>
          <w:rFonts w:ascii="PT Sans" w:hAnsi="PT Sans"/>
          <w:color w:val="000000"/>
          <w:lang w:val="en-US"/>
        </w:rPr>
        <w:t>the course of foreign economic activity of economic entities.</w:t>
      </w:r>
    </w:p>
    <w:p w14:paraId="7188486E" w14:textId="77777777" w:rsidR="00F70FE8" w:rsidRDefault="00F70FE8" w:rsidP="00F70FE8">
      <w:pPr>
        <w:pStyle w:val="af2"/>
        <w:spacing w:before="0" w:beforeAutospacing="0" w:after="0" w:afterAutospacing="0"/>
        <w:jc w:val="both"/>
        <w:rPr>
          <w:rFonts w:ascii="PT Sans" w:hAnsi="PT Sans"/>
          <w:b/>
          <w:bCs/>
          <w:color w:val="000000"/>
        </w:rPr>
      </w:pPr>
    </w:p>
    <w:p w14:paraId="56DE26DA" w14:textId="77777777" w:rsidR="00276120" w:rsidRDefault="00276120" w:rsidP="00276120">
      <w:pPr>
        <w:pStyle w:val="af2"/>
        <w:spacing w:before="0" w:beforeAutospacing="0" w:after="0" w:afterAutospacing="0"/>
        <w:jc w:val="both"/>
        <w:rPr>
          <w:rFonts w:ascii="PT Sans" w:hAnsi="PT Sans"/>
          <w:b/>
          <w:bCs/>
          <w:color w:val="000000"/>
        </w:rPr>
      </w:pPr>
      <w:r w:rsidRPr="00276120">
        <w:rPr>
          <w:rFonts w:ascii="PT Sans" w:hAnsi="PT Sans"/>
          <w:b/>
          <w:bCs/>
          <w:color w:val="000000"/>
        </w:rPr>
        <w:t xml:space="preserve">SKILLS. </w:t>
      </w:r>
      <w:r w:rsidRPr="00276120">
        <w:rPr>
          <w:rFonts w:ascii="PT Sans" w:hAnsi="PT Sans"/>
          <w:color w:val="000000"/>
        </w:rPr>
        <w:t>Analyze the state and trends of international markets for goods, services, investments, labor, as well as the motivation and directions of modern integration processes in world industry markets; Identify risks in international trade transactions, analyze and manage them; it is appropriate to use modern types of international trade; to organize the functional support of the foreign trade agreement: payment relations, transport services, customs formalities, obtaining the necessary licenses, certificates, as well as:</w:t>
      </w:r>
    </w:p>
    <w:p w14:paraId="4608C149" w14:textId="77777777" w:rsidR="00276120" w:rsidRPr="00276120" w:rsidRDefault="00276120" w:rsidP="00276120">
      <w:pPr>
        <w:pStyle w:val="a0"/>
        <w:numPr>
          <w:ilvl w:val="0"/>
          <w:numId w:val="43"/>
        </w:numPr>
        <w:jc w:val="both"/>
        <w:rPr>
          <w:rFonts w:ascii="PT Sans" w:hAnsi="PT Sans"/>
          <w:color w:val="000000"/>
        </w:rPr>
      </w:pPr>
      <w:r w:rsidRPr="00276120">
        <w:rPr>
          <w:rFonts w:ascii="PT Sans" w:hAnsi="PT Sans"/>
          <w:color w:val="000000"/>
        </w:rPr>
        <w:t>have basic categories and concepts;</w:t>
      </w:r>
    </w:p>
    <w:p w14:paraId="58EBF2AC" w14:textId="77777777" w:rsidR="00276120" w:rsidRPr="00276120" w:rsidRDefault="00276120" w:rsidP="00276120">
      <w:pPr>
        <w:pStyle w:val="a0"/>
        <w:numPr>
          <w:ilvl w:val="0"/>
          <w:numId w:val="43"/>
        </w:numPr>
        <w:jc w:val="both"/>
        <w:rPr>
          <w:rFonts w:ascii="PT Sans" w:hAnsi="PT Sans"/>
          <w:color w:val="000000"/>
        </w:rPr>
      </w:pPr>
      <w:r w:rsidRPr="00276120">
        <w:rPr>
          <w:rFonts w:ascii="PT Sans" w:hAnsi="PT Sans"/>
          <w:color w:val="000000"/>
        </w:rPr>
        <w:t>apply the most effective methods of international trade;</w:t>
      </w:r>
    </w:p>
    <w:p w14:paraId="6EC99290" w14:textId="77777777" w:rsidR="00276120" w:rsidRPr="00276120" w:rsidRDefault="00276120" w:rsidP="00276120">
      <w:pPr>
        <w:pStyle w:val="a0"/>
        <w:numPr>
          <w:ilvl w:val="0"/>
          <w:numId w:val="43"/>
        </w:numPr>
        <w:jc w:val="both"/>
        <w:rPr>
          <w:rFonts w:ascii="PT Sans" w:hAnsi="PT Sans"/>
          <w:color w:val="000000"/>
        </w:rPr>
      </w:pPr>
      <w:r w:rsidRPr="00276120">
        <w:rPr>
          <w:rFonts w:ascii="PT Sans" w:hAnsi="PT Sans"/>
          <w:color w:val="000000"/>
        </w:rPr>
        <w:t>choose organized commodity markets (exchanges, auctions, exhibitions, fairs, tenders) in international trade);</w:t>
      </w:r>
    </w:p>
    <w:p w14:paraId="46089599" w14:textId="77777777" w:rsidR="00276120" w:rsidRPr="00276120" w:rsidRDefault="00276120" w:rsidP="00276120">
      <w:pPr>
        <w:pStyle w:val="a0"/>
        <w:numPr>
          <w:ilvl w:val="0"/>
          <w:numId w:val="43"/>
        </w:numPr>
        <w:jc w:val="both"/>
        <w:rPr>
          <w:rFonts w:ascii="PT Sans" w:hAnsi="PT Sans"/>
          <w:color w:val="000000"/>
        </w:rPr>
      </w:pPr>
      <w:r w:rsidRPr="00276120">
        <w:rPr>
          <w:rFonts w:ascii="PT Sans" w:hAnsi="PT Sans"/>
          <w:color w:val="000000"/>
        </w:rPr>
        <w:t>to analyze the state and development trends of international markets for goods, services, investments, labor, as well as the motivation and directions of modern integration processes in world industry markets;</w:t>
      </w:r>
    </w:p>
    <w:p w14:paraId="525FEF04" w14:textId="77777777" w:rsidR="00276120" w:rsidRPr="00276120" w:rsidRDefault="00276120" w:rsidP="00276120">
      <w:pPr>
        <w:pStyle w:val="a0"/>
        <w:numPr>
          <w:ilvl w:val="0"/>
          <w:numId w:val="43"/>
        </w:numPr>
        <w:jc w:val="both"/>
        <w:rPr>
          <w:rFonts w:ascii="PT Sans" w:hAnsi="PT Sans"/>
          <w:color w:val="000000"/>
        </w:rPr>
      </w:pPr>
      <w:r w:rsidRPr="00276120">
        <w:rPr>
          <w:rFonts w:ascii="PT Sans" w:hAnsi="PT Sans"/>
          <w:color w:val="000000"/>
        </w:rPr>
        <w:t>identify risks in international trade transactions, analyze and manage them;</w:t>
      </w:r>
    </w:p>
    <w:p w14:paraId="45613D87" w14:textId="77777777" w:rsidR="00276120" w:rsidRPr="00276120" w:rsidRDefault="00276120" w:rsidP="00276120">
      <w:pPr>
        <w:pStyle w:val="a0"/>
        <w:numPr>
          <w:ilvl w:val="0"/>
          <w:numId w:val="43"/>
        </w:numPr>
        <w:jc w:val="both"/>
        <w:rPr>
          <w:rFonts w:ascii="PT Sans" w:hAnsi="PT Sans"/>
          <w:color w:val="000000"/>
        </w:rPr>
      </w:pPr>
      <w:r w:rsidRPr="00276120">
        <w:rPr>
          <w:rFonts w:ascii="PT Sans" w:hAnsi="PT Sans"/>
          <w:color w:val="000000"/>
        </w:rPr>
        <w:t>to apply modern information technologies in the implementation of international trade operations, including - the organization of document flow, payment and other business and commercial transactions;</w:t>
      </w:r>
    </w:p>
    <w:p w14:paraId="3E822C0D" w14:textId="77777777" w:rsidR="00276120" w:rsidRPr="00276120" w:rsidRDefault="00276120" w:rsidP="00276120">
      <w:pPr>
        <w:pStyle w:val="a0"/>
        <w:numPr>
          <w:ilvl w:val="0"/>
          <w:numId w:val="43"/>
        </w:numPr>
        <w:jc w:val="both"/>
        <w:rPr>
          <w:rFonts w:ascii="PT Sans" w:hAnsi="PT Sans"/>
          <w:color w:val="000000"/>
        </w:rPr>
      </w:pPr>
      <w:r w:rsidRPr="00276120">
        <w:rPr>
          <w:rFonts w:ascii="PT Sans" w:hAnsi="PT Sans"/>
          <w:color w:val="000000"/>
        </w:rPr>
        <w:t>it is appropriate to use the international trade terms INCOTERMS;</w:t>
      </w:r>
    </w:p>
    <w:p w14:paraId="45FC6FCE" w14:textId="21EE8B58" w:rsidR="00C0199E" w:rsidRPr="00276120" w:rsidRDefault="00276120" w:rsidP="00276120">
      <w:pPr>
        <w:pStyle w:val="a0"/>
        <w:numPr>
          <w:ilvl w:val="0"/>
          <w:numId w:val="43"/>
        </w:numPr>
        <w:jc w:val="both"/>
        <w:rPr>
          <w:rFonts w:ascii="PT Sans" w:hAnsi="PT Sans"/>
          <w:color w:val="000000"/>
        </w:rPr>
      </w:pPr>
      <w:r w:rsidRPr="00276120">
        <w:rPr>
          <w:rFonts w:ascii="PT Sans" w:hAnsi="PT Sans"/>
          <w:color w:val="000000"/>
        </w:rPr>
        <w:t>to organize the functional support of the foreign trade agreement: payment relations, transport services, customs formalities, obtaining the necessary licenses, certificates.</w:t>
      </w:r>
    </w:p>
    <w:p w14:paraId="576470C1" w14:textId="77777777" w:rsidR="00276120" w:rsidRDefault="00276120" w:rsidP="00276120">
      <w:pPr>
        <w:jc w:val="both"/>
        <w:rPr>
          <w:rFonts w:ascii="PT Sans" w:hAnsi="PT Sans"/>
          <w:color w:val="000000"/>
        </w:rPr>
      </w:pPr>
    </w:p>
    <w:p w14:paraId="67067BDD" w14:textId="7A0115A0" w:rsidR="00384725" w:rsidRDefault="00276120" w:rsidP="00384725">
      <w:pPr>
        <w:jc w:val="both"/>
        <w:rPr>
          <w:sz w:val="22"/>
          <w:szCs w:val="22"/>
        </w:rPr>
      </w:pPr>
      <w:r w:rsidRPr="00276120">
        <w:rPr>
          <w:rFonts w:ascii="PT Sans" w:hAnsi="PT Sans"/>
          <w:color w:val="000000"/>
        </w:rPr>
        <w:t>The discipline involves a thorough study of theoretical and applied aspects of the organization and functioning of international trade processes. Significant importance is attached to the analysis of current trends and forms of international trade in the fields of production and services.</w:t>
      </w:r>
    </w:p>
    <w:p w14:paraId="45EBBB2F" w14:textId="77777777" w:rsidR="00230F2F" w:rsidRPr="002A62BF" w:rsidRDefault="00230F2F" w:rsidP="00384725">
      <w:pPr>
        <w:jc w:val="both"/>
        <w:rPr>
          <w:sz w:val="22"/>
          <w:szCs w:val="22"/>
        </w:rPr>
      </w:pPr>
    </w:p>
    <w:p w14:paraId="215BD102" w14:textId="4BDFE621" w:rsidR="00230F2F" w:rsidRPr="00230F2F" w:rsidRDefault="00276120" w:rsidP="00230F2F">
      <w:pPr>
        <w:pStyle w:val="1"/>
        <w:spacing w:line="240" w:lineRule="auto"/>
      </w:pPr>
      <w:r w:rsidRPr="00276120">
        <w:t xml:space="preserve">Syllabus </w:t>
      </w:r>
      <w:r>
        <w:rPr>
          <w:lang w:val="en-US"/>
        </w:rPr>
        <w:t>p</w:t>
      </w:r>
      <w:r w:rsidRPr="00276120">
        <w:t>rerequisites and postrequisites (place in the structural and logical scheme of education according to the relevant educational program)</w:t>
      </w:r>
      <w:r w:rsidR="004A6336" w:rsidRPr="000C175C">
        <w:t xml:space="preserve"> </w:t>
      </w:r>
    </w:p>
    <w:p w14:paraId="6283E55C" w14:textId="77777777" w:rsidR="00276120" w:rsidRPr="00276120" w:rsidRDefault="00276120" w:rsidP="00276120">
      <w:pPr>
        <w:jc w:val="both"/>
        <w:rPr>
          <w:rFonts w:ascii="PT Sans" w:hAnsi="PT Sans"/>
          <w:color w:val="000000"/>
        </w:rPr>
      </w:pPr>
      <w:r w:rsidRPr="00276120">
        <w:rPr>
          <w:rFonts w:ascii="PT Sans" w:hAnsi="PT Sans"/>
          <w:color w:val="000000"/>
        </w:rPr>
        <w:t>The discipline has an interdisciplinary nature and integrates knowledge from other educational and scientific fields. According to the structural and logical scheme of the training program, this discipline is closely related to other disciplines of law and management: "International Economics", "International Marketing", "Business Economics", "Transnational Corporations", "Logistics".</w:t>
      </w:r>
    </w:p>
    <w:p w14:paraId="7902EE2F" w14:textId="77777777" w:rsidR="00276120" w:rsidRPr="00276120" w:rsidRDefault="00276120" w:rsidP="00276120">
      <w:pPr>
        <w:jc w:val="both"/>
        <w:rPr>
          <w:rFonts w:ascii="PT Sans" w:hAnsi="PT Sans"/>
          <w:color w:val="000000"/>
        </w:rPr>
      </w:pPr>
    </w:p>
    <w:p w14:paraId="756D1F10" w14:textId="77777777" w:rsidR="00276120" w:rsidRDefault="00276120" w:rsidP="00276120">
      <w:pPr>
        <w:jc w:val="both"/>
        <w:rPr>
          <w:rFonts w:ascii="PT Sans" w:hAnsi="PT Sans"/>
          <w:color w:val="000000"/>
        </w:rPr>
      </w:pPr>
      <w:r w:rsidRPr="00276120">
        <w:rPr>
          <w:rFonts w:ascii="PT Sans" w:hAnsi="PT Sans"/>
          <w:color w:val="000000"/>
        </w:rPr>
        <w:t>The discipline "Transnational Corporations" provides a foundation for further study of such modules as "International Competitiveness Management", "International Finance", "Global Economy", "Strategic Enterprise Management", "Intellectual Property".</w:t>
      </w:r>
    </w:p>
    <w:p w14:paraId="411DF56A" w14:textId="27EACAA7" w:rsidR="00384725" w:rsidRPr="000502DB" w:rsidRDefault="00971A1F" w:rsidP="00276120">
      <w:pPr>
        <w:jc w:val="both"/>
        <w:rPr>
          <w:rFonts w:ascii="PT Sans" w:hAnsi="PT Sans"/>
          <w:color w:val="000000"/>
        </w:rPr>
      </w:pPr>
      <w:r w:rsidRPr="002A62BF">
        <w:rPr>
          <w:rFonts w:ascii="PT Sans" w:hAnsi="PT Sans"/>
          <w:color w:val="000000"/>
        </w:rPr>
        <w:t xml:space="preserve"> </w:t>
      </w:r>
    </w:p>
    <w:p w14:paraId="029C0959" w14:textId="1D0B5153" w:rsidR="002B0AA1" w:rsidRPr="002B0AA1" w:rsidRDefault="00276120" w:rsidP="002B0AA1">
      <w:pPr>
        <w:pStyle w:val="1"/>
        <w:spacing w:line="240" w:lineRule="auto"/>
        <w:rPr>
          <w:lang w:val="en-US"/>
        </w:rPr>
      </w:pPr>
      <w:r>
        <w:rPr>
          <w:lang w:val="en-US"/>
        </w:rPr>
        <w:t>S</w:t>
      </w:r>
      <w:r w:rsidRPr="002B0AA1">
        <w:rPr>
          <w:lang w:val="en-US"/>
        </w:rPr>
        <w:t>yllabus content</w:t>
      </w:r>
      <w:r w:rsidR="00AA6B23" w:rsidRPr="002B0AA1">
        <w:rPr>
          <w:lang w:val="en-US"/>
        </w:rPr>
        <w:t xml:space="preserve"> </w:t>
      </w:r>
    </w:p>
    <w:p w14:paraId="53D8A03C" w14:textId="26FAB4C7" w:rsidR="002B0AA1" w:rsidRPr="002B0AA1" w:rsidRDefault="002B0AA1" w:rsidP="002B0AA1">
      <w:pPr>
        <w:pStyle w:val="af2"/>
        <w:spacing w:before="0" w:beforeAutospacing="0" w:after="0" w:afterAutospacing="0"/>
        <w:jc w:val="both"/>
        <w:rPr>
          <w:rFonts w:ascii="PT Sans" w:hAnsi="PT Sans"/>
          <w:color w:val="000000"/>
          <w:lang w:val="en-US"/>
        </w:rPr>
      </w:pPr>
      <w:r w:rsidRPr="002B0AA1">
        <w:rPr>
          <w:rFonts w:ascii="PT Sans" w:hAnsi="PT Sans"/>
          <w:color w:val="000000"/>
          <w:lang w:val="en-US"/>
        </w:rPr>
        <w:t>Topic 1. History of the international trade</w:t>
      </w:r>
      <w:r>
        <w:rPr>
          <w:rFonts w:ascii="PT Sans" w:hAnsi="PT Sans"/>
          <w:color w:val="000000"/>
          <w:lang w:val="en-US"/>
        </w:rPr>
        <w:t xml:space="preserve"> </w:t>
      </w:r>
      <w:r w:rsidRPr="002B0AA1">
        <w:rPr>
          <w:rFonts w:ascii="PT Sans" w:hAnsi="PT Sans"/>
          <w:color w:val="000000"/>
          <w:lang w:val="en-US"/>
        </w:rPr>
        <w:t>origin and development</w:t>
      </w:r>
    </w:p>
    <w:p w14:paraId="3887F6AA" w14:textId="77777777" w:rsidR="002B0AA1" w:rsidRPr="002B0AA1" w:rsidRDefault="002B0AA1" w:rsidP="002B0AA1">
      <w:pPr>
        <w:pStyle w:val="af2"/>
        <w:spacing w:before="0" w:beforeAutospacing="0" w:after="0" w:afterAutospacing="0"/>
        <w:jc w:val="both"/>
        <w:rPr>
          <w:rFonts w:ascii="PT Sans" w:hAnsi="PT Sans"/>
          <w:color w:val="000000"/>
          <w:lang w:val="en-US"/>
        </w:rPr>
      </w:pPr>
      <w:r w:rsidRPr="002B0AA1">
        <w:rPr>
          <w:rFonts w:ascii="PT Sans" w:hAnsi="PT Sans"/>
          <w:color w:val="000000"/>
          <w:lang w:val="en-US"/>
        </w:rPr>
        <w:t>Topic 2. Organization of international trade</w:t>
      </w:r>
    </w:p>
    <w:p w14:paraId="530E9B91" w14:textId="77777777" w:rsidR="002B0AA1" w:rsidRPr="002B0AA1" w:rsidRDefault="002B0AA1" w:rsidP="002B0AA1">
      <w:pPr>
        <w:pStyle w:val="af2"/>
        <w:spacing w:before="0" w:beforeAutospacing="0" w:after="0" w:afterAutospacing="0"/>
        <w:jc w:val="both"/>
        <w:rPr>
          <w:rFonts w:ascii="PT Sans" w:hAnsi="PT Sans"/>
          <w:color w:val="000000"/>
          <w:lang w:val="en-US"/>
        </w:rPr>
      </w:pPr>
      <w:r w:rsidRPr="002B0AA1">
        <w:rPr>
          <w:rFonts w:ascii="PT Sans" w:hAnsi="PT Sans"/>
          <w:color w:val="000000"/>
          <w:lang w:val="en-US"/>
        </w:rPr>
        <w:t>Topic 3. Organization of international trade in services</w:t>
      </w:r>
    </w:p>
    <w:p w14:paraId="7272F246" w14:textId="77777777" w:rsidR="002B0AA1" w:rsidRPr="002B0AA1" w:rsidRDefault="002B0AA1" w:rsidP="002B0AA1">
      <w:pPr>
        <w:pStyle w:val="af2"/>
        <w:spacing w:before="0" w:beforeAutospacing="0" w:after="0" w:afterAutospacing="0"/>
        <w:jc w:val="both"/>
        <w:rPr>
          <w:rFonts w:ascii="PT Sans" w:hAnsi="PT Sans"/>
          <w:color w:val="000000"/>
          <w:lang w:val="en-US"/>
        </w:rPr>
      </w:pPr>
      <w:r w:rsidRPr="002B0AA1">
        <w:rPr>
          <w:rFonts w:ascii="PT Sans" w:hAnsi="PT Sans"/>
          <w:color w:val="000000"/>
          <w:lang w:val="en-US"/>
        </w:rPr>
        <w:t>Topic 4. International trade transactions and risks associated with them</w:t>
      </w:r>
    </w:p>
    <w:p w14:paraId="3EC55726" w14:textId="77777777" w:rsidR="002B0AA1" w:rsidRPr="002B0AA1" w:rsidRDefault="002B0AA1" w:rsidP="002B0AA1">
      <w:pPr>
        <w:pStyle w:val="af2"/>
        <w:spacing w:before="0" w:beforeAutospacing="0" w:after="0" w:afterAutospacing="0"/>
        <w:jc w:val="both"/>
        <w:rPr>
          <w:rFonts w:ascii="PT Sans" w:hAnsi="PT Sans"/>
          <w:color w:val="000000"/>
          <w:lang w:val="en-US"/>
        </w:rPr>
      </w:pPr>
      <w:r w:rsidRPr="002B0AA1">
        <w:rPr>
          <w:rFonts w:ascii="PT Sans" w:hAnsi="PT Sans"/>
          <w:color w:val="000000"/>
          <w:lang w:val="en-US"/>
        </w:rPr>
        <w:t>Topic 5. International trade organizations and chambers of commerce</w:t>
      </w:r>
    </w:p>
    <w:p w14:paraId="33AD200D" w14:textId="77777777" w:rsidR="002B0AA1" w:rsidRPr="002B0AA1" w:rsidRDefault="002B0AA1" w:rsidP="002B0AA1">
      <w:pPr>
        <w:pStyle w:val="af2"/>
        <w:spacing w:before="0" w:beforeAutospacing="0" w:after="0" w:afterAutospacing="0"/>
        <w:jc w:val="both"/>
        <w:rPr>
          <w:rFonts w:ascii="PT Sans" w:hAnsi="PT Sans"/>
          <w:color w:val="000000"/>
          <w:lang w:val="en-US"/>
        </w:rPr>
      </w:pPr>
      <w:r w:rsidRPr="002B0AA1">
        <w:rPr>
          <w:rFonts w:ascii="PT Sans" w:hAnsi="PT Sans"/>
          <w:color w:val="000000"/>
          <w:lang w:val="en-US"/>
        </w:rPr>
        <w:t>Topic 6. Standard documents and systems. Documentary sales</w:t>
      </w:r>
    </w:p>
    <w:p w14:paraId="13B364FF" w14:textId="4E137784" w:rsidR="002B0AA1" w:rsidRPr="002B0AA1" w:rsidRDefault="002B0AA1" w:rsidP="002B0AA1">
      <w:pPr>
        <w:pStyle w:val="af2"/>
        <w:spacing w:before="0" w:beforeAutospacing="0" w:after="0" w:afterAutospacing="0"/>
        <w:jc w:val="both"/>
        <w:rPr>
          <w:rFonts w:ascii="PT Sans" w:hAnsi="PT Sans"/>
          <w:color w:val="000000"/>
          <w:lang w:val="en-US"/>
        </w:rPr>
      </w:pPr>
      <w:r w:rsidRPr="002B0AA1">
        <w:rPr>
          <w:rFonts w:ascii="PT Sans" w:hAnsi="PT Sans"/>
          <w:color w:val="000000"/>
          <w:lang w:val="en-US"/>
        </w:rPr>
        <w:t xml:space="preserve">Topic 7. </w:t>
      </w:r>
      <w:r>
        <w:rPr>
          <w:rFonts w:ascii="PT Sans" w:hAnsi="PT Sans"/>
          <w:color w:val="000000"/>
          <w:lang w:val="en-US"/>
        </w:rPr>
        <w:t>E</w:t>
      </w:r>
      <w:r w:rsidRPr="002B0AA1">
        <w:rPr>
          <w:rFonts w:ascii="PT Sans" w:hAnsi="PT Sans"/>
          <w:color w:val="000000"/>
          <w:lang w:val="en-US"/>
        </w:rPr>
        <w:t>xport-import operations</w:t>
      </w:r>
      <w:r>
        <w:rPr>
          <w:rFonts w:ascii="PT Sans" w:hAnsi="PT Sans"/>
          <w:color w:val="000000"/>
          <w:lang w:val="en-US"/>
        </w:rPr>
        <w:t xml:space="preserve"> c</w:t>
      </w:r>
      <w:r w:rsidRPr="002B0AA1">
        <w:rPr>
          <w:rFonts w:ascii="PT Sans" w:hAnsi="PT Sans"/>
          <w:color w:val="000000"/>
          <w:lang w:val="en-US"/>
        </w:rPr>
        <w:t>haracteristics. Review of documents</w:t>
      </w:r>
    </w:p>
    <w:p w14:paraId="64364F0B" w14:textId="3DFA0536" w:rsidR="002B0AA1" w:rsidRPr="002B0AA1" w:rsidRDefault="002B0AA1" w:rsidP="002B0AA1">
      <w:pPr>
        <w:pStyle w:val="af2"/>
        <w:spacing w:before="0" w:beforeAutospacing="0" w:after="0" w:afterAutospacing="0"/>
        <w:jc w:val="both"/>
        <w:rPr>
          <w:rFonts w:ascii="PT Sans" w:hAnsi="PT Sans"/>
          <w:color w:val="000000"/>
          <w:lang w:val="en-US"/>
        </w:rPr>
      </w:pPr>
      <w:r w:rsidRPr="002B0AA1">
        <w:rPr>
          <w:rFonts w:ascii="PT Sans" w:hAnsi="PT Sans"/>
          <w:color w:val="000000"/>
          <w:lang w:val="en-US"/>
        </w:rPr>
        <w:t>Topic 8. Standard trade terms. I</w:t>
      </w:r>
      <w:r>
        <w:rPr>
          <w:rFonts w:ascii="PT Sans" w:hAnsi="PT Sans"/>
          <w:color w:val="000000"/>
          <w:lang w:val="en-US"/>
        </w:rPr>
        <w:t>NCOTRMS</w:t>
      </w:r>
    </w:p>
    <w:p w14:paraId="128352FC" w14:textId="77777777" w:rsidR="002B0AA1" w:rsidRPr="002B0AA1" w:rsidRDefault="002B0AA1" w:rsidP="002B0AA1">
      <w:pPr>
        <w:pStyle w:val="af2"/>
        <w:spacing w:before="0" w:beforeAutospacing="0" w:after="0" w:afterAutospacing="0"/>
        <w:jc w:val="both"/>
        <w:rPr>
          <w:rFonts w:ascii="PT Sans" w:hAnsi="PT Sans"/>
          <w:color w:val="000000"/>
          <w:lang w:val="en-US"/>
        </w:rPr>
      </w:pPr>
      <w:r w:rsidRPr="002B0AA1">
        <w:rPr>
          <w:rFonts w:ascii="PT Sans" w:hAnsi="PT Sans"/>
          <w:color w:val="000000"/>
          <w:lang w:val="en-US"/>
        </w:rPr>
        <w:t>Topic 9. Cargo insurance in international trade</w:t>
      </w:r>
    </w:p>
    <w:p w14:paraId="531335EF" w14:textId="77777777" w:rsidR="002B0AA1" w:rsidRPr="002B0AA1" w:rsidRDefault="002B0AA1" w:rsidP="002B0AA1">
      <w:pPr>
        <w:pStyle w:val="af2"/>
        <w:spacing w:before="0" w:beforeAutospacing="0" w:after="0" w:afterAutospacing="0"/>
        <w:jc w:val="both"/>
        <w:rPr>
          <w:rFonts w:ascii="PT Sans" w:hAnsi="PT Sans"/>
          <w:color w:val="000000"/>
          <w:lang w:val="en-US"/>
        </w:rPr>
      </w:pPr>
      <w:r w:rsidRPr="002B0AA1">
        <w:rPr>
          <w:rFonts w:ascii="PT Sans" w:hAnsi="PT Sans"/>
          <w:color w:val="000000"/>
          <w:lang w:val="en-US"/>
        </w:rPr>
        <w:t>Topic 10. International transportation of goods by sea</w:t>
      </w:r>
    </w:p>
    <w:p w14:paraId="2308E7FE" w14:textId="77777777" w:rsidR="002B0AA1" w:rsidRPr="002B0AA1" w:rsidRDefault="002B0AA1" w:rsidP="002B0AA1">
      <w:pPr>
        <w:pStyle w:val="af2"/>
        <w:spacing w:before="0" w:beforeAutospacing="0" w:after="0" w:afterAutospacing="0"/>
        <w:jc w:val="both"/>
        <w:rPr>
          <w:rFonts w:ascii="PT Sans" w:hAnsi="PT Sans"/>
          <w:color w:val="000000"/>
          <w:lang w:val="en-US"/>
        </w:rPr>
      </w:pPr>
      <w:r w:rsidRPr="002B0AA1">
        <w:rPr>
          <w:rFonts w:ascii="PT Sans" w:hAnsi="PT Sans"/>
          <w:color w:val="000000"/>
          <w:lang w:val="en-US"/>
        </w:rPr>
        <w:t>Topic 11. International road transport of goods</w:t>
      </w:r>
    </w:p>
    <w:p w14:paraId="27B8D0C5" w14:textId="77777777" w:rsidR="002B0AA1" w:rsidRPr="002B0AA1" w:rsidRDefault="002B0AA1" w:rsidP="002B0AA1">
      <w:pPr>
        <w:pStyle w:val="af2"/>
        <w:spacing w:before="0" w:beforeAutospacing="0" w:after="0" w:afterAutospacing="0"/>
        <w:jc w:val="both"/>
        <w:rPr>
          <w:rFonts w:ascii="PT Sans" w:hAnsi="PT Sans"/>
          <w:color w:val="000000"/>
          <w:lang w:val="en-US"/>
        </w:rPr>
      </w:pPr>
      <w:r w:rsidRPr="002B0AA1">
        <w:rPr>
          <w:rFonts w:ascii="PT Sans" w:hAnsi="PT Sans"/>
          <w:color w:val="000000"/>
          <w:lang w:val="en-US"/>
        </w:rPr>
        <w:t>Topic 12. International air transportation of goods</w:t>
      </w:r>
    </w:p>
    <w:p w14:paraId="782DD2B4" w14:textId="77777777" w:rsidR="002B0AA1" w:rsidRPr="002B0AA1" w:rsidRDefault="002B0AA1" w:rsidP="002B0AA1">
      <w:pPr>
        <w:pStyle w:val="af2"/>
        <w:spacing w:before="0" w:beforeAutospacing="0" w:after="0" w:afterAutospacing="0"/>
        <w:jc w:val="both"/>
        <w:rPr>
          <w:rFonts w:ascii="PT Sans" w:hAnsi="PT Sans"/>
          <w:color w:val="000000"/>
          <w:lang w:val="en-US"/>
        </w:rPr>
      </w:pPr>
      <w:r w:rsidRPr="002B0AA1">
        <w:rPr>
          <w:rFonts w:ascii="PT Sans" w:hAnsi="PT Sans"/>
          <w:color w:val="000000"/>
          <w:lang w:val="en-US"/>
        </w:rPr>
        <w:t>Topic 13. E-commerce in international trade</w:t>
      </w:r>
    </w:p>
    <w:p w14:paraId="10F94BFD" w14:textId="77777777" w:rsidR="002B0AA1" w:rsidRPr="002B0AA1" w:rsidRDefault="002B0AA1" w:rsidP="002B0AA1">
      <w:pPr>
        <w:pStyle w:val="af2"/>
        <w:spacing w:before="0" w:beforeAutospacing="0" w:after="0" w:afterAutospacing="0"/>
        <w:jc w:val="both"/>
        <w:rPr>
          <w:rFonts w:ascii="PT Sans" w:hAnsi="PT Sans"/>
          <w:color w:val="000000"/>
          <w:lang w:val="en-US"/>
        </w:rPr>
      </w:pPr>
      <w:r w:rsidRPr="002B0AA1">
        <w:rPr>
          <w:rFonts w:ascii="PT Sans" w:hAnsi="PT Sans"/>
          <w:color w:val="000000"/>
          <w:lang w:val="en-US"/>
        </w:rPr>
        <w:t>Topic 14. Practical aspects of the use of e-commerce in international trade</w:t>
      </w:r>
    </w:p>
    <w:p w14:paraId="46E4E17B" w14:textId="77777777" w:rsidR="002B0AA1" w:rsidRPr="002B0AA1" w:rsidRDefault="002B0AA1" w:rsidP="002B0AA1">
      <w:pPr>
        <w:pStyle w:val="af2"/>
        <w:spacing w:before="0" w:beforeAutospacing="0" w:after="0" w:afterAutospacing="0"/>
        <w:jc w:val="both"/>
        <w:rPr>
          <w:rFonts w:ascii="PT Sans" w:hAnsi="PT Sans"/>
          <w:color w:val="000000"/>
          <w:lang w:val="en-US"/>
        </w:rPr>
      </w:pPr>
      <w:r w:rsidRPr="002B0AA1">
        <w:rPr>
          <w:rFonts w:ascii="PT Sans" w:hAnsi="PT Sans"/>
          <w:color w:val="000000"/>
          <w:lang w:val="en-US"/>
        </w:rPr>
        <w:t>Topic 15. Intellectual property in international business</w:t>
      </w:r>
    </w:p>
    <w:p w14:paraId="55AB0AD7" w14:textId="77777777" w:rsidR="002B0AA1" w:rsidRPr="002B0AA1" w:rsidRDefault="002B0AA1" w:rsidP="002B0AA1">
      <w:pPr>
        <w:pStyle w:val="af2"/>
        <w:spacing w:before="0" w:beforeAutospacing="0" w:after="0" w:afterAutospacing="0"/>
        <w:jc w:val="both"/>
        <w:rPr>
          <w:rFonts w:ascii="PT Sans" w:hAnsi="PT Sans"/>
          <w:color w:val="000000"/>
          <w:lang w:val="en-US"/>
        </w:rPr>
      </w:pPr>
      <w:r w:rsidRPr="002B0AA1">
        <w:rPr>
          <w:rFonts w:ascii="PT Sans" w:hAnsi="PT Sans"/>
          <w:color w:val="000000"/>
          <w:lang w:val="en-US"/>
        </w:rPr>
        <w:t>Topic 16. Management of commercial enterprises</w:t>
      </w:r>
    </w:p>
    <w:p w14:paraId="1DCBCE2C" w14:textId="77777777" w:rsidR="002B0AA1" w:rsidRPr="002B0AA1" w:rsidRDefault="002B0AA1" w:rsidP="002B0AA1">
      <w:pPr>
        <w:pStyle w:val="af2"/>
        <w:spacing w:before="0" w:beforeAutospacing="0" w:after="0" w:afterAutospacing="0"/>
        <w:jc w:val="both"/>
        <w:rPr>
          <w:rFonts w:ascii="PT Sans" w:hAnsi="PT Sans"/>
          <w:color w:val="000000"/>
          <w:lang w:val="en-US"/>
        </w:rPr>
      </w:pPr>
      <w:r w:rsidRPr="002B0AA1">
        <w:rPr>
          <w:rFonts w:ascii="PT Sans" w:hAnsi="PT Sans"/>
          <w:color w:val="000000"/>
          <w:lang w:val="en-US"/>
        </w:rPr>
        <w:t>Topic 17. Legal support of international business</w:t>
      </w:r>
    </w:p>
    <w:p w14:paraId="7225A054" w14:textId="2EB12F53" w:rsidR="002B0AA1" w:rsidRPr="002B0AA1" w:rsidRDefault="002B0AA1" w:rsidP="002B0AA1">
      <w:pPr>
        <w:pStyle w:val="af2"/>
        <w:spacing w:before="0" w:beforeAutospacing="0" w:after="0" w:afterAutospacing="0"/>
        <w:jc w:val="both"/>
        <w:rPr>
          <w:rFonts w:ascii="PT Sans" w:hAnsi="PT Sans"/>
          <w:color w:val="000000"/>
          <w:lang w:val="en-US"/>
        </w:rPr>
      </w:pPr>
      <w:r w:rsidRPr="002B0AA1">
        <w:rPr>
          <w:rFonts w:ascii="PT Sans" w:hAnsi="PT Sans"/>
          <w:color w:val="000000"/>
          <w:lang w:val="en-US"/>
        </w:rPr>
        <w:t>Topic 18. International commercial arbitration</w:t>
      </w:r>
    </w:p>
    <w:p w14:paraId="097EB1A5" w14:textId="77777777" w:rsidR="00EB4ED4" w:rsidRPr="00036EB6" w:rsidRDefault="00EB4ED4" w:rsidP="00EB4ED4">
      <w:pPr>
        <w:pStyle w:val="af2"/>
        <w:spacing w:before="0" w:beforeAutospacing="0" w:after="0" w:afterAutospacing="0"/>
        <w:jc w:val="both"/>
        <w:rPr>
          <w:lang w:val="uk-UA"/>
        </w:rPr>
      </w:pPr>
    </w:p>
    <w:p w14:paraId="3A076904" w14:textId="484AE494" w:rsidR="008B16FE" w:rsidRDefault="002B0AA1" w:rsidP="000C175C">
      <w:pPr>
        <w:pStyle w:val="1"/>
        <w:spacing w:line="240" w:lineRule="auto"/>
      </w:pPr>
      <w:r w:rsidRPr="002B0AA1">
        <w:t>Training materials and resources</w:t>
      </w:r>
    </w:p>
    <w:p w14:paraId="0CB62C67" w14:textId="77777777" w:rsidR="002B0AA1" w:rsidRPr="002B0AA1" w:rsidRDefault="002B0AA1" w:rsidP="002B0AA1">
      <w:pPr>
        <w:pStyle w:val="af2"/>
        <w:spacing w:before="0" w:beforeAutospacing="0" w:after="0" w:afterAutospacing="0"/>
        <w:jc w:val="both"/>
        <w:textAlignment w:val="baseline"/>
        <w:rPr>
          <w:rFonts w:ascii="PT Sans" w:hAnsi="PT Sans"/>
          <w:color w:val="000000"/>
          <w:lang w:val="uk-UA"/>
        </w:rPr>
      </w:pPr>
      <w:proofErr w:type="spellStart"/>
      <w:r w:rsidRPr="002B0AA1">
        <w:rPr>
          <w:rFonts w:asciiTheme="minorHAnsi" w:hAnsiTheme="minorHAnsi"/>
          <w:i/>
          <w:color w:val="0070C0"/>
          <w:lang w:val="ru-RU"/>
        </w:rPr>
        <w:t>Basic</w:t>
      </w:r>
      <w:proofErr w:type="spellEnd"/>
      <w:r w:rsidRPr="002B0AA1">
        <w:rPr>
          <w:rFonts w:asciiTheme="minorHAnsi" w:hAnsiTheme="minorHAnsi"/>
          <w:i/>
          <w:color w:val="0070C0"/>
          <w:lang w:val="ru-RU"/>
        </w:rPr>
        <w:t xml:space="preserve"> </w:t>
      </w:r>
      <w:proofErr w:type="spellStart"/>
      <w:r w:rsidRPr="002B0AA1">
        <w:rPr>
          <w:rFonts w:asciiTheme="minorHAnsi" w:hAnsiTheme="minorHAnsi"/>
          <w:i/>
          <w:color w:val="0070C0"/>
          <w:lang w:val="ru-RU"/>
        </w:rPr>
        <w:t>literature</w:t>
      </w:r>
      <w:proofErr w:type="spellEnd"/>
      <w:r w:rsidRPr="002B0AA1">
        <w:rPr>
          <w:rFonts w:asciiTheme="minorHAnsi" w:hAnsiTheme="minorHAnsi"/>
          <w:i/>
          <w:color w:val="0070C0"/>
          <w:lang w:val="ru-RU"/>
        </w:rPr>
        <w:t>:</w:t>
      </w:r>
    </w:p>
    <w:p w14:paraId="7A5E559D" w14:textId="488B0CA3" w:rsidR="00C17C1C" w:rsidRPr="00C17C1C" w:rsidRDefault="00C17C1C" w:rsidP="00C17C1C">
      <w:pPr>
        <w:pStyle w:val="a0"/>
        <w:numPr>
          <w:ilvl w:val="0"/>
          <w:numId w:val="34"/>
        </w:numPr>
        <w:rPr>
          <w:rFonts w:ascii="PT Sans" w:hAnsi="PT Sans"/>
          <w:color w:val="000000"/>
          <w:lang w:val="uk-UA"/>
        </w:rPr>
      </w:pPr>
      <w:r w:rsidRPr="00C17C1C">
        <w:rPr>
          <w:rFonts w:ascii="PT Sans" w:hAnsi="PT Sans"/>
          <w:color w:val="000000"/>
          <w:lang w:val="uk-UA"/>
        </w:rPr>
        <w:t xml:space="preserve">Transnational Corporations: coursework [Electronic Resource]: Manual for foreign students’ specialty 051 "Economics", "International Economics" specialization of «Bachelor» educational degree in full-time education / National Technical University of Ukraine "Igor Sikorsky Kyiv Polytechnic Institute"; concluding: Moiseienko Tetiana – Electronic text data (1 file: 2,1 MB). – Kyiv: National Technical University of Ukraine "Igor Sikorsky Kyiv Polytechnic Institute", 2020. - 39 p. - Screen name. Access : </w:t>
      </w:r>
      <w:hyperlink r:id="rId12" w:history="1">
        <w:r w:rsidRPr="005910B5">
          <w:rPr>
            <w:rStyle w:val="a5"/>
            <w:rFonts w:ascii="PT Sans" w:hAnsi="PT Sans"/>
            <w:lang w:val="uk-UA"/>
          </w:rPr>
          <w:t>https://ela.kpi.ua/handle/123456789/38267</w:t>
        </w:r>
      </w:hyperlink>
      <w:r>
        <w:rPr>
          <w:rFonts w:ascii="PT Sans" w:hAnsi="PT Sans"/>
          <w:color w:val="000000"/>
          <w:lang w:val="en-US"/>
        </w:rPr>
        <w:t xml:space="preserve"> </w:t>
      </w:r>
    </w:p>
    <w:p w14:paraId="1970ABF9" w14:textId="7592B189" w:rsidR="00C17C1C" w:rsidRPr="00C17C1C" w:rsidRDefault="00C17C1C" w:rsidP="00C17C1C">
      <w:pPr>
        <w:pStyle w:val="af2"/>
        <w:numPr>
          <w:ilvl w:val="0"/>
          <w:numId w:val="34"/>
        </w:numPr>
        <w:spacing w:before="0" w:beforeAutospacing="0" w:after="0" w:afterAutospacing="0"/>
        <w:jc w:val="both"/>
        <w:rPr>
          <w:rFonts w:ascii="PT Sans" w:hAnsi="PT Sans"/>
          <w:color w:val="000000"/>
          <w:lang w:val="uk-UA"/>
        </w:rPr>
      </w:pPr>
      <w:r w:rsidRPr="00C17C1C">
        <w:rPr>
          <w:rFonts w:ascii="PT Sans" w:hAnsi="PT Sans"/>
          <w:color w:val="000000"/>
          <w:lang w:val="uk-UA"/>
        </w:rPr>
        <w:t xml:space="preserve">International trade: coursework [Electronic Resource]: Manual for foreign students’ specialty 051 "Economics", "International Economics" specialization of «Master» educational degree in full-time education / National Technical University of Ukraine "Igor Sikorsky Kyiv Polytechnic Institute"; concluding: Moiseienko Tetiana – Electronic text data (1 file: ___ MB). – Kyiv: National Technical University of Ukraine "Igor Sikorsky Kyiv Polytechnic Institute", 2021. - 50 p. - </w:t>
      </w:r>
      <w:proofErr w:type="spellStart"/>
      <w:r w:rsidRPr="00C17C1C">
        <w:rPr>
          <w:rFonts w:ascii="PT Sans" w:hAnsi="PT Sans"/>
          <w:color w:val="000000"/>
          <w:lang w:val="uk-UA"/>
        </w:rPr>
        <w:t>Screen</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name</w:t>
      </w:r>
      <w:proofErr w:type="spellEnd"/>
      <w:r w:rsidRPr="00C17C1C">
        <w:rPr>
          <w:rFonts w:ascii="PT Sans" w:hAnsi="PT Sans"/>
          <w:color w:val="000000"/>
          <w:lang w:val="uk-UA"/>
        </w:rPr>
        <w:t>.</w:t>
      </w:r>
      <w:r>
        <w:rPr>
          <w:rFonts w:ascii="PT Sans" w:hAnsi="PT Sans"/>
          <w:color w:val="000000"/>
          <w:lang w:val="en-US"/>
        </w:rPr>
        <w:t xml:space="preserve"> </w:t>
      </w:r>
      <w:r w:rsidRPr="00C17C1C">
        <w:rPr>
          <w:rFonts w:ascii="PT Sans" w:hAnsi="PT Sans"/>
          <w:color w:val="000000"/>
          <w:lang w:val="uk-UA"/>
        </w:rPr>
        <w:t xml:space="preserve">Access : </w:t>
      </w:r>
      <w:hyperlink r:id="rId13" w:history="1">
        <w:r w:rsidRPr="00C17C1C">
          <w:rPr>
            <w:rFonts w:ascii="PT Sans" w:hAnsi="PT Sans"/>
            <w:color w:val="000000"/>
            <w:lang w:val="uk-UA"/>
          </w:rPr>
          <w:t>https://ela.kpi.ua/handle/123456789/41577</w:t>
        </w:r>
      </w:hyperlink>
    </w:p>
    <w:p w14:paraId="08D19C3B" w14:textId="77777777" w:rsidR="00967262" w:rsidRPr="00C17C1C" w:rsidRDefault="00967262" w:rsidP="00C17C1C">
      <w:pPr>
        <w:ind w:left="360"/>
        <w:jc w:val="both"/>
        <w:rPr>
          <w:rFonts w:ascii="PT Sans" w:hAnsi="PT Sans"/>
          <w:color w:val="000000"/>
          <w:lang w:val="uk-UA"/>
        </w:rPr>
      </w:pPr>
    </w:p>
    <w:p w14:paraId="572846BE" w14:textId="77777777" w:rsidR="00C17C1C" w:rsidRPr="00C17C1C" w:rsidRDefault="00C17C1C" w:rsidP="00C17C1C">
      <w:pPr>
        <w:pStyle w:val="af2"/>
        <w:spacing w:before="0" w:beforeAutospacing="0" w:after="0" w:afterAutospacing="0"/>
        <w:jc w:val="both"/>
        <w:textAlignment w:val="baseline"/>
        <w:rPr>
          <w:rFonts w:asciiTheme="minorHAnsi" w:hAnsiTheme="minorHAnsi"/>
          <w:i/>
          <w:color w:val="0070C0"/>
          <w:lang w:val="en-US"/>
        </w:rPr>
      </w:pPr>
      <w:r w:rsidRPr="00C17C1C">
        <w:rPr>
          <w:rFonts w:asciiTheme="minorHAnsi" w:hAnsiTheme="minorHAnsi"/>
          <w:i/>
          <w:color w:val="0070C0"/>
          <w:lang w:val="en-US"/>
        </w:rPr>
        <w:t>Additional literature (monographs, articles, documents, electronic resources):</w:t>
      </w:r>
    </w:p>
    <w:p w14:paraId="6F9E4EC8" w14:textId="69BBF1E5" w:rsidR="00C17C1C" w:rsidRPr="00C17C1C" w:rsidRDefault="00C17C1C" w:rsidP="00C17C1C">
      <w:pPr>
        <w:pStyle w:val="a0"/>
        <w:numPr>
          <w:ilvl w:val="0"/>
          <w:numId w:val="44"/>
        </w:numPr>
        <w:rPr>
          <w:rFonts w:ascii="PT Sans" w:hAnsi="PT Sans"/>
          <w:color w:val="000000"/>
          <w:lang w:val="uk-UA"/>
        </w:rPr>
      </w:pPr>
      <w:r>
        <w:rPr>
          <w:rFonts w:ascii="PT Sans" w:hAnsi="PT Sans"/>
          <w:color w:val="000000"/>
          <w:lang w:val="en-US"/>
        </w:rPr>
        <w:t>INCOTERMS 2020</w:t>
      </w:r>
      <w:r w:rsidR="00CC4EA9">
        <w:rPr>
          <w:rFonts w:ascii="PT Sans" w:hAnsi="PT Sans"/>
          <w:color w:val="000000"/>
          <w:lang w:val="en-US"/>
        </w:rPr>
        <w:t xml:space="preserve">. </w:t>
      </w:r>
      <w:r w:rsidRPr="00C17C1C">
        <w:rPr>
          <w:rFonts w:ascii="PT Sans" w:hAnsi="PT Sans"/>
          <w:color w:val="000000"/>
          <w:lang w:val="uk-UA"/>
        </w:rPr>
        <w:t xml:space="preserve">- </w:t>
      </w:r>
      <w:proofErr w:type="spellStart"/>
      <w:r w:rsidRPr="00C17C1C">
        <w:rPr>
          <w:rFonts w:ascii="PT Sans" w:hAnsi="PT Sans"/>
          <w:color w:val="000000"/>
          <w:lang w:val="uk-UA"/>
        </w:rPr>
        <w:t>Screen</w:t>
      </w:r>
      <w:proofErr w:type="spellEnd"/>
      <w:r w:rsidRPr="00C17C1C">
        <w:rPr>
          <w:rFonts w:ascii="PT Sans" w:hAnsi="PT Sans"/>
          <w:color w:val="000000"/>
          <w:lang w:val="uk-UA"/>
        </w:rPr>
        <w:t xml:space="preserve"> </w:t>
      </w:r>
      <w:proofErr w:type="spellStart"/>
      <w:r w:rsidRPr="00C17C1C">
        <w:rPr>
          <w:rFonts w:ascii="PT Sans" w:hAnsi="PT Sans"/>
          <w:color w:val="000000"/>
          <w:lang w:val="uk-UA"/>
        </w:rPr>
        <w:t>name</w:t>
      </w:r>
      <w:proofErr w:type="spellEnd"/>
      <w:r w:rsidRPr="00C17C1C">
        <w:rPr>
          <w:rFonts w:ascii="PT Sans" w:hAnsi="PT Sans"/>
          <w:color w:val="000000"/>
          <w:lang w:val="uk-UA"/>
        </w:rPr>
        <w:t>.</w:t>
      </w:r>
      <w:r>
        <w:rPr>
          <w:rFonts w:ascii="PT Sans" w:hAnsi="PT Sans"/>
          <w:color w:val="000000"/>
          <w:lang w:val="en-US"/>
        </w:rPr>
        <w:t xml:space="preserve"> </w:t>
      </w:r>
      <w:r w:rsidRPr="00C17C1C">
        <w:rPr>
          <w:rFonts w:ascii="PT Sans" w:hAnsi="PT Sans"/>
          <w:color w:val="000000"/>
          <w:lang w:val="uk-UA"/>
        </w:rPr>
        <w:t>Access :</w:t>
      </w:r>
      <w:r>
        <w:rPr>
          <w:rFonts w:ascii="PT Sans" w:hAnsi="PT Sans"/>
          <w:color w:val="000000"/>
          <w:lang w:val="en-US"/>
        </w:rPr>
        <w:t xml:space="preserve"> </w:t>
      </w:r>
      <w:hyperlink r:id="rId14" w:history="1">
        <w:r w:rsidRPr="005910B5">
          <w:rPr>
            <w:rStyle w:val="a5"/>
            <w:rFonts w:ascii="PT Sans" w:hAnsi="PT Sans"/>
            <w:lang w:val="en-US"/>
          </w:rPr>
          <w:t>https://www.scangl.com/media/2129/incoterms-2020-pdf.pdf</w:t>
        </w:r>
      </w:hyperlink>
      <w:r>
        <w:rPr>
          <w:rFonts w:ascii="PT Sans" w:hAnsi="PT Sans"/>
          <w:color w:val="000000"/>
          <w:lang w:val="en-US"/>
        </w:rPr>
        <w:t xml:space="preserve"> </w:t>
      </w:r>
    </w:p>
    <w:p w14:paraId="47CF6B5A" w14:textId="248667C1" w:rsidR="00C17C1C" w:rsidRPr="00CC4EA9" w:rsidRDefault="00C17C1C" w:rsidP="00CC4EA9">
      <w:pPr>
        <w:numPr>
          <w:ilvl w:val="0"/>
          <w:numId w:val="44"/>
        </w:numPr>
        <w:shd w:val="clear" w:color="auto" w:fill="FFFFFF"/>
        <w:spacing w:before="100" w:beforeAutospacing="1" w:after="100" w:afterAutospacing="1"/>
        <w:outlineLvl w:val="0"/>
        <w:rPr>
          <w:rFonts w:ascii="PT Sans" w:hAnsi="PT Sans"/>
          <w:color w:val="000000"/>
          <w:lang w:val="uk-UA"/>
        </w:rPr>
      </w:pPr>
      <w:r w:rsidRPr="00C17C1C">
        <w:rPr>
          <w:rFonts w:ascii="PT Sans" w:hAnsi="PT Sans"/>
          <w:color w:val="000000"/>
          <w:lang w:val="uk-UA"/>
        </w:rPr>
        <w:t>Business Guide to Trade and Investment - Volume II - International Investment</w:t>
      </w:r>
      <w:r w:rsidR="00CC4EA9" w:rsidRPr="00CC4EA9">
        <w:rPr>
          <w:rFonts w:ascii="PT Sans" w:hAnsi="PT Sans"/>
          <w:color w:val="000000"/>
          <w:lang w:val="uk-UA"/>
        </w:rPr>
        <w:t xml:space="preserve">. </w:t>
      </w:r>
      <w:r w:rsidR="00CC4EA9" w:rsidRPr="00C17C1C">
        <w:rPr>
          <w:rFonts w:ascii="PT Sans" w:hAnsi="PT Sans"/>
          <w:color w:val="000000"/>
          <w:lang w:val="uk-UA"/>
        </w:rPr>
        <w:t xml:space="preserve">- </w:t>
      </w:r>
      <w:proofErr w:type="spellStart"/>
      <w:r w:rsidR="00CC4EA9" w:rsidRPr="00C17C1C">
        <w:rPr>
          <w:rFonts w:ascii="PT Sans" w:hAnsi="PT Sans"/>
          <w:color w:val="000000"/>
          <w:lang w:val="uk-UA"/>
        </w:rPr>
        <w:t>Screen</w:t>
      </w:r>
      <w:proofErr w:type="spellEnd"/>
      <w:r w:rsidR="00CC4EA9" w:rsidRPr="00C17C1C">
        <w:rPr>
          <w:rFonts w:ascii="PT Sans" w:hAnsi="PT Sans"/>
          <w:color w:val="000000"/>
          <w:lang w:val="uk-UA"/>
        </w:rPr>
        <w:t xml:space="preserve"> </w:t>
      </w:r>
      <w:proofErr w:type="spellStart"/>
      <w:r w:rsidR="00CC4EA9" w:rsidRPr="00C17C1C">
        <w:rPr>
          <w:rFonts w:ascii="PT Sans" w:hAnsi="PT Sans"/>
          <w:color w:val="000000"/>
          <w:lang w:val="uk-UA"/>
        </w:rPr>
        <w:t>name</w:t>
      </w:r>
      <w:proofErr w:type="spellEnd"/>
      <w:r w:rsidR="00CC4EA9" w:rsidRPr="00C17C1C">
        <w:rPr>
          <w:rFonts w:ascii="PT Sans" w:hAnsi="PT Sans"/>
          <w:color w:val="000000"/>
          <w:lang w:val="uk-UA"/>
        </w:rPr>
        <w:t>.</w:t>
      </w:r>
      <w:r w:rsidR="00CC4EA9" w:rsidRPr="00CC4EA9">
        <w:rPr>
          <w:rFonts w:ascii="PT Sans" w:hAnsi="PT Sans"/>
          <w:color w:val="000000"/>
          <w:lang w:val="uk-UA"/>
        </w:rPr>
        <w:t xml:space="preserve"> </w:t>
      </w:r>
      <w:r w:rsidR="00CC4EA9" w:rsidRPr="00C17C1C">
        <w:rPr>
          <w:rFonts w:ascii="PT Sans" w:hAnsi="PT Sans"/>
          <w:color w:val="000000"/>
          <w:lang w:val="uk-UA"/>
        </w:rPr>
        <w:t>Access :</w:t>
      </w:r>
      <w:r w:rsidR="00CC4EA9">
        <w:rPr>
          <w:rFonts w:ascii="PT Sans" w:hAnsi="PT Sans"/>
          <w:color w:val="000000"/>
          <w:lang w:val="en-US"/>
        </w:rPr>
        <w:t xml:space="preserve"> </w:t>
      </w:r>
      <w:hyperlink r:id="rId15" w:history="1">
        <w:r w:rsidR="00D85AE9" w:rsidRPr="005910B5">
          <w:rPr>
            <w:rStyle w:val="a5"/>
            <w:rFonts w:ascii="PT Sans" w:hAnsi="PT Sans"/>
            <w:lang w:val="en-US"/>
          </w:rPr>
          <w:t>https://2go.iccwbo.org/business-guide-to-trade-and-investment-volume-ii-international-investment-config+book_version-eBook</w:t>
        </w:r>
      </w:hyperlink>
      <w:r w:rsidR="00D85AE9">
        <w:rPr>
          <w:rFonts w:ascii="PT Sans" w:hAnsi="PT Sans"/>
          <w:color w:val="000000"/>
          <w:lang w:val="en-US"/>
        </w:rPr>
        <w:t xml:space="preserve"> </w:t>
      </w:r>
    </w:p>
    <w:p w14:paraId="2CDC3B22" w14:textId="0333A71A" w:rsidR="00C17C1C" w:rsidRPr="00C17C1C" w:rsidRDefault="00C17C1C" w:rsidP="00C17C1C">
      <w:pPr>
        <w:pStyle w:val="a0"/>
        <w:numPr>
          <w:ilvl w:val="0"/>
          <w:numId w:val="44"/>
        </w:numPr>
        <w:rPr>
          <w:rFonts w:ascii="PT Sans" w:hAnsi="PT Sans"/>
          <w:color w:val="000000"/>
          <w:lang w:val="uk-UA"/>
        </w:rPr>
      </w:pPr>
      <w:proofErr w:type="spellStart"/>
      <w:r w:rsidRPr="00C17C1C">
        <w:rPr>
          <w:rFonts w:ascii="PT Sans" w:hAnsi="PT Sans"/>
          <w:color w:val="000000"/>
          <w:lang w:val="uk-UA"/>
        </w:rPr>
        <w:lastRenderedPageBreak/>
        <w:t>Bessarab</w:t>
      </w:r>
      <w:proofErr w:type="spellEnd"/>
      <w:r w:rsidRPr="00C17C1C">
        <w:rPr>
          <w:rFonts w:ascii="PT Sans" w:hAnsi="PT Sans"/>
          <w:color w:val="000000"/>
          <w:lang w:val="uk-UA"/>
        </w:rPr>
        <w:t xml:space="preserve"> A., Moiseienko T. Interaction of transnational corporations with start-up projects in a time of change / A. Bessarab, T. Moiseienko //  Міжнародне науково-технічне співробітництво: принципи, механізми, ефективність: XVІ міжнар. наук. – практ. конф., 11 - 12 березня 2021 р.; тези доп. – К., 2021 – С. 112 -114. </w:t>
      </w:r>
    </w:p>
    <w:p w14:paraId="1067AB25" w14:textId="5A963D04" w:rsidR="00C17C1C" w:rsidRPr="00C17C1C" w:rsidRDefault="00C17C1C" w:rsidP="00C17C1C">
      <w:pPr>
        <w:pStyle w:val="a0"/>
        <w:numPr>
          <w:ilvl w:val="0"/>
          <w:numId w:val="44"/>
        </w:numPr>
        <w:rPr>
          <w:rFonts w:ascii="PT Sans" w:hAnsi="PT Sans"/>
          <w:color w:val="000000"/>
          <w:lang w:val="uk-UA"/>
        </w:rPr>
      </w:pPr>
      <w:r w:rsidRPr="00C17C1C">
        <w:rPr>
          <w:rFonts w:ascii="PT Sans" w:hAnsi="PT Sans"/>
          <w:color w:val="000000"/>
          <w:lang w:val="uk-UA"/>
        </w:rPr>
        <w:t xml:space="preserve">Moiseienko T., Kiva A. Domestic startups financial assistance improvement in the conditions of international integration [Електронний ресурс] / T. Moiseienko, A. Kiva // Збірник наукових праць Університету державної фіскальної служби України. – 2020. – Режим доступу до ресурсу: </w:t>
      </w:r>
      <w:hyperlink r:id="rId16" w:history="1">
        <w:r w:rsidR="00D85AE9" w:rsidRPr="005910B5">
          <w:rPr>
            <w:rStyle w:val="a5"/>
            <w:rFonts w:ascii="PT Sans" w:hAnsi="PT Sans"/>
            <w:lang w:val="uk-UA"/>
          </w:rPr>
          <w:t xml:space="preserve">http://www.nbuv.gov.ua/e- </w:t>
        </w:r>
        <w:proofErr w:type="spellStart"/>
        <w:r w:rsidR="00D85AE9" w:rsidRPr="005910B5">
          <w:rPr>
            <w:rStyle w:val="a5"/>
            <w:rFonts w:ascii="PT Sans" w:hAnsi="PT Sans"/>
            <w:lang w:val="uk-UA"/>
          </w:rPr>
          <w:t>journals</w:t>
        </w:r>
        <w:proofErr w:type="spellEnd"/>
        <w:r w:rsidR="00D85AE9" w:rsidRPr="005910B5">
          <w:rPr>
            <w:rStyle w:val="a5"/>
            <w:rFonts w:ascii="PT Sans" w:hAnsi="PT Sans"/>
            <w:lang w:val="uk-UA"/>
          </w:rPr>
          <w:t>/</w:t>
        </w:r>
        <w:proofErr w:type="spellStart"/>
        <w:r w:rsidR="00D85AE9" w:rsidRPr="005910B5">
          <w:rPr>
            <w:rStyle w:val="a5"/>
            <w:rFonts w:ascii="PT Sans" w:hAnsi="PT Sans"/>
            <w:lang w:val="uk-UA"/>
          </w:rPr>
          <w:t>Znpnudps</w:t>
        </w:r>
        <w:proofErr w:type="spellEnd"/>
        <w:r w:rsidR="00D85AE9" w:rsidRPr="005910B5">
          <w:rPr>
            <w:rStyle w:val="a5"/>
            <w:rFonts w:ascii="PT Sans" w:hAnsi="PT Sans"/>
            <w:lang w:val="uk-UA"/>
          </w:rPr>
          <w:t>/index.html</w:t>
        </w:r>
      </w:hyperlink>
      <w:r w:rsidR="00D85AE9" w:rsidRPr="00D85AE9">
        <w:rPr>
          <w:rFonts w:ascii="PT Sans" w:hAnsi="PT Sans"/>
          <w:color w:val="000000"/>
          <w:lang w:val="uk-UA"/>
        </w:rPr>
        <w:t xml:space="preserve"> </w:t>
      </w:r>
    </w:p>
    <w:p w14:paraId="4FBBC830" w14:textId="7164CD81" w:rsidR="000C175C" w:rsidRDefault="00C17C1C" w:rsidP="00C17C1C">
      <w:pPr>
        <w:pStyle w:val="a0"/>
        <w:numPr>
          <w:ilvl w:val="0"/>
          <w:numId w:val="44"/>
        </w:numPr>
        <w:rPr>
          <w:rFonts w:ascii="PT Sans" w:hAnsi="PT Sans"/>
          <w:color w:val="000000"/>
          <w:lang w:val="uk-UA"/>
        </w:rPr>
      </w:pPr>
      <w:r w:rsidRPr="00C17C1C">
        <w:rPr>
          <w:rFonts w:ascii="PT Sans" w:hAnsi="PT Sans"/>
          <w:color w:val="000000"/>
          <w:lang w:val="uk-UA"/>
        </w:rPr>
        <w:t>Moiseienko T., Hlushenko J., Korohodova O., Chernenko N. Regulation of international labor migration in the Industry 4.0 and its impact on socio-economic development of the country // KSI Transactions KNOWLEDGE SSOCIETY; Bulgaria. - 2020. - Vol. XIII, № 3, p. 9 - 12.</w:t>
      </w:r>
    </w:p>
    <w:p w14:paraId="432CBFE7" w14:textId="77777777" w:rsidR="00C17C1C" w:rsidRPr="00C17C1C" w:rsidRDefault="00C17C1C" w:rsidP="00C17C1C">
      <w:pPr>
        <w:pStyle w:val="a0"/>
        <w:rPr>
          <w:rFonts w:ascii="PT Sans" w:hAnsi="PT Sans"/>
          <w:color w:val="000000"/>
          <w:lang w:val="uk-UA"/>
        </w:rPr>
      </w:pPr>
    </w:p>
    <w:p w14:paraId="39401923" w14:textId="4678AE55" w:rsidR="00AA6B23" w:rsidRPr="00AA6B23" w:rsidRDefault="004B217A" w:rsidP="00AA6B23">
      <w:pPr>
        <w:pStyle w:val="1"/>
        <w:numPr>
          <w:ilvl w:val="0"/>
          <w:numId w:val="0"/>
        </w:numPr>
        <w:shd w:val="clear" w:color="auto" w:fill="BFBFBF" w:themeFill="background1" w:themeFillShade="BF"/>
        <w:spacing w:line="240" w:lineRule="auto"/>
        <w:jc w:val="center"/>
      </w:pPr>
      <w:r w:rsidRPr="004B217A">
        <w:t>Educational content</w:t>
      </w:r>
    </w:p>
    <w:p w14:paraId="76EF9CA7" w14:textId="196B06D8" w:rsidR="00A54D85" w:rsidRPr="00A54D85" w:rsidRDefault="004B217A" w:rsidP="00A54D85">
      <w:pPr>
        <w:pStyle w:val="1"/>
        <w:spacing w:line="240" w:lineRule="auto"/>
      </w:pPr>
      <w:r w:rsidRPr="004B217A">
        <w:t>Discipline mastering methods (educational component)</w:t>
      </w:r>
    </w:p>
    <w:tbl>
      <w:tblPr>
        <w:tblStyle w:val="a4"/>
        <w:tblW w:w="0" w:type="auto"/>
        <w:tblInd w:w="108" w:type="dxa"/>
        <w:tblLook w:val="04A0" w:firstRow="1" w:lastRow="0" w:firstColumn="1" w:lastColumn="0" w:noHBand="0" w:noVBand="1"/>
      </w:tblPr>
      <w:tblGrid>
        <w:gridCol w:w="436"/>
        <w:gridCol w:w="2364"/>
        <w:gridCol w:w="756"/>
        <w:gridCol w:w="3564"/>
        <w:gridCol w:w="2966"/>
      </w:tblGrid>
      <w:tr w:rsidR="00654D90" w:rsidRPr="007F4618" w14:paraId="24311936" w14:textId="77777777" w:rsidTr="000C175C">
        <w:tc>
          <w:tcPr>
            <w:tcW w:w="436" w:type="dxa"/>
            <w:shd w:val="clear" w:color="auto" w:fill="D9D9D9" w:themeFill="background1" w:themeFillShade="D9"/>
          </w:tcPr>
          <w:p w14:paraId="70A8C853" w14:textId="7A8770A3" w:rsidR="00A54D85" w:rsidRPr="009F058D" w:rsidRDefault="00A54D85" w:rsidP="009F058D">
            <w:pPr>
              <w:jc w:val="center"/>
              <w:rPr>
                <w:rFonts w:asciiTheme="minorHAnsi" w:hAnsiTheme="minorHAnsi"/>
                <w:b/>
                <w:bCs/>
                <w:iCs/>
                <w:color w:val="000000" w:themeColor="text1"/>
                <w:sz w:val="21"/>
                <w:szCs w:val="21"/>
                <w:lang w:val="uk-UA"/>
              </w:rPr>
            </w:pPr>
            <w:r w:rsidRPr="009F058D">
              <w:rPr>
                <w:rFonts w:asciiTheme="minorHAnsi" w:hAnsiTheme="minorHAnsi"/>
                <w:b/>
                <w:bCs/>
                <w:iCs/>
                <w:color w:val="000000" w:themeColor="text1"/>
                <w:sz w:val="21"/>
                <w:szCs w:val="21"/>
                <w:lang w:val="uk-UA"/>
              </w:rPr>
              <w:t>№</w:t>
            </w:r>
          </w:p>
        </w:tc>
        <w:tc>
          <w:tcPr>
            <w:tcW w:w="2403" w:type="dxa"/>
            <w:shd w:val="clear" w:color="auto" w:fill="D9D9D9" w:themeFill="background1" w:themeFillShade="D9"/>
          </w:tcPr>
          <w:p w14:paraId="161A149C" w14:textId="0177ED97" w:rsidR="00A54D85" w:rsidRPr="009F058D" w:rsidRDefault="004B217A" w:rsidP="009F058D">
            <w:pPr>
              <w:jc w:val="center"/>
              <w:rPr>
                <w:rFonts w:asciiTheme="minorHAnsi" w:hAnsiTheme="minorHAnsi"/>
                <w:b/>
                <w:bCs/>
                <w:iCs/>
                <w:color w:val="000000" w:themeColor="text1"/>
                <w:sz w:val="21"/>
                <w:szCs w:val="21"/>
                <w:lang w:val="uk-UA"/>
              </w:rPr>
            </w:pPr>
            <w:proofErr w:type="spellStart"/>
            <w:r w:rsidRPr="004B217A">
              <w:rPr>
                <w:rFonts w:asciiTheme="minorHAnsi" w:hAnsiTheme="minorHAnsi"/>
                <w:b/>
                <w:bCs/>
                <w:iCs/>
                <w:color w:val="000000" w:themeColor="text1"/>
                <w:sz w:val="21"/>
                <w:szCs w:val="21"/>
                <w:lang w:val="uk-UA"/>
              </w:rPr>
              <w:t>Topic</w:t>
            </w:r>
            <w:proofErr w:type="spellEnd"/>
          </w:p>
        </w:tc>
        <w:tc>
          <w:tcPr>
            <w:tcW w:w="757" w:type="dxa"/>
            <w:shd w:val="clear" w:color="auto" w:fill="D9D9D9" w:themeFill="background1" w:themeFillShade="D9"/>
          </w:tcPr>
          <w:p w14:paraId="01957347" w14:textId="13BC9A14" w:rsidR="00A54D85" w:rsidRPr="004B217A" w:rsidRDefault="004B217A" w:rsidP="009F058D">
            <w:pPr>
              <w:jc w:val="center"/>
              <w:rPr>
                <w:rFonts w:asciiTheme="minorHAnsi" w:hAnsiTheme="minorHAnsi"/>
                <w:b/>
                <w:bCs/>
                <w:iCs/>
                <w:color w:val="000000" w:themeColor="text1"/>
                <w:sz w:val="21"/>
                <w:szCs w:val="21"/>
                <w:lang w:val="en-US"/>
              </w:rPr>
            </w:pPr>
            <w:r>
              <w:rPr>
                <w:rFonts w:asciiTheme="minorHAnsi" w:hAnsiTheme="minorHAnsi"/>
                <w:b/>
                <w:bCs/>
                <w:iCs/>
                <w:color w:val="000000" w:themeColor="text1"/>
                <w:sz w:val="21"/>
                <w:szCs w:val="21"/>
                <w:lang w:val="en-US"/>
              </w:rPr>
              <w:t>Hours</w:t>
            </w:r>
          </w:p>
        </w:tc>
        <w:tc>
          <w:tcPr>
            <w:tcW w:w="3634" w:type="dxa"/>
            <w:shd w:val="clear" w:color="auto" w:fill="D9D9D9" w:themeFill="background1" w:themeFillShade="D9"/>
          </w:tcPr>
          <w:p w14:paraId="4DA4372D" w14:textId="2C3DD5D2" w:rsidR="004B217A" w:rsidRPr="004B217A" w:rsidRDefault="004B217A" w:rsidP="004B217A">
            <w:pPr>
              <w:jc w:val="center"/>
              <w:rPr>
                <w:rFonts w:asciiTheme="minorHAnsi" w:hAnsiTheme="minorHAnsi"/>
                <w:b/>
                <w:bCs/>
                <w:iCs/>
                <w:color w:val="000000" w:themeColor="text1"/>
                <w:sz w:val="21"/>
                <w:szCs w:val="21"/>
                <w:lang w:val="en-US"/>
              </w:rPr>
            </w:pPr>
            <w:r>
              <w:rPr>
                <w:rFonts w:asciiTheme="minorHAnsi" w:hAnsiTheme="minorHAnsi"/>
                <w:b/>
                <w:bCs/>
                <w:iCs/>
                <w:color w:val="000000" w:themeColor="text1"/>
                <w:sz w:val="21"/>
                <w:szCs w:val="21"/>
                <w:lang w:val="en-US"/>
              </w:rPr>
              <w:t>C</w:t>
            </w:r>
            <w:proofErr w:type="spellStart"/>
            <w:r w:rsidRPr="004B217A">
              <w:rPr>
                <w:rFonts w:asciiTheme="minorHAnsi" w:hAnsiTheme="minorHAnsi"/>
                <w:b/>
                <w:bCs/>
                <w:iCs/>
                <w:color w:val="000000" w:themeColor="text1"/>
                <w:sz w:val="21"/>
                <w:szCs w:val="21"/>
                <w:lang w:val="uk-UA"/>
              </w:rPr>
              <w:t>lasses</w:t>
            </w:r>
            <w:proofErr w:type="spellEnd"/>
            <w:r>
              <w:rPr>
                <w:rFonts w:asciiTheme="minorHAnsi" w:hAnsiTheme="minorHAnsi"/>
                <w:b/>
                <w:bCs/>
                <w:iCs/>
                <w:color w:val="000000" w:themeColor="text1"/>
                <w:sz w:val="21"/>
                <w:szCs w:val="21"/>
                <w:lang w:val="en-US"/>
              </w:rPr>
              <w:t xml:space="preserve"> t</w:t>
            </w:r>
            <w:proofErr w:type="spellStart"/>
            <w:r w:rsidRPr="004B217A">
              <w:rPr>
                <w:rFonts w:asciiTheme="minorHAnsi" w:hAnsiTheme="minorHAnsi"/>
                <w:b/>
                <w:bCs/>
                <w:iCs/>
                <w:color w:val="000000" w:themeColor="text1"/>
                <w:sz w:val="21"/>
                <w:szCs w:val="21"/>
                <w:lang w:val="uk-UA"/>
              </w:rPr>
              <w:t>ype</w:t>
            </w:r>
            <w:proofErr w:type="spellEnd"/>
            <w:r w:rsidRPr="004B217A">
              <w:rPr>
                <w:rFonts w:asciiTheme="minorHAnsi" w:hAnsiTheme="minorHAnsi"/>
                <w:b/>
                <w:bCs/>
                <w:iCs/>
                <w:color w:val="000000" w:themeColor="text1"/>
                <w:sz w:val="21"/>
                <w:szCs w:val="21"/>
                <w:lang w:val="uk-UA"/>
              </w:rPr>
              <w:t xml:space="preserve"> </w:t>
            </w:r>
            <w:proofErr w:type="spellStart"/>
            <w:r w:rsidRPr="004B217A">
              <w:rPr>
                <w:rFonts w:asciiTheme="minorHAnsi" w:hAnsiTheme="minorHAnsi"/>
                <w:b/>
                <w:bCs/>
                <w:iCs/>
                <w:color w:val="000000" w:themeColor="text1"/>
                <w:sz w:val="21"/>
                <w:szCs w:val="21"/>
                <w:lang w:val="uk-UA"/>
              </w:rPr>
              <w:t>and</w:t>
            </w:r>
            <w:proofErr w:type="spellEnd"/>
            <w:r w:rsidRPr="004B217A">
              <w:rPr>
                <w:rFonts w:asciiTheme="minorHAnsi" w:hAnsiTheme="minorHAnsi"/>
                <w:b/>
                <w:bCs/>
                <w:iCs/>
                <w:color w:val="000000" w:themeColor="text1"/>
                <w:sz w:val="21"/>
                <w:szCs w:val="21"/>
                <w:lang w:val="uk-UA"/>
              </w:rPr>
              <w:t xml:space="preserve"> </w:t>
            </w:r>
            <w:proofErr w:type="spellStart"/>
            <w:r w:rsidRPr="004B217A">
              <w:rPr>
                <w:rFonts w:asciiTheme="minorHAnsi" w:hAnsiTheme="minorHAnsi"/>
                <w:b/>
                <w:bCs/>
                <w:iCs/>
                <w:color w:val="000000" w:themeColor="text1"/>
                <w:sz w:val="21"/>
                <w:szCs w:val="21"/>
                <w:lang w:val="uk-UA"/>
              </w:rPr>
              <w:t>content</w:t>
            </w:r>
            <w:proofErr w:type="spellEnd"/>
          </w:p>
          <w:p w14:paraId="5D740CA9" w14:textId="2FE58D32" w:rsidR="00A54D85" w:rsidRPr="009F058D" w:rsidRDefault="004B217A" w:rsidP="004B217A">
            <w:pPr>
              <w:jc w:val="center"/>
              <w:rPr>
                <w:rFonts w:asciiTheme="minorHAnsi" w:hAnsiTheme="minorHAnsi"/>
                <w:b/>
                <w:bCs/>
                <w:iCs/>
                <w:color w:val="000000" w:themeColor="text1"/>
                <w:sz w:val="21"/>
                <w:szCs w:val="21"/>
                <w:lang w:val="uk-UA"/>
              </w:rPr>
            </w:pPr>
            <w:r w:rsidRPr="004B217A">
              <w:rPr>
                <w:rFonts w:asciiTheme="minorHAnsi" w:hAnsiTheme="minorHAnsi"/>
                <w:b/>
                <w:bCs/>
                <w:iCs/>
                <w:color w:val="000000" w:themeColor="text1"/>
                <w:sz w:val="21"/>
                <w:szCs w:val="21"/>
                <w:lang w:val="uk-UA"/>
              </w:rPr>
              <w:t>(</w:t>
            </w:r>
            <w:proofErr w:type="spellStart"/>
            <w:r w:rsidRPr="004B217A">
              <w:rPr>
                <w:rFonts w:asciiTheme="minorHAnsi" w:hAnsiTheme="minorHAnsi"/>
                <w:b/>
                <w:bCs/>
                <w:iCs/>
                <w:color w:val="000000" w:themeColor="text1"/>
                <w:sz w:val="21"/>
                <w:szCs w:val="21"/>
                <w:lang w:val="uk-UA"/>
              </w:rPr>
              <w:t>questions</w:t>
            </w:r>
            <w:proofErr w:type="spellEnd"/>
            <w:r w:rsidRPr="004B217A">
              <w:rPr>
                <w:rFonts w:asciiTheme="minorHAnsi" w:hAnsiTheme="minorHAnsi"/>
                <w:b/>
                <w:bCs/>
                <w:iCs/>
                <w:color w:val="000000" w:themeColor="text1"/>
                <w:sz w:val="21"/>
                <w:szCs w:val="21"/>
                <w:lang w:val="uk-UA"/>
              </w:rPr>
              <w:t xml:space="preserve"> </w:t>
            </w:r>
            <w:proofErr w:type="spellStart"/>
            <w:r w:rsidRPr="004B217A">
              <w:rPr>
                <w:rFonts w:asciiTheme="minorHAnsi" w:hAnsiTheme="minorHAnsi"/>
                <w:b/>
                <w:bCs/>
                <w:iCs/>
                <w:color w:val="000000" w:themeColor="text1"/>
                <w:sz w:val="21"/>
                <w:szCs w:val="21"/>
                <w:lang w:val="uk-UA"/>
              </w:rPr>
              <w:t>for</w:t>
            </w:r>
            <w:proofErr w:type="spellEnd"/>
            <w:r w:rsidRPr="004B217A">
              <w:rPr>
                <w:rFonts w:asciiTheme="minorHAnsi" w:hAnsiTheme="minorHAnsi"/>
                <w:b/>
                <w:bCs/>
                <w:iCs/>
                <w:color w:val="000000" w:themeColor="text1"/>
                <w:sz w:val="21"/>
                <w:szCs w:val="21"/>
                <w:lang w:val="uk-UA"/>
              </w:rPr>
              <w:t xml:space="preserve"> </w:t>
            </w:r>
            <w:proofErr w:type="spellStart"/>
            <w:r w:rsidRPr="004B217A">
              <w:rPr>
                <w:rFonts w:asciiTheme="minorHAnsi" w:hAnsiTheme="minorHAnsi"/>
                <w:b/>
                <w:bCs/>
                <w:iCs/>
                <w:color w:val="000000" w:themeColor="text1"/>
                <w:sz w:val="21"/>
                <w:szCs w:val="21"/>
                <w:lang w:val="uk-UA"/>
              </w:rPr>
              <w:t>consideration</w:t>
            </w:r>
            <w:proofErr w:type="spellEnd"/>
            <w:r w:rsidRPr="004B217A">
              <w:rPr>
                <w:rFonts w:asciiTheme="minorHAnsi" w:hAnsiTheme="minorHAnsi"/>
                <w:b/>
                <w:bCs/>
                <w:iCs/>
                <w:color w:val="000000" w:themeColor="text1"/>
                <w:sz w:val="21"/>
                <w:szCs w:val="21"/>
                <w:lang w:val="uk-UA"/>
              </w:rPr>
              <w:t>)</w:t>
            </w:r>
          </w:p>
        </w:tc>
        <w:tc>
          <w:tcPr>
            <w:tcW w:w="3035" w:type="dxa"/>
            <w:shd w:val="clear" w:color="auto" w:fill="D9D9D9" w:themeFill="background1" w:themeFillShade="D9"/>
          </w:tcPr>
          <w:p w14:paraId="48168D21" w14:textId="68A657E8" w:rsidR="00A54D85" w:rsidRPr="009F058D" w:rsidRDefault="004B217A" w:rsidP="009F058D">
            <w:pPr>
              <w:jc w:val="center"/>
              <w:rPr>
                <w:rFonts w:asciiTheme="minorHAnsi" w:hAnsiTheme="minorHAnsi"/>
                <w:b/>
                <w:bCs/>
                <w:iCs/>
                <w:color w:val="000000" w:themeColor="text1"/>
                <w:sz w:val="21"/>
                <w:szCs w:val="21"/>
                <w:lang w:val="uk-UA"/>
              </w:rPr>
            </w:pPr>
            <w:proofErr w:type="spellStart"/>
            <w:r w:rsidRPr="004B217A">
              <w:rPr>
                <w:rFonts w:asciiTheme="minorHAnsi" w:hAnsiTheme="minorHAnsi"/>
                <w:b/>
                <w:bCs/>
                <w:iCs/>
                <w:color w:val="000000" w:themeColor="text1"/>
                <w:sz w:val="21"/>
                <w:szCs w:val="21"/>
                <w:lang w:val="uk-UA"/>
              </w:rPr>
              <w:t>Educational</w:t>
            </w:r>
            <w:proofErr w:type="spellEnd"/>
            <w:r w:rsidRPr="004B217A">
              <w:rPr>
                <w:rFonts w:asciiTheme="minorHAnsi" w:hAnsiTheme="minorHAnsi"/>
                <w:b/>
                <w:bCs/>
                <w:iCs/>
                <w:color w:val="000000" w:themeColor="text1"/>
                <w:sz w:val="21"/>
                <w:szCs w:val="21"/>
                <w:lang w:val="uk-UA"/>
              </w:rPr>
              <w:t xml:space="preserve"> </w:t>
            </w:r>
            <w:proofErr w:type="spellStart"/>
            <w:r w:rsidRPr="004B217A">
              <w:rPr>
                <w:rFonts w:asciiTheme="minorHAnsi" w:hAnsiTheme="minorHAnsi"/>
                <w:b/>
                <w:bCs/>
                <w:iCs/>
                <w:color w:val="000000" w:themeColor="text1"/>
                <w:sz w:val="21"/>
                <w:szCs w:val="21"/>
                <w:lang w:val="uk-UA"/>
              </w:rPr>
              <w:t>methods</w:t>
            </w:r>
            <w:proofErr w:type="spellEnd"/>
          </w:p>
        </w:tc>
      </w:tr>
      <w:tr w:rsidR="009F058D" w:rsidRPr="007F4618" w14:paraId="35BAB13B" w14:textId="77777777" w:rsidTr="00233219">
        <w:trPr>
          <w:trHeight w:val="738"/>
        </w:trPr>
        <w:tc>
          <w:tcPr>
            <w:tcW w:w="436" w:type="dxa"/>
            <w:vMerge w:val="restart"/>
          </w:tcPr>
          <w:p w14:paraId="111AB9E2" w14:textId="08995ED7" w:rsidR="009F058D" w:rsidRPr="007F4618" w:rsidRDefault="009F058D" w:rsidP="007F4618">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1</w:t>
            </w:r>
          </w:p>
        </w:tc>
        <w:tc>
          <w:tcPr>
            <w:tcW w:w="2403" w:type="dxa"/>
            <w:vMerge w:val="restart"/>
          </w:tcPr>
          <w:p w14:paraId="4959D6C3" w14:textId="780CAB36" w:rsidR="009F058D" w:rsidRPr="002A7F15" w:rsidRDefault="00F22CD7" w:rsidP="007F4618">
            <w:pPr>
              <w:spacing w:after="120"/>
              <w:jc w:val="both"/>
              <w:rPr>
                <w:rFonts w:asciiTheme="minorHAnsi" w:hAnsiTheme="minorHAnsi"/>
                <w:iCs/>
                <w:color w:val="000000" w:themeColor="text1"/>
                <w:sz w:val="21"/>
                <w:szCs w:val="21"/>
                <w:lang w:val="uk-UA"/>
              </w:rPr>
            </w:pPr>
            <w:r w:rsidRPr="00F22CD7">
              <w:rPr>
                <w:rFonts w:asciiTheme="minorHAnsi" w:hAnsiTheme="minorHAnsi"/>
                <w:iCs/>
                <w:color w:val="000000" w:themeColor="text1"/>
                <w:sz w:val="21"/>
                <w:szCs w:val="21"/>
                <w:lang w:val="uk-UA"/>
              </w:rPr>
              <w:t>History of the international trade origin and development</w:t>
            </w:r>
            <w:r w:rsidRPr="002A7F15">
              <w:rPr>
                <w:rFonts w:asciiTheme="minorHAnsi" w:hAnsiTheme="minorHAnsi"/>
                <w:iCs/>
                <w:color w:val="000000" w:themeColor="text1"/>
                <w:sz w:val="21"/>
                <w:szCs w:val="21"/>
                <w:lang w:val="uk-UA"/>
              </w:rPr>
              <w:t xml:space="preserve"> </w:t>
            </w:r>
          </w:p>
        </w:tc>
        <w:tc>
          <w:tcPr>
            <w:tcW w:w="757" w:type="dxa"/>
          </w:tcPr>
          <w:p w14:paraId="1690D182" w14:textId="4DF1A302" w:rsidR="009F058D" w:rsidRPr="007F4618" w:rsidRDefault="009F058D" w:rsidP="007F4618">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4CC21376" w14:textId="2978057D" w:rsidR="009F058D" w:rsidRPr="009F058D" w:rsidRDefault="002A7F15" w:rsidP="00B3448C">
            <w:pPr>
              <w:spacing w:after="120"/>
              <w:jc w:val="both"/>
              <w:rPr>
                <w:rFonts w:asciiTheme="minorHAnsi" w:hAnsiTheme="minorHAnsi"/>
                <w:iCs/>
                <w:color w:val="000000" w:themeColor="text1"/>
                <w:sz w:val="21"/>
                <w:szCs w:val="21"/>
                <w:lang w:val="uk-UA"/>
              </w:rPr>
            </w:pPr>
            <w:proofErr w:type="spellStart"/>
            <w:r w:rsidRPr="002A7F15">
              <w:rPr>
                <w:rFonts w:asciiTheme="minorHAnsi" w:hAnsiTheme="minorHAnsi"/>
                <w:b/>
                <w:bCs/>
                <w:iCs/>
                <w:color w:val="000000" w:themeColor="text1"/>
                <w:sz w:val="21"/>
                <w:szCs w:val="21"/>
                <w:lang w:val="uk-UA"/>
              </w:rPr>
              <w:t>Lecture</w:t>
            </w:r>
            <w:proofErr w:type="spellEnd"/>
            <w:r w:rsidRPr="002A7F15">
              <w:rPr>
                <w:rFonts w:asciiTheme="minorHAnsi" w:hAnsiTheme="minorHAnsi"/>
                <w:b/>
                <w:bCs/>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Development</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of</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international</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trade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and</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business</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Geography</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of</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international</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trade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of</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Ukraine</w:t>
            </w:r>
            <w:proofErr w:type="spellEnd"/>
          </w:p>
        </w:tc>
        <w:tc>
          <w:tcPr>
            <w:tcW w:w="3035" w:type="dxa"/>
          </w:tcPr>
          <w:p w14:paraId="6F9C619B" w14:textId="77777777" w:rsidR="002A7F15" w:rsidRPr="002A7F15" w:rsidRDefault="002A7F15" w:rsidP="002A7F15">
            <w:pPr>
              <w:pStyle w:val="af2"/>
              <w:spacing w:before="0" w:beforeAutospacing="0" w:after="0" w:afterAutospacing="0"/>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slide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shows</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presentations</w:t>
            </w:r>
            <w:proofErr w:type="spellEnd"/>
            <w:r w:rsidRPr="002A7F15">
              <w:rPr>
                <w:rFonts w:asciiTheme="minorHAnsi" w:hAnsiTheme="minorHAnsi"/>
                <w:iCs/>
                <w:color w:val="000000" w:themeColor="text1"/>
                <w:sz w:val="21"/>
                <w:szCs w:val="21"/>
                <w:lang w:val="uk-UA"/>
              </w:rPr>
              <w:t>,</w:t>
            </w:r>
          </w:p>
          <w:p w14:paraId="4C71684A" w14:textId="5D597004" w:rsidR="009F058D" w:rsidRPr="009F058D" w:rsidRDefault="002A7F15" w:rsidP="002A7F15">
            <w:pPr>
              <w:pStyle w:val="af2"/>
              <w:spacing w:before="0" w:beforeAutospacing="0" w:after="0" w:afterAutospacing="0"/>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dialogue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on</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the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issue</w:t>
            </w:r>
            <w:proofErr w:type="spellEnd"/>
          </w:p>
        </w:tc>
      </w:tr>
      <w:tr w:rsidR="009F058D" w:rsidRPr="007F4618" w14:paraId="7A6C6A5E" w14:textId="77777777" w:rsidTr="00233219">
        <w:trPr>
          <w:trHeight w:val="673"/>
        </w:trPr>
        <w:tc>
          <w:tcPr>
            <w:tcW w:w="436" w:type="dxa"/>
            <w:vMerge/>
          </w:tcPr>
          <w:p w14:paraId="6E5FAB09" w14:textId="77777777" w:rsidR="009F058D" w:rsidRPr="007F4618" w:rsidRDefault="009F058D" w:rsidP="007F4618">
            <w:pPr>
              <w:spacing w:after="120"/>
              <w:jc w:val="both"/>
              <w:rPr>
                <w:rFonts w:asciiTheme="minorHAnsi" w:hAnsiTheme="minorHAnsi"/>
                <w:iCs/>
                <w:color w:val="000000" w:themeColor="text1"/>
                <w:sz w:val="21"/>
                <w:szCs w:val="21"/>
                <w:lang w:val="uk-UA"/>
              </w:rPr>
            </w:pPr>
          </w:p>
        </w:tc>
        <w:tc>
          <w:tcPr>
            <w:tcW w:w="2403" w:type="dxa"/>
            <w:vMerge/>
          </w:tcPr>
          <w:p w14:paraId="67316450" w14:textId="77777777" w:rsidR="009F058D" w:rsidRPr="002A7F15" w:rsidRDefault="009F058D" w:rsidP="009F058D">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6CE24E91" w14:textId="4A076967" w:rsidR="009F058D" w:rsidRPr="007F4618" w:rsidRDefault="009F058D" w:rsidP="007F4618">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40ECF408" w14:textId="130142EC" w:rsidR="009F058D" w:rsidRPr="009F058D" w:rsidRDefault="002A7F15" w:rsidP="000502DB">
            <w:pPr>
              <w:spacing w:after="120"/>
              <w:jc w:val="both"/>
              <w:rPr>
                <w:rFonts w:ascii="PT Sans" w:hAnsi="PT Sans"/>
                <w:color w:val="000000"/>
                <w:sz w:val="21"/>
                <w:szCs w:val="21"/>
                <w:lang w:val="uk-UA"/>
              </w:rPr>
            </w:pPr>
            <w:proofErr w:type="spellStart"/>
            <w:r w:rsidRPr="002A7F15">
              <w:rPr>
                <w:rFonts w:ascii="PT Sans" w:hAnsi="PT Sans"/>
                <w:b/>
                <w:bCs/>
                <w:color w:val="000000"/>
                <w:sz w:val="21"/>
                <w:szCs w:val="21"/>
                <w:lang w:val="uk-UA"/>
              </w:rPr>
              <w:t>Practice</w:t>
            </w:r>
            <w:proofErr w:type="spellEnd"/>
            <w:r w:rsidRPr="002A7F15">
              <w:rPr>
                <w:rFonts w:ascii="PT Sans" w:hAnsi="PT Sans"/>
                <w:b/>
                <w:bCs/>
                <w:color w:val="000000"/>
                <w:sz w:val="21"/>
                <w:szCs w:val="21"/>
                <w:lang w:val="uk-UA"/>
              </w:rPr>
              <w:t xml:space="preserve"> </w:t>
            </w:r>
            <w:proofErr w:type="spellStart"/>
            <w:r w:rsidRPr="002A7F15">
              <w:rPr>
                <w:rFonts w:ascii="PT Sans" w:hAnsi="PT Sans"/>
                <w:b/>
                <w:bCs/>
                <w:color w:val="000000"/>
                <w:sz w:val="21"/>
                <w:szCs w:val="21"/>
                <w:lang w:val="uk-UA"/>
              </w:rPr>
              <w:t>session</w:t>
            </w:r>
            <w:proofErr w:type="spellEnd"/>
            <w:r w:rsidRPr="002A7F15">
              <w:rPr>
                <w:rFonts w:ascii="PT Sans" w:hAnsi="PT Sans"/>
                <w:b/>
                <w:bCs/>
                <w:color w:val="000000"/>
                <w:sz w:val="21"/>
                <w:szCs w:val="21"/>
                <w:lang w:val="uk-UA"/>
              </w:rPr>
              <w:t xml:space="preserve">. </w:t>
            </w:r>
            <w:proofErr w:type="spellStart"/>
            <w:r w:rsidRPr="002A7F15">
              <w:rPr>
                <w:rFonts w:ascii="PT Sans" w:hAnsi="PT Sans"/>
                <w:color w:val="000000"/>
                <w:sz w:val="21"/>
                <w:szCs w:val="21"/>
                <w:lang w:val="uk-UA"/>
              </w:rPr>
              <w:t>Acquaintance</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of</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students</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with</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the</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system</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of</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work</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features</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of</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communication</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rating</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system</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of</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estimation</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Review</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of</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educational</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literature</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of</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the</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main</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and</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additional</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resources</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of</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information</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retrieval</w:t>
            </w:r>
            <w:proofErr w:type="spellEnd"/>
          </w:p>
        </w:tc>
        <w:tc>
          <w:tcPr>
            <w:tcW w:w="3035" w:type="dxa"/>
          </w:tcPr>
          <w:p w14:paraId="5D5AAB59" w14:textId="358C3791" w:rsidR="009F058D" w:rsidRPr="009F058D" w:rsidRDefault="002A7F15" w:rsidP="007F4618">
            <w:pPr>
              <w:pStyle w:val="af2"/>
              <w:spacing w:before="0" w:beforeAutospacing="0" w:after="0" w:afterAutospacing="0"/>
              <w:jc w:val="both"/>
              <w:rPr>
                <w:rFonts w:asciiTheme="minorHAnsi" w:hAnsiTheme="minorHAnsi"/>
                <w:iCs/>
                <w:color w:val="000000" w:themeColor="text1"/>
                <w:sz w:val="21"/>
                <w:szCs w:val="21"/>
                <w:lang w:val="uk-UA"/>
              </w:rPr>
            </w:pPr>
            <w:proofErr w:type="spellStart"/>
            <w:r w:rsidRPr="002A7F15">
              <w:rPr>
                <w:rFonts w:ascii="PT Sans" w:hAnsi="PT Sans"/>
                <w:color w:val="000000"/>
                <w:sz w:val="21"/>
                <w:szCs w:val="21"/>
                <w:lang w:val="uk-UA"/>
              </w:rPr>
              <w:t>ducational</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dispute</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dialogue</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on</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the</w:t>
            </w:r>
            <w:proofErr w:type="spellEnd"/>
            <w:r w:rsidRPr="002A7F15">
              <w:rPr>
                <w:rFonts w:ascii="PT Sans" w:hAnsi="PT Sans"/>
                <w:color w:val="000000"/>
                <w:sz w:val="21"/>
                <w:szCs w:val="21"/>
                <w:lang w:val="uk-UA"/>
              </w:rPr>
              <w:t xml:space="preserve"> </w:t>
            </w:r>
            <w:proofErr w:type="spellStart"/>
            <w:r w:rsidRPr="002A7F15">
              <w:rPr>
                <w:rFonts w:ascii="PT Sans" w:hAnsi="PT Sans"/>
                <w:color w:val="000000"/>
                <w:sz w:val="21"/>
                <w:szCs w:val="21"/>
                <w:lang w:val="uk-UA"/>
              </w:rPr>
              <w:t>issue</w:t>
            </w:r>
            <w:proofErr w:type="spellEnd"/>
          </w:p>
        </w:tc>
      </w:tr>
      <w:tr w:rsidR="009F058D" w:rsidRPr="007F4618" w14:paraId="712752DD" w14:textId="77777777" w:rsidTr="00233219">
        <w:trPr>
          <w:trHeight w:val="434"/>
        </w:trPr>
        <w:tc>
          <w:tcPr>
            <w:tcW w:w="436" w:type="dxa"/>
            <w:vMerge w:val="restart"/>
          </w:tcPr>
          <w:p w14:paraId="562DEFCF" w14:textId="7ED81998" w:rsidR="009F058D" w:rsidRPr="007F4618" w:rsidRDefault="009F058D" w:rsidP="007F4618">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2</w:t>
            </w:r>
          </w:p>
        </w:tc>
        <w:tc>
          <w:tcPr>
            <w:tcW w:w="2403" w:type="dxa"/>
            <w:vMerge w:val="restart"/>
          </w:tcPr>
          <w:p w14:paraId="084DCF62" w14:textId="58B81D39" w:rsidR="00F22CD7" w:rsidRPr="002A7F15" w:rsidRDefault="00F22CD7" w:rsidP="00F22CD7">
            <w:pPr>
              <w:pStyle w:val="af2"/>
              <w:spacing w:before="0" w:beforeAutospacing="0" w:after="0" w:afterAutospacing="0"/>
              <w:jc w:val="both"/>
              <w:rPr>
                <w:rFonts w:asciiTheme="minorHAnsi" w:hAnsiTheme="minorHAnsi"/>
                <w:iCs/>
                <w:color w:val="000000" w:themeColor="text1"/>
                <w:sz w:val="21"/>
                <w:szCs w:val="21"/>
                <w:lang w:val="uk-UA"/>
              </w:rPr>
            </w:pPr>
            <w:r w:rsidRPr="002A7F15">
              <w:rPr>
                <w:rFonts w:asciiTheme="minorHAnsi" w:hAnsiTheme="minorHAnsi"/>
                <w:iCs/>
                <w:color w:val="000000" w:themeColor="text1"/>
                <w:sz w:val="21"/>
                <w:szCs w:val="21"/>
                <w:lang w:val="uk-UA"/>
              </w:rPr>
              <w:t>Organization of international trade</w:t>
            </w:r>
          </w:p>
          <w:p w14:paraId="3B55CE10" w14:textId="5516293A" w:rsidR="009F058D" w:rsidRPr="00091F19" w:rsidRDefault="009F058D" w:rsidP="00F22CD7">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65CF0AEF" w14:textId="7E7B1E5C" w:rsidR="009F058D" w:rsidRPr="007F4618" w:rsidRDefault="009F058D" w:rsidP="007F4618">
            <w:pPr>
              <w:spacing w:after="120"/>
              <w:jc w:val="center"/>
              <w:rPr>
                <w:rFonts w:asciiTheme="minorHAnsi" w:hAnsiTheme="minorHAnsi"/>
                <w:iCs/>
                <w:color w:val="000000" w:themeColor="text1"/>
                <w:sz w:val="21"/>
                <w:szCs w:val="21"/>
              </w:rPr>
            </w:pPr>
            <w:r w:rsidRPr="007F4618">
              <w:rPr>
                <w:rFonts w:asciiTheme="minorHAnsi" w:hAnsiTheme="minorHAnsi"/>
                <w:iCs/>
                <w:color w:val="000000" w:themeColor="text1"/>
                <w:sz w:val="21"/>
                <w:szCs w:val="21"/>
                <w:lang w:val="uk-UA"/>
              </w:rPr>
              <w:t>2</w:t>
            </w:r>
          </w:p>
        </w:tc>
        <w:tc>
          <w:tcPr>
            <w:tcW w:w="3634" w:type="dxa"/>
          </w:tcPr>
          <w:p w14:paraId="52E36BD5" w14:textId="76F8A795" w:rsidR="009F058D" w:rsidRPr="00637D53" w:rsidRDefault="002A7F15" w:rsidP="009F058D">
            <w:pPr>
              <w:spacing w:after="120"/>
              <w:jc w:val="both"/>
              <w:rPr>
                <w:rFonts w:asciiTheme="minorHAnsi" w:hAnsiTheme="minorHAnsi"/>
                <w:iCs/>
                <w:color w:val="000000" w:themeColor="text1"/>
                <w:sz w:val="21"/>
                <w:szCs w:val="21"/>
              </w:rPr>
            </w:pPr>
            <w:proofErr w:type="spellStart"/>
            <w:r w:rsidRPr="002A7F15">
              <w:rPr>
                <w:rFonts w:asciiTheme="minorHAnsi" w:hAnsiTheme="minorHAnsi"/>
                <w:b/>
                <w:bCs/>
                <w:iCs/>
                <w:color w:val="000000" w:themeColor="text1"/>
                <w:sz w:val="21"/>
                <w:szCs w:val="21"/>
                <w:lang w:val="uk-UA"/>
              </w:rPr>
              <w:t>Lecture</w:t>
            </w:r>
            <w:proofErr w:type="spellEnd"/>
            <w:r w:rsidRPr="002A7F15">
              <w:rPr>
                <w:rFonts w:asciiTheme="minorHAnsi" w:hAnsiTheme="minorHAnsi"/>
                <w:b/>
                <w:bCs/>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Reasons</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for</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the</w:t>
            </w:r>
            <w:proofErr w:type="spellEnd"/>
            <w:r>
              <w:rPr>
                <w:rFonts w:asciiTheme="minorHAnsi" w:hAnsiTheme="minorHAnsi"/>
                <w:iCs/>
                <w:color w:val="000000" w:themeColor="text1"/>
                <w:sz w:val="21"/>
                <w:szCs w:val="21"/>
                <w:lang w:val="en-US"/>
              </w:rPr>
              <w:t xml:space="preserve"> International Trade</w:t>
            </w:r>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organization</w:t>
            </w:r>
            <w:proofErr w:type="spellEnd"/>
            <w:r w:rsidRPr="002A7F15">
              <w:rPr>
                <w:rFonts w:asciiTheme="minorHAnsi" w:hAnsiTheme="minorHAnsi"/>
                <w:iCs/>
                <w:color w:val="000000" w:themeColor="text1"/>
                <w:sz w:val="21"/>
                <w:szCs w:val="21"/>
                <w:lang w:val="uk-UA"/>
              </w:rPr>
              <w:t xml:space="preserve">. </w:t>
            </w:r>
            <w:r>
              <w:rPr>
                <w:rFonts w:asciiTheme="minorHAnsi" w:hAnsiTheme="minorHAnsi"/>
                <w:iCs/>
                <w:color w:val="000000" w:themeColor="text1"/>
                <w:sz w:val="21"/>
                <w:szCs w:val="21"/>
                <w:lang w:val="en-US"/>
              </w:rPr>
              <w:t>International Trade t</w:t>
            </w:r>
            <w:proofErr w:type="spellStart"/>
            <w:r w:rsidRPr="002A7F15">
              <w:rPr>
                <w:rFonts w:asciiTheme="minorHAnsi" w:hAnsiTheme="minorHAnsi"/>
                <w:iCs/>
                <w:color w:val="000000" w:themeColor="text1"/>
                <w:sz w:val="21"/>
                <w:szCs w:val="21"/>
                <w:lang w:val="uk-UA"/>
              </w:rPr>
              <w:t>heories</w:t>
            </w:r>
            <w:proofErr w:type="spellEnd"/>
            <w:r>
              <w:rPr>
                <w:rFonts w:asciiTheme="minorHAnsi" w:hAnsiTheme="minorHAnsi"/>
                <w:iCs/>
                <w:color w:val="000000" w:themeColor="text1"/>
                <w:sz w:val="21"/>
                <w:szCs w:val="21"/>
                <w:lang w:val="en-US"/>
              </w:rPr>
              <w:t xml:space="preserve">. </w:t>
            </w:r>
            <w:proofErr w:type="spellStart"/>
            <w:r w:rsidRPr="002A7F15">
              <w:rPr>
                <w:rFonts w:asciiTheme="minorHAnsi" w:hAnsiTheme="minorHAnsi"/>
                <w:iCs/>
                <w:color w:val="000000" w:themeColor="text1"/>
                <w:sz w:val="21"/>
                <w:szCs w:val="21"/>
                <w:lang w:val="uk-UA"/>
              </w:rPr>
              <w:t>Forms</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of</w:t>
            </w:r>
            <w:proofErr w:type="spellEnd"/>
            <w:r w:rsidRPr="002A7F15">
              <w:rPr>
                <w:rFonts w:asciiTheme="minorHAnsi" w:hAnsiTheme="minorHAnsi"/>
                <w:iCs/>
                <w:color w:val="000000" w:themeColor="text1"/>
                <w:sz w:val="21"/>
                <w:szCs w:val="21"/>
                <w:lang w:val="uk-UA"/>
              </w:rPr>
              <w:t xml:space="preserve"> </w:t>
            </w:r>
            <w:r>
              <w:rPr>
                <w:rFonts w:asciiTheme="minorHAnsi" w:hAnsiTheme="minorHAnsi"/>
                <w:iCs/>
                <w:color w:val="000000" w:themeColor="text1"/>
                <w:sz w:val="21"/>
                <w:szCs w:val="21"/>
                <w:lang w:val="en-US"/>
              </w:rPr>
              <w:t>International Trade</w:t>
            </w:r>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organization</w:t>
            </w:r>
            <w:proofErr w:type="spellEnd"/>
          </w:p>
        </w:tc>
        <w:tc>
          <w:tcPr>
            <w:tcW w:w="3035" w:type="dxa"/>
          </w:tcPr>
          <w:p w14:paraId="3C382226" w14:textId="77777777" w:rsidR="002A7F15" w:rsidRPr="002A7F15" w:rsidRDefault="002A7F15" w:rsidP="002A7F15">
            <w:pPr>
              <w:pStyle w:val="af2"/>
              <w:spacing w:before="0" w:beforeAutospacing="0" w:after="0" w:afterAutospacing="0"/>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slide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shows</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presentations</w:t>
            </w:r>
            <w:proofErr w:type="spellEnd"/>
            <w:r w:rsidRPr="002A7F15">
              <w:rPr>
                <w:rFonts w:asciiTheme="minorHAnsi" w:hAnsiTheme="minorHAnsi"/>
                <w:iCs/>
                <w:color w:val="000000" w:themeColor="text1"/>
                <w:sz w:val="21"/>
                <w:szCs w:val="21"/>
                <w:lang w:val="uk-UA"/>
              </w:rPr>
              <w:t>,</w:t>
            </w:r>
          </w:p>
          <w:p w14:paraId="79ACB1A0" w14:textId="5082D3F6" w:rsidR="009F058D" w:rsidRPr="00637D53" w:rsidRDefault="002A7F15" w:rsidP="002A7F15">
            <w:pPr>
              <w:pStyle w:val="af2"/>
              <w:spacing w:before="0" w:beforeAutospacing="0" w:after="0" w:afterAutospacing="0"/>
              <w:jc w:val="both"/>
              <w:rPr>
                <w:rFonts w:ascii="PT Sans" w:hAnsi="PT Sans"/>
                <w:color w:val="000000"/>
                <w:sz w:val="21"/>
                <w:szCs w:val="21"/>
              </w:rPr>
            </w:pPr>
            <w:proofErr w:type="spellStart"/>
            <w:r w:rsidRPr="002A7F15">
              <w:rPr>
                <w:rFonts w:asciiTheme="minorHAnsi" w:hAnsiTheme="minorHAnsi"/>
                <w:iCs/>
                <w:color w:val="000000" w:themeColor="text1"/>
                <w:sz w:val="21"/>
                <w:szCs w:val="21"/>
                <w:lang w:val="uk-UA"/>
              </w:rPr>
              <w:t>dialogue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on</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the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issue</w:t>
            </w:r>
            <w:proofErr w:type="spellEnd"/>
          </w:p>
        </w:tc>
      </w:tr>
      <w:tr w:rsidR="009F058D" w:rsidRPr="007F4618" w14:paraId="79FE3ED2" w14:textId="77777777" w:rsidTr="00233219">
        <w:trPr>
          <w:trHeight w:val="433"/>
        </w:trPr>
        <w:tc>
          <w:tcPr>
            <w:tcW w:w="436" w:type="dxa"/>
            <w:vMerge/>
          </w:tcPr>
          <w:p w14:paraId="5D95216A" w14:textId="77777777" w:rsidR="009F058D" w:rsidRPr="007F4618" w:rsidRDefault="009F058D" w:rsidP="007F4618">
            <w:pPr>
              <w:spacing w:after="120"/>
              <w:jc w:val="both"/>
              <w:rPr>
                <w:rFonts w:asciiTheme="minorHAnsi" w:hAnsiTheme="minorHAnsi"/>
                <w:iCs/>
                <w:color w:val="000000" w:themeColor="text1"/>
                <w:sz w:val="21"/>
                <w:szCs w:val="21"/>
                <w:lang w:val="uk-UA"/>
              </w:rPr>
            </w:pPr>
          </w:p>
        </w:tc>
        <w:tc>
          <w:tcPr>
            <w:tcW w:w="2403" w:type="dxa"/>
            <w:vMerge/>
          </w:tcPr>
          <w:p w14:paraId="3D2FBC45" w14:textId="77777777" w:rsidR="009F058D" w:rsidRPr="00091F19" w:rsidRDefault="009F058D" w:rsidP="009F058D">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6B5677F5" w14:textId="784D1505" w:rsidR="009F058D" w:rsidRPr="007F4618" w:rsidRDefault="009F058D" w:rsidP="007F4618">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6F44EA7C" w14:textId="6B3210F6" w:rsidR="009F058D" w:rsidRPr="009F058D" w:rsidRDefault="002079BF" w:rsidP="009F058D">
            <w:pPr>
              <w:spacing w:after="120"/>
              <w:jc w:val="both"/>
              <w:rPr>
                <w:rFonts w:asciiTheme="minorHAnsi" w:hAnsiTheme="minorHAnsi"/>
                <w:iCs/>
                <w:color w:val="000000" w:themeColor="text1"/>
                <w:sz w:val="21"/>
                <w:szCs w:val="21"/>
              </w:rPr>
            </w:pPr>
            <w:proofErr w:type="spellStart"/>
            <w:r w:rsidRPr="002079BF">
              <w:rPr>
                <w:rFonts w:ascii="PT Sans" w:hAnsi="PT Sans"/>
                <w:b/>
                <w:bCs/>
                <w:color w:val="000000"/>
                <w:sz w:val="21"/>
                <w:szCs w:val="21"/>
                <w:lang w:val="uk-UA"/>
              </w:rPr>
              <w:t>Practice</w:t>
            </w:r>
            <w:proofErr w:type="spellEnd"/>
            <w:r w:rsidRPr="002079BF">
              <w:rPr>
                <w:rFonts w:ascii="PT Sans" w:hAnsi="PT Sans"/>
                <w:b/>
                <w:bCs/>
                <w:color w:val="000000"/>
                <w:sz w:val="21"/>
                <w:szCs w:val="21"/>
                <w:lang w:val="uk-UA"/>
              </w:rPr>
              <w:t xml:space="preserve"> </w:t>
            </w:r>
            <w:proofErr w:type="spellStart"/>
            <w:r w:rsidRPr="002079BF">
              <w:rPr>
                <w:rFonts w:ascii="PT Sans" w:hAnsi="PT Sans"/>
                <w:b/>
                <w:bCs/>
                <w:color w:val="000000"/>
                <w:sz w:val="21"/>
                <w:szCs w:val="21"/>
                <w:lang w:val="uk-UA"/>
              </w:rPr>
              <w:t>session</w:t>
            </w:r>
            <w:proofErr w:type="spellEnd"/>
            <w:r w:rsidRPr="002079BF">
              <w:rPr>
                <w:rFonts w:ascii="PT Sans" w:hAnsi="PT Sans"/>
                <w:b/>
                <w:bCs/>
                <w:color w:val="000000"/>
                <w:sz w:val="21"/>
                <w:szCs w:val="21"/>
                <w:lang w:val="uk-UA"/>
              </w:rPr>
              <w:t xml:space="preserve">. </w:t>
            </w:r>
            <w:proofErr w:type="spellStart"/>
            <w:r w:rsidRPr="00715343">
              <w:rPr>
                <w:rFonts w:ascii="PT Sans" w:hAnsi="PT Sans"/>
                <w:color w:val="000000"/>
                <w:sz w:val="21"/>
                <w:szCs w:val="21"/>
                <w:lang w:val="uk-UA"/>
              </w:rPr>
              <w:t>Practical</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application</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of</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transnationalization</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indices</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Consideration</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of</w:t>
            </w:r>
            <w:proofErr w:type="spellEnd"/>
            <w:r w:rsidRPr="00715343">
              <w:rPr>
                <w:rFonts w:ascii="PT Sans" w:hAnsi="PT Sans"/>
                <w:color w:val="000000"/>
                <w:sz w:val="21"/>
                <w:szCs w:val="21"/>
                <w:lang w:val="uk-UA"/>
              </w:rPr>
              <w:t xml:space="preserve"> a </w:t>
            </w:r>
            <w:proofErr w:type="spellStart"/>
            <w:r w:rsidRPr="00715343">
              <w:rPr>
                <w:rFonts w:ascii="PT Sans" w:hAnsi="PT Sans"/>
                <w:color w:val="000000"/>
                <w:sz w:val="21"/>
                <w:szCs w:val="21"/>
                <w:lang w:val="uk-UA"/>
              </w:rPr>
              <w:t>practical</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case</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on</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the</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topic</w:t>
            </w:r>
            <w:proofErr w:type="spellEnd"/>
          </w:p>
        </w:tc>
        <w:tc>
          <w:tcPr>
            <w:tcW w:w="3035" w:type="dxa"/>
          </w:tcPr>
          <w:p w14:paraId="41E49A3F" w14:textId="5975CBFB" w:rsidR="009F058D" w:rsidRPr="00091F19" w:rsidRDefault="00D10F40" w:rsidP="00637D53">
            <w:pPr>
              <w:pStyle w:val="af2"/>
              <w:spacing w:before="0" w:beforeAutospacing="0" w:after="0" w:afterAutospacing="0"/>
              <w:jc w:val="both"/>
              <w:rPr>
                <w:rFonts w:ascii="PT Sans" w:hAnsi="PT Sans"/>
                <w:color w:val="000000"/>
                <w:sz w:val="21"/>
                <w:szCs w:val="21"/>
                <w:lang w:val="uk-UA"/>
              </w:rPr>
            </w:pPr>
            <w:proofErr w:type="spellStart"/>
            <w:r w:rsidRPr="00D10F40">
              <w:rPr>
                <w:rFonts w:ascii="PT Sans" w:hAnsi="PT Sans"/>
                <w:color w:val="000000"/>
                <w:sz w:val="21"/>
                <w:szCs w:val="21"/>
                <w:lang w:val="uk-UA"/>
              </w:rPr>
              <w:t>retrospective</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method</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recollection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dialogue</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issues</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consideration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of</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cases</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problem</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solving</w:t>
            </w:r>
            <w:proofErr w:type="spellEnd"/>
          </w:p>
        </w:tc>
      </w:tr>
      <w:tr w:rsidR="009F058D" w:rsidRPr="007F4618" w14:paraId="7AC3F182" w14:textId="77777777" w:rsidTr="00233219">
        <w:trPr>
          <w:trHeight w:val="400"/>
        </w:trPr>
        <w:tc>
          <w:tcPr>
            <w:tcW w:w="436" w:type="dxa"/>
            <w:vMerge w:val="restart"/>
          </w:tcPr>
          <w:p w14:paraId="0CA2DF5A" w14:textId="435AE4F7" w:rsidR="009F058D" w:rsidRPr="007F4618" w:rsidRDefault="009F058D" w:rsidP="007F4618">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3</w:t>
            </w:r>
          </w:p>
        </w:tc>
        <w:tc>
          <w:tcPr>
            <w:tcW w:w="2403" w:type="dxa"/>
            <w:vMerge w:val="restart"/>
          </w:tcPr>
          <w:p w14:paraId="5F5F24EF" w14:textId="56EEBD94" w:rsidR="009F058D" w:rsidRPr="002A7F15" w:rsidRDefault="00F22CD7" w:rsidP="00F22CD7">
            <w:pPr>
              <w:pStyle w:val="af2"/>
              <w:spacing w:before="0" w:beforeAutospacing="0" w:after="0" w:afterAutospacing="0"/>
              <w:jc w:val="both"/>
              <w:rPr>
                <w:rFonts w:asciiTheme="minorHAnsi" w:hAnsiTheme="minorHAnsi"/>
                <w:iCs/>
                <w:color w:val="000000" w:themeColor="text1"/>
                <w:sz w:val="21"/>
                <w:szCs w:val="21"/>
                <w:lang w:val="uk-UA"/>
              </w:rPr>
            </w:pPr>
            <w:r w:rsidRPr="002A7F15">
              <w:rPr>
                <w:rFonts w:asciiTheme="minorHAnsi" w:hAnsiTheme="minorHAnsi"/>
                <w:iCs/>
                <w:color w:val="000000" w:themeColor="text1"/>
                <w:sz w:val="21"/>
                <w:szCs w:val="21"/>
                <w:lang w:val="uk-UA"/>
              </w:rPr>
              <w:t>Organization of international trade in services</w:t>
            </w:r>
          </w:p>
        </w:tc>
        <w:tc>
          <w:tcPr>
            <w:tcW w:w="757" w:type="dxa"/>
          </w:tcPr>
          <w:p w14:paraId="6018C93A" w14:textId="5448B864" w:rsidR="009F058D" w:rsidRPr="007F4618" w:rsidRDefault="009F058D" w:rsidP="007F4618">
            <w:pPr>
              <w:spacing w:after="120"/>
              <w:jc w:val="center"/>
              <w:rPr>
                <w:rFonts w:asciiTheme="minorHAnsi" w:hAnsiTheme="minorHAnsi"/>
                <w:iCs/>
                <w:color w:val="000000" w:themeColor="text1"/>
                <w:sz w:val="21"/>
                <w:szCs w:val="21"/>
              </w:rPr>
            </w:pPr>
            <w:r w:rsidRPr="007F4618">
              <w:rPr>
                <w:rFonts w:asciiTheme="minorHAnsi" w:hAnsiTheme="minorHAnsi"/>
                <w:iCs/>
                <w:color w:val="000000" w:themeColor="text1"/>
                <w:sz w:val="21"/>
                <w:szCs w:val="21"/>
                <w:lang w:val="uk-UA"/>
              </w:rPr>
              <w:t>2</w:t>
            </w:r>
          </w:p>
        </w:tc>
        <w:tc>
          <w:tcPr>
            <w:tcW w:w="3634" w:type="dxa"/>
          </w:tcPr>
          <w:p w14:paraId="31EC9F32" w14:textId="737255E3" w:rsidR="009F058D" w:rsidRPr="009F058D" w:rsidRDefault="002079BF" w:rsidP="009F058D">
            <w:pPr>
              <w:spacing w:after="120"/>
              <w:jc w:val="both"/>
              <w:rPr>
                <w:rFonts w:asciiTheme="minorHAnsi" w:hAnsiTheme="minorHAnsi"/>
                <w:iCs/>
                <w:color w:val="000000" w:themeColor="text1"/>
                <w:sz w:val="21"/>
                <w:szCs w:val="21"/>
              </w:rPr>
            </w:pPr>
            <w:proofErr w:type="spellStart"/>
            <w:r w:rsidRPr="002079BF">
              <w:rPr>
                <w:rFonts w:asciiTheme="minorHAnsi" w:hAnsiTheme="minorHAnsi"/>
                <w:b/>
                <w:bCs/>
                <w:iCs/>
                <w:color w:val="000000" w:themeColor="text1"/>
                <w:sz w:val="21"/>
                <w:szCs w:val="21"/>
                <w:lang w:val="uk-UA"/>
              </w:rPr>
              <w:t>Lecture</w:t>
            </w:r>
            <w:proofErr w:type="spellEnd"/>
            <w:r w:rsidRPr="002079BF">
              <w:rPr>
                <w:rFonts w:asciiTheme="minorHAnsi" w:hAnsiTheme="minorHAnsi"/>
                <w:b/>
                <w:bCs/>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The</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role</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of</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services</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in</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the</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global</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economy</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Classification</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of</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services</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Regulation</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of</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international</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trade</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in</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services</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Methods</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of</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organizing</w:t>
            </w:r>
            <w:proofErr w:type="spellEnd"/>
            <w:r w:rsidRPr="00715343">
              <w:rPr>
                <w:rFonts w:asciiTheme="minorHAnsi" w:hAnsiTheme="minorHAnsi"/>
                <w:iCs/>
                <w:color w:val="000000" w:themeColor="text1"/>
                <w:sz w:val="21"/>
                <w:szCs w:val="21"/>
                <w:lang w:val="uk-UA"/>
              </w:rPr>
              <w:t xml:space="preserve"> </w:t>
            </w:r>
            <w:r w:rsidR="00715343">
              <w:rPr>
                <w:rFonts w:asciiTheme="minorHAnsi" w:hAnsiTheme="minorHAnsi"/>
                <w:iCs/>
                <w:color w:val="000000" w:themeColor="text1"/>
                <w:sz w:val="21"/>
                <w:szCs w:val="21"/>
                <w:lang w:val="en-US"/>
              </w:rPr>
              <w:t>International Trade</w:t>
            </w:r>
            <w:r w:rsidR="00715343"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services</w:t>
            </w:r>
            <w:proofErr w:type="spellEnd"/>
          </w:p>
        </w:tc>
        <w:tc>
          <w:tcPr>
            <w:tcW w:w="3035" w:type="dxa"/>
          </w:tcPr>
          <w:p w14:paraId="74CEB2DA" w14:textId="77777777" w:rsidR="00D10F40" w:rsidRPr="002A7F15" w:rsidRDefault="00D10F40" w:rsidP="00D10F40">
            <w:pPr>
              <w:pStyle w:val="af2"/>
              <w:spacing w:before="0" w:beforeAutospacing="0" w:after="0" w:afterAutospacing="0"/>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slide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shows</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presentations</w:t>
            </w:r>
            <w:proofErr w:type="spellEnd"/>
            <w:r w:rsidRPr="002A7F15">
              <w:rPr>
                <w:rFonts w:asciiTheme="minorHAnsi" w:hAnsiTheme="minorHAnsi"/>
                <w:iCs/>
                <w:color w:val="000000" w:themeColor="text1"/>
                <w:sz w:val="21"/>
                <w:szCs w:val="21"/>
                <w:lang w:val="uk-UA"/>
              </w:rPr>
              <w:t>,</w:t>
            </w:r>
          </w:p>
          <w:p w14:paraId="5DA414EF" w14:textId="38B03CD2" w:rsidR="009F058D" w:rsidRPr="007F4618" w:rsidRDefault="00D10F40" w:rsidP="00D10F40">
            <w:pPr>
              <w:spacing w:after="120"/>
              <w:jc w:val="both"/>
              <w:rPr>
                <w:rFonts w:asciiTheme="minorHAnsi" w:hAnsiTheme="minorHAnsi"/>
                <w:iCs/>
                <w:color w:val="000000" w:themeColor="text1"/>
                <w:sz w:val="21"/>
                <w:szCs w:val="21"/>
              </w:rPr>
            </w:pPr>
            <w:proofErr w:type="spellStart"/>
            <w:r w:rsidRPr="002A7F15">
              <w:rPr>
                <w:rFonts w:asciiTheme="minorHAnsi" w:hAnsiTheme="minorHAnsi"/>
                <w:iCs/>
                <w:color w:val="000000" w:themeColor="text1"/>
                <w:sz w:val="21"/>
                <w:szCs w:val="21"/>
                <w:lang w:val="uk-UA"/>
              </w:rPr>
              <w:t>dialogue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on</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the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issue</w:t>
            </w:r>
            <w:proofErr w:type="spellEnd"/>
          </w:p>
        </w:tc>
      </w:tr>
      <w:tr w:rsidR="009F058D" w:rsidRPr="007F4618" w14:paraId="48F8E4E8" w14:textId="77777777" w:rsidTr="00233219">
        <w:trPr>
          <w:trHeight w:val="400"/>
        </w:trPr>
        <w:tc>
          <w:tcPr>
            <w:tcW w:w="436" w:type="dxa"/>
            <w:vMerge/>
          </w:tcPr>
          <w:p w14:paraId="621CAC2A" w14:textId="77777777" w:rsidR="009F058D" w:rsidRPr="007F4618" w:rsidRDefault="009F058D" w:rsidP="007F4618">
            <w:pPr>
              <w:spacing w:after="120"/>
              <w:jc w:val="both"/>
              <w:rPr>
                <w:rFonts w:asciiTheme="minorHAnsi" w:hAnsiTheme="minorHAnsi"/>
                <w:iCs/>
                <w:color w:val="000000" w:themeColor="text1"/>
                <w:sz w:val="21"/>
                <w:szCs w:val="21"/>
                <w:lang w:val="uk-UA"/>
              </w:rPr>
            </w:pPr>
          </w:p>
        </w:tc>
        <w:tc>
          <w:tcPr>
            <w:tcW w:w="2403" w:type="dxa"/>
            <w:vMerge/>
          </w:tcPr>
          <w:p w14:paraId="0105AFA3" w14:textId="77777777" w:rsidR="009F058D" w:rsidRPr="00091F19" w:rsidRDefault="009F058D" w:rsidP="007F4618">
            <w:pPr>
              <w:spacing w:after="120"/>
              <w:jc w:val="both"/>
              <w:rPr>
                <w:rFonts w:asciiTheme="minorHAnsi" w:hAnsiTheme="minorHAnsi"/>
                <w:iCs/>
                <w:color w:val="000000" w:themeColor="text1"/>
                <w:sz w:val="21"/>
                <w:szCs w:val="21"/>
                <w:lang w:val="uk-UA"/>
              </w:rPr>
            </w:pPr>
          </w:p>
        </w:tc>
        <w:tc>
          <w:tcPr>
            <w:tcW w:w="757" w:type="dxa"/>
          </w:tcPr>
          <w:p w14:paraId="522FB4AA" w14:textId="402C5AE0" w:rsidR="009F058D" w:rsidRPr="007F4618" w:rsidRDefault="009F058D" w:rsidP="007F4618">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0B32BD4C" w14:textId="3AFA9151" w:rsidR="009F058D" w:rsidRPr="009F058D" w:rsidRDefault="002079BF" w:rsidP="009F058D">
            <w:pPr>
              <w:spacing w:after="120"/>
              <w:jc w:val="both"/>
              <w:rPr>
                <w:rFonts w:asciiTheme="minorHAnsi" w:hAnsiTheme="minorHAnsi"/>
                <w:iCs/>
                <w:color w:val="000000" w:themeColor="text1"/>
                <w:sz w:val="21"/>
                <w:szCs w:val="21"/>
              </w:rPr>
            </w:pPr>
            <w:proofErr w:type="spellStart"/>
            <w:r w:rsidRPr="002079BF">
              <w:rPr>
                <w:rFonts w:ascii="PT Sans" w:hAnsi="PT Sans"/>
                <w:b/>
                <w:bCs/>
                <w:color w:val="000000"/>
                <w:sz w:val="21"/>
                <w:szCs w:val="21"/>
                <w:lang w:val="uk-UA"/>
              </w:rPr>
              <w:t>Practice</w:t>
            </w:r>
            <w:proofErr w:type="spellEnd"/>
            <w:r w:rsidRPr="002079BF">
              <w:rPr>
                <w:rFonts w:ascii="PT Sans" w:hAnsi="PT Sans"/>
                <w:b/>
                <w:bCs/>
                <w:color w:val="000000"/>
                <w:sz w:val="21"/>
                <w:szCs w:val="21"/>
                <w:lang w:val="uk-UA"/>
              </w:rPr>
              <w:t xml:space="preserve"> </w:t>
            </w:r>
            <w:proofErr w:type="spellStart"/>
            <w:r w:rsidRPr="002079BF">
              <w:rPr>
                <w:rFonts w:ascii="PT Sans" w:hAnsi="PT Sans"/>
                <w:b/>
                <w:bCs/>
                <w:color w:val="000000"/>
                <w:sz w:val="21"/>
                <w:szCs w:val="21"/>
                <w:lang w:val="uk-UA"/>
              </w:rPr>
              <w:t>session</w:t>
            </w:r>
            <w:proofErr w:type="spellEnd"/>
            <w:r w:rsidRPr="002079BF">
              <w:rPr>
                <w:rFonts w:ascii="PT Sans" w:hAnsi="PT Sans"/>
                <w:b/>
                <w:bCs/>
                <w:color w:val="000000"/>
                <w:sz w:val="21"/>
                <w:szCs w:val="21"/>
                <w:lang w:val="uk-UA"/>
              </w:rPr>
              <w:t xml:space="preserve">. </w:t>
            </w:r>
            <w:proofErr w:type="spellStart"/>
            <w:r w:rsidRPr="00715343">
              <w:rPr>
                <w:rFonts w:ascii="PT Sans" w:hAnsi="PT Sans"/>
                <w:color w:val="000000"/>
                <w:sz w:val="21"/>
                <w:szCs w:val="21"/>
                <w:lang w:val="uk-UA"/>
              </w:rPr>
              <w:t>Methods</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of</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organizing</w:t>
            </w:r>
            <w:proofErr w:type="spellEnd"/>
            <w:r w:rsidRPr="00715343">
              <w:rPr>
                <w:rFonts w:ascii="PT Sans" w:hAnsi="PT Sans"/>
                <w:color w:val="000000"/>
                <w:sz w:val="21"/>
                <w:szCs w:val="21"/>
                <w:lang w:val="uk-UA"/>
              </w:rPr>
              <w:t xml:space="preserve"> </w:t>
            </w:r>
            <w:r w:rsidR="00715343">
              <w:rPr>
                <w:rFonts w:asciiTheme="minorHAnsi" w:hAnsiTheme="minorHAnsi"/>
                <w:iCs/>
                <w:color w:val="000000" w:themeColor="text1"/>
                <w:sz w:val="21"/>
                <w:szCs w:val="21"/>
                <w:lang w:val="en-US"/>
              </w:rPr>
              <w:t>International Trade</w:t>
            </w:r>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services</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Direct</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and</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indirect</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method</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of</w:t>
            </w:r>
            <w:proofErr w:type="spellEnd"/>
            <w:r w:rsidRPr="00715343">
              <w:rPr>
                <w:rFonts w:ascii="PT Sans" w:hAnsi="PT Sans"/>
                <w:color w:val="000000"/>
                <w:sz w:val="21"/>
                <w:szCs w:val="21"/>
                <w:lang w:val="uk-UA"/>
              </w:rPr>
              <w:t xml:space="preserve"> </w:t>
            </w:r>
            <w:r w:rsidR="00715343">
              <w:rPr>
                <w:rFonts w:asciiTheme="minorHAnsi" w:hAnsiTheme="minorHAnsi"/>
                <w:iCs/>
                <w:color w:val="000000" w:themeColor="text1"/>
                <w:sz w:val="21"/>
                <w:szCs w:val="21"/>
                <w:lang w:val="en-US"/>
              </w:rPr>
              <w:t>International Trade</w:t>
            </w:r>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services</w:t>
            </w:r>
            <w:proofErr w:type="spellEnd"/>
          </w:p>
        </w:tc>
        <w:tc>
          <w:tcPr>
            <w:tcW w:w="3035" w:type="dxa"/>
          </w:tcPr>
          <w:p w14:paraId="3494BBE4" w14:textId="2482B958" w:rsidR="009F058D" w:rsidRPr="00091F19" w:rsidRDefault="00D10F40" w:rsidP="00091F19">
            <w:pPr>
              <w:pStyle w:val="af2"/>
              <w:spacing w:before="0" w:beforeAutospacing="0" w:after="0" w:afterAutospacing="0"/>
              <w:jc w:val="both"/>
              <w:rPr>
                <w:rFonts w:ascii="PT Sans" w:hAnsi="PT Sans"/>
                <w:color w:val="000000"/>
                <w:sz w:val="21"/>
                <w:szCs w:val="21"/>
                <w:lang w:val="uk-UA"/>
              </w:rPr>
            </w:pPr>
            <w:proofErr w:type="spellStart"/>
            <w:r w:rsidRPr="00D10F40">
              <w:rPr>
                <w:rFonts w:ascii="PT Sans" w:hAnsi="PT Sans"/>
                <w:color w:val="000000"/>
                <w:sz w:val="21"/>
                <w:szCs w:val="21"/>
                <w:lang w:val="uk-UA"/>
              </w:rPr>
              <w:t>retrospective</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method</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recollection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dialogue</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issues</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consideration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of</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cases</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problem</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solving</w:t>
            </w:r>
            <w:proofErr w:type="spellEnd"/>
          </w:p>
        </w:tc>
      </w:tr>
      <w:tr w:rsidR="00091F19" w:rsidRPr="007F4618" w14:paraId="1648DC97" w14:textId="77777777" w:rsidTr="00233219">
        <w:trPr>
          <w:trHeight w:val="400"/>
        </w:trPr>
        <w:tc>
          <w:tcPr>
            <w:tcW w:w="436" w:type="dxa"/>
            <w:vMerge w:val="restart"/>
          </w:tcPr>
          <w:p w14:paraId="4A14FC84" w14:textId="110E9E3E" w:rsidR="00091F19" w:rsidRPr="007F4618" w:rsidRDefault="00091F19" w:rsidP="00091F19">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4</w:t>
            </w:r>
          </w:p>
        </w:tc>
        <w:tc>
          <w:tcPr>
            <w:tcW w:w="2403" w:type="dxa"/>
            <w:vMerge w:val="restart"/>
          </w:tcPr>
          <w:p w14:paraId="728D9FDC" w14:textId="4F695442" w:rsidR="00F22CD7" w:rsidRPr="002A7F15" w:rsidRDefault="00F22CD7" w:rsidP="00F22CD7">
            <w:pPr>
              <w:pStyle w:val="af2"/>
              <w:spacing w:before="0" w:beforeAutospacing="0" w:after="0" w:afterAutospacing="0"/>
              <w:jc w:val="both"/>
              <w:rPr>
                <w:rFonts w:asciiTheme="minorHAnsi" w:hAnsiTheme="minorHAnsi"/>
                <w:iCs/>
                <w:color w:val="000000" w:themeColor="text1"/>
                <w:sz w:val="21"/>
                <w:szCs w:val="21"/>
                <w:lang w:val="uk-UA"/>
              </w:rPr>
            </w:pPr>
            <w:r w:rsidRPr="002A7F15">
              <w:rPr>
                <w:rFonts w:asciiTheme="minorHAnsi" w:hAnsiTheme="minorHAnsi"/>
                <w:iCs/>
                <w:color w:val="000000" w:themeColor="text1"/>
                <w:sz w:val="21"/>
                <w:szCs w:val="21"/>
                <w:lang w:val="uk-UA"/>
              </w:rPr>
              <w:t xml:space="preserve">International trade transactions and risks associated with them </w:t>
            </w:r>
          </w:p>
          <w:p w14:paraId="22282A33" w14:textId="4B43C461" w:rsidR="00091F19" w:rsidRPr="00091F19" w:rsidRDefault="00091F19" w:rsidP="00F22CD7">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79E79C9F" w14:textId="04D6AFAB" w:rsidR="00091F19" w:rsidRPr="007F4618" w:rsidRDefault="00091F19" w:rsidP="00091F19">
            <w:pPr>
              <w:spacing w:after="120"/>
              <w:jc w:val="center"/>
              <w:rPr>
                <w:rFonts w:asciiTheme="minorHAnsi" w:hAnsiTheme="minorHAnsi"/>
                <w:iCs/>
                <w:color w:val="000000" w:themeColor="text1"/>
                <w:sz w:val="21"/>
                <w:szCs w:val="21"/>
              </w:rPr>
            </w:pPr>
            <w:r w:rsidRPr="007F4618">
              <w:rPr>
                <w:rFonts w:asciiTheme="minorHAnsi" w:hAnsiTheme="minorHAnsi"/>
                <w:iCs/>
                <w:color w:val="000000" w:themeColor="text1"/>
                <w:sz w:val="21"/>
                <w:szCs w:val="21"/>
                <w:lang w:val="uk-UA"/>
              </w:rPr>
              <w:t>2</w:t>
            </w:r>
          </w:p>
        </w:tc>
        <w:tc>
          <w:tcPr>
            <w:tcW w:w="3634" w:type="dxa"/>
          </w:tcPr>
          <w:p w14:paraId="45708582" w14:textId="2B83D167" w:rsidR="00091F19" w:rsidRPr="009F058D" w:rsidRDefault="002079BF" w:rsidP="00091F19">
            <w:pPr>
              <w:spacing w:after="120"/>
              <w:jc w:val="both"/>
              <w:rPr>
                <w:rFonts w:asciiTheme="minorHAnsi" w:hAnsiTheme="minorHAnsi"/>
                <w:iCs/>
                <w:color w:val="000000" w:themeColor="text1"/>
                <w:sz w:val="21"/>
                <w:szCs w:val="21"/>
              </w:rPr>
            </w:pPr>
            <w:proofErr w:type="spellStart"/>
            <w:r w:rsidRPr="002079BF">
              <w:rPr>
                <w:rFonts w:asciiTheme="minorHAnsi" w:hAnsiTheme="minorHAnsi"/>
                <w:b/>
                <w:bCs/>
                <w:iCs/>
                <w:color w:val="000000" w:themeColor="text1"/>
                <w:sz w:val="21"/>
                <w:szCs w:val="21"/>
                <w:lang w:val="uk-UA"/>
              </w:rPr>
              <w:t>Lecture</w:t>
            </w:r>
            <w:proofErr w:type="spellEnd"/>
            <w:r w:rsidRPr="002079BF">
              <w:rPr>
                <w:rFonts w:asciiTheme="minorHAnsi" w:hAnsiTheme="minorHAnsi"/>
                <w:b/>
                <w:bCs/>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The</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main</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risks</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that</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accompany</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international</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trade</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transactions</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and</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ways</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to</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prevent</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and</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address</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them</w:t>
            </w:r>
            <w:proofErr w:type="spellEnd"/>
          </w:p>
        </w:tc>
        <w:tc>
          <w:tcPr>
            <w:tcW w:w="3035" w:type="dxa"/>
          </w:tcPr>
          <w:p w14:paraId="16570E3B" w14:textId="77777777" w:rsidR="002A7F15" w:rsidRPr="002A7F15" w:rsidRDefault="002A7F15" w:rsidP="002A7F15">
            <w:pPr>
              <w:pStyle w:val="af2"/>
              <w:spacing w:before="0" w:beforeAutospacing="0" w:after="0" w:afterAutospacing="0"/>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slide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shows</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presentations</w:t>
            </w:r>
            <w:proofErr w:type="spellEnd"/>
            <w:r w:rsidRPr="002A7F15">
              <w:rPr>
                <w:rFonts w:asciiTheme="minorHAnsi" w:hAnsiTheme="minorHAnsi"/>
                <w:iCs/>
                <w:color w:val="000000" w:themeColor="text1"/>
                <w:sz w:val="21"/>
                <w:szCs w:val="21"/>
                <w:lang w:val="uk-UA"/>
              </w:rPr>
              <w:t>,</w:t>
            </w:r>
          </w:p>
          <w:p w14:paraId="08BEAEE9" w14:textId="24C9AFF9" w:rsidR="00091F19" w:rsidRPr="007F4618" w:rsidRDefault="002A7F15" w:rsidP="002A7F15">
            <w:pPr>
              <w:spacing w:after="120"/>
              <w:jc w:val="both"/>
              <w:rPr>
                <w:rFonts w:asciiTheme="minorHAnsi" w:hAnsiTheme="minorHAnsi"/>
                <w:iCs/>
                <w:color w:val="000000" w:themeColor="text1"/>
                <w:sz w:val="21"/>
                <w:szCs w:val="21"/>
              </w:rPr>
            </w:pPr>
            <w:proofErr w:type="spellStart"/>
            <w:r w:rsidRPr="002A7F15">
              <w:rPr>
                <w:rFonts w:asciiTheme="minorHAnsi" w:hAnsiTheme="minorHAnsi"/>
                <w:iCs/>
                <w:color w:val="000000" w:themeColor="text1"/>
                <w:sz w:val="21"/>
                <w:szCs w:val="21"/>
                <w:lang w:val="uk-UA"/>
              </w:rPr>
              <w:t>dialogue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on</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the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issue</w:t>
            </w:r>
            <w:proofErr w:type="spellEnd"/>
          </w:p>
        </w:tc>
      </w:tr>
      <w:tr w:rsidR="00091F19" w:rsidRPr="007F4618" w14:paraId="5087BF0B" w14:textId="77777777" w:rsidTr="00233219">
        <w:trPr>
          <w:trHeight w:val="400"/>
        </w:trPr>
        <w:tc>
          <w:tcPr>
            <w:tcW w:w="436" w:type="dxa"/>
            <w:vMerge/>
          </w:tcPr>
          <w:p w14:paraId="78A78A02" w14:textId="77777777" w:rsidR="00091F19" w:rsidRPr="007F4618"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4E66688F" w14:textId="77777777" w:rsidR="00091F19" w:rsidRPr="002A7F15" w:rsidRDefault="00091F19" w:rsidP="00091F19">
            <w:pPr>
              <w:spacing w:after="120"/>
              <w:jc w:val="both"/>
              <w:rPr>
                <w:rFonts w:asciiTheme="minorHAnsi" w:hAnsiTheme="minorHAnsi"/>
                <w:iCs/>
                <w:color w:val="000000" w:themeColor="text1"/>
                <w:sz w:val="21"/>
                <w:szCs w:val="21"/>
                <w:lang w:val="uk-UA"/>
              </w:rPr>
            </w:pPr>
          </w:p>
        </w:tc>
        <w:tc>
          <w:tcPr>
            <w:tcW w:w="757" w:type="dxa"/>
          </w:tcPr>
          <w:p w14:paraId="49C61D46" w14:textId="00A7192C"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505DF2C6" w14:textId="76D34399" w:rsidR="00091F19" w:rsidRPr="009F058D" w:rsidRDefault="002079BF" w:rsidP="00091F19">
            <w:pPr>
              <w:spacing w:after="120"/>
              <w:jc w:val="both"/>
              <w:rPr>
                <w:rFonts w:asciiTheme="minorHAnsi" w:hAnsiTheme="minorHAnsi"/>
                <w:iCs/>
                <w:color w:val="000000" w:themeColor="text1"/>
                <w:sz w:val="21"/>
                <w:szCs w:val="21"/>
              </w:rPr>
            </w:pPr>
            <w:proofErr w:type="spellStart"/>
            <w:r w:rsidRPr="002079BF">
              <w:rPr>
                <w:rFonts w:ascii="PT Sans" w:hAnsi="PT Sans"/>
                <w:b/>
                <w:bCs/>
                <w:color w:val="000000"/>
                <w:sz w:val="21"/>
                <w:szCs w:val="21"/>
                <w:lang w:val="uk-UA"/>
              </w:rPr>
              <w:t>Practice</w:t>
            </w:r>
            <w:proofErr w:type="spellEnd"/>
            <w:r w:rsidRPr="002079BF">
              <w:rPr>
                <w:rFonts w:ascii="PT Sans" w:hAnsi="PT Sans"/>
                <w:b/>
                <w:bCs/>
                <w:color w:val="000000"/>
                <w:sz w:val="21"/>
                <w:szCs w:val="21"/>
                <w:lang w:val="uk-UA"/>
              </w:rPr>
              <w:t xml:space="preserve"> </w:t>
            </w:r>
            <w:proofErr w:type="spellStart"/>
            <w:r w:rsidRPr="002079BF">
              <w:rPr>
                <w:rFonts w:ascii="PT Sans" w:hAnsi="PT Sans"/>
                <w:b/>
                <w:bCs/>
                <w:color w:val="000000"/>
                <w:sz w:val="21"/>
                <w:szCs w:val="21"/>
                <w:lang w:val="uk-UA"/>
              </w:rPr>
              <w:t>session</w:t>
            </w:r>
            <w:proofErr w:type="spellEnd"/>
            <w:r w:rsidRPr="002079BF">
              <w:rPr>
                <w:rFonts w:ascii="PT Sans" w:hAnsi="PT Sans"/>
                <w:b/>
                <w:bCs/>
                <w:color w:val="000000"/>
                <w:sz w:val="21"/>
                <w:szCs w:val="21"/>
                <w:lang w:val="uk-UA"/>
              </w:rPr>
              <w:t xml:space="preserve">. </w:t>
            </w:r>
            <w:proofErr w:type="spellStart"/>
            <w:r w:rsidRPr="00715343">
              <w:rPr>
                <w:rFonts w:ascii="PT Sans" w:hAnsi="PT Sans"/>
                <w:color w:val="000000"/>
                <w:sz w:val="21"/>
                <w:szCs w:val="21"/>
                <w:lang w:val="uk-UA"/>
              </w:rPr>
              <w:t>Consideration</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of</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situations</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of</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occurrence</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of</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the</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main</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risks</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accompanying</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international</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trade</w:t>
            </w:r>
            <w:proofErr w:type="spellEnd"/>
            <w:r w:rsidRPr="00715343">
              <w:rPr>
                <w:rFonts w:ascii="PT Sans" w:hAnsi="PT Sans"/>
                <w:color w:val="000000"/>
                <w:sz w:val="21"/>
                <w:szCs w:val="21"/>
                <w:lang w:val="uk-UA"/>
              </w:rPr>
              <w:t xml:space="preserve"> </w:t>
            </w:r>
            <w:proofErr w:type="spellStart"/>
            <w:r w:rsidRPr="00715343">
              <w:rPr>
                <w:rFonts w:ascii="PT Sans" w:hAnsi="PT Sans"/>
                <w:color w:val="000000"/>
                <w:sz w:val="21"/>
                <w:szCs w:val="21"/>
                <w:lang w:val="uk-UA"/>
              </w:rPr>
              <w:t>operations</w:t>
            </w:r>
            <w:proofErr w:type="spellEnd"/>
          </w:p>
        </w:tc>
        <w:tc>
          <w:tcPr>
            <w:tcW w:w="3035" w:type="dxa"/>
          </w:tcPr>
          <w:p w14:paraId="3F3788CC" w14:textId="7FD63D7B" w:rsidR="00091F19" w:rsidRPr="007F4618" w:rsidRDefault="00D10F40" w:rsidP="00091F19">
            <w:pPr>
              <w:pStyle w:val="af2"/>
              <w:spacing w:before="0" w:beforeAutospacing="0" w:after="0" w:afterAutospacing="0"/>
              <w:jc w:val="both"/>
              <w:rPr>
                <w:rFonts w:ascii="PT Sans" w:hAnsi="PT Sans"/>
                <w:color w:val="000000"/>
                <w:sz w:val="21"/>
                <w:szCs w:val="21"/>
              </w:rPr>
            </w:pPr>
            <w:proofErr w:type="spellStart"/>
            <w:r w:rsidRPr="00D10F40">
              <w:rPr>
                <w:rFonts w:ascii="PT Sans" w:hAnsi="PT Sans"/>
                <w:color w:val="000000"/>
                <w:sz w:val="21"/>
                <w:szCs w:val="21"/>
                <w:lang w:val="uk-UA"/>
              </w:rPr>
              <w:t>retrospective</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method</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recollection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dialogue</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issues</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consideration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of</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cases</w:t>
            </w:r>
            <w:proofErr w:type="spellEnd"/>
          </w:p>
        </w:tc>
      </w:tr>
      <w:tr w:rsidR="00091F19" w:rsidRPr="007F4618" w14:paraId="418CC0BA" w14:textId="77777777" w:rsidTr="00233219">
        <w:trPr>
          <w:trHeight w:val="454"/>
        </w:trPr>
        <w:tc>
          <w:tcPr>
            <w:tcW w:w="436" w:type="dxa"/>
            <w:vMerge w:val="restart"/>
          </w:tcPr>
          <w:p w14:paraId="04434C53" w14:textId="78D96113" w:rsidR="00091F19" w:rsidRPr="007F4618" w:rsidRDefault="00091F19" w:rsidP="00091F19">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lastRenderedPageBreak/>
              <w:t>5</w:t>
            </w:r>
          </w:p>
        </w:tc>
        <w:tc>
          <w:tcPr>
            <w:tcW w:w="2403" w:type="dxa"/>
            <w:vMerge w:val="restart"/>
          </w:tcPr>
          <w:p w14:paraId="24D3B9DC" w14:textId="0E6A9B5B" w:rsidR="00091F19" w:rsidRPr="002A7F15" w:rsidRDefault="00F22CD7" w:rsidP="00F22CD7">
            <w:pPr>
              <w:pStyle w:val="af2"/>
              <w:spacing w:before="0" w:beforeAutospacing="0" w:after="0" w:afterAutospacing="0"/>
              <w:jc w:val="both"/>
              <w:rPr>
                <w:rFonts w:asciiTheme="minorHAnsi" w:hAnsiTheme="minorHAnsi"/>
                <w:iCs/>
                <w:color w:val="000000" w:themeColor="text1"/>
                <w:sz w:val="21"/>
                <w:szCs w:val="21"/>
                <w:lang w:val="uk-UA"/>
              </w:rPr>
            </w:pPr>
            <w:r w:rsidRPr="002A7F15">
              <w:rPr>
                <w:rFonts w:asciiTheme="minorHAnsi" w:hAnsiTheme="minorHAnsi"/>
                <w:iCs/>
                <w:color w:val="000000" w:themeColor="text1"/>
                <w:sz w:val="21"/>
                <w:szCs w:val="21"/>
                <w:lang w:val="uk-UA"/>
              </w:rPr>
              <w:t>International trade organizations and chambers of commerce</w:t>
            </w:r>
          </w:p>
        </w:tc>
        <w:tc>
          <w:tcPr>
            <w:tcW w:w="757" w:type="dxa"/>
          </w:tcPr>
          <w:p w14:paraId="698DFF1E" w14:textId="3B1DF6B5" w:rsidR="00091F19" w:rsidRPr="007F4618" w:rsidRDefault="00091F19" w:rsidP="00091F19">
            <w:pPr>
              <w:spacing w:after="120"/>
              <w:jc w:val="center"/>
              <w:rPr>
                <w:rFonts w:asciiTheme="minorHAnsi" w:hAnsiTheme="minorHAnsi"/>
                <w:iCs/>
                <w:color w:val="000000" w:themeColor="text1"/>
                <w:sz w:val="21"/>
                <w:szCs w:val="21"/>
              </w:rPr>
            </w:pPr>
            <w:r w:rsidRPr="007F4618">
              <w:rPr>
                <w:rFonts w:asciiTheme="minorHAnsi" w:hAnsiTheme="minorHAnsi"/>
                <w:iCs/>
                <w:color w:val="000000" w:themeColor="text1"/>
                <w:sz w:val="21"/>
                <w:szCs w:val="21"/>
                <w:lang w:val="uk-UA"/>
              </w:rPr>
              <w:t>2</w:t>
            </w:r>
          </w:p>
        </w:tc>
        <w:tc>
          <w:tcPr>
            <w:tcW w:w="3634" w:type="dxa"/>
          </w:tcPr>
          <w:p w14:paraId="078105B5" w14:textId="63DD282B" w:rsidR="00091F19" w:rsidRPr="009F058D" w:rsidRDefault="002079BF" w:rsidP="00091F19">
            <w:pPr>
              <w:spacing w:after="120"/>
              <w:jc w:val="both"/>
              <w:rPr>
                <w:rFonts w:asciiTheme="minorHAnsi" w:hAnsiTheme="minorHAnsi"/>
                <w:iCs/>
                <w:color w:val="000000" w:themeColor="text1"/>
                <w:sz w:val="21"/>
                <w:szCs w:val="21"/>
              </w:rPr>
            </w:pPr>
            <w:proofErr w:type="spellStart"/>
            <w:r w:rsidRPr="002079BF">
              <w:rPr>
                <w:rFonts w:asciiTheme="minorHAnsi" w:hAnsiTheme="minorHAnsi"/>
                <w:b/>
                <w:bCs/>
                <w:iCs/>
                <w:color w:val="000000" w:themeColor="text1"/>
                <w:sz w:val="21"/>
                <w:szCs w:val="21"/>
                <w:lang w:val="uk-UA"/>
              </w:rPr>
              <w:t>Lecture</w:t>
            </w:r>
            <w:proofErr w:type="spellEnd"/>
            <w:r w:rsidRPr="002079BF">
              <w:rPr>
                <w:rFonts w:asciiTheme="minorHAnsi" w:hAnsiTheme="minorHAnsi"/>
                <w:b/>
                <w:bCs/>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Major</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international</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trade</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organizations</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and</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chambers</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of</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commerce</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characteristics</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of</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their</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activities</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and</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examples</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of</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the</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impact</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on</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international</w:t>
            </w:r>
            <w:proofErr w:type="spellEnd"/>
            <w:r w:rsidRPr="00715343">
              <w:rPr>
                <w:rFonts w:asciiTheme="minorHAnsi" w:hAnsiTheme="minorHAnsi"/>
                <w:iCs/>
                <w:color w:val="000000" w:themeColor="text1"/>
                <w:sz w:val="21"/>
                <w:szCs w:val="21"/>
                <w:lang w:val="uk-UA"/>
              </w:rPr>
              <w:t xml:space="preserve"> </w:t>
            </w:r>
            <w:proofErr w:type="spellStart"/>
            <w:r w:rsidRPr="00715343">
              <w:rPr>
                <w:rFonts w:asciiTheme="minorHAnsi" w:hAnsiTheme="minorHAnsi"/>
                <w:iCs/>
                <w:color w:val="000000" w:themeColor="text1"/>
                <w:sz w:val="21"/>
                <w:szCs w:val="21"/>
                <w:lang w:val="uk-UA"/>
              </w:rPr>
              <w:t>trade</w:t>
            </w:r>
            <w:proofErr w:type="spellEnd"/>
          </w:p>
        </w:tc>
        <w:tc>
          <w:tcPr>
            <w:tcW w:w="3035" w:type="dxa"/>
          </w:tcPr>
          <w:p w14:paraId="44100CD7" w14:textId="77777777" w:rsidR="002A7F15" w:rsidRPr="002A7F15" w:rsidRDefault="002A7F15" w:rsidP="002A7F15">
            <w:pPr>
              <w:pStyle w:val="af2"/>
              <w:spacing w:before="0" w:beforeAutospacing="0" w:after="0" w:afterAutospacing="0"/>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slide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shows</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presentations</w:t>
            </w:r>
            <w:proofErr w:type="spellEnd"/>
            <w:r w:rsidRPr="002A7F15">
              <w:rPr>
                <w:rFonts w:asciiTheme="minorHAnsi" w:hAnsiTheme="minorHAnsi"/>
                <w:iCs/>
                <w:color w:val="000000" w:themeColor="text1"/>
                <w:sz w:val="21"/>
                <w:szCs w:val="21"/>
                <w:lang w:val="uk-UA"/>
              </w:rPr>
              <w:t>,</w:t>
            </w:r>
          </w:p>
          <w:p w14:paraId="7BC4A221" w14:textId="36C960E8" w:rsidR="00091F19" w:rsidRPr="007F4618" w:rsidRDefault="002A7F15" w:rsidP="002A7F15">
            <w:pPr>
              <w:spacing w:after="120"/>
              <w:jc w:val="both"/>
              <w:rPr>
                <w:rFonts w:asciiTheme="minorHAnsi" w:hAnsiTheme="minorHAnsi"/>
                <w:iCs/>
                <w:color w:val="000000" w:themeColor="text1"/>
                <w:sz w:val="21"/>
                <w:szCs w:val="21"/>
              </w:rPr>
            </w:pPr>
            <w:proofErr w:type="spellStart"/>
            <w:r w:rsidRPr="002A7F15">
              <w:rPr>
                <w:rFonts w:asciiTheme="minorHAnsi" w:hAnsiTheme="minorHAnsi"/>
                <w:iCs/>
                <w:color w:val="000000" w:themeColor="text1"/>
                <w:sz w:val="21"/>
                <w:szCs w:val="21"/>
                <w:lang w:val="uk-UA"/>
              </w:rPr>
              <w:t>dialogue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on</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the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issue</w:t>
            </w:r>
            <w:proofErr w:type="spellEnd"/>
          </w:p>
        </w:tc>
      </w:tr>
      <w:tr w:rsidR="00091F19" w:rsidRPr="007F4618" w14:paraId="4B8A1052" w14:textId="77777777" w:rsidTr="00233219">
        <w:trPr>
          <w:trHeight w:val="453"/>
        </w:trPr>
        <w:tc>
          <w:tcPr>
            <w:tcW w:w="436" w:type="dxa"/>
            <w:vMerge/>
          </w:tcPr>
          <w:p w14:paraId="70A10B9A" w14:textId="77777777" w:rsidR="00091F19" w:rsidRPr="007F4618"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6D4712C5" w14:textId="77777777"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5AA80B46" w14:textId="257D5FA3"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7BC55212" w14:textId="7638C9D8" w:rsidR="00091F19" w:rsidRPr="00B3448C" w:rsidRDefault="002079BF" w:rsidP="00B3448C">
            <w:pPr>
              <w:jc w:val="both"/>
              <w:rPr>
                <w:lang w:val="uk-UA"/>
              </w:rPr>
            </w:pPr>
            <w:proofErr w:type="spellStart"/>
            <w:r w:rsidRPr="002079BF">
              <w:rPr>
                <w:rFonts w:ascii="PT Sans" w:hAnsi="PT Sans"/>
                <w:b/>
                <w:bCs/>
                <w:color w:val="000000"/>
                <w:sz w:val="21"/>
                <w:szCs w:val="21"/>
                <w:lang w:val="uk-UA"/>
              </w:rPr>
              <w:t>Practice</w:t>
            </w:r>
            <w:proofErr w:type="spellEnd"/>
            <w:r w:rsidRPr="002079BF">
              <w:rPr>
                <w:rFonts w:ascii="PT Sans" w:hAnsi="PT Sans"/>
                <w:b/>
                <w:bCs/>
                <w:color w:val="000000"/>
                <w:sz w:val="21"/>
                <w:szCs w:val="21"/>
                <w:lang w:val="uk-UA"/>
              </w:rPr>
              <w:t xml:space="preserve"> </w:t>
            </w:r>
            <w:proofErr w:type="spellStart"/>
            <w:r w:rsidRPr="002079BF">
              <w:rPr>
                <w:rFonts w:ascii="PT Sans" w:hAnsi="PT Sans"/>
                <w:b/>
                <w:bCs/>
                <w:color w:val="000000"/>
                <w:sz w:val="21"/>
                <w:szCs w:val="21"/>
                <w:lang w:val="uk-UA"/>
              </w:rPr>
              <w:t>session</w:t>
            </w:r>
            <w:proofErr w:type="spellEnd"/>
            <w:r w:rsidRPr="002079BF">
              <w:rPr>
                <w:rFonts w:ascii="PT Sans" w:hAnsi="PT Sans"/>
                <w:b/>
                <w:bCs/>
                <w:color w:val="000000"/>
                <w:sz w:val="21"/>
                <w:szCs w:val="21"/>
                <w:lang w:val="uk-UA"/>
              </w:rPr>
              <w:t xml:space="preserve">. </w:t>
            </w:r>
            <w:proofErr w:type="spellStart"/>
            <w:r w:rsidRPr="00B368B0">
              <w:rPr>
                <w:rFonts w:ascii="PT Sans" w:hAnsi="PT Sans"/>
                <w:color w:val="000000"/>
                <w:sz w:val="21"/>
                <w:szCs w:val="21"/>
                <w:lang w:val="uk-UA"/>
              </w:rPr>
              <w:t>Multilateral</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Framework</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for</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World</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Trade</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World</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Trade</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Organization</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Chambers</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of</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Commerce</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Research</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on</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issues</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in</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which</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these</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organizations</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help</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businesses</w:t>
            </w:r>
            <w:proofErr w:type="spellEnd"/>
          </w:p>
        </w:tc>
        <w:tc>
          <w:tcPr>
            <w:tcW w:w="3035" w:type="dxa"/>
          </w:tcPr>
          <w:p w14:paraId="5BEA6DFB" w14:textId="0B541846" w:rsidR="00091F19" w:rsidRPr="007F4618" w:rsidRDefault="00D10F40" w:rsidP="00091F19">
            <w:pPr>
              <w:pStyle w:val="af2"/>
              <w:spacing w:before="0" w:beforeAutospacing="0" w:after="0" w:afterAutospacing="0"/>
              <w:jc w:val="both"/>
              <w:rPr>
                <w:rFonts w:ascii="PT Sans" w:hAnsi="PT Sans"/>
                <w:color w:val="000000"/>
                <w:sz w:val="21"/>
                <w:szCs w:val="21"/>
              </w:rPr>
            </w:pPr>
            <w:proofErr w:type="spellStart"/>
            <w:r w:rsidRPr="00D10F40">
              <w:rPr>
                <w:rFonts w:ascii="PT Sans" w:hAnsi="PT Sans"/>
                <w:color w:val="000000"/>
                <w:sz w:val="21"/>
                <w:szCs w:val="21"/>
                <w:lang w:val="uk-UA"/>
              </w:rPr>
              <w:t>retrospective</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method</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recollection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dialogue</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issues</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consideration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of</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cases</w:t>
            </w:r>
            <w:proofErr w:type="spellEnd"/>
          </w:p>
        </w:tc>
      </w:tr>
      <w:tr w:rsidR="00091F19" w:rsidRPr="007F4618" w14:paraId="1B557737" w14:textId="77777777" w:rsidTr="00233219">
        <w:trPr>
          <w:trHeight w:val="560"/>
        </w:trPr>
        <w:tc>
          <w:tcPr>
            <w:tcW w:w="436" w:type="dxa"/>
            <w:vMerge w:val="restart"/>
          </w:tcPr>
          <w:p w14:paraId="4FCA7969" w14:textId="466E0AB7" w:rsidR="00091F19" w:rsidRPr="007F4618" w:rsidRDefault="00091F19" w:rsidP="00091F19">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6</w:t>
            </w:r>
          </w:p>
        </w:tc>
        <w:tc>
          <w:tcPr>
            <w:tcW w:w="2403" w:type="dxa"/>
            <w:vMerge w:val="restart"/>
          </w:tcPr>
          <w:p w14:paraId="271B4060" w14:textId="7569DDF4" w:rsidR="00F22CD7" w:rsidRPr="002A7F15" w:rsidRDefault="00F22CD7" w:rsidP="00F22CD7">
            <w:pPr>
              <w:pStyle w:val="af2"/>
              <w:spacing w:before="0" w:beforeAutospacing="0" w:after="0" w:afterAutospacing="0"/>
              <w:jc w:val="both"/>
              <w:rPr>
                <w:rFonts w:asciiTheme="minorHAnsi" w:hAnsiTheme="minorHAnsi"/>
                <w:iCs/>
                <w:color w:val="000000" w:themeColor="text1"/>
                <w:sz w:val="21"/>
                <w:szCs w:val="21"/>
                <w:lang w:val="uk-UA"/>
              </w:rPr>
            </w:pPr>
            <w:r w:rsidRPr="002A7F15">
              <w:rPr>
                <w:rFonts w:asciiTheme="minorHAnsi" w:hAnsiTheme="minorHAnsi"/>
                <w:iCs/>
                <w:color w:val="000000" w:themeColor="text1"/>
                <w:sz w:val="21"/>
                <w:szCs w:val="21"/>
                <w:lang w:val="uk-UA"/>
              </w:rPr>
              <w:t>Standard documents and systems. Documentary sales</w:t>
            </w:r>
          </w:p>
          <w:p w14:paraId="25A082D1" w14:textId="5583FDBD" w:rsidR="00091F19" w:rsidRPr="00091F19" w:rsidRDefault="00091F19" w:rsidP="00F22CD7">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19C76551" w14:textId="078E5174" w:rsidR="00091F19" w:rsidRPr="007F4618" w:rsidRDefault="00091F19" w:rsidP="00091F19">
            <w:pPr>
              <w:spacing w:after="120"/>
              <w:jc w:val="center"/>
              <w:rPr>
                <w:rFonts w:asciiTheme="minorHAnsi" w:hAnsiTheme="minorHAnsi"/>
                <w:iCs/>
                <w:color w:val="000000" w:themeColor="text1"/>
                <w:sz w:val="21"/>
                <w:szCs w:val="21"/>
              </w:rPr>
            </w:pPr>
            <w:r w:rsidRPr="007F4618">
              <w:rPr>
                <w:rFonts w:asciiTheme="minorHAnsi" w:hAnsiTheme="minorHAnsi"/>
                <w:iCs/>
                <w:color w:val="000000" w:themeColor="text1"/>
                <w:sz w:val="21"/>
                <w:szCs w:val="21"/>
                <w:lang w:val="uk-UA"/>
              </w:rPr>
              <w:t>2</w:t>
            </w:r>
          </w:p>
        </w:tc>
        <w:tc>
          <w:tcPr>
            <w:tcW w:w="3634" w:type="dxa"/>
          </w:tcPr>
          <w:p w14:paraId="1186A2A7" w14:textId="4A05048F" w:rsidR="00091F19" w:rsidRPr="009F058D" w:rsidRDefault="002079BF" w:rsidP="00091F19">
            <w:pPr>
              <w:spacing w:after="120"/>
              <w:jc w:val="both"/>
              <w:rPr>
                <w:rFonts w:ascii="PT Sans" w:hAnsi="PT Sans"/>
                <w:color w:val="000000"/>
                <w:sz w:val="21"/>
                <w:szCs w:val="21"/>
              </w:rPr>
            </w:pPr>
            <w:proofErr w:type="spellStart"/>
            <w:r w:rsidRPr="002079BF">
              <w:rPr>
                <w:rFonts w:asciiTheme="minorHAnsi" w:hAnsiTheme="minorHAnsi"/>
                <w:b/>
                <w:bCs/>
                <w:iCs/>
                <w:color w:val="000000" w:themeColor="text1"/>
                <w:sz w:val="21"/>
                <w:szCs w:val="21"/>
                <w:lang w:val="uk-UA"/>
              </w:rPr>
              <w:t>Lecture</w:t>
            </w:r>
            <w:proofErr w:type="spellEnd"/>
            <w:r w:rsidRPr="002079BF">
              <w:rPr>
                <w:rFonts w:asciiTheme="minorHAnsi" w:hAnsiTheme="minorHAnsi"/>
                <w:b/>
                <w:bCs/>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Documentary</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operations</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and</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features</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of</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their</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application</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List</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of</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documents</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accompanying</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international</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trade</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activities</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Fraud</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in</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trade</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transactions</w:t>
            </w:r>
            <w:proofErr w:type="spellEnd"/>
          </w:p>
        </w:tc>
        <w:tc>
          <w:tcPr>
            <w:tcW w:w="3035" w:type="dxa"/>
          </w:tcPr>
          <w:p w14:paraId="5DD990E8" w14:textId="77777777" w:rsidR="002A7F15" w:rsidRPr="002A7F15" w:rsidRDefault="002A7F15" w:rsidP="002A7F15">
            <w:pPr>
              <w:pStyle w:val="af2"/>
              <w:spacing w:before="0" w:beforeAutospacing="0" w:after="0" w:afterAutospacing="0"/>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slide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shows</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presentations</w:t>
            </w:r>
            <w:proofErr w:type="spellEnd"/>
            <w:r w:rsidRPr="002A7F15">
              <w:rPr>
                <w:rFonts w:asciiTheme="minorHAnsi" w:hAnsiTheme="minorHAnsi"/>
                <w:iCs/>
                <w:color w:val="000000" w:themeColor="text1"/>
                <w:sz w:val="21"/>
                <w:szCs w:val="21"/>
                <w:lang w:val="uk-UA"/>
              </w:rPr>
              <w:t>,</w:t>
            </w:r>
          </w:p>
          <w:p w14:paraId="751AAC6B" w14:textId="7E98EE0B" w:rsidR="00091F19" w:rsidRPr="007F4618" w:rsidRDefault="002A7F15" w:rsidP="002A7F15">
            <w:pPr>
              <w:spacing w:after="120"/>
              <w:jc w:val="both"/>
              <w:rPr>
                <w:rFonts w:asciiTheme="minorHAnsi" w:hAnsiTheme="minorHAnsi"/>
                <w:iCs/>
                <w:color w:val="000000" w:themeColor="text1"/>
                <w:sz w:val="21"/>
                <w:szCs w:val="21"/>
              </w:rPr>
            </w:pPr>
            <w:proofErr w:type="spellStart"/>
            <w:r w:rsidRPr="002A7F15">
              <w:rPr>
                <w:rFonts w:asciiTheme="minorHAnsi" w:hAnsiTheme="minorHAnsi"/>
                <w:iCs/>
                <w:color w:val="000000" w:themeColor="text1"/>
                <w:sz w:val="21"/>
                <w:szCs w:val="21"/>
                <w:lang w:val="uk-UA"/>
              </w:rPr>
              <w:t>dialogue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on</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the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issue</w:t>
            </w:r>
            <w:proofErr w:type="spellEnd"/>
          </w:p>
        </w:tc>
      </w:tr>
      <w:tr w:rsidR="00091F19" w:rsidRPr="007F4618" w14:paraId="7905AEC2" w14:textId="77777777" w:rsidTr="00233219">
        <w:trPr>
          <w:trHeight w:val="560"/>
        </w:trPr>
        <w:tc>
          <w:tcPr>
            <w:tcW w:w="436" w:type="dxa"/>
            <w:vMerge/>
          </w:tcPr>
          <w:p w14:paraId="3FB03E60" w14:textId="77777777" w:rsidR="00091F19" w:rsidRPr="007F4618"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6755CD34" w14:textId="77777777" w:rsidR="00091F19" w:rsidRPr="002A7F15" w:rsidRDefault="00091F19" w:rsidP="00091F19">
            <w:pPr>
              <w:spacing w:after="120"/>
              <w:jc w:val="both"/>
              <w:rPr>
                <w:rFonts w:asciiTheme="minorHAnsi" w:hAnsiTheme="minorHAnsi"/>
                <w:iCs/>
                <w:color w:val="000000" w:themeColor="text1"/>
                <w:sz w:val="21"/>
                <w:szCs w:val="21"/>
                <w:lang w:val="uk-UA"/>
              </w:rPr>
            </w:pPr>
          </w:p>
        </w:tc>
        <w:tc>
          <w:tcPr>
            <w:tcW w:w="757" w:type="dxa"/>
          </w:tcPr>
          <w:p w14:paraId="61AE260C" w14:textId="55CAC1F6"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70F6723F" w14:textId="34ECF7AB" w:rsidR="00091F19" w:rsidRPr="00091F19" w:rsidRDefault="002079BF" w:rsidP="00091F19">
            <w:pPr>
              <w:spacing w:after="120"/>
              <w:jc w:val="both"/>
              <w:rPr>
                <w:rFonts w:ascii="PT Sans" w:hAnsi="PT Sans"/>
                <w:color w:val="000000"/>
                <w:sz w:val="21"/>
                <w:szCs w:val="21"/>
              </w:rPr>
            </w:pPr>
            <w:proofErr w:type="spellStart"/>
            <w:r w:rsidRPr="002079BF">
              <w:rPr>
                <w:rFonts w:ascii="PT Sans" w:hAnsi="PT Sans"/>
                <w:b/>
                <w:bCs/>
                <w:color w:val="000000"/>
                <w:sz w:val="21"/>
                <w:szCs w:val="21"/>
                <w:lang w:val="uk-UA"/>
              </w:rPr>
              <w:t>Practice</w:t>
            </w:r>
            <w:proofErr w:type="spellEnd"/>
            <w:r w:rsidRPr="002079BF">
              <w:rPr>
                <w:rFonts w:ascii="PT Sans" w:hAnsi="PT Sans"/>
                <w:b/>
                <w:bCs/>
                <w:color w:val="000000"/>
                <w:sz w:val="21"/>
                <w:szCs w:val="21"/>
                <w:lang w:val="uk-UA"/>
              </w:rPr>
              <w:t xml:space="preserve"> </w:t>
            </w:r>
            <w:proofErr w:type="spellStart"/>
            <w:r w:rsidRPr="002079BF">
              <w:rPr>
                <w:rFonts w:ascii="PT Sans" w:hAnsi="PT Sans"/>
                <w:b/>
                <w:bCs/>
                <w:color w:val="000000"/>
                <w:sz w:val="21"/>
                <w:szCs w:val="21"/>
                <w:lang w:val="uk-UA"/>
              </w:rPr>
              <w:t>session</w:t>
            </w:r>
            <w:proofErr w:type="spellEnd"/>
            <w:r w:rsidRPr="002079BF">
              <w:rPr>
                <w:rFonts w:ascii="PT Sans" w:hAnsi="PT Sans"/>
                <w:b/>
                <w:bCs/>
                <w:color w:val="000000"/>
                <w:sz w:val="21"/>
                <w:szCs w:val="21"/>
                <w:lang w:val="uk-UA"/>
              </w:rPr>
              <w:t xml:space="preserve">. </w:t>
            </w:r>
            <w:proofErr w:type="spellStart"/>
            <w:r w:rsidRPr="00B368B0">
              <w:rPr>
                <w:rFonts w:ascii="PT Sans" w:hAnsi="PT Sans"/>
                <w:color w:val="000000"/>
                <w:sz w:val="21"/>
                <w:szCs w:val="21"/>
                <w:lang w:val="uk-UA"/>
              </w:rPr>
              <w:t>Review</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of</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standard</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documents</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acquaintance</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with</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their</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standard</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form</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and</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filling</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Justification</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of</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expediency</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and</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necessity</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of</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application</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Fraud</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situations</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in</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trade</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agreements</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and</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measures</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to</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prevent</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them</w:t>
            </w:r>
            <w:proofErr w:type="spellEnd"/>
          </w:p>
        </w:tc>
        <w:tc>
          <w:tcPr>
            <w:tcW w:w="3035" w:type="dxa"/>
          </w:tcPr>
          <w:p w14:paraId="3989DD90" w14:textId="08217C06" w:rsidR="00091F19" w:rsidRPr="007F4618" w:rsidRDefault="00D10F40" w:rsidP="00091F19">
            <w:pPr>
              <w:pStyle w:val="af2"/>
              <w:spacing w:before="0" w:beforeAutospacing="0" w:after="0" w:afterAutospacing="0"/>
              <w:jc w:val="both"/>
              <w:rPr>
                <w:rFonts w:ascii="PT Sans" w:hAnsi="PT Sans"/>
                <w:color w:val="000000"/>
                <w:sz w:val="21"/>
                <w:szCs w:val="21"/>
              </w:rPr>
            </w:pPr>
            <w:proofErr w:type="spellStart"/>
            <w:r w:rsidRPr="00D10F40">
              <w:rPr>
                <w:rFonts w:ascii="PT Sans" w:hAnsi="PT Sans"/>
                <w:color w:val="000000"/>
                <w:sz w:val="21"/>
                <w:szCs w:val="21"/>
                <w:lang w:val="uk-UA"/>
              </w:rPr>
              <w:t>retrospective</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method</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recollection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dialogue</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issues</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consideration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of</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cases</w:t>
            </w:r>
            <w:proofErr w:type="spellEnd"/>
          </w:p>
        </w:tc>
      </w:tr>
      <w:tr w:rsidR="00091F19" w:rsidRPr="007F4618" w14:paraId="08C299B3" w14:textId="77777777" w:rsidTr="00233219">
        <w:trPr>
          <w:trHeight w:val="454"/>
        </w:trPr>
        <w:tc>
          <w:tcPr>
            <w:tcW w:w="436" w:type="dxa"/>
            <w:vMerge w:val="restart"/>
          </w:tcPr>
          <w:p w14:paraId="351D9156" w14:textId="069DEF37" w:rsidR="00091F19" w:rsidRPr="007F4618" w:rsidRDefault="00091F19" w:rsidP="00091F19">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7</w:t>
            </w:r>
          </w:p>
        </w:tc>
        <w:tc>
          <w:tcPr>
            <w:tcW w:w="2403" w:type="dxa"/>
            <w:vMerge w:val="restart"/>
          </w:tcPr>
          <w:p w14:paraId="4A5D60F1" w14:textId="116335FA" w:rsidR="00091F19" w:rsidRPr="002A7F15" w:rsidRDefault="002A7F15" w:rsidP="00091F19">
            <w:pPr>
              <w:pStyle w:val="af2"/>
              <w:spacing w:before="0" w:beforeAutospacing="0" w:after="0" w:afterAutospacing="0"/>
              <w:jc w:val="both"/>
              <w:rPr>
                <w:rFonts w:asciiTheme="minorHAnsi" w:hAnsiTheme="minorHAnsi"/>
                <w:iCs/>
                <w:color w:val="000000" w:themeColor="text1"/>
                <w:sz w:val="21"/>
                <w:szCs w:val="21"/>
                <w:lang w:val="uk-UA"/>
              </w:rPr>
            </w:pPr>
            <w:r w:rsidRPr="002A7F15">
              <w:rPr>
                <w:rFonts w:asciiTheme="minorHAnsi" w:hAnsiTheme="minorHAnsi"/>
                <w:iCs/>
                <w:color w:val="000000" w:themeColor="text1"/>
                <w:sz w:val="21"/>
                <w:szCs w:val="21"/>
                <w:lang w:val="uk-UA"/>
              </w:rPr>
              <w:t>Export-import operations characteristics. Review of documents</w:t>
            </w:r>
          </w:p>
        </w:tc>
        <w:tc>
          <w:tcPr>
            <w:tcW w:w="757" w:type="dxa"/>
          </w:tcPr>
          <w:p w14:paraId="7B5CC913" w14:textId="79D77E7E" w:rsidR="00091F19" w:rsidRPr="007F4618" w:rsidRDefault="00091F19" w:rsidP="00091F19">
            <w:pPr>
              <w:spacing w:after="120"/>
              <w:jc w:val="center"/>
              <w:rPr>
                <w:rFonts w:asciiTheme="minorHAnsi" w:hAnsiTheme="minorHAnsi"/>
                <w:iCs/>
                <w:color w:val="000000" w:themeColor="text1"/>
                <w:sz w:val="21"/>
                <w:szCs w:val="21"/>
              </w:rPr>
            </w:pPr>
            <w:r w:rsidRPr="007F4618">
              <w:rPr>
                <w:rFonts w:asciiTheme="minorHAnsi" w:hAnsiTheme="minorHAnsi"/>
                <w:iCs/>
                <w:color w:val="000000" w:themeColor="text1"/>
                <w:sz w:val="21"/>
                <w:szCs w:val="21"/>
                <w:lang w:val="uk-UA"/>
              </w:rPr>
              <w:t>2</w:t>
            </w:r>
          </w:p>
        </w:tc>
        <w:tc>
          <w:tcPr>
            <w:tcW w:w="3634" w:type="dxa"/>
          </w:tcPr>
          <w:p w14:paraId="319AE1B4" w14:textId="1F9DBF9A" w:rsidR="00091F19" w:rsidRPr="00096181" w:rsidRDefault="002079BF" w:rsidP="00096181">
            <w:pPr>
              <w:rPr>
                <w:rFonts w:asciiTheme="minorHAnsi" w:hAnsiTheme="minorHAnsi"/>
                <w:iCs/>
                <w:color w:val="000000" w:themeColor="text1"/>
                <w:sz w:val="21"/>
                <w:szCs w:val="21"/>
                <w:lang w:val="uk-UA"/>
              </w:rPr>
            </w:pPr>
            <w:proofErr w:type="spellStart"/>
            <w:r w:rsidRPr="002079BF">
              <w:rPr>
                <w:rFonts w:asciiTheme="minorHAnsi" w:hAnsiTheme="minorHAnsi"/>
                <w:b/>
                <w:bCs/>
                <w:iCs/>
                <w:color w:val="000000" w:themeColor="text1"/>
                <w:sz w:val="21"/>
                <w:szCs w:val="21"/>
                <w:lang w:val="uk-UA"/>
              </w:rPr>
              <w:t>Lecture</w:t>
            </w:r>
            <w:proofErr w:type="spellEnd"/>
            <w:r w:rsidRPr="002079BF">
              <w:rPr>
                <w:rFonts w:asciiTheme="minorHAnsi" w:hAnsiTheme="minorHAnsi"/>
                <w:b/>
                <w:bCs/>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Documentary</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sales</w:t>
            </w:r>
            <w:proofErr w:type="spellEnd"/>
            <w:r w:rsidRPr="00B368B0">
              <w:rPr>
                <w:rFonts w:asciiTheme="minorHAnsi" w:hAnsiTheme="minorHAnsi"/>
                <w:iCs/>
                <w:color w:val="000000" w:themeColor="text1"/>
                <w:sz w:val="21"/>
                <w:szCs w:val="21"/>
                <w:lang w:val="uk-UA"/>
              </w:rPr>
              <w:t xml:space="preserve">. ICC </w:t>
            </w:r>
            <w:proofErr w:type="spellStart"/>
            <w:r w:rsidRPr="00B368B0">
              <w:rPr>
                <w:rFonts w:asciiTheme="minorHAnsi" w:hAnsiTheme="minorHAnsi"/>
                <w:iCs/>
                <w:color w:val="000000" w:themeColor="text1"/>
                <w:sz w:val="21"/>
                <w:szCs w:val="21"/>
                <w:lang w:val="uk-UA"/>
              </w:rPr>
              <w:t>contract</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model</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Important</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provisions</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of</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the</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Vienna</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Convention</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Mechanism</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for</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implementing</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an</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international</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trade</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agreement</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on</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the</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basis</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of</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standard</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documents</w:t>
            </w:r>
            <w:proofErr w:type="spellEnd"/>
          </w:p>
        </w:tc>
        <w:tc>
          <w:tcPr>
            <w:tcW w:w="3035" w:type="dxa"/>
          </w:tcPr>
          <w:p w14:paraId="798EFC65" w14:textId="77777777" w:rsidR="002A7F15" w:rsidRPr="002A7F15" w:rsidRDefault="002A7F15" w:rsidP="002A7F15">
            <w:pPr>
              <w:pStyle w:val="af2"/>
              <w:spacing w:before="0" w:beforeAutospacing="0" w:after="0" w:afterAutospacing="0"/>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slide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shows</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presentations</w:t>
            </w:r>
            <w:proofErr w:type="spellEnd"/>
            <w:r w:rsidRPr="002A7F15">
              <w:rPr>
                <w:rFonts w:asciiTheme="minorHAnsi" w:hAnsiTheme="minorHAnsi"/>
                <w:iCs/>
                <w:color w:val="000000" w:themeColor="text1"/>
                <w:sz w:val="21"/>
                <w:szCs w:val="21"/>
                <w:lang w:val="uk-UA"/>
              </w:rPr>
              <w:t>,</w:t>
            </w:r>
          </w:p>
          <w:p w14:paraId="1DD17D5A" w14:textId="7D75A9DF" w:rsidR="00091F19" w:rsidRPr="007F4618" w:rsidRDefault="002A7F15" w:rsidP="002A7F15">
            <w:pPr>
              <w:jc w:val="both"/>
              <w:rPr>
                <w:rFonts w:asciiTheme="minorHAnsi" w:hAnsiTheme="minorHAnsi"/>
                <w:iCs/>
                <w:color w:val="000000" w:themeColor="text1"/>
                <w:sz w:val="21"/>
                <w:szCs w:val="21"/>
              </w:rPr>
            </w:pPr>
            <w:proofErr w:type="spellStart"/>
            <w:r w:rsidRPr="002A7F15">
              <w:rPr>
                <w:rFonts w:asciiTheme="minorHAnsi" w:hAnsiTheme="minorHAnsi"/>
                <w:iCs/>
                <w:color w:val="000000" w:themeColor="text1"/>
                <w:sz w:val="21"/>
                <w:szCs w:val="21"/>
                <w:lang w:val="uk-UA"/>
              </w:rPr>
              <w:t>dialogue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on</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the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issue</w:t>
            </w:r>
            <w:proofErr w:type="spellEnd"/>
          </w:p>
        </w:tc>
      </w:tr>
      <w:tr w:rsidR="00091F19" w:rsidRPr="007F4618" w14:paraId="25C6FD6A" w14:textId="77777777" w:rsidTr="00233219">
        <w:trPr>
          <w:trHeight w:val="453"/>
        </w:trPr>
        <w:tc>
          <w:tcPr>
            <w:tcW w:w="436" w:type="dxa"/>
            <w:vMerge/>
          </w:tcPr>
          <w:p w14:paraId="33A4529D" w14:textId="77777777" w:rsidR="00091F19" w:rsidRPr="007F4618"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42022388" w14:textId="77777777" w:rsidR="00091F19" w:rsidRPr="002A7F15" w:rsidRDefault="00091F19" w:rsidP="00091F19">
            <w:pPr>
              <w:spacing w:after="120"/>
              <w:jc w:val="both"/>
              <w:rPr>
                <w:rFonts w:asciiTheme="minorHAnsi" w:hAnsiTheme="minorHAnsi"/>
                <w:iCs/>
                <w:color w:val="000000" w:themeColor="text1"/>
                <w:sz w:val="21"/>
                <w:szCs w:val="21"/>
                <w:lang w:val="uk-UA"/>
              </w:rPr>
            </w:pPr>
          </w:p>
        </w:tc>
        <w:tc>
          <w:tcPr>
            <w:tcW w:w="757" w:type="dxa"/>
          </w:tcPr>
          <w:p w14:paraId="6719F1B8" w14:textId="5E7FE63A"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1A6BE98E" w14:textId="77777777" w:rsidR="002079BF" w:rsidRPr="002079BF" w:rsidRDefault="002079BF" w:rsidP="002079BF">
            <w:pPr>
              <w:spacing w:after="120"/>
              <w:jc w:val="both"/>
              <w:rPr>
                <w:rFonts w:ascii="PT Sans" w:hAnsi="PT Sans"/>
                <w:b/>
                <w:bCs/>
                <w:color w:val="000000"/>
                <w:sz w:val="21"/>
                <w:szCs w:val="21"/>
                <w:lang w:val="uk-UA"/>
              </w:rPr>
            </w:pPr>
            <w:proofErr w:type="spellStart"/>
            <w:r w:rsidRPr="002079BF">
              <w:rPr>
                <w:rFonts w:ascii="PT Sans" w:hAnsi="PT Sans"/>
                <w:b/>
                <w:bCs/>
                <w:color w:val="000000"/>
                <w:sz w:val="21"/>
                <w:szCs w:val="21"/>
                <w:lang w:val="uk-UA"/>
              </w:rPr>
              <w:t>Practice</w:t>
            </w:r>
            <w:proofErr w:type="spellEnd"/>
            <w:r w:rsidRPr="002079BF">
              <w:rPr>
                <w:rFonts w:ascii="PT Sans" w:hAnsi="PT Sans"/>
                <w:b/>
                <w:bCs/>
                <w:color w:val="000000"/>
                <w:sz w:val="21"/>
                <w:szCs w:val="21"/>
                <w:lang w:val="uk-UA"/>
              </w:rPr>
              <w:t xml:space="preserve"> </w:t>
            </w:r>
            <w:proofErr w:type="spellStart"/>
            <w:r w:rsidRPr="002079BF">
              <w:rPr>
                <w:rFonts w:ascii="PT Sans" w:hAnsi="PT Sans"/>
                <w:b/>
                <w:bCs/>
                <w:color w:val="000000"/>
                <w:sz w:val="21"/>
                <w:szCs w:val="21"/>
                <w:lang w:val="uk-UA"/>
              </w:rPr>
              <w:t>session</w:t>
            </w:r>
            <w:proofErr w:type="spellEnd"/>
            <w:r w:rsidRPr="002079BF">
              <w:rPr>
                <w:rFonts w:ascii="PT Sans" w:hAnsi="PT Sans"/>
                <w:b/>
                <w:bCs/>
                <w:color w:val="000000"/>
                <w:sz w:val="21"/>
                <w:szCs w:val="21"/>
                <w:lang w:val="uk-UA"/>
              </w:rPr>
              <w:t>.</w:t>
            </w:r>
          </w:p>
          <w:p w14:paraId="695B0D76" w14:textId="0003974D" w:rsidR="00B3448C" w:rsidRPr="00B3448C" w:rsidRDefault="002079BF" w:rsidP="002079BF">
            <w:pPr>
              <w:spacing w:after="120"/>
              <w:jc w:val="both"/>
              <w:rPr>
                <w:rFonts w:ascii="PT Sans" w:hAnsi="PT Sans"/>
                <w:color w:val="000000"/>
                <w:sz w:val="21"/>
                <w:szCs w:val="21"/>
                <w:lang w:val="uk-UA"/>
              </w:rPr>
            </w:pPr>
            <w:r w:rsidRPr="002079BF">
              <w:rPr>
                <w:rFonts w:ascii="PT Sans" w:hAnsi="PT Sans"/>
                <w:color w:val="000000"/>
                <w:sz w:val="21"/>
                <w:szCs w:val="21"/>
                <w:lang w:val="en-US"/>
              </w:rPr>
              <w:t xml:space="preserve">MCW </w:t>
            </w:r>
            <w:proofErr w:type="spellStart"/>
            <w:r w:rsidRPr="002079BF">
              <w:rPr>
                <w:rFonts w:ascii="PT Sans" w:hAnsi="PT Sans"/>
                <w:color w:val="000000"/>
                <w:sz w:val="21"/>
                <w:szCs w:val="21"/>
                <w:lang w:val="uk-UA"/>
              </w:rPr>
              <w:t>Writing</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Part</w:t>
            </w:r>
            <w:proofErr w:type="spellEnd"/>
            <w:r w:rsidRPr="002079BF">
              <w:rPr>
                <w:rFonts w:ascii="PT Sans" w:hAnsi="PT Sans"/>
                <w:color w:val="000000"/>
                <w:sz w:val="21"/>
                <w:szCs w:val="21"/>
                <w:lang w:val="uk-UA"/>
              </w:rPr>
              <w:t xml:space="preserve"> </w:t>
            </w:r>
            <w:r>
              <w:rPr>
                <w:rFonts w:ascii="PT Sans" w:hAnsi="PT Sans"/>
                <w:color w:val="000000"/>
                <w:sz w:val="21"/>
                <w:szCs w:val="21"/>
                <w:lang w:val="en-US"/>
              </w:rPr>
              <w:t>1</w:t>
            </w:r>
            <w:r w:rsidRPr="002079BF">
              <w:rPr>
                <w:rFonts w:ascii="PT Sans" w:hAnsi="PT Sans"/>
                <w:color w:val="000000"/>
                <w:sz w:val="21"/>
                <w:szCs w:val="21"/>
                <w:lang w:val="uk-UA"/>
              </w:rPr>
              <w:t>)</w:t>
            </w:r>
          </w:p>
        </w:tc>
        <w:tc>
          <w:tcPr>
            <w:tcW w:w="3035" w:type="dxa"/>
          </w:tcPr>
          <w:p w14:paraId="65205E1A" w14:textId="28E86FD4" w:rsidR="00091F19" w:rsidRPr="00233219" w:rsidRDefault="00D10F40" w:rsidP="00233219">
            <w:pPr>
              <w:jc w:val="both"/>
              <w:rPr>
                <w:rFonts w:asciiTheme="minorHAnsi" w:hAnsiTheme="minorHAnsi"/>
                <w:iCs/>
                <w:color w:val="000000" w:themeColor="text1"/>
                <w:sz w:val="21"/>
                <w:szCs w:val="21"/>
                <w:lang w:val="uk-UA"/>
              </w:rPr>
            </w:pPr>
            <w:proofErr w:type="spellStart"/>
            <w:r w:rsidRPr="00D10F40">
              <w:rPr>
                <w:rFonts w:asciiTheme="minorHAnsi" w:hAnsiTheme="minorHAnsi"/>
                <w:iCs/>
                <w:color w:val="000000" w:themeColor="text1"/>
                <w:sz w:val="21"/>
                <w:szCs w:val="21"/>
                <w:lang w:val="uk-UA"/>
              </w:rPr>
              <w:t>retrospective</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method</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recollection</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dialogue</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on</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issues</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consideration</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of</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cases</w:t>
            </w:r>
            <w:proofErr w:type="spellEnd"/>
          </w:p>
        </w:tc>
      </w:tr>
      <w:tr w:rsidR="00091F19" w:rsidRPr="007F4618" w14:paraId="24BABE5E" w14:textId="77777777" w:rsidTr="00233219">
        <w:trPr>
          <w:trHeight w:val="400"/>
        </w:trPr>
        <w:tc>
          <w:tcPr>
            <w:tcW w:w="436" w:type="dxa"/>
            <w:vMerge w:val="restart"/>
          </w:tcPr>
          <w:p w14:paraId="2C8F1DC1" w14:textId="73EED78F" w:rsidR="00091F19" w:rsidRPr="007F4618" w:rsidRDefault="00091F19" w:rsidP="00091F19">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8</w:t>
            </w:r>
          </w:p>
        </w:tc>
        <w:tc>
          <w:tcPr>
            <w:tcW w:w="2403" w:type="dxa"/>
            <w:vMerge w:val="restart"/>
          </w:tcPr>
          <w:p w14:paraId="097531A9" w14:textId="5B0CA08C" w:rsidR="00091F19" w:rsidRPr="00091F19" w:rsidRDefault="002A7F15" w:rsidP="00091F19">
            <w:pPr>
              <w:pStyle w:val="af2"/>
              <w:spacing w:before="0" w:beforeAutospacing="0" w:after="0" w:afterAutospacing="0"/>
              <w:jc w:val="both"/>
              <w:rPr>
                <w:rFonts w:asciiTheme="minorHAnsi" w:hAnsiTheme="minorHAnsi"/>
                <w:iCs/>
                <w:color w:val="000000" w:themeColor="text1"/>
                <w:sz w:val="21"/>
                <w:szCs w:val="21"/>
                <w:lang w:val="uk-UA"/>
              </w:rPr>
            </w:pPr>
            <w:r w:rsidRPr="002A7F15">
              <w:rPr>
                <w:rFonts w:asciiTheme="minorHAnsi" w:hAnsiTheme="minorHAnsi"/>
                <w:iCs/>
                <w:color w:val="000000" w:themeColor="text1"/>
                <w:sz w:val="21"/>
                <w:szCs w:val="21"/>
                <w:lang w:val="uk-UA"/>
              </w:rPr>
              <w:t>Standard trade terms. INCOTRMS</w:t>
            </w:r>
          </w:p>
        </w:tc>
        <w:tc>
          <w:tcPr>
            <w:tcW w:w="757" w:type="dxa"/>
          </w:tcPr>
          <w:p w14:paraId="6FFECAE0" w14:textId="7D356DE8" w:rsidR="00091F19" w:rsidRPr="007F4618" w:rsidRDefault="00091F19" w:rsidP="00091F19">
            <w:pPr>
              <w:spacing w:after="120"/>
              <w:jc w:val="center"/>
              <w:rPr>
                <w:rFonts w:asciiTheme="minorHAnsi" w:hAnsiTheme="minorHAnsi"/>
                <w:iCs/>
                <w:color w:val="000000" w:themeColor="text1"/>
                <w:sz w:val="21"/>
                <w:szCs w:val="21"/>
              </w:rPr>
            </w:pPr>
            <w:r w:rsidRPr="007F4618">
              <w:rPr>
                <w:rFonts w:asciiTheme="minorHAnsi" w:hAnsiTheme="minorHAnsi"/>
                <w:iCs/>
                <w:color w:val="000000" w:themeColor="text1"/>
                <w:sz w:val="21"/>
                <w:szCs w:val="21"/>
                <w:lang w:val="uk-UA"/>
              </w:rPr>
              <w:t>2</w:t>
            </w:r>
          </w:p>
        </w:tc>
        <w:tc>
          <w:tcPr>
            <w:tcW w:w="3634" w:type="dxa"/>
          </w:tcPr>
          <w:p w14:paraId="1CB9F335" w14:textId="7098122B" w:rsidR="00091F19" w:rsidRPr="009F058D" w:rsidRDefault="002079BF" w:rsidP="00091F19">
            <w:pPr>
              <w:spacing w:after="120"/>
              <w:jc w:val="both"/>
              <w:rPr>
                <w:rFonts w:ascii="PT Sans" w:hAnsi="PT Sans"/>
                <w:color w:val="000000"/>
                <w:sz w:val="21"/>
                <w:szCs w:val="21"/>
              </w:rPr>
            </w:pPr>
            <w:proofErr w:type="spellStart"/>
            <w:r w:rsidRPr="002079BF">
              <w:rPr>
                <w:rFonts w:asciiTheme="minorHAnsi" w:hAnsiTheme="minorHAnsi"/>
                <w:b/>
                <w:bCs/>
                <w:iCs/>
                <w:color w:val="000000" w:themeColor="text1"/>
                <w:sz w:val="21"/>
                <w:szCs w:val="21"/>
                <w:lang w:val="uk-UA"/>
              </w:rPr>
              <w:t>Lecture</w:t>
            </w:r>
            <w:proofErr w:type="spellEnd"/>
            <w:r w:rsidRPr="002079BF">
              <w:rPr>
                <w:rFonts w:asciiTheme="minorHAnsi" w:hAnsiTheme="minorHAnsi"/>
                <w:b/>
                <w:bCs/>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History</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of</w:t>
            </w:r>
            <w:proofErr w:type="spellEnd"/>
            <w:r w:rsidRPr="00B368B0">
              <w:rPr>
                <w:rFonts w:asciiTheme="minorHAnsi" w:hAnsiTheme="minorHAnsi"/>
                <w:iCs/>
                <w:color w:val="000000" w:themeColor="text1"/>
                <w:sz w:val="21"/>
                <w:szCs w:val="21"/>
                <w:lang w:val="uk-UA"/>
              </w:rPr>
              <w:t xml:space="preserve"> INCOTERMS. </w:t>
            </w:r>
            <w:proofErr w:type="spellStart"/>
            <w:r w:rsidRPr="00B368B0">
              <w:rPr>
                <w:rFonts w:asciiTheme="minorHAnsi" w:hAnsiTheme="minorHAnsi"/>
                <w:iCs/>
                <w:color w:val="000000" w:themeColor="text1"/>
                <w:sz w:val="21"/>
                <w:szCs w:val="21"/>
                <w:lang w:val="uk-UA"/>
              </w:rPr>
              <w:t>Appointment</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Review</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mechanism</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The</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issue</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of</w:t>
            </w:r>
            <w:proofErr w:type="spellEnd"/>
            <w:r w:rsidRPr="00B368B0">
              <w:rPr>
                <w:rFonts w:asciiTheme="minorHAnsi" w:hAnsiTheme="minorHAnsi"/>
                <w:iCs/>
                <w:color w:val="000000" w:themeColor="text1"/>
                <w:sz w:val="21"/>
                <w:szCs w:val="21"/>
                <w:lang w:val="uk-UA"/>
              </w:rPr>
              <w:t xml:space="preserve"> MT </w:t>
            </w:r>
            <w:proofErr w:type="spellStart"/>
            <w:r w:rsidRPr="00B368B0">
              <w:rPr>
                <w:rFonts w:asciiTheme="minorHAnsi" w:hAnsiTheme="minorHAnsi"/>
                <w:iCs/>
                <w:color w:val="000000" w:themeColor="text1"/>
                <w:sz w:val="21"/>
                <w:szCs w:val="21"/>
                <w:lang w:val="uk-UA"/>
              </w:rPr>
              <w:t>outside</w:t>
            </w:r>
            <w:proofErr w:type="spellEnd"/>
            <w:r w:rsidRPr="00B368B0">
              <w:rPr>
                <w:rFonts w:asciiTheme="minorHAnsi" w:hAnsiTheme="minorHAnsi"/>
                <w:iCs/>
                <w:color w:val="000000" w:themeColor="text1"/>
                <w:sz w:val="21"/>
                <w:szCs w:val="21"/>
                <w:lang w:val="uk-UA"/>
              </w:rPr>
              <w:t xml:space="preserve"> INCOTERMS</w:t>
            </w:r>
          </w:p>
        </w:tc>
        <w:tc>
          <w:tcPr>
            <w:tcW w:w="3035" w:type="dxa"/>
          </w:tcPr>
          <w:p w14:paraId="52C73913" w14:textId="77777777" w:rsidR="002A7F15" w:rsidRPr="002A7F15" w:rsidRDefault="002A7F15" w:rsidP="002A7F15">
            <w:pPr>
              <w:pStyle w:val="af2"/>
              <w:spacing w:before="0" w:beforeAutospacing="0" w:after="0" w:afterAutospacing="0"/>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slide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shows</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presentations</w:t>
            </w:r>
            <w:proofErr w:type="spellEnd"/>
            <w:r w:rsidRPr="002A7F15">
              <w:rPr>
                <w:rFonts w:asciiTheme="minorHAnsi" w:hAnsiTheme="minorHAnsi"/>
                <w:iCs/>
                <w:color w:val="000000" w:themeColor="text1"/>
                <w:sz w:val="21"/>
                <w:szCs w:val="21"/>
                <w:lang w:val="uk-UA"/>
              </w:rPr>
              <w:t>,</w:t>
            </w:r>
          </w:p>
          <w:p w14:paraId="24B3E73C" w14:textId="3FE5705C" w:rsidR="00091F19" w:rsidRPr="00233219" w:rsidRDefault="002A7F15" w:rsidP="002A7F15">
            <w:pPr>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dialogue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on</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the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issue</w:t>
            </w:r>
            <w:proofErr w:type="spellEnd"/>
          </w:p>
        </w:tc>
      </w:tr>
      <w:tr w:rsidR="00091F19" w:rsidRPr="007F4618" w14:paraId="4D68D3CF" w14:textId="77777777" w:rsidTr="00233219">
        <w:trPr>
          <w:trHeight w:val="400"/>
        </w:trPr>
        <w:tc>
          <w:tcPr>
            <w:tcW w:w="436" w:type="dxa"/>
            <w:vMerge/>
          </w:tcPr>
          <w:p w14:paraId="2F7816E9" w14:textId="77777777" w:rsidR="00091F19" w:rsidRPr="007F4618"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2D13A4D0" w14:textId="77777777"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65A693EE" w14:textId="6BB017C8"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4285FF88" w14:textId="1F5B094A" w:rsidR="00091F19" w:rsidRPr="009F058D" w:rsidRDefault="002079BF" w:rsidP="00091F19">
            <w:pPr>
              <w:spacing w:after="120"/>
              <w:jc w:val="both"/>
              <w:rPr>
                <w:rFonts w:ascii="PT Sans" w:hAnsi="PT Sans"/>
                <w:color w:val="000000"/>
                <w:sz w:val="21"/>
                <w:szCs w:val="21"/>
              </w:rPr>
            </w:pPr>
            <w:proofErr w:type="spellStart"/>
            <w:r w:rsidRPr="002079BF">
              <w:rPr>
                <w:rFonts w:ascii="PT Sans" w:hAnsi="PT Sans"/>
                <w:b/>
                <w:bCs/>
                <w:color w:val="000000"/>
                <w:sz w:val="21"/>
                <w:szCs w:val="21"/>
                <w:lang w:val="uk-UA"/>
              </w:rPr>
              <w:t>Practice</w:t>
            </w:r>
            <w:proofErr w:type="spellEnd"/>
            <w:r w:rsidRPr="002079BF">
              <w:rPr>
                <w:rFonts w:ascii="PT Sans" w:hAnsi="PT Sans"/>
                <w:b/>
                <w:bCs/>
                <w:color w:val="000000"/>
                <w:sz w:val="21"/>
                <w:szCs w:val="21"/>
                <w:lang w:val="uk-UA"/>
              </w:rPr>
              <w:t xml:space="preserve"> </w:t>
            </w:r>
            <w:proofErr w:type="spellStart"/>
            <w:r w:rsidRPr="002079BF">
              <w:rPr>
                <w:rFonts w:ascii="PT Sans" w:hAnsi="PT Sans"/>
                <w:b/>
                <w:bCs/>
                <w:color w:val="000000"/>
                <w:sz w:val="21"/>
                <w:szCs w:val="21"/>
                <w:lang w:val="uk-UA"/>
              </w:rPr>
              <w:t>session</w:t>
            </w:r>
            <w:proofErr w:type="spellEnd"/>
            <w:r w:rsidRPr="002079BF">
              <w:rPr>
                <w:rFonts w:ascii="PT Sans" w:hAnsi="PT Sans"/>
                <w:b/>
                <w:bCs/>
                <w:color w:val="000000"/>
                <w:sz w:val="21"/>
                <w:szCs w:val="21"/>
                <w:lang w:val="uk-UA"/>
              </w:rPr>
              <w:t xml:space="preserve">. </w:t>
            </w:r>
            <w:proofErr w:type="spellStart"/>
            <w:r w:rsidRPr="00B368B0">
              <w:rPr>
                <w:rFonts w:ascii="PT Sans" w:hAnsi="PT Sans"/>
                <w:color w:val="000000"/>
                <w:sz w:val="21"/>
                <w:szCs w:val="21"/>
                <w:lang w:val="uk-UA"/>
              </w:rPr>
              <w:t>Application</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of</w:t>
            </w:r>
            <w:proofErr w:type="spellEnd"/>
            <w:r w:rsidRPr="00B368B0">
              <w:rPr>
                <w:rFonts w:ascii="PT Sans" w:hAnsi="PT Sans"/>
                <w:color w:val="000000"/>
                <w:sz w:val="21"/>
                <w:szCs w:val="21"/>
                <w:lang w:val="uk-UA"/>
              </w:rPr>
              <w:t xml:space="preserve"> INCOTERMS </w:t>
            </w:r>
            <w:proofErr w:type="spellStart"/>
            <w:r w:rsidRPr="00B368B0">
              <w:rPr>
                <w:rFonts w:ascii="PT Sans" w:hAnsi="PT Sans"/>
                <w:color w:val="000000"/>
                <w:sz w:val="21"/>
                <w:szCs w:val="21"/>
                <w:lang w:val="uk-UA"/>
              </w:rPr>
              <w:t>in</w:t>
            </w:r>
            <w:proofErr w:type="spellEnd"/>
            <w:r w:rsidRPr="00B368B0">
              <w:rPr>
                <w:rFonts w:ascii="PT Sans" w:hAnsi="PT Sans"/>
                <w:color w:val="000000"/>
                <w:sz w:val="21"/>
                <w:szCs w:val="21"/>
                <w:lang w:val="uk-UA"/>
              </w:rPr>
              <w:t xml:space="preserve"> </w:t>
            </w:r>
            <w:r w:rsidR="00B368B0" w:rsidRPr="00B368B0">
              <w:rPr>
                <w:rFonts w:asciiTheme="minorHAnsi" w:hAnsiTheme="minorHAnsi"/>
                <w:iCs/>
                <w:color w:val="000000" w:themeColor="text1"/>
                <w:sz w:val="21"/>
                <w:szCs w:val="21"/>
                <w:lang w:val="en-US"/>
              </w:rPr>
              <w:t>International Trade</w:t>
            </w:r>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contracts</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Application</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of</w:t>
            </w:r>
            <w:proofErr w:type="spellEnd"/>
            <w:r w:rsidRPr="00B368B0">
              <w:rPr>
                <w:rFonts w:ascii="PT Sans" w:hAnsi="PT Sans"/>
                <w:color w:val="000000"/>
                <w:sz w:val="21"/>
                <w:szCs w:val="21"/>
                <w:lang w:val="uk-UA"/>
              </w:rPr>
              <w:t xml:space="preserve"> INCOTERMS </w:t>
            </w:r>
            <w:proofErr w:type="spellStart"/>
            <w:r w:rsidRPr="00B368B0">
              <w:rPr>
                <w:rFonts w:ascii="PT Sans" w:hAnsi="PT Sans"/>
                <w:color w:val="000000"/>
                <w:sz w:val="21"/>
                <w:szCs w:val="21"/>
                <w:lang w:val="uk-UA"/>
              </w:rPr>
              <w:t>for</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domestic</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transportation</w:t>
            </w:r>
            <w:proofErr w:type="spellEnd"/>
          </w:p>
        </w:tc>
        <w:tc>
          <w:tcPr>
            <w:tcW w:w="3035" w:type="dxa"/>
          </w:tcPr>
          <w:p w14:paraId="29A8D7BA" w14:textId="4083FE3E" w:rsidR="00091F19" w:rsidRPr="00233219" w:rsidRDefault="00D10F40" w:rsidP="00233219">
            <w:pPr>
              <w:jc w:val="both"/>
              <w:rPr>
                <w:rFonts w:asciiTheme="minorHAnsi" w:hAnsiTheme="minorHAnsi"/>
                <w:iCs/>
                <w:color w:val="000000" w:themeColor="text1"/>
                <w:sz w:val="21"/>
                <w:szCs w:val="21"/>
                <w:lang w:val="uk-UA"/>
              </w:rPr>
            </w:pPr>
            <w:proofErr w:type="spellStart"/>
            <w:r w:rsidRPr="00D10F40">
              <w:rPr>
                <w:rFonts w:asciiTheme="minorHAnsi" w:hAnsiTheme="minorHAnsi"/>
                <w:iCs/>
                <w:color w:val="000000" w:themeColor="text1"/>
                <w:sz w:val="21"/>
                <w:szCs w:val="21"/>
                <w:lang w:val="uk-UA"/>
              </w:rPr>
              <w:t>retrospective</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method</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recollection</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dialogue</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on</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issues</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consideration</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of</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cases</w:t>
            </w:r>
            <w:proofErr w:type="spellEnd"/>
          </w:p>
        </w:tc>
      </w:tr>
      <w:tr w:rsidR="00091F19" w:rsidRPr="007F4618" w14:paraId="1B44B15D" w14:textId="77777777" w:rsidTr="00233219">
        <w:trPr>
          <w:trHeight w:val="454"/>
        </w:trPr>
        <w:tc>
          <w:tcPr>
            <w:tcW w:w="436" w:type="dxa"/>
            <w:vMerge w:val="restart"/>
          </w:tcPr>
          <w:p w14:paraId="2B25E043" w14:textId="2CD08D33" w:rsidR="00091F19" w:rsidRPr="007F4618" w:rsidRDefault="00091F19" w:rsidP="00091F19">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9</w:t>
            </w:r>
          </w:p>
        </w:tc>
        <w:tc>
          <w:tcPr>
            <w:tcW w:w="2403" w:type="dxa"/>
            <w:vMerge w:val="restart"/>
          </w:tcPr>
          <w:p w14:paraId="67192216" w14:textId="10022CF6" w:rsidR="00091F19" w:rsidRPr="00091F19" w:rsidRDefault="002A7F15" w:rsidP="00091F19">
            <w:pPr>
              <w:pStyle w:val="af2"/>
              <w:spacing w:before="0" w:beforeAutospacing="0" w:after="0" w:afterAutospacing="0"/>
              <w:jc w:val="both"/>
              <w:rPr>
                <w:rFonts w:asciiTheme="minorHAnsi" w:hAnsiTheme="minorHAnsi"/>
                <w:iCs/>
                <w:color w:val="000000" w:themeColor="text1"/>
                <w:sz w:val="21"/>
                <w:szCs w:val="21"/>
                <w:lang w:val="uk-UA"/>
              </w:rPr>
            </w:pPr>
            <w:r w:rsidRPr="002A7F15">
              <w:rPr>
                <w:rFonts w:asciiTheme="minorHAnsi" w:hAnsiTheme="minorHAnsi"/>
                <w:iCs/>
                <w:color w:val="000000" w:themeColor="text1"/>
                <w:sz w:val="21"/>
                <w:szCs w:val="21"/>
                <w:lang w:val="uk-UA"/>
              </w:rPr>
              <w:t>Cargo insurance in international trade</w:t>
            </w:r>
          </w:p>
        </w:tc>
        <w:tc>
          <w:tcPr>
            <w:tcW w:w="757" w:type="dxa"/>
          </w:tcPr>
          <w:p w14:paraId="4A3D853A" w14:textId="05C64AC1" w:rsidR="00091F19" w:rsidRPr="007F4618" w:rsidRDefault="00091F19" w:rsidP="00091F19">
            <w:pPr>
              <w:spacing w:after="120"/>
              <w:jc w:val="center"/>
              <w:rPr>
                <w:rFonts w:asciiTheme="minorHAnsi" w:hAnsiTheme="minorHAnsi"/>
                <w:iCs/>
                <w:color w:val="000000" w:themeColor="text1"/>
                <w:sz w:val="21"/>
                <w:szCs w:val="21"/>
              </w:rPr>
            </w:pPr>
            <w:r w:rsidRPr="007F4618">
              <w:rPr>
                <w:rFonts w:asciiTheme="minorHAnsi" w:hAnsiTheme="minorHAnsi"/>
                <w:iCs/>
                <w:color w:val="000000" w:themeColor="text1"/>
                <w:sz w:val="21"/>
                <w:szCs w:val="21"/>
                <w:lang w:val="uk-UA"/>
              </w:rPr>
              <w:t>2</w:t>
            </w:r>
          </w:p>
        </w:tc>
        <w:tc>
          <w:tcPr>
            <w:tcW w:w="3634" w:type="dxa"/>
          </w:tcPr>
          <w:p w14:paraId="352CD6BE" w14:textId="5D04F9AD" w:rsidR="00091F19" w:rsidRPr="00233219" w:rsidRDefault="002079BF" w:rsidP="00233219">
            <w:proofErr w:type="spellStart"/>
            <w:r w:rsidRPr="002079BF">
              <w:rPr>
                <w:rFonts w:asciiTheme="minorHAnsi" w:hAnsiTheme="minorHAnsi"/>
                <w:b/>
                <w:bCs/>
                <w:iCs/>
                <w:color w:val="000000" w:themeColor="text1"/>
                <w:sz w:val="21"/>
                <w:szCs w:val="21"/>
                <w:lang w:val="uk-UA"/>
              </w:rPr>
              <w:t>Lecture</w:t>
            </w:r>
            <w:proofErr w:type="spellEnd"/>
            <w:r w:rsidRPr="002079BF">
              <w:rPr>
                <w:rFonts w:asciiTheme="minorHAnsi" w:hAnsiTheme="minorHAnsi"/>
                <w:b/>
                <w:bCs/>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Classification</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of</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international</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insurance</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The</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main</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areas</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of</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cargo</w:t>
            </w:r>
            <w:proofErr w:type="spellEnd"/>
            <w:r w:rsidRPr="00B368B0">
              <w:rPr>
                <w:rFonts w:asciiTheme="minorHAnsi" w:hAnsiTheme="minorHAnsi"/>
                <w:iCs/>
                <w:color w:val="000000" w:themeColor="text1"/>
                <w:sz w:val="21"/>
                <w:szCs w:val="21"/>
                <w:lang w:val="uk-UA"/>
              </w:rPr>
              <w:t xml:space="preserve"> </w:t>
            </w:r>
            <w:proofErr w:type="spellStart"/>
            <w:r w:rsidRPr="00B368B0">
              <w:rPr>
                <w:rFonts w:asciiTheme="minorHAnsi" w:hAnsiTheme="minorHAnsi"/>
                <w:iCs/>
                <w:color w:val="000000" w:themeColor="text1"/>
                <w:sz w:val="21"/>
                <w:szCs w:val="21"/>
                <w:lang w:val="uk-UA"/>
              </w:rPr>
              <w:t>insurance</w:t>
            </w:r>
            <w:proofErr w:type="spellEnd"/>
          </w:p>
        </w:tc>
        <w:tc>
          <w:tcPr>
            <w:tcW w:w="3035" w:type="dxa"/>
          </w:tcPr>
          <w:p w14:paraId="04EDD87C" w14:textId="77777777" w:rsidR="002A7F15" w:rsidRPr="002A7F15" w:rsidRDefault="002A7F15" w:rsidP="002A7F15">
            <w:pPr>
              <w:pStyle w:val="af2"/>
              <w:spacing w:before="0" w:beforeAutospacing="0" w:after="0" w:afterAutospacing="0"/>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slide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shows</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presentations</w:t>
            </w:r>
            <w:proofErr w:type="spellEnd"/>
            <w:r w:rsidRPr="002A7F15">
              <w:rPr>
                <w:rFonts w:asciiTheme="minorHAnsi" w:hAnsiTheme="minorHAnsi"/>
                <w:iCs/>
                <w:color w:val="000000" w:themeColor="text1"/>
                <w:sz w:val="21"/>
                <w:szCs w:val="21"/>
                <w:lang w:val="uk-UA"/>
              </w:rPr>
              <w:t>,</w:t>
            </w:r>
          </w:p>
          <w:p w14:paraId="1436F43E" w14:textId="3396B9A1" w:rsidR="00091F19" w:rsidRPr="00233219" w:rsidRDefault="002A7F15" w:rsidP="002A7F15">
            <w:pPr>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dialogue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on</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the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issue</w:t>
            </w:r>
            <w:proofErr w:type="spellEnd"/>
          </w:p>
        </w:tc>
      </w:tr>
      <w:tr w:rsidR="00091F19" w:rsidRPr="007F4618" w14:paraId="0B741044" w14:textId="77777777" w:rsidTr="00233219">
        <w:trPr>
          <w:trHeight w:val="453"/>
        </w:trPr>
        <w:tc>
          <w:tcPr>
            <w:tcW w:w="436" w:type="dxa"/>
            <w:vMerge/>
          </w:tcPr>
          <w:p w14:paraId="78962DBC" w14:textId="77777777" w:rsidR="00091F19" w:rsidRPr="007F4618"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3465850D" w14:textId="77777777" w:rsidR="00091F19" w:rsidRPr="002A7F15" w:rsidRDefault="00091F19" w:rsidP="00091F19">
            <w:pPr>
              <w:spacing w:after="120"/>
              <w:jc w:val="both"/>
              <w:rPr>
                <w:rFonts w:asciiTheme="minorHAnsi" w:hAnsiTheme="minorHAnsi"/>
                <w:iCs/>
                <w:color w:val="000000" w:themeColor="text1"/>
                <w:sz w:val="21"/>
                <w:szCs w:val="21"/>
                <w:lang w:val="uk-UA"/>
              </w:rPr>
            </w:pPr>
          </w:p>
        </w:tc>
        <w:tc>
          <w:tcPr>
            <w:tcW w:w="757" w:type="dxa"/>
          </w:tcPr>
          <w:p w14:paraId="35AE1206" w14:textId="5D8D5641"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71F642E6" w14:textId="4E36DDD7" w:rsidR="00091F19" w:rsidRPr="009F058D" w:rsidRDefault="002079BF" w:rsidP="00091F19">
            <w:pPr>
              <w:spacing w:after="120"/>
              <w:jc w:val="both"/>
              <w:rPr>
                <w:rFonts w:ascii="PT Sans" w:hAnsi="PT Sans"/>
                <w:color w:val="000000"/>
                <w:sz w:val="21"/>
                <w:szCs w:val="21"/>
              </w:rPr>
            </w:pPr>
            <w:proofErr w:type="spellStart"/>
            <w:r w:rsidRPr="002079BF">
              <w:rPr>
                <w:rFonts w:ascii="PT Sans" w:hAnsi="PT Sans"/>
                <w:b/>
                <w:bCs/>
                <w:color w:val="000000"/>
                <w:sz w:val="21"/>
                <w:szCs w:val="21"/>
                <w:lang w:val="uk-UA"/>
              </w:rPr>
              <w:t>Practice</w:t>
            </w:r>
            <w:proofErr w:type="spellEnd"/>
            <w:r w:rsidRPr="002079BF">
              <w:rPr>
                <w:rFonts w:ascii="PT Sans" w:hAnsi="PT Sans"/>
                <w:b/>
                <w:bCs/>
                <w:color w:val="000000"/>
                <w:sz w:val="21"/>
                <w:szCs w:val="21"/>
                <w:lang w:val="uk-UA"/>
              </w:rPr>
              <w:t xml:space="preserve"> </w:t>
            </w:r>
            <w:proofErr w:type="spellStart"/>
            <w:r w:rsidRPr="002079BF">
              <w:rPr>
                <w:rFonts w:ascii="PT Sans" w:hAnsi="PT Sans"/>
                <w:b/>
                <w:bCs/>
                <w:color w:val="000000"/>
                <w:sz w:val="21"/>
                <w:szCs w:val="21"/>
                <w:lang w:val="uk-UA"/>
              </w:rPr>
              <w:t>session</w:t>
            </w:r>
            <w:proofErr w:type="spellEnd"/>
            <w:r w:rsidRPr="002079BF">
              <w:rPr>
                <w:rFonts w:ascii="PT Sans" w:hAnsi="PT Sans"/>
                <w:b/>
                <w:bCs/>
                <w:color w:val="000000"/>
                <w:sz w:val="21"/>
                <w:szCs w:val="21"/>
                <w:lang w:val="uk-UA"/>
              </w:rPr>
              <w:t xml:space="preserve">. </w:t>
            </w:r>
            <w:proofErr w:type="spellStart"/>
            <w:r w:rsidRPr="00B368B0">
              <w:rPr>
                <w:rFonts w:ascii="PT Sans" w:hAnsi="PT Sans"/>
                <w:color w:val="000000"/>
                <w:sz w:val="21"/>
                <w:szCs w:val="21"/>
                <w:lang w:val="uk-UA"/>
              </w:rPr>
              <w:t>Choice</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of</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insurance</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coverage</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in</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the</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implementation</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of</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an</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international</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trade</w:t>
            </w:r>
            <w:proofErr w:type="spellEnd"/>
            <w:r w:rsidRPr="00B368B0">
              <w:rPr>
                <w:rFonts w:ascii="PT Sans" w:hAnsi="PT Sans"/>
                <w:color w:val="000000"/>
                <w:sz w:val="21"/>
                <w:szCs w:val="21"/>
                <w:lang w:val="uk-UA"/>
              </w:rPr>
              <w:t xml:space="preserve"> </w:t>
            </w:r>
            <w:proofErr w:type="spellStart"/>
            <w:r w:rsidRPr="00B368B0">
              <w:rPr>
                <w:rFonts w:ascii="PT Sans" w:hAnsi="PT Sans"/>
                <w:color w:val="000000"/>
                <w:sz w:val="21"/>
                <w:szCs w:val="21"/>
                <w:lang w:val="uk-UA"/>
              </w:rPr>
              <w:t>agreement</w:t>
            </w:r>
            <w:proofErr w:type="spellEnd"/>
          </w:p>
        </w:tc>
        <w:tc>
          <w:tcPr>
            <w:tcW w:w="3035" w:type="dxa"/>
          </w:tcPr>
          <w:p w14:paraId="0F715FC7" w14:textId="58DF3D0E" w:rsidR="00091F19" w:rsidRPr="00233219" w:rsidRDefault="00D10F40" w:rsidP="00233219">
            <w:pPr>
              <w:jc w:val="both"/>
              <w:rPr>
                <w:rFonts w:asciiTheme="minorHAnsi" w:hAnsiTheme="minorHAnsi"/>
                <w:iCs/>
                <w:color w:val="000000" w:themeColor="text1"/>
                <w:sz w:val="21"/>
                <w:szCs w:val="21"/>
                <w:lang w:val="uk-UA"/>
              </w:rPr>
            </w:pPr>
            <w:proofErr w:type="spellStart"/>
            <w:r w:rsidRPr="00D10F40">
              <w:rPr>
                <w:rFonts w:asciiTheme="minorHAnsi" w:hAnsiTheme="minorHAnsi"/>
                <w:iCs/>
                <w:color w:val="000000" w:themeColor="text1"/>
                <w:sz w:val="21"/>
                <w:szCs w:val="21"/>
                <w:lang w:val="uk-UA"/>
              </w:rPr>
              <w:t>retrospective</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method</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recollection</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dialogue</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on</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issues</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consideration</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of</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cases</w:t>
            </w:r>
            <w:proofErr w:type="spellEnd"/>
          </w:p>
        </w:tc>
      </w:tr>
      <w:tr w:rsidR="00091F19" w:rsidRPr="007F4618" w14:paraId="6D820415" w14:textId="77777777" w:rsidTr="00233219">
        <w:trPr>
          <w:trHeight w:val="354"/>
        </w:trPr>
        <w:tc>
          <w:tcPr>
            <w:tcW w:w="436" w:type="dxa"/>
            <w:vMerge w:val="restart"/>
          </w:tcPr>
          <w:p w14:paraId="4CCE4B2F" w14:textId="6071D7E3" w:rsidR="00091F19" w:rsidRPr="007F4618" w:rsidRDefault="00091F19" w:rsidP="00091F19">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10</w:t>
            </w:r>
          </w:p>
        </w:tc>
        <w:tc>
          <w:tcPr>
            <w:tcW w:w="2403" w:type="dxa"/>
            <w:vMerge w:val="restart"/>
          </w:tcPr>
          <w:p w14:paraId="21272437" w14:textId="0A044B40" w:rsidR="00091F19" w:rsidRPr="00091F19" w:rsidRDefault="002A7F15" w:rsidP="00091F19">
            <w:pPr>
              <w:pStyle w:val="af2"/>
              <w:spacing w:before="0" w:beforeAutospacing="0" w:after="0" w:afterAutospacing="0"/>
              <w:jc w:val="both"/>
              <w:rPr>
                <w:rFonts w:asciiTheme="minorHAnsi" w:hAnsiTheme="minorHAnsi"/>
                <w:iCs/>
                <w:color w:val="000000" w:themeColor="text1"/>
                <w:sz w:val="21"/>
                <w:szCs w:val="21"/>
                <w:lang w:val="uk-UA"/>
              </w:rPr>
            </w:pPr>
            <w:r w:rsidRPr="002A7F15">
              <w:rPr>
                <w:rFonts w:asciiTheme="minorHAnsi" w:hAnsiTheme="minorHAnsi"/>
                <w:iCs/>
                <w:color w:val="000000" w:themeColor="text1"/>
                <w:sz w:val="21"/>
                <w:szCs w:val="21"/>
                <w:lang w:val="uk-UA"/>
              </w:rPr>
              <w:t>International transportation of goods by sea</w:t>
            </w:r>
          </w:p>
        </w:tc>
        <w:tc>
          <w:tcPr>
            <w:tcW w:w="757" w:type="dxa"/>
          </w:tcPr>
          <w:p w14:paraId="75A51929" w14:textId="1232EC89"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59C32929" w14:textId="4BDB7AAB" w:rsidR="00091F19" w:rsidRPr="009F058D" w:rsidRDefault="002079BF" w:rsidP="00091F19">
            <w:pPr>
              <w:spacing w:after="120"/>
              <w:jc w:val="both"/>
              <w:rPr>
                <w:rFonts w:ascii="PT Sans" w:hAnsi="PT Sans"/>
                <w:color w:val="000000"/>
                <w:sz w:val="21"/>
                <w:szCs w:val="21"/>
              </w:rPr>
            </w:pPr>
            <w:proofErr w:type="spellStart"/>
            <w:r w:rsidRPr="002079BF">
              <w:rPr>
                <w:rFonts w:asciiTheme="minorHAnsi" w:hAnsiTheme="minorHAnsi"/>
                <w:b/>
                <w:bCs/>
                <w:iCs/>
                <w:color w:val="000000" w:themeColor="text1"/>
                <w:sz w:val="21"/>
                <w:szCs w:val="21"/>
                <w:lang w:val="uk-UA"/>
              </w:rPr>
              <w:t>Lecture</w:t>
            </w:r>
            <w:proofErr w:type="spellEnd"/>
            <w:r w:rsidRPr="002079BF">
              <w:rPr>
                <w:rFonts w:asciiTheme="minorHAnsi" w:hAnsiTheme="minorHAnsi"/>
                <w:b/>
                <w:bCs/>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Characteristics</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of</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maritime</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transport</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Overview</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of</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the</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largest</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ports</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in</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the</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world</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Directions</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of</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international</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sea</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transportation</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Types</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of</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vessels</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for</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freight</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transportation</w:t>
            </w:r>
            <w:proofErr w:type="spellEnd"/>
            <w:r w:rsidRPr="002079BF">
              <w:rPr>
                <w:rFonts w:asciiTheme="minorHAnsi" w:hAnsiTheme="minorHAnsi"/>
                <w:iCs/>
                <w:color w:val="000000" w:themeColor="text1"/>
                <w:sz w:val="21"/>
                <w:szCs w:val="21"/>
                <w:lang w:val="uk-UA"/>
              </w:rPr>
              <w:t>.</w:t>
            </w:r>
          </w:p>
        </w:tc>
        <w:tc>
          <w:tcPr>
            <w:tcW w:w="3035" w:type="dxa"/>
          </w:tcPr>
          <w:p w14:paraId="44009625" w14:textId="77777777" w:rsidR="002A7F15" w:rsidRPr="002A7F15" w:rsidRDefault="002A7F15" w:rsidP="002A7F15">
            <w:pPr>
              <w:pStyle w:val="af2"/>
              <w:spacing w:before="0" w:beforeAutospacing="0" w:after="0" w:afterAutospacing="0"/>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slide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shows</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presentations</w:t>
            </w:r>
            <w:proofErr w:type="spellEnd"/>
            <w:r w:rsidRPr="002A7F15">
              <w:rPr>
                <w:rFonts w:asciiTheme="minorHAnsi" w:hAnsiTheme="minorHAnsi"/>
                <w:iCs/>
                <w:color w:val="000000" w:themeColor="text1"/>
                <w:sz w:val="21"/>
                <w:szCs w:val="21"/>
                <w:lang w:val="uk-UA"/>
              </w:rPr>
              <w:t>,</w:t>
            </w:r>
          </w:p>
          <w:p w14:paraId="2F0F000F" w14:textId="658CDB90" w:rsidR="00091F19" w:rsidRPr="00233219" w:rsidRDefault="002A7F15" w:rsidP="002A7F15">
            <w:pPr>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dialogue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on</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the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issue</w:t>
            </w:r>
            <w:proofErr w:type="spellEnd"/>
          </w:p>
        </w:tc>
      </w:tr>
      <w:tr w:rsidR="00091F19" w:rsidRPr="007F4618" w14:paraId="74AF20E0" w14:textId="77777777" w:rsidTr="00233219">
        <w:trPr>
          <w:trHeight w:val="353"/>
        </w:trPr>
        <w:tc>
          <w:tcPr>
            <w:tcW w:w="436" w:type="dxa"/>
            <w:vMerge/>
          </w:tcPr>
          <w:p w14:paraId="0B2FED1D" w14:textId="77777777" w:rsidR="00091F19"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48A82084" w14:textId="77777777"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74F43D85" w14:textId="46A8ECFB"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58E901CA" w14:textId="28F3E21E" w:rsidR="00091F19" w:rsidRPr="009F058D" w:rsidRDefault="002079BF" w:rsidP="00091F19">
            <w:pPr>
              <w:spacing w:after="120"/>
              <w:jc w:val="both"/>
              <w:rPr>
                <w:rFonts w:ascii="PT Sans" w:hAnsi="PT Sans"/>
                <w:color w:val="000000"/>
                <w:sz w:val="21"/>
                <w:szCs w:val="21"/>
              </w:rPr>
            </w:pPr>
            <w:proofErr w:type="spellStart"/>
            <w:r w:rsidRPr="002079BF">
              <w:rPr>
                <w:rFonts w:ascii="PT Sans" w:hAnsi="PT Sans"/>
                <w:b/>
                <w:bCs/>
                <w:color w:val="000000"/>
                <w:sz w:val="21"/>
                <w:szCs w:val="21"/>
                <w:lang w:val="uk-UA"/>
              </w:rPr>
              <w:t>Practice</w:t>
            </w:r>
            <w:proofErr w:type="spellEnd"/>
            <w:r w:rsidRPr="002079BF">
              <w:rPr>
                <w:rFonts w:ascii="PT Sans" w:hAnsi="PT Sans"/>
                <w:b/>
                <w:bCs/>
                <w:color w:val="000000"/>
                <w:sz w:val="21"/>
                <w:szCs w:val="21"/>
                <w:lang w:val="uk-UA"/>
              </w:rPr>
              <w:t xml:space="preserve"> </w:t>
            </w:r>
            <w:proofErr w:type="spellStart"/>
            <w:r w:rsidRPr="002079BF">
              <w:rPr>
                <w:rFonts w:ascii="PT Sans" w:hAnsi="PT Sans"/>
                <w:b/>
                <w:bCs/>
                <w:color w:val="000000"/>
                <w:sz w:val="21"/>
                <w:szCs w:val="21"/>
                <w:lang w:val="uk-UA"/>
              </w:rPr>
              <w:t>session</w:t>
            </w:r>
            <w:proofErr w:type="spellEnd"/>
            <w:r w:rsidRPr="002079BF">
              <w:rPr>
                <w:rFonts w:ascii="PT Sans" w:hAnsi="PT Sans"/>
                <w:b/>
                <w:bCs/>
                <w:color w:val="000000"/>
                <w:sz w:val="21"/>
                <w:szCs w:val="21"/>
                <w:lang w:val="uk-UA"/>
              </w:rPr>
              <w:t xml:space="preserve">. </w:t>
            </w:r>
            <w:proofErr w:type="spellStart"/>
            <w:r w:rsidRPr="002079BF">
              <w:rPr>
                <w:rFonts w:ascii="PT Sans" w:hAnsi="PT Sans"/>
                <w:color w:val="000000"/>
                <w:sz w:val="21"/>
                <w:szCs w:val="21"/>
                <w:lang w:val="uk-UA"/>
              </w:rPr>
              <w:t>Review</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and</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description</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of</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documents</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accompanying</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international</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maritime</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trade</w:t>
            </w:r>
            <w:proofErr w:type="spellEnd"/>
          </w:p>
        </w:tc>
        <w:tc>
          <w:tcPr>
            <w:tcW w:w="3035" w:type="dxa"/>
          </w:tcPr>
          <w:p w14:paraId="7DF68090" w14:textId="1CD6CA09" w:rsidR="00091F19" w:rsidRPr="00233219" w:rsidRDefault="00D10F40" w:rsidP="00233219">
            <w:pPr>
              <w:jc w:val="both"/>
              <w:rPr>
                <w:rFonts w:asciiTheme="minorHAnsi" w:hAnsiTheme="minorHAnsi"/>
                <w:iCs/>
                <w:color w:val="000000" w:themeColor="text1"/>
                <w:sz w:val="21"/>
                <w:szCs w:val="21"/>
                <w:lang w:val="uk-UA"/>
              </w:rPr>
            </w:pPr>
            <w:proofErr w:type="spellStart"/>
            <w:r w:rsidRPr="00D10F40">
              <w:rPr>
                <w:rFonts w:asciiTheme="minorHAnsi" w:hAnsiTheme="minorHAnsi"/>
                <w:iCs/>
                <w:color w:val="000000" w:themeColor="text1"/>
                <w:sz w:val="21"/>
                <w:szCs w:val="21"/>
                <w:lang w:val="uk-UA"/>
              </w:rPr>
              <w:t>retrospective</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method</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recollection</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dialogue</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on</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issues</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consideration</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of</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cases</w:t>
            </w:r>
            <w:proofErr w:type="spellEnd"/>
          </w:p>
        </w:tc>
      </w:tr>
      <w:tr w:rsidR="00091F19" w:rsidRPr="007F4618" w14:paraId="65F480BC" w14:textId="77777777" w:rsidTr="00233219">
        <w:trPr>
          <w:trHeight w:val="354"/>
        </w:trPr>
        <w:tc>
          <w:tcPr>
            <w:tcW w:w="436" w:type="dxa"/>
            <w:vMerge w:val="restart"/>
          </w:tcPr>
          <w:p w14:paraId="24360C22" w14:textId="21BC4E25" w:rsidR="00091F19" w:rsidRPr="007F4618" w:rsidRDefault="00091F19" w:rsidP="00091F19">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lastRenderedPageBreak/>
              <w:t>11</w:t>
            </w:r>
          </w:p>
        </w:tc>
        <w:tc>
          <w:tcPr>
            <w:tcW w:w="2403" w:type="dxa"/>
            <w:vMerge w:val="restart"/>
          </w:tcPr>
          <w:p w14:paraId="487C3025" w14:textId="09AF1636" w:rsidR="00091F19" w:rsidRPr="00091F19" w:rsidRDefault="002A7F15" w:rsidP="00091F19">
            <w:pPr>
              <w:pStyle w:val="af2"/>
              <w:spacing w:before="0" w:beforeAutospacing="0" w:after="0" w:afterAutospacing="0"/>
              <w:jc w:val="both"/>
              <w:rPr>
                <w:rFonts w:asciiTheme="minorHAnsi" w:hAnsiTheme="minorHAnsi"/>
                <w:iCs/>
                <w:color w:val="000000" w:themeColor="text1"/>
                <w:sz w:val="21"/>
                <w:szCs w:val="21"/>
                <w:lang w:val="uk-UA"/>
              </w:rPr>
            </w:pPr>
            <w:r w:rsidRPr="002A7F15">
              <w:rPr>
                <w:rFonts w:asciiTheme="minorHAnsi" w:hAnsiTheme="minorHAnsi"/>
                <w:iCs/>
                <w:color w:val="000000" w:themeColor="text1"/>
                <w:sz w:val="21"/>
                <w:szCs w:val="21"/>
                <w:lang w:val="uk-UA"/>
              </w:rPr>
              <w:t>International road transport of goods</w:t>
            </w:r>
          </w:p>
        </w:tc>
        <w:tc>
          <w:tcPr>
            <w:tcW w:w="757" w:type="dxa"/>
          </w:tcPr>
          <w:p w14:paraId="5F4FD355" w14:textId="59982F46"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146B4032" w14:textId="0E5D8316" w:rsidR="00091F19" w:rsidRPr="009F058D" w:rsidRDefault="002079BF" w:rsidP="00091F19">
            <w:pPr>
              <w:spacing w:after="120"/>
              <w:jc w:val="both"/>
              <w:rPr>
                <w:rFonts w:ascii="PT Sans" w:hAnsi="PT Sans"/>
                <w:color w:val="000000"/>
                <w:sz w:val="21"/>
                <w:szCs w:val="21"/>
              </w:rPr>
            </w:pPr>
            <w:proofErr w:type="spellStart"/>
            <w:r w:rsidRPr="002079BF">
              <w:rPr>
                <w:rFonts w:asciiTheme="minorHAnsi" w:hAnsiTheme="minorHAnsi"/>
                <w:b/>
                <w:bCs/>
                <w:iCs/>
                <w:color w:val="000000" w:themeColor="text1"/>
                <w:sz w:val="21"/>
                <w:szCs w:val="21"/>
                <w:lang w:val="uk-UA"/>
              </w:rPr>
              <w:t>Lecture</w:t>
            </w:r>
            <w:proofErr w:type="spellEnd"/>
            <w:r w:rsidRPr="002079BF">
              <w:rPr>
                <w:rFonts w:asciiTheme="minorHAnsi" w:hAnsiTheme="minorHAnsi"/>
                <w:b/>
                <w:bCs/>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Features</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of</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international</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road</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transport</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Regional</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differences</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Forwarding</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services</w:t>
            </w:r>
            <w:proofErr w:type="spellEnd"/>
          </w:p>
        </w:tc>
        <w:tc>
          <w:tcPr>
            <w:tcW w:w="3035" w:type="dxa"/>
          </w:tcPr>
          <w:p w14:paraId="31A28DAB" w14:textId="77777777" w:rsidR="002A7F15" w:rsidRPr="002A7F15" w:rsidRDefault="002A7F15" w:rsidP="002A7F15">
            <w:pPr>
              <w:pStyle w:val="af2"/>
              <w:spacing w:before="0" w:beforeAutospacing="0" w:after="0" w:afterAutospacing="0"/>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slide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shows</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presentations</w:t>
            </w:r>
            <w:proofErr w:type="spellEnd"/>
            <w:r w:rsidRPr="002A7F15">
              <w:rPr>
                <w:rFonts w:asciiTheme="minorHAnsi" w:hAnsiTheme="minorHAnsi"/>
                <w:iCs/>
                <w:color w:val="000000" w:themeColor="text1"/>
                <w:sz w:val="21"/>
                <w:szCs w:val="21"/>
                <w:lang w:val="uk-UA"/>
              </w:rPr>
              <w:t>,</w:t>
            </w:r>
          </w:p>
          <w:p w14:paraId="718A693F" w14:textId="4421A71F" w:rsidR="00091F19" w:rsidRPr="00233219" w:rsidRDefault="002A7F15" w:rsidP="002A7F15">
            <w:pPr>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dialogue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on</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the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issue</w:t>
            </w:r>
            <w:proofErr w:type="spellEnd"/>
          </w:p>
        </w:tc>
      </w:tr>
      <w:tr w:rsidR="00091F19" w:rsidRPr="007F4618" w14:paraId="4D61793B" w14:textId="77777777" w:rsidTr="00233219">
        <w:trPr>
          <w:trHeight w:val="353"/>
        </w:trPr>
        <w:tc>
          <w:tcPr>
            <w:tcW w:w="436" w:type="dxa"/>
            <w:vMerge/>
          </w:tcPr>
          <w:p w14:paraId="530146A3" w14:textId="77777777" w:rsidR="00091F19"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72FFC3BD" w14:textId="77777777"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59051269" w14:textId="3E5A8551"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32A01D96" w14:textId="09FFB7C6" w:rsidR="00091F19" w:rsidRPr="009F058D" w:rsidRDefault="002079BF" w:rsidP="00091F19">
            <w:pPr>
              <w:spacing w:after="120"/>
              <w:jc w:val="both"/>
              <w:rPr>
                <w:rFonts w:ascii="PT Sans" w:hAnsi="PT Sans"/>
                <w:color w:val="000000"/>
                <w:sz w:val="21"/>
                <w:szCs w:val="21"/>
              </w:rPr>
            </w:pPr>
            <w:proofErr w:type="spellStart"/>
            <w:r w:rsidRPr="002079BF">
              <w:rPr>
                <w:rFonts w:ascii="PT Sans" w:hAnsi="PT Sans"/>
                <w:b/>
                <w:bCs/>
                <w:color w:val="000000"/>
                <w:sz w:val="21"/>
                <w:szCs w:val="21"/>
                <w:lang w:val="uk-UA"/>
              </w:rPr>
              <w:t>Practice</w:t>
            </w:r>
            <w:proofErr w:type="spellEnd"/>
            <w:r w:rsidRPr="002079BF">
              <w:rPr>
                <w:rFonts w:ascii="PT Sans" w:hAnsi="PT Sans"/>
                <w:b/>
                <w:bCs/>
                <w:color w:val="000000"/>
                <w:sz w:val="21"/>
                <w:szCs w:val="21"/>
                <w:lang w:val="uk-UA"/>
              </w:rPr>
              <w:t xml:space="preserve"> </w:t>
            </w:r>
            <w:proofErr w:type="spellStart"/>
            <w:r w:rsidRPr="002079BF">
              <w:rPr>
                <w:rFonts w:ascii="PT Sans" w:hAnsi="PT Sans"/>
                <w:b/>
                <w:bCs/>
                <w:color w:val="000000"/>
                <w:sz w:val="21"/>
                <w:szCs w:val="21"/>
                <w:lang w:val="uk-UA"/>
              </w:rPr>
              <w:t>session</w:t>
            </w:r>
            <w:proofErr w:type="spellEnd"/>
            <w:r w:rsidRPr="002079BF">
              <w:rPr>
                <w:rFonts w:ascii="PT Sans" w:hAnsi="PT Sans"/>
                <w:b/>
                <w:bCs/>
                <w:color w:val="000000"/>
                <w:sz w:val="21"/>
                <w:szCs w:val="21"/>
                <w:lang w:val="uk-UA"/>
              </w:rPr>
              <w:t xml:space="preserve">. </w:t>
            </w:r>
            <w:proofErr w:type="spellStart"/>
            <w:r w:rsidRPr="002079BF">
              <w:rPr>
                <w:rFonts w:ascii="PT Sans" w:hAnsi="PT Sans"/>
                <w:color w:val="000000"/>
                <w:sz w:val="21"/>
                <w:szCs w:val="21"/>
                <w:lang w:val="uk-UA"/>
              </w:rPr>
              <w:t>Review</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and</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description</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of</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documents</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accompanying</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international</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commercial</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road</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transport</w:t>
            </w:r>
            <w:proofErr w:type="spellEnd"/>
          </w:p>
        </w:tc>
        <w:tc>
          <w:tcPr>
            <w:tcW w:w="3035" w:type="dxa"/>
          </w:tcPr>
          <w:p w14:paraId="439BDC5B" w14:textId="17407EA0" w:rsidR="00091F19" w:rsidRPr="00233219" w:rsidRDefault="00D10F40" w:rsidP="00233219">
            <w:pPr>
              <w:jc w:val="both"/>
              <w:rPr>
                <w:rFonts w:asciiTheme="minorHAnsi" w:hAnsiTheme="minorHAnsi"/>
                <w:iCs/>
                <w:color w:val="000000" w:themeColor="text1"/>
                <w:sz w:val="21"/>
                <w:szCs w:val="21"/>
                <w:lang w:val="uk-UA"/>
              </w:rPr>
            </w:pPr>
            <w:proofErr w:type="spellStart"/>
            <w:r w:rsidRPr="00D10F40">
              <w:rPr>
                <w:rFonts w:asciiTheme="minorHAnsi" w:hAnsiTheme="minorHAnsi"/>
                <w:iCs/>
                <w:color w:val="000000" w:themeColor="text1"/>
                <w:sz w:val="21"/>
                <w:szCs w:val="21"/>
                <w:lang w:val="uk-UA"/>
              </w:rPr>
              <w:t>retrospective</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method</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recollection</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dialogue</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on</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issues</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consideration</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of</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cases</w:t>
            </w:r>
            <w:proofErr w:type="spellEnd"/>
          </w:p>
        </w:tc>
      </w:tr>
      <w:tr w:rsidR="00091F19" w:rsidRPr="007F4618" w14:paraId="3C0A7FDD" w14:textId="77777777" w:rsidTr="00233219">
        <w:trPr>
          <w:trHeight w:val="354"/>
        </w:trPr>
        <w:tc>
          <w:tcPr>
            <w:tcW w:w="436" w:type="dxa"/>
            <w:vMerge w:val="restart"/>
          </w:tcPr>
          <w:p w14:paraId="39E69AB1" w14:textId="5AB30A32" w:rsidR="00091F19" w:rsidRPr="007F4618" w:rsidRDefault="00091F19" w:rsidP="00091F19">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12</w:t>
            </w:r>
          </w:p>
        </w:tc>
        <w:tc>
          <w:tcPr>
            <w:tcW w:w="2403" w:type="dxa"/>
            <w:vMerge w:val="restart"/>
          </w:tcPr>
          <w:p w14:paraId="5EC94241" w14:textId="4EC802F3" w:rsidR="00091F19" w:rsidRPr="00091F19" w:rsidRDefault="002A7F15" w:rsidP="00091F19">
            <w:pPr>
              <w:pStyle w:val="af2"/>
              <w:spacing w:before="0" w:beforeAutospacing="0" w:after="0" w:afterAutospacing="0"/>
              <w:jc w:val="both"/>
              <w:rPr>
                <w:rFonts w:asciiTheme="minorHAnsi" w:hAnsiTheme="minorHAnsi"/>
                <w:iCs/>
                <w:color w:val="000000" w:themeColor="text1"/>
                <w:sz w:val="21"/>
                <w:szCs w:val="21"/>
                <w:lang w:val="uk-UA"/>
              </w:rPr>
            </w:pPr>
            <w:r w:rsidRPr="002A7F15">
              <w:rPr>
                <w:rFonts w:asciiTheme="minorHAnsi" w:hAnsiTheme="minorHAnsi"/>
                <w:iCs/>
                <w:color w:val="000000" w:themeColor="text1"/>
                <w:sz w:val="21"/>
                <w:szCs w:val="21"/>
                <w:lang w:val="uk-UA"/>
              </w:rPr>
              <w:t>International air transportation of goods</w:t>
            </w:r>
          </w:p>
        </w:tc>
        <w:tc>
          <w:tcPr>
            <w:tcW w:w="757" w:type="dxa"/>
          </w:tcPr>
          <w:p w14:paraId="69FF9C2A" w14:textId="2A735026"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0E16EE52" w14:textId="5FCB735B" w:rsidR="00091F19" w:rsidRPr="009F058D" w:rsidRDefault="002079BF" w:rsidP="00091F19">
            <w:pPr>
              <w:spacing w:after="120"/>
              <w:jc w:val="both"/>
              <w:rPr>
                <w:rFonts w:ascii="PT Sans" w:hAnsi="PT Sans"/>
                <w:color w:val="000000"/>
                <w:sz w:val="21"/>
                <w:szCs w:val="21"/>
              </w:rPr>
            </w:pPr>
            <w:proofErr w:type="spellStart"/>
            <w:r w:rsidRPr="002079BF">
              <w:rPr>
                <w:rFonts w:asciiTheme="minorHAnsi" w:hAnsiTheme="minorHAnsi"/>
                <w:b/>
                <w:bCs/>
                <w:iCs/>
                <w:color w:val="000000" w:themeColor="text1"/>
                <w:sz w:val="21"/>
                <w:szCs w:val="21"/>
                <w:lang w:val="uk-UA"/>
              </w:rPr>
              <w:t>Lecture</w:t>
            </w:r>
            <w:proofErr w:type="spellEnd"/>
            <w:r w:rsidRPr="002079BF">
              <w:rPr>
                <w:rFonts w:asciiTheme="minorHAnsi" w:hAnsiTheme="minorHAnsi"/>
                <w:b/>
                <w:bCs/>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Features</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of</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air</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transportation</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Freight</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forwarders</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or</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cargo</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consolidators</w:t>
            </w:r>
            <w:proofErr w:type="spellEnd"/>
            <w:r w:rsidRPr="002079BF">
              <w:rPr>
                <w:rFonts w:asciiTheme="minorHAnsi" w:hAnsiTheme="minorHAnsi"/>
                <w:iCs/>
                <w:color w:val="000000" w:themeColor="text1"/>
                <w:sz w:val="21"/>
                <w:szCs w:val="21"/>
                <w:lang w:val="uk-UA"/>
              </w:rPr>
              <w:t>.</w:t>
            </w:r>
          </w:p>
        </w:tc>
        <w:tc>
          <w:tcPr>
            <w:tcW w:w="3035" w:type="dxa"/>
          </w:tcPr>
          <w:p w14:paraId="797E534B" w14:textId="77777777" w:rsidR="002A7F15" w:rsidRPr="002A7F15" w:rsidRDefault="002A7F15" w:rsidP="002A7F15">
            <w:pPr>
              <w:pStyle w:val="af2"/>
              <w:spacing w:before="0" w:beforeAutospacing="0" w:after="0" w:afterAutospacing="0"/>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slide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shows</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presentations</w:t>
            </w:r>
            <w:proofErr w:type="spellEnd"/>
            <w:r w:rsidRPr="002A7F15">
              <w:rPr>
                <w:rFonts w:asciiTheme="minorHAnsi" w:hAnsiTheme="minorHAnsi"/>
                <w:iCs/>
                <w:color w:val="000000" w:themeColor="text1"/>
                <w:sz w:val="21"/>
                <w:szCs w:val="21"/>
                <w:lang w:val="uk-UA"/>
              </w:rPr>
              <w:t>,</w:t>
            </w:r>
          </w:p>
          <w:p w14:paraId="20C18B52" w14:textId="7E4E6A5D" w:rsidR="00091F19" w:rsidRPr="00233219" w:rsidRDefault="002A7F15" w:rsidP="002A7F15">
            <w:pPr>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dialogue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on</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the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issue</w:t>
            </w:r>
            <w:proofErr w:type="spellEnd"/>
          </w:p>
        </w:tc>
      </w:tr>
      <w:tr w:rsidR="00091F19" w:rsidRPr="007F4618" w14:paraId="40C3518B" w14:textId="77777777" w:rsidTr="00233219">
        <w:trPr>
          <w:trHeight w:val="353"/>
        </w:trPr>
        <w:tc>
          <w:tcPr>
            <w:tcW w:w="436" w:type="dxa"/>
            <w:vMerge/>
          </w:tcPr>
          <w:p w14:paraId="2D1A31AA" w14:textId="77777777" w:rsidR="00091F19"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60F009E4" w14:textId="77777777"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73B86670" w14:textId="24D6883D"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043EC523" w14:textId="43E5B756" w:rsidR="00091F19" w:rsidRPr="009F058D" w:rsidRDefault="002079BF" w:rsidP="00091F19">
            <w:pPr>
              <w:spacing w:after="120"/>
              <w:jc w:val="both"/>
              <w:rPr>
                <w:rFonts w:ascii="PT Sans" w:hAnsi="PT Sans"/>
                <w:color w:val="000000"/>
                <w:sz w:val="21"/>
                <w:szCs w:val="21"/>
              </w:rPr>
            </w:pPr>
            <w:proofErr w:type="spellStart"/>
            <w:r w:rsidRPr="002079BF">
              <w:rPr>
                <w:rFonts w:ascii="PT Sans" w:hAnsi="PT Sans"/>
                <w:b/>
                <w:bCs/>
                <w:color w:val="000000"/>
                <w:sz w:val="21"/>
                <w:szCs w:val="21"/>
                <w:lang w:val="uk-UA"/>
              </w:rPr>
              <w:t>Practice</w:t>
            </w:r>
            <w:proofErr w:type="spellEnd"/>
            <w:r w:rsidRPr="002079BF">
              <w:rPr>
                <w:rFonts w:ascii="PT Sans" w:hAnsi="PT Sans"/>
                <w:b/>
                <w:bCs/>
                <w:color w:val="000000"/>
                <w:sz w:val="21"/>
                <w:szCs w:val="21"/>
                <w:lang w:val="uk-UA"/>
              </w:rPr>
              <w:t xml:space="preserve"> </w:t>
            </w:r>
            <w:proofErr w:type="spellStart"/>
            <w:r w:rsidRPr="002079BF">
              <w:rPr>
                <w:rFonts w:ascii="PT Sans" w:hAnsi="PT Sans"/>
                <w:b/>
                <w:bCs/>
                <w:color w:val="000000"/>
                <w:sz w:val="21"/>
                <w:szCs w:val="21"/>
                <w:lang w:val="uk-UA"/>
              </w:rPr>
              <w:t>session</w:t>
            </w:r>
            <w:proofErr w:type="spellEnd"/>
            <w:r w:rsidRPr="002079BF">
              <w:rPr>
                <w:rFonts w:ascii="PT Sans" w:hAnsi="PT Sans"/>
                <w:b/>
                <w:bCs/>
                <w:color w:val="000000"/>
                <w:sz w:val="21"/>
                <w:szCs w:val="21"/>
                <w:lang w:val="uk-UA"/>
              </w:rPr>
              <w:t xml:space="preserve">. </w:t>
            </w:r>
            <w:proofErr w:type="spellStart"/>
            <w:r w:rsidRPr="002079BF">
              <w:rPr>
                <w:rFonts w:ascii="PT Sans" w:hAnsi="PT Sans"/>
                <w:color w:val="000000"/>
                <w:sz w:val="21"/>
                <w:szCs w:val="21"/>
                <w:lang w:val="uk-UA"/>
              </w:rPr>
              <w:t>Review</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and</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description</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of</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documents</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accompanying</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international</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commercial</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air</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transportation</w:t>
            </w:r>
            <w:proofErr w:type="spellEnd"/>
          </w:p>
        </w:tc>
        <w:tc>
          <w:tcPr>
            <w:tcW w:w="3035" w:type="dxa"/>
          </w:tcPr>
          <w:p w14:paraId="771D794C" w14:textId="3F0A18FB" w:rsidR="00091F19" w:rsidRPr="00233219" w:rsidRDefault="00D10F40" w:rsidP="00233219">
            <w:pPr>
              <w:jc w:val="both"/>
              <w:rPr>
                <w:rFonts w:asciiTheme="minorHAnsi" w:hAnsiTheme="minorHAnsi"/>
                <w:iCs/>
                <w:color w:val="000000" w:themeColor="text1"/>
                <w:sz w:val="21"/>
                <w:szCs w:val="21"/>
                <w:lang w:val="uk-UA"/>
              </w:rPr>
            </w:pPr>
            <w:proofErr w:type="spellStart"/>
            <w:r w:rsidRPr="00D10F40">
              <w:rPr>
                <w:rFonts w:asciiTheme="minorHAnsi" w:hAnsiTheme="minorHAnsi"/>
                <w:iCs/>
                <w:color w:val="000000" w:themeColor="text1"/>
                <w:sz w:val="21"/>
                <w:szCs w:val="21"/>
                <w:lang w:val="uk-UA"/>
              </w:rPr>
              <w:t>retrospective</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method</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recollection</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dialogue</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on</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issues</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consideration</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of</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cases</w:t>
            </w:r>
            <w:proofErr w:type="spellEnd"/>
          </w:p>
        </w:tc>
      </w:tr>
      <w:tr w:rsidR="00091F19" w:rsidRPr="007F4618" w14:paraId="529E0C43" w14:textId="77777777" w:rsidTr="00233219">
        <w:trPr>
          <w:trHeight w:val="454"/>
        </w:trPr>
        <w:tc>
          <w:tcPr>
            <w:tcW w:w="436" w:type="dxa"/>
            <w:vMerge w:val="restart"/>
          </w:tcPr>
          <w:p w14:paraId="79D8082A" w14:textId="550DA0A6" w:rsidR="00091F19" w:rsidRPr="007F4618" w:rsidRDefault="00091F19" w:rsidP="00091F19">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13</w:t>
            </w:r>
          </w:p>
        </w:tc>
        <w:tc>
          <w:tcPr>
            <w:tcW w:w="2403" w:type="dxa"/>
            <w:vMerge w:val="restart"/>
          </w:tcPr>
          <w:p w14:paraId="6FBE2D04" w14:textId="69427EB3" w:rsidR="00091F19" w:rsidRPr="00091F19" w:rsidRDefault="002A7F15" w:rsidP="00091F19">
            <w:pPr>
              <w:pStyle w:val="af2"/>
              <w:spacing w:before="0" w:beforeAutospacing="0" w:after="0" w:afterAutospacing="0"/>
              <w:jc w:val="both"/>
              <w:rPr>
                <w:rFonts w:asciiTheme="minorHAnsi" w:hAnsiTheme="minorHAnsi"/>
                <w:iCs/>
                <w:color w:val="000000" w:themeColor="text1"/>
                <w:sz w:val="21"/>
                <w:szCs w:val="21"/>
                <w:lang w:val="uk-UA"/>
              </w:rPr>
            </w:pPr>
            <w:r w:rsidRPr="002A7F15">
              <w:rPr>
                <w:rFonts w:asciiTheme="minorHAnsi" w:hAnsiTheme="minorHAnsi"/>
                <w:iCs/>
                <w:color w:val="000000" w:themeColor="text1"/>
                <w:sz w:val="21"/>
                <w:szCs w:val="21"/>
                <w:lang w:val="uk-UA"/>
              </w:rPr>
              <w:t>E-commerce in international trade</w:t>
            </w:r>
          </w:p>
        </w:tc>
        <w:tc>
          <w:tcPr>
            <w:tcW w:w="757" w:type="dxa"/>
          </w:tcPr>
          <w:p w14:paraId="6DD1D2BC" w14:textId="55355C1C"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258E5FDF" w14:textId="5B39EBBD" w:rsidR="00091F19" w:rsidRPr="009F058D" w:rsidRDefault="002079BF" w:rsidP="00091F19">
            <w:pPr>
              <w:spacing w:after="120"/>
              <w:jc w:val="both"/>
              <w:rPr>
                <w:rFonts w:ascii="PT Sans" w:hAnsi="PT Sans"/>
                <w:color w:val="000000"/>
                <w:sz w:val="21"/>
                <w:szCs w:val="21"/>
              </w:rPr>
            </w:pPr>
            <w:proofErr w:type="spellStart"/>
            <w:r w:rsidRPr="002079BF">
              <w:rPr>
                <w:rFonts w:asciiTheme="minorHAnsi" w:hAnsiTheme="minorHAnsi"/>
                <w:b/>
                <w:bCs/>
                <w:iCs/>
                <w:color w:val="000000" w:themeColor="text1"/>
                <w:sz w:val="21"/>
                <w:szCs w:val="21"/>
                <w:lang w:val="uk-UA"/>
              </w:rPr>
              <w:t>Lecture</w:t>
            </w:r>
            <w:proofErr w:type="spellEnd"/>
            <w:r w:rsidRPr="002079BF">
              <w:rPr>
                <w:rFonts w:asciiTheme="minorHAnsi" w:hAnsiTheme="minorHAnsi"/>
                <w:b/>
                <w:bCs/>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Stages</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of</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development</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Types</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of</w:t>
            </w:r>
            <w:proofErr w:type="spellEnd"/>
            <w:r w:rsidRPr="002079BF">
              <w:rPr>
                <w:rFonts w:asciiTheme="minorHAnsi" w:hAnsiTheme="minorHAnsi"/>
                <w:iCs/>
                <w:color w:val="000000" w:themeColor="text1"/>
                <w:sz w:val="21"/>
                <w:szCs w:val="21"/>
                <w:lang w:val="uk-UA"/>
              </w:rPr>
              <w:t xml:space="preserve"> e-</w:t>
            </w:r>
            <w:proofErr w:type="spellStart"/>
            <w:r w:rsidRPr="002079BF">
              <w:rPr>
                <w:rFonts w:asciiTheme="minorHAnsi" w:hAnsiTheme="minorHAnsi"/>
                <w:iCs/>
                <w:color w:val="000000" w:themeColor="text1"/>
                <w:sz w:val="21"/>
                <w:szCs w:val="21"/>
                <w:lang w:val="uk-UA"/>
              </w:rPr>
              <w:t>commerce</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and</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its</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purpose</w:t>
            </w:r>
            <w:proofErr w:type="spellEnd"/>
            <w:r w:rsidRPr="002079BF">
              <w:rPr>
                <w:rFonts w:asciiTheme="minorHAnsi" w:hAnsiTheme="minorHAnsi"/>
                <w:iCs/>
                <w:color w:val="000000" w:themeColor="text1"/>
                <w:sz w:val="21"/>
                <w:szCs w:val="21"/>
                <w:lang w:val="uk-UA"/>
              </w:rPr>
              <w:t xml:space="preserve">. INCOTERMS </w:t>
            </w:r>
            <w:proofErr w:type="spellStart"/>
            <w:r w:rsidRPr="002079BF">
              <w:rPr>
                <w:rFonts w:asciiTheme="minorHAnsi" w:hAnsiTheme="minorHAnsi"/>
                <w:iCs/>
                <w:color w:val="000000" w:themeColor="text1"/>
                <w:sz w:val="21"/>
                <w:szCs w:val="21"/>
                <w:lang w:val="uk-UA"/>
              </w:rPr>
              <w:t>for</w:t>
            </w:r>
            <w:proofErr w:type="spellEnd"/>
            <w:r w:rsidRPr="002079BF">
              <w:rPr>
                <w:rFonts w:asciiTheme="minorHAnsi" w:hAnsiTheme="minorHAnsi"/>
                <w:iCs/>
                <w:color w:val="000000" w:themeColor="text1"/>
                <w:sz w:val="21"/>
                <w:szCs w:val="21"/>
                <w:lang w:val="uk-UA"/>
              </w:rPr>
              <w:t xml:space="preserve"> e-</w:t>
            </w:r>
            <w:proofErr w:type="spellStart"/>
            <w:r w:rsidRPr="002079BF">
              <w:rPr>
                <w:rFonts w:asciiTheme="minorHAnsi" w:hAnsiTheme="minorHAnsi"/>
                <w:iCs/>
                <w:color w:val="000000" w:themeColor="text1"/>
                <w:sz w:val="21"/>
                <w:szCs w:val="21"/>
                <w:lang w:val="uk-UA"/>
              </w:rPr>
              <w:t>commerce</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Legal</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norms</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and</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regulations</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Customs</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classifications</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for</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global</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international</w:t>
            </w:r>
            <w:proofErr w:type="spellEnd"/>
            <w:r w:rsidRPr="002079BF">
              <w:rPr>
                <w:rFonts w:asciiTheme="minorHAnsi" w:hAnsiTheme="minorHAnsi"/>
                <w:iCs/>
                <w:color w:val="000000" w:themeColor="text1"/>
                <w:sz w:val="21"/>
                <w:szCs w:val="21"/>
                <w:lang w:val="uk-UA"/>
              </w:rPr>
              <w:t xml:space="preserve"> </w:t>
            </w:r>
            <w:proofErr w:type="spellStart"/>
            <w:r w:rsidRPr="002079BF">
              <w:rPr>
                <w:rFonts w:asciiTheme="minorHAnsi" w:hAnsiTheme="minorHAnsi"/>
                <w:iCs/>
                <w:color w:val="000000" w:themeColor="text1"/>
                <w:sz w:val="21"/>
                <w:szCs w:val="21"/>
                <w:lang w:val="uk-UA"/>
              </w:rPr>
              <w:t>trade</w:t>
            </w:r>
            <w:proofErr w:type="spellEnd"/>
            <w:r w:rsidRPr="002079BF">
              <w:rPr>
                <w:rFonts w:asciiTheme="minorHAnsi" w:hAnsiTheme="minorHAnsi"/>
                <w:iCs/>
                <w:color w:val="000000" w:themeColor="text1"/>
                <w:sz w:val="21"/>
                <w:szCs w:val="21"/>
                <w:lang w:val="uk-UA"/>
              </w:rPr>
              <w:t>.</w:t>
            </w:r>
          </w:p>
        </w:tc>
        <w:tc>
          <w:tcPr>
            <w:tcW w:w="3035" w:type="dxa"/>
          </w:tcPr>
          <w:p w14:paraId="1A17BF59" w14:textId="77777777" w:rsidR="002A7F15" w:rsidRPr="002A7F15" w:rsidRDefault="002A7F15" w:rsidP="002A7F15">
            <w:pPr>
              <w:pStyle w:val="af2"/>
              <w:spacing w:before="0" w:beforeAutospacing="0" w:after="0" w:afterAutospacing="0"/>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slide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shows</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presentations</w:t>
            </w:r>
            <w:proofErr w:type="spellEnd"/>
            <w:r w:rsidRPr="002A7F15">
              <w:rPr>
                <w:rFonts w:asciiTheme="minorHAnsi" w:hAnsiTheme="minorHAnsi"/>
                <w:iCs/>
                <w:color w:val="000000" w:themeColor="text1"/>
                <w:sz w:val="21"/>
                <w:szCs w:val="21"/>
                <w:lang w:val="uk-UA"/>
              </w:rPr>
              <w:t>,</w:t>
            </w:r>
          </w:p>
          <w:p w14:paraId="6200C54D" w14:textId="1C147D85" w:rsidR="00091F19" w:rsidRPr="00233219" w:rsidRDefault="002A7F15" w:rsidP="002A7F15">
            <w:pPr>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dialogue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on</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the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issue</w:t>
            </w:r>
            <w:proofErr w:type="spellEnd"/>
          </w:p>
        </w:tc>
      </w:tr>
      <w:tr w:rsidR="00091F19" w:rsidRPr="007F4618" w14:paraId="518FD8A3" w14:textId="77777777" w:rsidTr="00233219">
        <w:trPr>
          <w:trHeight w:val="453"/>
        </w:trPr>
        <w:tc>
          <w:tcPr>
            <w:tcW w:w="436" w:type="dxa"/>
            <w:vMerge/>
          </w:tcPr>
          <w:p w14:paraId="4CE1EB12" w14:textId="77777777" w:rsidR="00091F19"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1203DEF1" w14:textId="77777777"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398C8F61" w14:textId="7B1B70BD"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1924279A" w14:textId="77777777" w:rsidR="002079BF" w:rsidRPr="002079BF" w:rsidRDefault="002079BF" w:rsidP="002079BF">
            <w:pPr>
              <w:spacing w:after="120"/>
              <w:jc w:val="both"/>
              <w:rPr>
                <w:rFonts w:ascii="PT Sans" w:hAnsi="PT Sans"/>
                <w:b/>
                <w:bCs/>
                <w:color w:val="000000"/>
                <w:sz w:val="21"/>
                <w:szCs w:val="21"/>
                <w:lang w:val="uk-UA"/>
              </w:rPr>
            </w:pPr>
            <w:proofErr w:type="spellStart"/>
            <w:r w:rsidRPr="002079BF">
              <w:rPr>
                <w:rFonts w:ascii="PT Sans" w:hAnsi="PT Sans"/>
                <w:b/>
                <w:bCs/>
                <w:color w:val="000000"/>
                <w:sz w:val="21"/>
                <w:szCs w:val="21"/>
                <w:lang w:val="uk-UA"/>
              </w:rPr>
              <w:t>Practice</w:t>
            </w:r>
            <w:proofErr w:type="spellEnd"/>
            <w:r w:rsidRPr="002079BF">
              <w:rPr>
                <w:rFonts w:ascii="PT Sans" w:hAnsi="PT Sans"/>
                <w:b/>
                <w:bCs/>
                <w:color w:val="000000"/>
                <w:sz w:val="21"/>
                <w:szCs w:val="21"/>
                <w:lang w:val="uk-UA"/>
              </w:rPr>
              <w:t xml:space="preserve"> </w:t>
            </w:r>
            <w:proofErr w:type="spellStart"/>
            <w:r w:rsidRPr="002079BF">
              <w:rPr>
                <w:rFonts w:ascii="PT Sans" w:hAnsi="PT Sans"/>
                <w:b/>
                <w:bCs/>
                <w:color w:val="000000"/>
                <w:sz w:val="21"/>
                <w:szCs w:val="21"/>
                <w:lang w:val="uk-UA"/>
              </w:rPr>
              <w:t>session</w:t>
            </w:r>
            <w:proofErr w:type="spellEnd"/>
            <w:r w:rsidRPr="002079BF">
              <w:rPr>
                <w:rFonts w:ascii="PT Sans" w:hAnsi="PT Sans"/>
                <w:b/>
                <w:bCs/>
                <w:color w:val="000000"/>
                <w:sz w:val="21"/>
                <w:szCs w:val="21"/>
                <w:lang w:val="uk-UA"/>
              </w:rPr>
              <w:t>.</w:t>
            </w:r>
          </w:p>
          <w:p w14:paraId="60654F2F" w14:textId="60F376A9" w:rsidR="00B3448C" w:rsidRPr="002079BF" w:rsidRDefault="002079BF" w:rsidP="002079BF">
            <w:pPr>
              <w:spacing w:after="120"/>
              <w:jc w:val="both"/>
              <w:rPr>
                <w:rFonts w:ascii="PT Sans" w:hAnsi="PT Sans"/>
                <w:color w:val="000000"/>
                <w:sz w:val="21"/>
                <w:szCs w:val="21"/>
              </w:rPr>
            </w:pPr>
            <w:r w:rsidRPr="002079BF">
              <w:rPr>
                <w:rFonts w:ascii="PT Sans" w:hAnsi="PT Sans"/>
                <w:color w:val="000000"/>
                <w:sz w:val="21"/>
                <w:szCs w:val="21"/>
                <w:lang w:val="en-US"/>
              </w:rPr>
              <w:t xml:space="preserve">MCW </w:t>
            </w:r>
            <w:proofErr w:type="spellStart"/>
            <w:r w:rsidRPr="002079BF">
              <w:rPr>
                <w:rFonts w:ascii="PT Sans" w:hAnsi="PT Sans"/>
                <w:color w:val="000000"/>
                <w:sz w:val="21"/>
                <w:szCs w:val="21"/>
                <w:lang w:val="uk-UA"/>
              </w:rPr>
              <w:t>Writing</w:t>
            </w:r>
            <w:proofErr w:type="spellEnd"/>
            <w:r w:rsidRPr="002079BF">
              <w:rPr>
                <w:rFonts w:ascii="PT Sans" w:hAnsi="PT Sans"/>
                <w:color w:val="000000"/>
                <w:sz w:val="21"/>
                <w:szCs w:val="21"/>
                <w:lang w:val="uk-UA"/>
              </w:rPr>
              <w:t xml:space="preserve"> (</w:t>
            </w:r>
            <w:proofErr w:type="spellStart"/>
            <w:r w:rsidRPr="002079BF">
              <w:rPr>
                <w:rFonts w:ascii="PT Sans" w:hAnsi="PT Sans"/>
                <w:color w:val="000000"/>
                <w:sz w:val="21"/>
                <w:szCs w:val="21"/>
                <w:lang w:val="uk-UA"/>
              </w:rPr>
              <w:t>Part</w:t>
            </w:r>
            <w:proofErr w:type="spellEnd"/>
            <w:r w:rsidRPr="002079BF">
              <w:rPr>
                <w:rFonts w:ascii="PT Sans" w:hAnsi="PT Sans"/>
                <w:color w:val="000000"/>
                <w:sz w:val="21"/>
                <w:szCs w:val="21"/>
                <w:lang w:val="uk-UA"/>
              </w:rPr>
              <w:t xml:space="preserve"> 2)</w:t>
            </w:r>
          </w:p>
        </w:tc>
        <w:tc>
          <w:tcPr>
            <w:tcW w:w="3035" w:type="dxa"/>
          </w:tcPr>
          <w:p w14:paraId="299B9AD6" w14:textId="49A86B1F" w:rsidR="00091F19" w:rsidRPr="00233219" w:rsidRDefault="00D10F40" w:rsidP="00233219">
            <w:pPr>
              <w:jc w:val="both"/>
              <w:rPr>
                <w:rFonts w:asciiTheme="minorHAnsi" w:hAnsiTheme="minorHAnsi"/>
                <w:iCs/>
                <w:color w:val="000000" w:themeColor="text1"/>
                <w:sz w:val="21"/>
                <w:szCs w:val="21"/>
                <w:lang w:val="uk-UA"/>
              </w:rPr>
            </w:pPr>
            <w:proofErr w:type="spellStart"/>
            <w:r w:rsidRPr="00D10F40">
              <w:rPr>
                <w:rFonts w:asciiTheme="minorHAnsi" w:hAnsiTheme="minorHAnsi"/>
                <w:iCs/>
                <w:color w:val="000000" w:themeColor="text1"/>
                <w:sz w:val="21"/>
                <w:szCs w:val="21"/>
                <w:lang w:val="uk-UA"/>
              </w:rPr>
              <w:t>retrospective</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method</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recollection</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dialogue</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on</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issues</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consideration</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of</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cases</w:t>
            </w:r>
            <w:proofErr w:type="spellEnd"/>
          </w:p>
        </w:tc>
      </w:tr>
      <w:tr w:rsidR="00091F19" w:rsidRPr="007F4618" w14:paraId="55C99AFD" w14:textId="77777777" w:rsidTr="00233219">
        <w:trPr>
          <w:trHeight w:val="660"/>
        </w:trPr>
        <w:tc>
          <w:tcPr>
            <w:tcW w:w="436" w:type="dxa"/>
            <w:vMerge w:val="restart"/>
          </w:tcPr>
          <w:p w14:paraId="0097E0E8" w14:textId="4BBC2681" w:rsidR="00091F19" w:rsidRPr="007F4618" w:rsidRDefault="00091F19" w:rsidP="00091F19">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14</w:t>
            </w:r>
          </w:p>
        </w:tc>
        <w:tc>
          <w:tcPr>
            <w:tcW w:w="2403" w:type="dxa"/>
            <w:vMerge w:val="restart"/>
          </w:tcPr>
          <w:p w14:paraId="5D9BDF66" w14:textId="1D413FE0" w:rsidR="00091F19" w:rsidRPr="00091F19" w:rsidRDefault="002A7F15" w:rsidP="00091F19">
            <w:pPr>
              <w:pStyle w:val="af2"/>
              <w:spacing w:before="0" w:beforeAutospacing="0" w:after="0" w:afterAutospacing="0"/>
              <w:jc w:val="both"/>
              <w:rPr>
                <w:rFonts w:asciiTheme="minorHAnsi" w:hAnsiTheme="minorHAnsi"/>
                <w:iCs/>
                <w:color w:val="000000" w:themeColor="text1"/>
                <w:sz w:val="21"/>
                <w:szCs w:val="21"/>
                <w:lang w:val="uk-UA"/>
              </w:rPr>
            </w:pPr>
            <w:r w:rsidRPr="002A7F15">
              <w:rPr>
                <w:rFonts w:asciiTheme="minorHAnsi" w:hAnsiTheme="minorHAnsi"/>
                <w:iCs/>
                <w:color w:val="000000" w:themeColor="text1"/>
                <w:sz w:val="21"/>
                <w:szCs w:val="21"/>
                <w:lang w:val="uk-UA"/>
              </w:rPr>
              <w:t>Practical aspects of the use of e-commerce in international trade</w:t>
            </w:r>
          </w:p>
        </w:tc>
        <w:tc>
          <w:tcPr>
            <w:tcW w:w="757" w:type="dxa"/>
          </w:tcPr>
          <w:p w14:paraId="3FD631F5" w14:textId="66C1094E"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17476A82" w14:textId="25FB2171" w:rsidR="00091F19" w:rsidRPr="009F058D" w:rsidRDefault="00171C2F" w:rsidP="00091F19">
            <w:pPr>
              <w:spacing w:after="120"/>
              <w:jc w:val="both"/>
              <w:rPr>
                <w:rFonts w:ascii="PT Sans" w:hAnsi="PT Sans"/>
                <w:color w:val="000000"/>
                <w:sz w:val="21"/>
                <w:szCs w:val="21"/>
              </w:rPr>
            </w:pPr>
            <w:proofErr w:type="spellStart"/>
            <w:r w:rsidRPr="00171C2F">
              <w:rPr>
                <w:rFonts w:asciiTheme="minorHAnsi" w:hAnsiTheme="minorHAnsi"/>
                <w:b/>
                <w:bCs/>
                <w:iCs/>
                <w:color w:val="000000" w:themeColor="text1"/>
                <w:sz w:val="21"/>
                <w:szCs w:val="21"/>
                <w:lang w:val="uk-UA"/>
              </w:rPr>
              <w:t>Lecture</w:t>
            </w:r>
            <w:proofErr w:type="spellEnd"/>
            <w:r w:rsidRPr="00171C2F">
              <w:rPr>
                <w:rFonts w:asciiTheme="minorHAnsi" w:hAnsiTheme="minorHAnsi"/>
                <w:b/>
                <w:bCs/>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Methods</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of</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calculations</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Electronic</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signature</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in</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commercial</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documents</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Data</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protection</w:t>
            </w:r>
            <w:proofErr w:type="spellEnd"/>
          </w:p>
        </w:tc>
        <w:tc>
          <w:tcPr>
            <w:tcW w:w="3035" w:type="dxa"/>
          </w:tcPr>
          <w:p w14:paraId="3EFA0C05" w14:textId="77777777" w:rsidR="002A7F15" w:rsidRPr="002A7F15" w:rsidRDefault="002A7F15" w:rsidP="002A7F15">
            <w:pPr>
              <w:pStyle w:val="af2"/>
              <w:spacing w:before="0" w:beforeAutospacing="0" w:after="0" w:afterAutospacing="0"/>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slide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shows</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presentations</w:t>
            </w:r>
            <w:proofErr w:type="spellEnd"/>
            <w:r w:rsidRPr="002A7F15">
              <w:rPr>
                <w:rFonts w:asciiTheme="minorHAnsi" w:hAnsiTheme="minorHAnsi"/>
                <w:iCs/>
                <w:color w:val="000000" w:themeColor="text1"/>
                <w:sz w:val="21"/>
                <w:szCs w:val="21"/>
                <w:lang w:val="uk-UA"/>
              </w:rPr>
              <w:t>,</w:t>
            </w:r>
          </w:p>
          <w:p w14:paraId="29CDC349" w14:textId="19ABF0DD" w:rsidR="00091F19" w:rsidRPr="00233219" w:rsidRDefault="002A7F15" w:rsidP="002A7F15">
            <w:pPr>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dialogue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on</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the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issue</w:t>
            </w:r>
            <w:proofErr w:type="spellEnd"/>
          </w:p>
        </w:tc>
      </w:tr>
      <w:tr w:rsidR="00091F19" w:rsidRPr="007F4618" w14:paraId="0342AB40" w14:textId="77777777" w:rsidTr="00233219">
        <w:trPr>
          <w:trHeight w:val="660"/>
        </w:trPr>
        <w:tc>
          <w:tcPr>
            <w:tcW w:w="436" w:type="dxa"/>
            <w:vMerge/>
          </w:tcPr>
          <w:p w14:paraId="61021E32" w14:textId="77777777" w:rsidR="00091F19"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294D58C1" w14:textId="77777777" w:rsidR="00091F19" w:rsidRPr="002A7F15" w:rsidRDefault="00091F19" w:rsidP="00091F19">
            <w:pPr>
              <w:spacing w:after="120"/>
              <w:jc w:val="both"/>
              <w:rPr>
                <w:rFonts w:asciiTheme="minorHAnsi" w:hAnsiTheme="minorHAnsi"/>
                <w:iCs/>
                <w:color w:val="000000" w:themeColor="text1"/>
                <w:sz w:val="21"/>
                <w:szCs w:val="21"/>
                <w:lang w:val="uk-UA"/>
              </w:rPr>
            </w:pPr>
          </w:p>
        </w:tc>
        <w:tc>
          <w:tcPr>
            <w:tcW w:w="757" w:type="dxa"/>
          </w:tcPr>
          <w:p w14:paraId="1752AFDE" w14:textId="168EDEEA"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5A31A3A0" w14:textId="464CF656" w:rsidR="00091F19" w:rsidRPr="009F058D" w:rsidRDefault="00171C2F" w:rsidP="00091F19">
            <w:pPr>
              <w:spacing w:after="120"/>
              <w:jc w:val="both"/>
              <w:rPr>
                <w:rFonts w:ascii="PT Sans" w:hAnsi="PT Sans"/>
                <w:color w:val="000000"/>
                <w:sz w:val="21"/>
                <w:szCs w:val="21"/>
              </w:rPr>
            </w:pPr>
            <w:proofErr w:type="spellStart"/>
            <w:r w:rsidRPr="00171C2F">
              <w:rPr>
                <w:rFonts w:ascii="PT Sans" w:hAnsi="PT Sans"/>
                <w:b/>
                <w:bCs/>
                <w:color w:val="000000"/>
                <w:sz w:val="21"/>
                <w:szCs w:val="21"/>
                <w:lang w:val="uk-UA"/>
              </w:rPr>
              <w:t>Practice</w:t>
            </w:r>
            <w:proofErr w:type="spellEnd"/>
            <w:r w:rsidRPr="00171C2F">
              <w:rPr>
                <w:rFonts w:ascii="PT Sans" w:hAnsi="PT Sans"/>
                <w:b/>
                <w:bCs/>
                <w:color w:val="000000"/>
                <w:sz w:val="21"/>
                <w:szCs w:val="21"/>
                <w:lang w:val="uk-UA"/>
              </w:rPr>
              <w:t xml:space="preserve"> </w:t>
            </w:r>
            <w:proofErr w:type="spellStart"/>
            <w:r w:rsidRPr="00171C2F">
              <w:rPr>
                <w:rFonts w:ascii="PT Sans" w:hAnsi="PT Sans"/>
                <w:b/>
                <w:bCs/>
                <w:color w:val="000000"/>
                <w:sz w:val="21"/>
                <w:szCs w:val="21"/>
                <w:lang w:val="uk-UA"/>
              </w:rPr>
              <w:t>session</w:t>
            </w:r>
            <w:proofErr w:type="spellEnd"/>
            <w:r w:rsidRPr="00171C2F">
              <w:rPr>
                <w:rFonts w:ascii="PT Sans" w:hAnsi="PT Sans"/>
                <w:b/>
                <w:bCs/>
                <w:color w:val="000000"/>
                <w:sz w:val="21"/>
                <w:szCs w:val="21"/>
                <w:lang w:val="uk-UA"/>
              </w:rPr>
              <w:t xml:space="preserve">. </w:t>
            </w:r>
            <w:proofErr w:type="spellStart"/>
            <w:r w:rsidRPr="00171C2F">
              <w:rPr>
                <w:rFonts w:ascii="PT Sans" w:hAnsi="PT Sans"/>
                <w:color w:val="000000"/>
                <w:sz w:val="21"/>
                <w:szCs w:val="21"/>
                <w:lang w:val="uk-UA"/>
              </w:rPr>
              <w:t>Payment</w:t>
            </w:r>
            <w:proofErr w:type="spellEnd"/>
            <w:r w:rsidRPr="00171C2F">
              <w:rPr>
                <w:rFonts w:ascii="PT Sans" w:hAnsi="PT Sans"/>
                <w:color w:val="000000"/>
                <w:sz w:val="21"/>
                <w:szCs w:val="21"/>
                <w:lang w:val="uk-UA"/>
              </w:rPr>
              <w:t xml:space="preserve"> </w:t>
            </w:r>
            <w:proofErr w:type="spellStart"/>
            <w:r w:rsidRPr="00171C2F">
              <w:rPr>
                <w:rFonts w:ascii="PT Sans" w:hAnsi="PT Sans"/>
                <w:color w:val="000000"/>
                <w:sz w:val="21"/>
                <w:szCs w:val="21"/>
                <w:lang w:val="uk-UA"/>
              </w:rPr>
              <w:t>preferences</w:t>
            </w:r>
            <w:proofErr w:type="spellEnd"/>
            <w:r w:rsidRPr="00171C2F">
              <w:rPr>
                <w:rFonts w:ascii="PT Sans" w:hAnsi="PT Sans"/>
                <w:color w:val="000000"/>
                <w:sz w:val="21"/>
                <w:szCs w:val="21"/>
                <w:lang w:val="uk-UA"/>
              </w:rPr>
              <w:t xml:space="preserve"> </w:t>
            </w:r>
            <w:proofErr w:type="spellStart"/>
            <w:r w:rsidRPr="00171C2F">
              <w:rPr>
                <w:rFonts w:ascii="PT Sans" w:hAnsi="PT Sans"/>
                <w:color w:val="000000"/>
                <w:sz w:val="21"/>
                <w:szCs w:val="21"/>
                <w:lang w:val="uk-UA"/>
              </w:rPr>
              <w:t>of</w:t>
            </w:r>
            <w:proofErr w:type="spellEnd"/>
            <w:r w:rsidRPr="00171C2F">
              <w:rPr>
                <w:rFonts w:ascii="PT Sans" w:hAnsi="PT Sans"/>
                <w:color w:val="000000"/>
                <w:sz w:val="21"/>
                <w:szCs w:val="21"/>
                <w:lang w:val="uk-UA"/>
              </w:rPr>
              <w:t xml:space="preserve"> </w:t>
            </w:r>
            <w:proofErr w:type="spellStart"/>
            <w:r w:rsidRPr="00171C2F">
              <w:rPr>
                <w:rFonts w:ascii="PT Sans" w:hAnsi="PT Sans"/>
                <w:color w:val="000000"/>
                <w:sz w:val="21"/>
                <w:szCs w:val="21"/>
                <w:lang w:val="uk-UA"/>
              </w:rPr>
              <w:t>consumers</w:t>
            </w:r>
            <w:proofErr w:type="spellEnd"/>
            <w:r w:rsidRPr="00171C2F">
              <w:rPr>
                <w:rFonts w:ascii="PT Sans" w:hAnsi="PT Sans"/>
                <w:color w:val="000000"/>
                <w:sz w:val="21"/>
                <w:szCs w:val="21"/>
                <w:lang w:val="uk-UA"/>
              </w:rPr>
              <w:t xml:space="preserve"> </w:t>
            </w:r>
            <w:proofErr w:type="spellStart"/>
            <w:r w:rsidRPr="00171C2F">
              <w:rPr>
                <w:rFonts w:ascii="PT Sans" w:hAnsi="PT Sans"/>
                <w:color w:val="000000"/>
                <w:sz w:val="21"/>
                <w:szCs w:val="21"/>
                <w:lang w:val="uk-UA"/>
              </w:rPr>
              <w:t>around</w:t>
            </w:r>
            <w:proofErr w:type="spellEnd"/>
            <w:r w:rsidRPr="00171C2F">
              <w:rPr>
                <w:rFonts w:ascii="PT Sans" w:hAnsi="PT Sans"/>
                <w:color w:val="000000"/>
                <w:sz w:val="21"/>
                <w:szCs w:val="21"/>
                <w:lang w:val="uk-UA"/>
              </w:rPr>
              <w:t xml:space="preserve"> </w:t>
            </w:r>
            <w:proofErr w:type="spellStart"/>
            <w:r w:rsidRPr="00171C2F">
              <w:rPr>
                <w:rFonts w:ascii="PT Sans" w:hAnsi="PT Sans"/>
                <w:color w:val="000000"/>
                <w:sz w:val="21"/>
                <w:szCs w:val="21"/>
                <w:lang w:val="uk-UA"/>
              </w:rPr>
              <w:t>the</w:t>
            </w:r>
            <w:proofErr w:type="spellEnd"/>
            <w:r w:rsidRPr="00171C2F">
              <w:rPr>
                <w:rFonts w:ascii="PT Sans" w:hAnsi="PT Sans"/>
                <w:color w:val="000000"/>
                <w:sz w:val="21"/>
                <w:szCs w:val="21"/>
                <w:lang w:val="uk-UA"/>
              </w:rPr>
              <w:t xml:space="preserve"> </w:t>
            </w:r>
            <w:proofErr w:type="spellStart"/>
            <w:r w:rsidRPr="00171C2F">
              <w:rPr>
                <w:rFonts w:ascii="PT Sans" w:hAnsi="PT Sans"/>
                <w:color w:val="000000"/>
                <w:sz w:val="21"/>
                <w:szCs w:val="21"/>
                <w:lang w:val="uk-UA"/>
              </w:rPr>
              <w:t>world</w:t>
            </w:r>
            <w:proofErr w:type="spellEnd"/>
          </w:p>
        </w:tc>
        <w:tc>
          <w:tcPr>
            <w:tcW w:w="3035" w:type="dxa"/>
          </w:tcPr>
          <w:p w14:paraId="3D5F1202" w14:textId="2910AFE6" w:rsidR="00091F19" w:rsidRPr="00233219" w:rsidRDefault="00D10F40" w:rsidP="00233219">
            <w:pPr>
              <w:jc w:val="both"/>
              <w:rPr>
                <w:rFonts w:asciiTheme="minorHAnsi" w:hAnsiTheme="minorHAnsi"/>
                <w:iCs/>
                <w:color w:val="000000" w:themeColor="text1"/>
                <w:sz w:val="21"/>
                <w:szCs w:val="21"/>
                <w:lang w:val="uk-UA"/>
              </w:rPr>
            </w:pPr>
            <w:proofErr w:type="spellStart"/>
            <w:r w:rsidRPr="00D10F40">
              <w:rPr>
                <w:rFonts w:asciiTheme="minorHAnsi" w:hAnsiTheme="minorHAnsi"/>
                <w:iCs/>
                <w:color w:val="000000" w:themeColor="text1"/>
                <w:sz w:val="21"/>
                <w:szCs w:val="21"/>
                <w:lang w:val="uk-UA"/>
              </w:rPr>
              <w:t>retrospective</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method</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recollection</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dialogue</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on</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issues</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consideration</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of</w:t>
            </w:r>
            <w:proofErr w:type="spellEnd"/>
            <w:r w:rsidRPr="00D10F40">
              <w:rPr>
                <w:rFonts w:asciiTheme="minorHAnsi" w:hAnsiTheme="minorHAnsi"/>
                <w:iCs/>
                <w:color w:val="000000" w:themeColor="text1"/>
                <w:sz w:val="21"/>
                <w:szCs w:val="21"/>
                <w:lang w:val="uk-UA"/>
              </w:rPr>
              <w:t xml:space="preserve"> </w:t>
            </w:r>
            <w:proofErr w:type="spellStart"/>
            <w:r w:rsidRPr="00D10F40">
              <w:rPr>
                <w:rFonts w:asciiTheme="minorHAnsi" w:hAnsiTheme="minorHAnsi"/>
                <w:iCs/>
                <w:color w:val="000000" w:themeColor="text1"/>
                <w:sz w:val="21"/>
                <w:szCs w:val="21"/>
                <w:lang w:val="uk-UA"/>
              </w:rPr>
              <w:t>cases</w:t>
            </w:r>
            <w:proofErr w:type="spellEnd"/>
          </w:p>
        </w:tc>
      </w:tr>
      <w:tr w:rsidR="00091F19" w:rsidRPr="007F4618" w14:paraId="2686BD1A" w14:textId="77777777" w:rsidTr="00233219">
        <w:trPr>
          <w:trHeight w:val="454"/>
        </w:trPr>
        <w:tc>
          <w:tcPr>
            <w:tcW w:w="436" w:type="dxa"/>
            <w:vMerge w:val="restart"/>
          </w:tcPr>
          <w:p w14:paraId="324BC316" w14:textId="76EFC5FD" w:rsidR="00091F19" w:rsidRPr="007F4618" w:rsidRDefault="00091F19" w:rsidP="00091F19">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15</w:t>
            </w:r>
          </w:p>
        </w:tc>
        <w:tc>
          <w:tcPr>
            <w:tcW w:w="2403" w:type="dxa"/>
            <w:vMerge w:val="restart"/>
          </w:tcPr>
          <w:p w14:paraId="1F880167" w14:textId="68F4C93C" w:rsidR="00091F19" w:rsidRPr="00091F19" w:rsidRDefault="002A7F15" w:rsidP="00091F19">
            <w:pPr>
              <w:pStyle w:val="af2"/>
              <w:spacing w:before="0" w:beforeAutospacing="0" w:after="0" w:afterAutospacing="0"/>
              <w:jc w:val="both"/>
              <w:rPr>
                <w:rFonts w:asciiTheme="minorHAnsi" w:hAnsiTheme="minorHAnsi"/>
                <w:iCs/>
                <w:color w:val="000000" w:themeColor="text1"/>
                <w:sz w:val="21"/>
                <w:szCs w:val="21"/>
                <w:lang w:val="uk-UA"/>
              </w:rPr>
            </w:pPr>
            <w:r w:rsidRPr="002A7F15">
              <w:rPr>
                <w:rFonts w:asciiTheme="minorHAnsi" w:hAnsiTheme="minorHAnsi"/>
                <w:iCs/>
                <w:color w:val="000000" w:themeColor="text1"/>
                <w:sz w:val="21"/>
                <w:szCs w:val="21"/>
                <w:lang w:val="uk-UA"/>
              </w:rPr>
              <w:t>Intellectual property in international business</w:t>
            </w:r>
          </w:p>
        </w:tc>
        <w:tc>
          <w:tcPr>
            <w:tcW w:w="757" w:type="dxa"/>
          </w:tcPr>
          <w:p w14:paraId="3FAAA12A" w14:textId="020A67DD"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0FF58C72" w14:textId="0BA9FE12" w:rsidR="00091F19" w:rsidRPr="00B3448C" w:rsidRDefault="00171C2F" w:rsidP="00B3448C">
            <w:pPr>
              <w:spacing w:after="120"/>
              <w:jc w:val="both"/>
              <w:rPr>
                <w:rFonts w:asciiTheme="minorHAnsi" w:hAnsiTheme="minorHAnsi"/>
                <w:b/>
                <w:bCs/>
                <w:iCs/>
                <w:color w:val="000000" w:themeColor="text1"/>
                <w:sz w:val="21"/>
                <w:szCs w:val="21"/>
                <w:lang w:val="uk-UA"/>
              </w:rPr>
            </w:pPr>
            <w:proofErr w:type="spellStart"/>
            <w:r w:rsidRPr="00171C2F">
              <w:rPr>
                <w:rFonts w:asciiTheme="minorHAnsi" w:hAnsiTheme="minorHAnsi"/>
                <w:b/>
                <w:bCs/>
                <w:iCs/>
                <w:color w:val="000000" w:themeColor="text1"/>
                <w:sz w:val="21"/>
                <w:szCs w:val="21"/>
                <w:lang w:val="uk-UA"/>
              </w:rPr>
              <w:t>Lecture</w:t>
            </w:r>
            <w:proofErr w:type="spellEnd"/>
            <w:r w:rsidRPr="00171C2F">
              <w:rPr>
                <w:rFonts w:asciiTheme="minorHAnsi" w:hAnsiTheme="minorHAnsi"/>
                <w:b/>
                <w:bCs/>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Intellectual</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property</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in</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international</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business</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Trademark</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protection</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Patent</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protection</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Copyright</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protection</w:t>
            </w:r>
            <w:proofErr w:type="spellEnd"/>
            <w:r w:rsidRPr="00171C2F">
              <w:rPr>
                <w:rFonts w:asciiTheme="minorHAnsi" w:hAnsiTheme="minorHAnsi"/>
                <w:iCs/>
                <w:color w:val="000000" w:themeColor="text1"/>
                <w:sz w:val="21"/>
                <w:szCs w:val="21"/>
                <w:lang w:val="uk-UA"/>
              </w:rPr>
              <w:t xml:space="preserve">. A </w:t>
            </w:r>
            <w:proofErr w:type="spellStart"/>
            <w:r w:rsidRPr="00171C2F">
              <w:rPr>
                <w:rFonts w:asciiTheme="minorHAnsi" w:hAnsiTheme="minorHAnsi"/>
                <w:iCs/>
                <w:color w:val="000000" w:themeColor="text1"/>
                <w:sz w:val="21"/>
                <w:szCs w:val="21"/>
                <w:lang w:val="uk-UA"/>
              </w:rPr>
              <w:t>trade</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secret</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Domain</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names</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Counterfeit</w:t>
            </w:r>
            <w:proofErr w:type="spellEnd"/>
          </w:p>
        </w:tc>
        <w:tc>
          <w:tcPr>
            <w:tcW w:w="3035" w:type="dxa"/>
          </w:tcPr>
          <w:p w14:paraId="70F2FCC6" w14:textId="77777777" w:rsidR="002A7F15" w:rsidRPr="002A7F15" w:rsidRDefault="002A7F15" w:rsidP="002A7F15">
            <w:pPr>
              <w:pStyle w:val="af2"/>
              <w:spacing w:before="0" w:beforeAutospacing="0" w:after="0" w:afterAutospacing="0"/>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slide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shows</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presentations</w:t>
            </w:r>
            <w:proofErr w:type="spellEnd"/>
            <w:r w:rsidRPr="002A7F15">
              <w:rPr>
                <w:rFonts w:asciiTheme="minorHAnsi" w:hAnsiTheme="minorHAnsi"/>
                <w:iCs/>
                <w:color w:val="000000" w:themeColor="text1"/>
                <w:sz w:val="21"/>
                <w:szCs w:val="21"/>
                <w:lang w:val="uk-UA"/>
              </w:rPr>
              <w:t>,</w:t>
            </w:r>
          </w:p>
          <w:p w14:paraId="5A19B021" w14:textId="34D83AFB" w:rsidR="00091F19" w:rsidRPr="00233219" w:rsidRDefault="002A7F15" w:rsidP="002A7F15">
            <w:pPr>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dialogue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on</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the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issue</w:t>
            </w:r>
            <w:proofErr w:type="spellEnd"/>
          </w:p>
        </w:tc>
      </w:tr>
      <w:tr w:rsidR="00091F19" w:rsidRPr="007F4618" w14:paraId="7DC8C7BB" w14:textId="77777777" w:rsidTr="00233219">
        <w:trPr>
          <w:trHeight w:val="453"/>
        </w:trPr>
        <w:tc>
          <w:tcPr>
            <w:tcW w:w="436" w:type="dxa"/>
            <w:vMerge/>
          </w:tcPr>
          <w:p w14:paraId="09041862" w14:textId="77777777" w:rsidR="00091F19"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7D281EE5" w14:textId="77777777"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07363958" w14:textId="643F4D3E"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4642AC13" w14:textId="2E276816" w:rsidR="00091F19" w:rsidRPr="00171C2F" w:rsidRDefault="00171C2F" w:rsidP="00091F19">
            <w:pPr>
              <w:spacing w:after="120"/>
              <w:jc w:val="both"/>
              <w:rPr>
                <w:rFonts w:ascii="PT Sans" w:hAnsi="PT Sans"/>
                <w:color w:val="000000"/>
                <w:sz w:val="21"/>
                <w:szCs w:val="21"/>
                <w:lang w:val="en-US"/>
              </w:rPr>
            </w:pPr>
            <w:proofErr w:type="spellStart"/>
            <w:r w:rsidRPr="00171C2F">
              <w:rPr>
                <w:rFonts w:ascii="PT Sans" w:hAnsi="PT Sans"/>
                <w:b/>
                <w:bCs/>
                <w:color w:val="000000"/>
                <w:sz w:val="21"/>
                <w:szCs w:val="21"/>
                <w:lang w:val="uk-UA"/>
              </w:rPr>
              <w:t>Practice</w:t>
            </w:r>
            <w:proofErr w:type="spellEnd"/>
            <w:r w:rsidRPr="00171C2F">
              <w:rPr>
                <w:rFonts w:ascii="PT Sans" w:hAnsi="PT Sans"/>
                <w:b/>
                <w:bCs/>
                <w:color w:val="000000"/>
                <w:sz w:val="21"/>
                <w:szCs w:val="21"/>
                <w:lang w:val="uk-UA"/>
              </w:rPr>
              <w:t xml:space="preserve"> </w:t>
            </w:r>
            <w:proofErr w:type="spellStart"/>
            <w:r w:rsidRPr="00171C2F">
              <w:rPr>
                <w:rFonts w:ascii="PT Sans" w:hAnsi="PT Sans"/>
                <w:b/>
                <w:bCs/>
                <w:color w:val="000000"/>
                <w:sz w:val="21"/>
                <w:szCs w:val="21"/>
                <w:lang w:val="uk-UA"/>
              </w:rPr>
              <w:t>session</w:t>
            </w:r>
            <w:proofErr w:type="spellEnd"/>
            <w:r w:rsidRPr="00171C2F">
              <w:rPr>
                <w:rFonts w:ascii="PT Sans" w:hAnsi="PT Sans"/>
                <w:b/>
                <w:bCs/>
                <w:color w:val="000000"/>
                <w:sz w:val="21"/>
                <w:szCs w:val="21"/>
                <w:lang w:val="uk-UA"/>
              </w:rPr>
              <w:t xml:space="preserve">. </w:t>
            </w:r>
            <w:proofErr w:type="spellStart"/>
            <w:r w:rsidRPr="00171C2F">
              <w:rPr>
                <w:rFonts w:ascii="PT Sans" w:hAnsi="PT Sans"/>
                <w:color w:val="000000"/>
                <w:sz w:val="21"/>
                <w:szCs w:val="21"/>
                <w:lang w:val="uk-UA"/>
              </w:rPr>
              <w:t>Consideration</w:t>
            </w:r>
            <w:proofErr w:type="spellEnd"/>
            <w:r w:rsidRPr="00171C2F">
              <w:rPr>
                <w:rFonts w:ascii="PT Sans" w:hAnsi="PT Sans"/>
                <w:color w:val="000000"/>
                <w:sz w:val="21"/>
                <w:szCs w:val="21"/>
                <w:lang w:val="uk-UA"/>
              </w:rPr>
              <w:t xml:space="preserve"> </w:t>
            </w:r>
            <w:proofErr w:type="spellStart"/>
            <w:r w:rsidRPr="00171C2F">
              <w:rPr>
                <w:rFonts w:ascii="PT Sans" w:hAnsi="PT Sans"/>
                <w:color w:val="000000"/>
                <w:sz w:val="21"/>
                <w:szCs w:val="21"/>
                <w:lang w:val="uk-UA"/>
              </w:rPr>
              <w:t>of</w:t>
            </w:r>
            <w:proofErr w:type="spellEnd"/>
            <w:r w:rsidRPr="00171C2F">
              <w:rPr>
                <w:rFonts w:ascii="PT Sans" w:hAnsi="PT Sans"/>
                <w:color w:val="000000"/>
                <w:sz w:val="21"/>
                <w:szCs w:val="21"/>
                <w:lang w:val="uk-UA"/>
              </w:rPr>
              <w:t xml:space="preserve"> </w:t>
            </w:r>
            <w:proofErr w:type="spellStart"/>
            <w:r w:rsidRPr="00171C2F">
              <w:rPr>
                <w:rFonts w:ascii="PT Sans" w:hAnsi="PT Sans"/>
                <w:color w:val="000000"/>
                <w:sz w:val="21"/>
                <w:szCs w:val="21"/>
                <w:lang w:val="uk-UA"/>
              </w:rPr>
              <w:t>intellectual</w:t>
            </w:r>
            <w:proofErr w:type="spellEnd"/>
            <w:r w:rsidRPr="00171C2F">
              <w:rPr>
                <w:rFonts w:ascii="PT Sans" w:hAnsi="PT Sans"/>
                <w:color w:val="000000"/>
                <w:sz w:val="21"/>
                <w:szCs w:val="21"/>
                <w:lang w:val="uk-UA"/>
              </w:rPr>
              <w:t xml:space="preserve"> </w:t>
            </w:r>
            <w:proofErr w:type="spellStart"/>
            <w:r w:rsidRPr="00171C2F">
              <w:rPr>
                <w:rFonts w:ascii="PT Sans" w:hAnsi="PT Sans"/>
                <w:color w:val="000000"/>
                <w:sz w:val="21"/>
                <w:szCs w:val="21"/>
                <w:lang w:val="uk-UA"/>
              </w:rPr>
              <w:t>property</w:t>
            </w:r>
            <w:proofErr w:type="spellEnd"/>
            <w:r w:rsidRPr="00171C2F">
              <w:rPr>
                <w:rFonts w:ascii="PT Sans" w:hAnsi="PT Sans"/>
                <w:color w:val="000000"/>
                <w:sz w:val="21"/>
                <w:szCs w:val="21"/>
                <w:lang w:val="uk-UA"/>
              </w:rPr>
              <w:t xml:space="preserve"> </w:t>
            </w:r>
            <w:proofErr w:type="spellStart"/>
            <w:r w:rsidRPr="00171C2F">
              <w:rPr>
                <w:rFonts w:ascii="PT Sans" w:hAnsi="PT Sans"/>
                <w:color w:val="000000"/>
                <w:sz w:val="21"/>
                <w:szCs w:val="21"/>
                <w:lang w:val="uk-UA"/>
              </w:rPr>
              <w:t>infringement</w:t>
            </w:r>
            <w:proofErr w:type="spellEnd"/>
            <w:r w:rsidRPr="00171C2F">
              <w:rPr>
                <w:rFonts w:ascii="PT Sans" w:hAnsi="PT Sans"/>
                <w:color w:val="000000"/>
                <w:sz w:val="21"/>
                <w:szCs w:val="21"/>
                <w:lang w:val="uk-UA"/>
              </w:rPr>
              <w:t xml:space="preserve"> </w:t>
            </w:r>
            <w:proofErr w:type="spellStart"/>
            <w:r w:rsidRPr="00171C2F">
              <w:rPr>
                <w:rFonts w:ascii="PT Sans" w:hAnsi="PT Sans"/>
                <w:color w:val="000000"/>
                <w:sz w:val="21"/>
                <w:szCs w:val="21"/>
                <w:lang w:val="uk-UA"/>
              </w:rPr>
              <w:t>in</w:t>
            </w:r>
            <w:proofErr w:type="spellEnd"/>
            <w:r w:rsidRPr="00171C2F">
              <w:rPr>
                <w:rFonts w:ascii="PT Sans" w:hAnsi="PT Sans"/>
                <w:color w:val="000000"/>
                <w:sz w:val="21"/>
                <w:szCs w:val="21"/>
                <w:lang w:val="uk-UA"/>
              </w:rPr>
              <w:t xml:space="preserve"> </w:t>
            </w:r>
            <w:proofErr w:type="spellStart"/>
            <w:r w:rsidRPr="00171C2F">
              <w:rPr>
                <w:rFonts w:ascii="PT Sans" w:hAnsi="PT Sans"/>
                <w:color w:val="000000"/>
                <w:sz w:val="21"/>
                <w:szCs w:val="21"/>
                <w:lang w:val="uk-UA"/>
              </w:rPr>
              <w:t>international</w:t>
            </w:r>
            <w:proofErr w:type="spellEnd"/>
            <w:r w:rsidRPr="00171C2F">
              <w:rPr>
                <w:rFonts w:ascii="PT Sans" w:hAnsi="PT Sans"/>
                <w:color w:val="000000"/>
                <w:sz w:val="21"/>
                <w:szCs w:val="21"/>
                <w:lang w:val="uk-UA"/>
              </w:rPr>
              <w:t xml:space="preserve"> </w:t>
            </w:r>
            <w:proofErr w:type="spellStart"/>
            <w:r w:rsidRPr="00171C2F">
              <w:rPr>
                <w:rFonts w:ascii="PT Sans" w:hAnsi="PT Sans"/>
                <w:color w:val="000000"/>
                <w:sz w:val="21"/>
                <w:szCs w:val="21"/>
                <w:lang w:val="uk-UA"/>
              </w:rPr>
              <w:t>trade</w:t>
            </w:r>
            <w:proofErr w:type="spellEnd"/>
            <w:r w:rsidRPr="00171C2F">
              <w:rPr>
                <w:rFonts w:ascii="PT Sans" w:hAnsi="PT Sans"/>
                <w:color w:val="000000"/>
                <w:sz w:val="21"/>
                <w:szCs w:val="21"/>
                <w:lang w:val="uk-UA"/>
              </w:rPr>
              <w:t xml:space="preserve"> </w:t>
            </w:r>
            <w:proofErr w:type="spellStart"/>
            <w:r w:rsidRPr="00171C2F">
              <w:rPr>
                <w:rFonts w:ascii="PT Sans" w:hAnsi="PT Sans"/>
                <w:color w:val="000000"/>
                <w:sz w:val="21"/>
                <w:szCs w:val="21"/>
                <w:lang w:val="uk-UA"/>
              </w:rPr>
              <w:t>transactions</w:t>
            </w:r>
            <w:proofErr w:type="spellEnd"/>
            <w:r>
              <w:rPr>
                <w:rFonts w:ascii="PT Sans" w:hAnsi="PT Sans"/>
                <w:color w:val="000000"/>
                <w:sz w:val="21"/>
                <w:szCs w:val="21"/>
                <w:lang w:val="en-US"/>
              </w:rPr>
              <w:t xml:space="preserve"> </w:t>
            </w:r>
            <w:proofErr w:type="spellStart"/>
            <w:r w:rsidRPr="00171C2F">
              <w:rPr>
                <w:rFonts w:ascii="PT Sans" w:hAnsi="PT Sans"/>
                <w:color w:val="000000"/>
                <w:sz w:val="21"/>
                <w:szCs w:val="21"/>
                <w:lang w:val="uk-UA"/>
              </w:rPr>
              <w:t>cases</w:t>
            </w:r>
            <w:proofErr w:type="spellEnd"/>
            <w:r w:rsidRPr="00171C2F">
              <w:rPr>
                <w:rFonts w:ascii="PT Sans" w:hAnsi="PT Sans"/>
                <w:color w:val="000000"/>
                <w:sz w:val="21"/>
                <w:szCs w:val="21"/>
                <w:lang w:val="uk-UA"/>
              </w:rPr>
              <w:t xml:space="preserve"> </w:t>
            </w:r>
          </w:p>
        </w:tc>
        <w:tc>
          <w:tcPr>
            <w:tcW w:w="3035" w:type="dxa"/>
          </w:tcPr>
          <w:p w14:paraId="06D03D35" w14:textId="3FF5E8B2" w:rsidR="00091F19" w:rsidRPr="007F4618" w:rsidRDefault="00D10F40" w:rsidP="00233219">
            <w:pPr>
              <w:pStyle w:val="af2"/>
              <w:spacing w:before="0" w:beforeAutospacing="0" w:after="0" w:afterAutospacing="0"/>
              <w:jc w:val="both"/>
              <w:rPr>
                <w:rFonts w:ascii="PT Sans" w:hAnsi="PT Sans"/>
                <w:color w:val="000000"/>
                <w:sz w:val="21"/>
                <w:szCs w:val="21"/>
              </w:rPr>
            </w:pPr>
            <w:proofErr w:type="spellStart"/>
            <w:r w:rsidRPr="00D10F40">
              <w:rPr>
                <w:rFonts w:ascii="PT Sans" w:hAnsi="PT Sans"/>
                <w:color w:val="000000"/>
                <w:sz w:val="21"/>
                <w:szCs w:val="21"/>
                <w:lang w:val="uk-UA"/>
              </w:rPr>
              <w:t>retrospective</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method</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recollection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dialogue</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issues</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consideration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of</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cases</w:t>
            </w:r>
            <w:proofErr w:type="spellEnd"/>
          </w:p>
        </w:tc>
      </w:tr>
      <w:tr w:rsidR="00091F19" w:rsidRPr="007F4618" w14:paraId="191C62A7" w14:textId="77777777" w:rsidTr="00233219">
        <w:trPr>
          <w:trHeight w:val="354"/>
        </w:trPr>
        <w:tc>
          <w:tcPr>
            <w:tcW w:w="436" w:type="dxa"/>
            <w:vMerge w:val="restart"/>
          </w:tcPr>
          <w:p w14:paraId="1A11637E" w14:textId="6BE525F4" w:rsidR="00091F19" w:rsidRPr="007F4618" w:rsidRDefault="00091F19" w:rsidP="00091F19">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16</w:t>
            </w:r>
          </w:p>
        </w:tc>
        <w:tc>
          <w:tcPr>
            <w:tcW w:w="2403" w:type="dxa"/>
            <w:vMerge w:val="restart"/>
          </w:tcPr>
          <w:p w14:paraId="28229278" w14:textId="5488DD33" w:rsidR="00091F19" w:rsidRPr="00091F19" w:rsidRDefault="002A7F15" w:rsidP="00091F19">
            <w:pPr>
              <w:pStyle w:val="af2"/>
              <w:spacing w:before="0" w:beforeAutospacing="0" w:after="0" w:afterAutospacing="0"/>
              <w:jc w:val="both"/>
              <w:rPr>
                <w:rFonts w:asciiTheme="minorHAnsi" w:hAnsiTheme="minorHAnsi"/>
                <w:iCs/>
                <w:color w:val="000000" w:themeColor="text1"/>
                <w:sz w:val="21"/>
                <w:szCs w:val="21"/>
                <w:lang w:val="uk-UA"/>
              </w:rPr>
            </w:pPr>
            <w:r w:rsidRPr="002A7F15">
              <w:rPr>
                <w:rFonts w:asciiTheme="minorHAnsi" w:hAnsiTheme="minorHAnsi"/>
                <w:iCs/>
                <w:color w:val="000000" w:themeColor="text1"/>
                <w:sz w:val="21"/>
                <w:szCs w:val="21"/>
                <w:lang w:val="uk-UA"/>
              </w:rPr>
              <w:t>Management of commercial enterprises</w:t>
            </w:r>
          </w:p>
        </w:tc>
        <w:tc>
          <w:tcPr>
            <w:tcW w:w="757" w:type="dxa"/>
          </w:tcPr>
          <w:p w14:paraId="5159DA30" w14:textId="6B833A0F"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7F14400C" w14:textId="7D010C4A" w:rsidR="00091F19" w:rsidRPr="00B3448C" w:rsidRDefault="00171C2F" w:rsidP="00B3448C">
            <w:pPr>
              <w:spacing w:after="120"/>
              <w:jc w:val="both"/>
              <w:rPr>
                <w:rFonts w:asciiTheme="minorHAnsi" w:hAnsiTheme="minorHAnsi"/>
                <w:b/>
                <w:bCs/>
                <w:iCs/>
                <w:color w:val="000000" w:themeColor="text1"/>
                <w:sz w:val="21"/>
                <w:szCs w:val="21"/>
                <w:lang w:val="uk-UA"/>
              </w:rPr>
            </w:pPr>
            <w:proofErr w:type="spellStart"/>
            <w:r w:rsidRPr="00171C2F">
              <w:rPr>
                <w:rFonts w:asciiTheme="minorHAnsi" w:hAnsiTheme="minorHAnsi"/>
                <w:b/>
                <w:bCs/>
                <w:iCs/>
                <w:color w:val="000000" w:themeColor="text1"/>
                <w:sz w:val="21"/>
                <w:szCs w:val="21"/>
                <w:lang w:val="uk-UA"/>
              </w:rPr>
              <w:t>Lecture</w:t>
            </w:r>
            <w:proofErr w:type="spellEnd"/>
            <w:r w:rsidRPr="00171C2F">
              <w:rPr>
                <w:rFonts w:asciiTheme="minorHAnsi" w:hAnsiTheme="minorHAnsi"/>
                <w:b/>
                <w:bCs/>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Development</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of</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trade</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management</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Success</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stories</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Successful</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approaches</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to</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the</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management</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of</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commercial</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enterprises</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Process</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approach</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to</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management</w:t>
            </w:r>
            <w:proofErr w:type="spellEnd"/>
          </w:p>
        </w:tc>
        <w:tc>
          <w:tcPr>
            <w:tcW w:w="3035" w:type="dxa"/>
          </w:tcPr>
          <w:p w14:paraId="5EDE5149" w14:textId="77777777" w:rsidR="002A7F15" w:rsidRPr="002A7F15" w:rsidRDefault="002A7F15" w:rsidP="002A7F15">
            <w:pPr>
              <w:pStyle w:val="af2"/>
              <w:spacing w:before="0" w:beforeAutospacing="0" w:after="0" w:afterAutospacing="0"/>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slide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shows</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presentations</w:t>
            </w:r>
            <w:proofErr w:type="spellEnd"/>
            <w:r w:rsidRPr="002A7F15">
              <w:rPr>
                <w:rFonts w:asciiTheme="minorHAnsi" w:hAnsiTheme="minorHAnsi"/>
                <w:iCs/>
                <w:color w:val="000000" w:themeColor="text1"/>
                <w:sz w:val="21"/>
                <w:szCs w:val="21"/>
                <w:lang w:val="uk-UA"/>
              </w:rPr>
              <w:t>,</w:t>
            </w:r>
          </w:p>
          <w:p w14:paraId="46E9F9AE" w14:textId="11E135DD" w:rsidR="00091F19" w:rsidRPr="007F4618" w:rsidRDefault="002A7F15" w:rsidP="002A7F15">
            <w:pPr>
              <w:pStyle w:val="af2"/>
              <w:spacing w:before="0" w:beforeAutospacing="0" w:after="0" w:afterAutospacing="0"/>
              <w:jc w:val="both"/>
              <w:rPr>
                <w:rFonts w:ascii="PT Sans" w:hAnsi="PT Sans"/>
                <w:color w:val="000000"/>
                <w:sz w:val="21"/>
                <w:szCs w:val="21"/>
              </w:rPr>
            </w:pPr>
            <w:proofErr w:type="spellStart"/>
            <w:r w:rsidRPr="002A7F15">
              <w:rPr>
                <w:rFonts w:asciiTheme="minorHAnsi" w:hAnsiTheme="minorHAnsi"/>
                <w:iCs/>
                <w:color w:val="000000" w:themeColor="text1"/>
                <w:sz w:val="21"/>
                <w:szCs w:val="21"/>
                <w:lang w:val="uk-UA"/>
              </w:rPr>
              <w:t>dialogue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on</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the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issue</w:t>
            </w:r>
            <w:proofErr w:type="spellEnd"/>
          </w:p>
        </w:tc>
      </w:tr>
      <w:tr w:rsidR="00091F19" w:rsidRPr="007F4618" w14:paraId="0D2AE3D6" w14:textId="77777777" w:rsidTr="00233219">
        <w:trPr>
          <w:trHeight w:val="353"/>
        </w:trPr>
        <w:tc>
          <w:tcPr>
            <w:tcW w:w="436" w:type="dxa"/>
            <w:vMerge/>
          </w:tcPr>
          <w:p w14:paraId="56B7194C" w14:textId="77777777" w:rsidR="00091F19"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4952572B" w14:textId="77777777"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76E6EF4C" w14:textId="24574FEE"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14773F48" w14:textId="58886FFF" w:rsidR="00091F19" w:rsidRPr="009F058D" w:rsidRDefault="00171C2F" w:rsidP="00091F19">
            <w:pPr>
              <w:spacing w:after="120"/>
              <w:jc w:val="both"/>
              <w:rPr>
                <w:rFonts w:ascii="PT Sans" w:hAnsi="PT Sans"/>
                <w:color w:val="000000"/>
                <w:sz w:val="21"/>
                <w:szCs w:val="21"/>
              </w:rPr>
            </w:pPr>
            <w:proofErr w:type="spellStart"/>
            <w:r w:rsidRPr="00171C2F">
              <w:rPr>
                <w:rFonts w:ascii="PT Sans" w:hAnsi="PT Sans"/>
                <w:b/>
                <w:bCs/>
                <w:color w:val="000000"/>
                <w:sz w:val="21"/>
                <w:szCs w:val="21"/>
                <w:lang w:val="uk-UA"/>
              </w:rPr>
              <w:t>Practice</w:t>
            </w:r>
            <w:proofErr w:type="spellEnd"/>
            <w:r w:rsidRPr="00171C2F">
              <w:rPr>
                <w:rFonts w:ascii="PT Sans" w:hAnsi="PT Sans"/>
                <w:b/>
                <w:bCs/>
                <w:color w:val="000000"/>
                <w:sz w:val="21"/>
                <w:szCs w:val="21"/>
                <w:lang w:val="uk-UA"/>
              </w:rPr>
              <w:t xml:space="preserve"> </w:t>
            </w:r>
            <w:proofErr w:type="spellStart"/>
            <w:r w:rsidRPr="00171C2F">
              <w:rPr>
                <w:rFonts w:ascii="PT Sans" w:hAnsi="PT Sans"/>
                <w:b/>
                <w:bCs/>
                <w:color w:val="000000"/>
                <w:sz w:val="21"/>
                <w:szCs w:val="21"/>
                <w:lang w:val="uk-UA"/>
              </w:rPr>
              <w:t>session</w:t>
            </w:r>
            <w:proofErr w:type="spellEnd"/>
            <w:r w:rsidRPr="00171C2F">
              <w:rPr>
                <w:rFonts w:ascii="PT Sans" w:hAnsi="PT Sans"/>
                <w:b/>
                <w:bCs/>
                <w:color w:val="000000"/>
                <w:sz w:val="21"/>
                <w:szCs w:val="21"/>
                <w:lang w:val="uk-UA"/>
              </w:rPr>
              <w:t xml:space="preserve">. </w:t>
            </w:r>
            <w:proofErr w:type="spellStart"/>
            <w:r w:rsidRPr="00171C2F">
              <w:rPr>
                <w:rFonts w:ascii="PT Sans" w:hAnsi="PT Sans"/>
                <w:color w:val="000000"/>
                <w:sz w:val="21"/>
                <w:szCs w:val="21"/>
                <w:lang w:val="uk-UA"/>
              </w:rPr>
              <w:t>Problems</w:t>
            </w:r>
            <w:proofErr w:type="spellEnd"/>
            <w:r w:rsidRPr="00171C2F">
              <w:rPr>
                <w:rFonts w:ascii="PT Sans" w:hAnsi="PT Sans"/>
                <w:color w:val="000000"/>
                <w:sz w:val="21"/>
                <w:szCs w:val="21"/>
                <w:lang w:val="uk-UA"/>
              </w:rPr>
              <w:t xml:space="preserve"> </w:t>
            </w:r>
            <w:proofErr w:type="spellStart"/>
            <w:r w:rsidRPr="00171C2F">
              <w:rPr>
                <w:rFonts w:ascii="PT Sans" w:hAnsi="PT Sans"/>
                <w:color w:val="000000"/>
                <w:sz w:val="21"/>
                <w:szCs w:val="21"/>
                <w:lang w:val="uk-UA"/>
              </w:rPr>
              <w:t>of</w:t>
            </w:r>
            <w:proofErr w:type="spellEnd"/>
            <w:r w:rsidRPr="00171C2F">
              <w:rPr>
                <w:rFonts w:ascii="PT Sans" w:hAnsi="PT Sans"/>
                <w:color w:val="000000"/>
                <w:sz w:val="21"/>
                <w:szCs w:val="21"/>
                <w:lang w:val="uk-UA"/>
              </w:rPr>
              <w:t xml:space="preserve"> </w:t>
            </w:r>
            <w:proofErr w:type="spellStart"/>
            <w:r w:rsidRPr="00171C2F">
              <w:rPr>
                <w:rFonts w:ascii="PT Sans" w:hAnsi="PT Sans"/>
                <w:color w:val="000000"/>
                <w:sz w:val="21"/>
                <w:szCs w:val="21"/>
                <w:lang w:val="uk-UA"/>
              </w:rPr>
              <w:t>international</w:t>
            </w:r>
            <w:proofErr w:type="spellEnd"/>
            <w:r w:rsidRPr="00171C2F">
              <w:rPr>
                <w:rFonts w:ascii="PT Sans" w:hAnsi="PT Sans"/>
                <w:color w:val="000000"/>
                <w:sz w:val="21"/>
                <w:szCs w:val="21"/>
                <w:lang w:val="uk-UA"/>
              </w:rPr>
              <w:t xml:space="preserve"> </w:t>
            </w:r>
            <w:proofErr w:type="spellStart"/>
            <w:r w:rsidRPr="00171C2F">
              <w:rPr>
                <w:rFonts w:ascii="PT Sans" w:hAnsi="PT Sans"/>
                <w:color w:val="000000"/>
                <w:sz w:val="21"/>
                <w:szCs w:val="21"/>
                <w:lang w:val="uk-UA"/>
              </w:rPr>
              <w:t>business</w:t>
            </w:r>
            <w:proofErr w:type="spellEnd"/>
            <w:r w:rsidRPr="00171C2F">
              <w:rPr>
                <w:rFonts w:ascii="PT Sans" w:hAnsi="PT Sans"/>
                <w:color w:val="000000"/>
                <w:sz w:val="21"/>
                <w:szCs w:val="21"/>
                <w:lang w:val="uk-UA"/>
              </w:rPr>
              <w:t xml:space="preserve"> </w:t>
            </w:r>
            <w:proofErr w:type="spellStart"/>
            <w:r w:rsidRPr="00171C2F">
              <w:rPr>
                <w:rFonts w:ascii="PT Sans" w:hAnsi="PT Sans"/>
                <w:color w:val="000000"/>
                <w:sz w:val="21"/>
                <w:szCs w:val="21"/>
                <w:lang w:val="uk-UA"/>
              </w:rPr>
              <w:t>development</w:t>
            </w:r>
            <w:proofErr w:type="spellEnd"/>
            <w:r w:rsidRPr="00171C2F">
              <w:rPr>
                <w:rFonts w:ascii="PT Sans" w:hAnsi="PT Sans"/>
                <w:color w:val="000000"/>
                <w:sz w:val="21"/>
                <w:szCs w:val="21"/>
                <w:lang w:val="uk-UA"/>
              </w:rPr>
              <w:t xml:space="preserve"> </w:t>
            </w:r>
            <w:proofErr w:type="spellStart"/>
            <w:r w:rsidRPr="00171C2F">
              <w:rPr>
                <w:rFonts w:ascii="PT Sans" w:hAnsi="PT Sans"/>
                <w:color w:val="000000"/>
                <w:sz w:val="21"/>
                <w:szCs w:val="21"/>
                <w:lang w:val="uk-UA"/>
              </w:rPr>
              <w:t>in</w:t>
            </w:r>
            <w:proofErr w:type="spellEnd"/>
            <w:r w:rsidRPr="00171C2F">
              <w:rPr>
                <w:rFonts w:ascii="PT Sans" w:hAnsi="PT Sans"/>
                <w:color w:val="000000"/>
                <w:sz w:val="21"/>
                <w:szCs w:val="21"/>
                <w:lang w:val="uk-UA"/>
              </w:rPr>
              <w:t xml:space="preserve"> </w:t>
            </w:r>
            <w:proofErr w:type="spellStart"/>
            <w:r w:rsidRPr="00171C2F">
              <w:rPr>
                <w:rFonts w:ascii="PT Sans" w:hAnsi="PT Sans"/>
                <w:color w:val="000000"/>
                <w:sz w:val="21"/>
                <w:szCs w:val="21"/>
                <w:lang w:val="uk-UA"/>
              </w:rPr>
              <w:t>Ukraine</w:t>
            </w:r>
            <w:proofErr w:type="spellEnd"/>
          </w:p>
        </w:tc>
        <w:tc>
          <w:tcPr>
            <w:tcW w:w="3035" w:type="dxa"/>
          </w:tcPr>
          <w:p w14:paraId="3DC36C9F" w14:textId="4A1CDB88" w:rsidR="00091F19" w:rsidRPr="007F4618" w:rsidRDefault="00D10F40" w:rsidP="00233219">
            <w:pPr>
              <w:pStyle w:val="af2"/>
              <w:spacing w:before="0" w:beforeAutospacing="0" w:after="0" w:afterAutospacing="0"/>
              <w:jc w:val="both"/>
              <w:rPr>
                <w:rFonts w:ascii="PT Sans" w:hAnsi="PT Sans"/>
                <w:color w:val="000000"/>
                <w:sz w:val="21"/>
                <w:szCs w:val="21"/>
              </w:rPr>
            </w:pPr>
            <w:proofErr w:type="spellStart"/>
            <w:r w:rsidRPr="00D10F40">
              <w:rPr>
                <w:rFonts w:ascii="PT Sans" w:hAnsi="PT Sans"/>
                <w:color w:val="000000"/>
                <w:sz w:val="21"/>
                <w:szCs w:val="21"/>
                <w:lang w:val="uk-UA"/>
              </w:rPr>
              <w:t>retrospective</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method</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recollection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dialogue</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issues</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consideration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of</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cases</w:t>
            </w:r>
            <w:proofErr w:type="spellEnd"/>
          </w:p>
        </w:tc>
      </w:tr>
      <w:tr w:rsidR="00091F19" w:rsidRPr="007F4618" w14:paraId="57F67CF4" w14:textId="77777777" w:rsidTr="00233219">
        <w:trPr>
          <w:trHeight w:val="454"/>
        </w:trPr>
        <w:tc>
          <w:tcPr>
            <w:tcW w:w="436" w:type="dxa"/>
            <w:vMerge w:val="restart"/>
          </w:tcPr>
          <w:p w14:paraId="71015D5B" w14:textId="540C012F" w:rsidR="00091F19" w:rsidRPr="007F4618" w:rsidRDefault="00091F19" w:rsidP="00091F19">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17</w:t>
            </w:r>
          </w:p>
        </w:tc>
        <w:tc>
          <w:tcPr>
            <w:tcW w:w="2403" w:type="dxa"/>
            <w:vMerge w:val="restart"/>
          </w:tcPr>
          <w:p w14:paraId="5C677134" w14:textId="44C97A8E" w:rsidR="00091F19" w:rsidRPr="00091F19" w:rsidRDefault="002A7F15" w:rsidP="00091F19">
            <w:pPr>
              <w:pStyle w:val="af2"/>
              <w:spacing w:before="0" w:beforeAutospacing="0" w:after="0" w:afterAutospacing="0"/>
              <w:jc w:val="both"/>
              <w:rPr>
                <w:rFonts w:asciiTheme="minorHAnsi" w:hAnsiTheme="minorHAnsi"/>
                <w:iCs/>
                <w:color w:val="000000" w:themeColor="text1"/>
                <w:sz w:val="21"/>
                <w:szCs w:val="21"/>
                <w:lang w:val="uk-UA"/>
              </w:rPr>
            </w:pPr>
            <w:r w:rsidRPr="002A7F15">
              <w:rPr>
                <w:rFonts w:asciiTheme="minorHAnsi" w:hAnsiTheme="minorHAnsi"/>
                <w:iCs/>
                <w:color w:val="000000" w:themeColor="text1"/>
                <w:sz w:val="21"/>
                <w:szCs w:val="21"/>
                <w:lang w:val="uk-UA"/>
              </w:rPr>
              <w:t>Legal support of international business</w:t>
            </w:r>
          </w:p>
        </w:tc>
        <w:tc>
          <w:tcPr>
            <w:tcW w:w="757" w:type="dxa"/>
          </w:tcPr>
          <w:p w14:paraId="076ECF8E" w14:textId="44A22850"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411D3122" w14:textId="77E87C3B" w:rsidR="00091F19" w:rsidRPr="00B3448C" w:rsidRDefault="00171C2F" w:rsidP="00B3448C">
            <w:pPr>
              <w:spacing w:after="120"/>
              <w:jc w:val="both"/>
              <w:rPr>
                <w:rFonts w:asciiTheme="minorHAnsi" w:hAnsiTheme="minorHAnsi"/>
                <w:b/>
                <w:bCs/>
                <w:iCs/>
                <w:color w:val="000000" w:themeColor="text1"/>
                <w:sz w:val="21"/>
                <w:szCs w:val="21"/>
                <w:lang w:val="uk-UA"/>
              </w:rPr>
            </w:pPr>
            <w:proofErr w:type="spellStart"/>
            <w:r w:rsidRPr="00171C2F">
              <w:rPr>
                <w:rFonts w:asciiTheme="minorHAnsi" w:hAnsiTheme="minorHAnsi"/>
                <w:b/>
                <w:bCs/>
                <w:iCs/>
                <w:color w:val="000000" w:themeColor="text1"/>
                <w:sz w:val="21"/>
                <w:szCs w:val="21"/>
                <w:lang w:val="uk-UA"/>
              </w:rPr>
              <w:t>Lecture</w:t>
            </w:r>
            <w:proofErr w:type="spellEnd"/>
            <w:r w:rsidRPr="00171C2F">
              <w:rPr>
                <w:rFonts w:asciiTheme="minorHAnsi" w:hAnsiTheme="minorHAnsi"/>
                <w:b/>
                <w:bCs/>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The</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role</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of</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international</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support</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example</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supplies</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from</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China</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Legal</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support</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of</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international</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agreements</w:t>
            </w:r>
            <w:proofErr w:type="spellEnd"/>
          </w:p>
        </w:tc>
        <w:tc>
          <w:tcPr>
            <w:tcW w:w="3035" w:type="dxa"/>
          </w:tcPr>
          <w:p w14:paraId="21ABAA4C" w14:textId="77777777" w:rsidR="002A7F15" w:rsidRPr="002A7F15" w:rsidRDefault="002A7F15" w:rsidP="002A7F15">
            <w:pPr>
              <w:pStyle w:val="af2"/>
              <w:spacing w:before="0" w:beforeAutospacing="0" w:after="0" w:afterAutospacing="0"/>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slide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shows</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presentations</w:t>
            </w:r>
            <w:proofErr w:type="spellEnd"/>
            <w:r w:rsidRPr="002A7F15">
              <w:rPr>
                <w:rFonts w:asciiTheme="minorHAnsi" w:hAnsiTheme="minorHAnsi"/>
                <w:iCs/>
                <w:color w:val="000000" w:themeColor="text1"/>
                <w:sz w:val="21"/>
                <w:szCs w:val="21"/>
                <w:lang w:val="uk-UA"/>
              </w:rPr>
              <w:t>,</w:t>
            </w:r>
          </w:p>
          <w:p w14:paraId="17F2C82F" w14:textId="51B0EC57" w:rsidR="00091F19" w:rsidRPr="007F4618" w:rsidRDefault="002A7F15" w:rsidP="002A7F15">
            <w:pPr>
              <w:pStyle w:val="af2"/>
              <w:spacing w:before="0" w:beforeAutospacing="0" w:after="0" w:afterAutospacing="0"/>
              <w:jc w:val="both"/>
              <w:rPr>
                <w:rFonts w:ascii="PT Sans" w:hAnsi="PT Sans"/>
                <w:color w:val="000000"/>
                <w:sz w:val="21"/>
                <w:szCs w:val="21"/>
              </w:rPr>
            </w:pPr>
            <w:proofErr w:type="spellStart"/>
            <w:r w:rsidRPr="002A7F15">
              <w:rPr>
                <w:rFonts w:asciiTheme="minorHAnsi" w:hAnsiTheme="minorHAnsi"/>
                <w:iCs/>
                <w:color w:val="000000" w:themeColor="text1"/>
                <w:sz w:val="21"/>
                <w:szCs w:val="21"/>
                <w:lang w:val="uk-UA"/>
              </w:rPr>
              <w:t>dialogue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on</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the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issue</w:t>
            </w:r>
            <w:proofErr w:type="spellEnd"/>
          </w:p>
        </w:tc>
      </w:tr>
      <w:tr w:rsidR="00091F19" w:rsidRPr="007F4618" w14:paraId="3D1444B2" w14:textId="77777777" w:rsidTr="00233219">
        <w:trPr>
          <w:trHeight w:val="453"/>
        </w:trPr>
        <w:tc>
          <w:tcPr>
            <w:tcW w:w="436" w:type="dxa"/>
            <w:vMerge/>
          </w:tcPr>
          <w:p w14:paraId="4F924669" w14:textId="77777777" w:rsidR="00091F19"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39A403D6" w14:textId="77777777"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6433EC7A" w14:textId="1BF17083"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3703E5F4" w14:textId="3E0D07B2" w:rsidR="00091F19" w:rsidRPr="009F058D" w:rsidRDefault="00171C2F" w:rsidP="00091F19">
            <w:pPr>
              <w:spacing w:after="120"/>
              <w:jc w:val="both"/>
              <w:rPr>
                <w:rFonts w:ascii="PT Sans" w:hAnsi="PT Sans"/>
                <w:color w:val="000000"/>
                <w:sz w:val="21"/>
                <w:szCs w:val="21"/>
              </w:rPr>
            </w:pPr>
            <w:proofErr w:type="spellStart"/>
            <w:r w:rsidRPr="00171C2F">
              <w:rPr>
                <w:rFonts w:ascii="PT Sans" w:hAnsi="PT Sans"/>
                <w:b/>
                <w:bCs/>
                <w:color w:val="000000"/>
                <w:sz w:val="21"/>
                <w:szCs w:val="21"/>
                <w:lang w:val="uk-UA"/>
              </w:rPr>
              <w:t>Practice</w:t>
            </w:r>
            <w:proofErr w:type="spellEnd"/>
            <w:r w:rsidRPr="00171C2F">
              <w:rPr>
                <w:rFonts w:ascii="PT Sans" w:hAnsi="PT Sans"/>
                <w:b/>
                <w:bCs/>
                <w:color w:val="000000"/>
                <w:sz w:val="21"/>
                <w:szCs w:val="21"/>
                <w:lang w:val="uk-UA"/>
              </w:rPr>
              <w:t xml:space="preserve"> </w:t>
            </w:r>
            <w:proofErr w:type="spellStart"/>
            <w:r w:rsidRPr="00171C2F">
              <w:rPr>
                <w:rFonts w:ascii="PT Sans" w:hAnsi="PT Sans"/>
                <w:b/>
                <w:bCs/>
                <w:color w:val="000000"/>
                <w:sz w:val="21"/>
                <w:szCs w:val="21"/>
                <w:lang w:val="uk-UA"/>
              </w:rPr>
              <w:t>session</w:t>
            </w:r>
            <w:proofErr w:type="spellEnd"/>
            <w:r w:rsidRPr="00171C2F">
              <w:rPr>
                <w:rFonts w:ascii="PT Sans" w:hAnsi="PT Sans"/>
                <w:b/>
                <w:bCs/>
                <w:color w:val="000000"/>
                <w:sz w:val="21"/>
                <w:szCs w:val="21"/>
                <w:lang w:val="uk-UA"/>
              </w:rPr>
              <w:t xml:space="preserve">. </w:t>
            </w:r>
            <w:proofErr w:type="spellStart"/>
            <w:r w:rsidRPr="00171C2F">
              <w:rPr>
                <w:rFonts w:ascii="PT Sans" w:hAnsi="PT Sans"/>
                <w:color w:val="000000"/>
                <w:sz w:val="21"/>
                <w:szCs w:val="21"/>
                <w:lang w:val="uk-UA"/>
              </w:rPr>
              <w:t>Choosing</w:t>
            </w:r>
            <w:proofErr w:type="spellEnd"/>
            <w:r w:rsidRPr="00171C2F">
              <w:rPr>
                <w:rFonts w:ascii="PT Sans" w:hAnsi="PT Sans"/>
                <w:color w:val="000000"/>
                <w:sz w:val="21"/>
                <w:szCs w:val="21"/>
                <w:lang w:val="uk-UA"/>
              </w:rPr>
              <w:t xml:space="preserve"> a </w:t>
            </w:r>
            <w:proofErr w:type="spellStart"/>
            <w:r w:rsidRPr="00171C2F">
              <w:rPr>
                <w:rFonts w:ascii="PT Sans" w:hAnsi="PT Sans"/>
                <w:color w:val="000000"/>
                <w:sz w:val="21"/>
                <w:szCs w:val="21"/>
                <w:lang w:val="uk-UA"/>
              </w:rPr>
              <w:t>lawyer</w:t>
            </w:r>
            <w:proofErr w:type="spellEnd"/>
            <w:r w:rsidRPr="00171C2F">
              <w:rPr>
                <w:rFonts w:ascii="PT Sans" w:hAnsi="PT Sans"/>
                <w:color w:val="000000"/>
                <w:sz w:val="21"/>
                <w:szCs w:val="21"/>
                <w:lang w:val="uk-UA"/>
              </w:rPr>
              <w:t xml:space="preserve"> </w:t>
            </w:r>
            <w:proofErr w:type="spellStart"/>
            <w:r w:rsidRPr="00171C2F">
              <w:rPr>
                <w:rFonts w:ascii="PT Sans" w:hAnsi="PT Sans"/>
                <w:color w:val="000000"/>
                <w:sz w:val="21"/>
                <w:szCs w:val="21"/>
                <w:lang w:val="uk-UA"/>
              </w:rPr>
              <w:t>for</w:t>
            </w:r>
            <w:proofErr w:type="spellEnd"/>
            <w:r w:rsidRPr="00171C2F">
              <w:rPr>
                <w:rFonts w:ascii="PT Sans" w:hAnsi="PT Sans"/>
                <w:color w:val="000000"/>
                <w:sz w:val="21"/>
                <w:szCs w:val="21"/>
                <w:lang w:val="uk-UA"/>
              </w:rPr>
              <w:t xml:space="preserve"> </w:t>
            </w:r>
            <w:proofErr w:type="spellStart"/>
            <w:r w:rsidRPr="00171C2F">
              <w:rPr>
                <w:rFonts w:ascii="PT Sans" w:hAnsi="PT Sans"/>
                <w:color w:val="000000"/>
                <w:sz w:val="21"/>
                <w:szCs w:val="21"/>
                <w:lang w:val="uk-UA"/>
              </w:rPr>
              <w:t>international</w:t>
            </w:r>
            <w:proofErr w:type="spellEnd"/>
            <w:r w:rsidRPr="00171C2F">
              <w:rPr>
                <w:rFonts w:ascii="PT Sans" w:hAnsi="PT Sans"/>
                <w:color w:val="000000"/>
                <w:sz w:val="21"/>
                <w:szCs w:val="21"/>
                <w:lang w:val="uk-UA"/>
              </w:rPr>
              <w:t xml:space="preserve"> </w:t>
            </w:r>
            <w:proofErr w:type="spellStart"/>
            <w:r w:rsidRPr="00171C2F">
              <w:rPr>
                <w:rFonts w:ascii="PT Sans" w:hAnsi="PT Sans"/>
                <w:color w:val="000000"/>
                <w:sz w:val="21"/>
                <w:szCs w:val="21"/>
                <w:lang w:val="uk-UA"/>
              </w:rPr>
              <w:t>support</w:t>
            </w:r>
            <w:proofErr w:type="spellEnd"/>
          </w:p>
        </w:tc>
        <w:tc>
          <w:tcPr>
            <w:tcW w:w="3035" w:type="dxa"/>
          </w:tcPr>
          <w:p w14:paraId="2B998F1E" w14:textId="563E4325" w:rsidR="00091F19" w:rsidRPr="007F4618" w:rsidRDefault="00D10F40" w:rsidP="00233219">
            <w:pPr>
              <w:pStyle w:val="af2"/>
              <w:spacing w:before="0" w:beforeAutospacing="0" w:after="0" w:afterAutospacing="0"/>
              <w:jc w:val="both"/>
              <w:rPr>
                <w:rFonts w:ascii="PT Sans" w:hAnsi="PT Sans"/>
                <w:color w:val="000000"/>
                <w:sz w:val="21"/>
                <w:szCs w:val="21"/>
              </w:rPr>
            </w:pPr>
            <w:proofErr w:type="spellStart"/>
            <w:r w:rsidRPr="00D10F40">
              <w:rPr>
                <w:rFonts w:ascii="PT Sans" w:hAnsi="PT Sans"/>
                <w:color w:val="000000"/>
                <w:sz w:val="21"/>
                <w:szCs w:val="21"/>
                <w:lang w:val="uk-UA"/>
              </w:rPr>
              <w:t>retrospective</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method</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recollection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dialogue</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issues</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consideration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of</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cases</w:t>
            </w:r>
            <w:proofErr w:type="spellEnd"/>
          </w:p>
        </w:tc>
      </w:tr>
      <w:tr w:rsidR="00091F19" w:rsidRPr="007F4618" w14:paraId="523C4F68" w14:textId="77777777" w:rsidTr="00233219">
        <w:trPr>
          <w:trHeight w:val="354"/>
        </w:trPr>
        <w:tc>
          <w:tcPr>
            <w:tcW w:w="436" w:type="dxa"/>
            <w:vMerge w:val="restart"/>
          </w:tcPr>
          <w:p w14:paraId="0849118C" w14:textId="3615DA22" w:rsidR="00091F19" w:rsidRDefault="00091F19" w:rsidP="00091F19">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18</w:t>
            </w:r>
          </w:p>
        </w:tc>
        <w:tc>
          <w:tcPr>
            <w:tcW w:w="2403" w:type="dxa"/>
            <w:vMerge w:val="restart"/>
          </w:tcPr>
          <w:p w14:paraId="1B61FED0" w14:textId="77777777" w:rsidR="002A7F15" w:rsidRPr="002A7F15" w:rsidRDefault="002A7F15" w:rsidP="002A7F15">
            <w:pPr>
              <w:pStyle w:val="af2"/>
              <w:spacing w:before="0" w:beforeAutospacing="0" w:after="0" w:afterAutospacing="0"/>
              <w:jc w:val="both"/>
              <w:rPr>
                <w:rFonts w:asciiTheme="minorHAnsi" w:hAnsiTheme="minorHAnsi"/>
                <w:iCs/>
                <w:color w:val="000000" w:themeColor="text1"/>
                <w:sz w:val="21"/>
                <w:szCs w:val="21"/>
                <w:lang w:val="uk-UA"/>
              </w:rPr>
            </w:pPr>
            <w:r w:rsidRPr="002A7F15">
              <w:rPr>
                <w:rFonts w:asciiTheme="minorHAnsi" w:hAnsiTheme="minorHAnsi"/>
                <w:iCs/>
                <w:color w:val="000000" w:themeColor="text1"/>
                <w:sz w:val="21"/>
                <w:szCs w:val="21"/>
                <w:lang w:val="uk-UA"/>
              </w:rPr>
              <w:t>International commercial arbitration</w:t>
            </w:r>
          </w:p>
          <w:p w14:paraId="7632DE7B" w14:textId="40691BF3" w:rsidR="00091F19" w:rsidRPr="00091F19" w:rsidRDefault="00091F19" w:rsidP="00091F19">
            <w:pPr>
              <w:pStyle w:val="af2"/>
              <w:spacing w:before="0" w:beforeAutospacing="0" w:after="0" w:afterAutospacing="0"/>
              <w:jc w:val="both"/>
              <w:rPr>
                <w:rFonts w:asciiTheme="minorHAnsi" w:hAnsiTheme="minorHAnsi"/>
                <w:iCs/>
                <w:color w:val="000000" w:themeColor="text1"/>
                <w:sz w:val="21"/>
                <w:szCs w:val="21"/>
                <w:lang w:val="uk-UA"/>
              </w:rPr>
            </w:pPr>
          </w:p>
        </w:tc>
        <w:tc>
          <w:tcPr>
            <w:tcW w:w="757" w:type="dxa"/>
          </w:tcPr>
          <w:p w14:paraId="188DFE7C" w14:textId="18761733"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1A68A0CF" w14:textId="03A1E9AB" w:rsidR="00091F19" w:rsidRPr="00171C2F" w:rsidRDefault="00171C2F" w:rsidP="00171C2F">
            <w:pPr>
              <w:spacing w:after="120"/>
              <w:jc w:val="both"/>
              <w:rPr>
                <w:rFonts w:asciiTheme="minorHAnsi" w:hAnsiTheme="minorHAnsi"/>
                <w:b/>
                <w:bCs/>
                <w:iCs/>
                <w:color w:val="000000" w:themeColor="text1"/>
                <w:sz w:val="21"/>
                <w:szCs w:val="21"/>
                <w:lang w:val="uk-UA"/>
              </w:rPr>
            </w:pPr>
            <w:proofErr w:type="spellStart"/>
            <w:r w:rsidRPr="00171C2F">
              <w:rPr>
                <w:rFonts w:asciiTheme="minorHAnsi" w:hAnsiTheme="minorHAnsi"/>
                <w:b/>
                <w:bCs/>
                <w:iCs/>
                <w:color w:val="000000" w:themeColor="text1"/>
                <w:sz w:val="21"/>
                <w:szCs w:val="21"/>
                <w:lang w:val="uk-UA"/>
              </w:rPr>
              <w:t>Lecture</w:t>
            </w:r>
            <w:proofErr w:type="spellEnd"/>
            <w:r w:rsidRPr="00171C2F">
              <w:rPr>
                <w:rFonts w:asciiTheme="minorHAnsi" w:hAnsiTheme="minorHAnsi"/>
                <w:b/>
                <w:bCs/>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The</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role</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of</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the</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International</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Chamber</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of</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Commerce</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in</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supporting</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international</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business</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The</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essence</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of</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international</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litigation</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International</w:t>
            </w:r>
            <w:proofErr w:type="spellEnd"/>
            <w:r w:rsidRPr="00171C2F">
              <w:rPr>
                <w:rFonts w:asciiTheme="minorHAnsi" w:hAnsiTheme="minorHAnsi"/>
                <w:iCs/>
                <w:color w:val="000000" w:themeColor="text1"/>
                <w:sz w:val="21"/>
                <w:szCs w:val="21"/>
                <w:lang w:val="en-US"/>
              </w:rPr>
              <w:t xml:space="preserve"> </w:t>
            </w:r>
            <w:proofErr w:type="spellStart"/>
            <w:r w:rsidRPr="00171C2F">
              <w:rPr>
                <w:rFonts w:asciiTheme="minorHAnsi" w:hAnsiTheme="minorHAnsi"/>
                <w:iCs/>
                <w:color w:val="000000" w:themeColor="text1"/>
                <w:sz w:val="21"/>
                <w:szCs w:val="21"/>
                <w:lang w:val="uk-UA"/>
              </w:rPr>
              <w:t>commercial</w:t>
            </w:r>
            <w:proofErr w:type="spellEnd"/>
            <w:r w:rsidRPr="00171C2F">
              <w:rPr>
                <w:rFonts w:asciiTheme="minorHAnsi" w:hAnsiTheme="minorHAnsi"/>
                <w:iCs/>
                <w:color w:val="000000" w:themeColor="text1"/>
                <w:sz w:val="21"/>
                <w:szCs w:val="21"/>
                <w:lang w:val="uk-UA"/>
              </w:rPr>
              <w:t xml:space="preserve"> </w:t>
            </w:r>
            <w:proofErr w:type="spellStart"/>
            <w:r w:rsidRPr="00171C2F">
              <w:rPr>
                <w:rFonts w:asciiTheme="minorHAnsi" w:hAnsiTheme="minorHAnsi"/>
                <w:iCs/>
                <w:color w:val="000000" w:themeColor="text1"/>
                <w:sz w:val="21"/>
                <w:szCs w:val="21"/>
                <w:lang w:val="uk-UA"/>
              </w:rPr>
              <w:t>arbitration</w:t>
            </w:r>
            <w:proofErr w:type="spellEnd"/>
          </w:p>
        </w:tc>
        <w:tc>
          <w:tcPr>
            <w:tcW w:w="3035" w:type="dxa"/>
          </w:tcPr>
          <w:p w14:paraId="240E8B0D" w14:textId="77777777" w:rsidR="002A7F15" w:rsidRPr="002A7F15" w:rsidRDefault="002A7F15" w:rsidP="002A7F15">
            <w:pPr>
              <w:pStyle w:val="af2"/>
              <w:spacing w:before="0" w:beforeAutospacing="0" w:after="0" w:afterAutospacing="0"/>
              <w:jc w:val="both"/>
              <w:rPr>
                <w:rFonts w:asciiTheme="minorHAnsi" w:hAnsiTheme="minorHAnsi"/>
                <w:iCs/>
                <w:color w:val="000000" w:themeColor="text1"/>
                <w:sz w:val="21"/>
                <w:szCs w:val="21"/>
                <w:lang w:val="uk-UA"/>
              </w:rPr>
            </w:pPr>
            <w:proofErr w:type="spellStart"/>
            <w:r w:rsidRPr="002A7F15">
              <w:rPr>
                <w:rFonts w:asciiTheme="minorHAnsi" w:hAnsiTheme="minorHAnsi"/>
                <w:iCs/>
                <w:color w:val="000000" w:themeColor="text1"/>
                <w:sz w:val="21"/>
                <w:szCs w:val="21"/>
                <w:lang w:val="uk-UA"/>
              </w:rPr>
              <w:t>slide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shows</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presentations</w:t>
            </w:r>
            <w:proofErr w:type="spellEnd"/>
            <w:r w:rsidRPr="002A7F15">
              <w:rPr>
                <w:rFonts w:asciiTheme="minorHAnsi" w:hAnsiTheme="minorHAnsi"/>
                <w:iCs/>
                <w:color w:val="000000" w:themeColor="text1"/>
                <w:sz w:val="21"/>
                <w:szCs w:val="21"/>
                <w:lang w:val="uk-UA"/>
              </w:rPr>
              <w:t>,</w:t>
            </w:r>
          </w:p>
          <w:p w14:paraId="3AEDDCCC" w14:textId="5CF92D24" w:rsidR="00091F19" w:rsidRPr="007F4618" w:rsidRDefault="002A7F15" w:rsidP="002A7F15">
            <w:pPr>
              <w:pStyle w:val="af2"/>
              <w:spacing w:before="0" w:beforeAutospacing="0" w:after="0" w:afterAutospacing="0"/>
              <w:jc w:val="both"/>
              <w:rPr>
                <w:rFonts w:ascii="PT Sans" w:hAnsi="PT Sans"/>
                <w:color w:val="000000"/>
                <w:sz w:val="21"/>
                <w:szCs w:val="21"/>
              </w:rPr>
            </w:pPr>
            <w:proofErr w:type="spellStart"/>
            <w:r w:rsidRPr="002A7F15">
              <w:rPr>
                <w:rFonts w:asciiTheme="minorHAnsi" w:hAnsiTheme="minorHAnsi"/>
                <w:iCs/>
                <w:color w:val="000000" w:themeColor="text1"/>
                <w:sz w:val="21"/>
                <w:szCs w:val="21"/>
                <w:lang w:val="uk-UA"/>
              </w:rPr>
              <w:t>dialogue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on</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the</w:t>
            </w:r>
            <w:proofErr w:type="spellEnd"/>
            <w:r w:rsidRPr="002A7F15">
              <w:rPr>
                <w:rFonts w:asciiTheme="minorHAnsi" w:hAnsiTheme="minorHAnsi"/>
                <w:iCs/>
                <w:color w:val="000000" w:themeColor="text1"/>
                <w:sz w:val="21"/>
                <w:szCs w:val="21"/>
                <w:lang w:val="uk-UA"/>
              </w:rPr>
              <w:t xml:space="preserve"> </w:t>
            </w:r>
            <w:proofErr w:type="spellStart"/>
            <w:r w:rsidRPr="002A7F15">
              <w:rPr>
                <w:rFonts w:asciiTheme="minorHAnsi" w:hAnsiTheme="minorHAnsi"/>
                <w:iCs/>
                <w:color w:val="000000" w:themeColor="text1"/>
                <w:sz w:val="21"/>
                <w:szCs w:val="21"/>
                <w:lang w:val="uk-UA"/>
              </w:rPr>
              <w:t>issue</w:t>
            </w:r>
            <w:proofErr w:type="spellEnd"/>
          </w:p>
        </w:tc>
      </w:tr>
      <w:tr w:rsidR="00091F19" w:rsidRPr="007F4618" w14:paraId="7041E2E5" w14:textId="77777777" w:rsidTr="00233219">
        <w:trPr>
          <w:trHeight w:val="353"/>
        </w:trPr>
        <w:tc>
          <w:tcPr>
            <w:tcW w:w="436" w:type="dxa"/>
            <w:vMerge/>
          </w:tcPr>
          <w:p w14:paraId="47590044" w14:textId="77777777" w:rsidR="00091F19" w:rsidRDefault="00091F19" w:rsidP="00091F19">
            <w:pPr>
              <w:spacing w:after="120"/>
              <w:jc w:val="both"/>
              <w:rPr>
                <w:rFonts w:asciiTheme="minorHAnsi" w:hAnsiTheme="minorHAnsi"/>
                <w:iCs/>
                <w:color w:val="000000" w:themeColor="text1"/>
                <w:sz w:val="21"/>
                <w:szCs w:val="21"/>
                <w:lang w:val="uk-UA"/>
              </w:rPr>
            </w:pPr>
          </w:p>
        </w:tc>
        <w:tc>
          <w:tcPr>
            <w:tcW w:w="2403" w:type="dxa"/>
            <w:vMerge/>
          </w:tcPr>
          <w:p w14:paraId="3C6C018D" w14:textId="77777777" w:rsidR="00091F19" w:rsidRPr="00506464" w:rsidRDefault="00091F19" w:rsidP="00091F19">
            <w:pPr>
              <w:spacing w:after="120"/>
              <w:jc w:val="both"/>
              <w:rPr>
                <w:rFonts w:ascii="PT Sans" w:hAnsi="PT Sans"/>
                <w:color w:val="000000"/>
                <w:lang w:val="uk-UA"/>
              </w:rPr>
            </w:pPr>
          </w:p>
        </w:tc>
        <w:tc>
          <w:tcPr>
            <w:tcW w:w="757" w:type="dxa"/>
          </w:tcPr>
          <w:p w14:paraId="168457B1" w14:textId="0564CF8E" w:rsidR="00091F19" w:rsidRPr="007F4618" w:rsidRDefault="00091F19" w:rsidP="00091F19">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3634" w:type="dxa"/>
          </w:tcPr>
          <w:p w14:paraId="6E24D021" w14:textId="67E97A8D" w:rsidR="00091F19" w:rsidRPr="009F058D" w:rsidRDefault="00D10F40" w:rsidP="00091F19">
            <w:pPr>
              <w:spacing w:after="120"/>
              <w:jc w:val="both"/>
              <w:rPr>
                <w:rFonts w:ascii="PT Sans" w:hAnsi="PT Sans"/>
                <w:color w:val="000000"/>
                <w:sz w:val="21"/>
                <w:szCs w:val="21"/>
              </w:rPr>
            </w:pPr>
            <w:proofErr w:type="spellStart"/>
            <w:r w:rsidRPr="00D10F40">
              <w:rPr>
                <w:rFonts w:ascii="PT Sans" w:hAnsi="PT Sans"/>
                <w:b/>
                <w:bCs/>
                <w:color w:val="000000"/>
                <w:sz w:val="21"/>
                <w:szCs w:val="21"/>
                <w:lang w:val="uk-UA"/>
              </w:rPr>
              <w:t>Practice</w:t>
            </w:r>
            <w:proofErr w:type="spellEnd"/>
            <w:r w:rsidRPr="00D10F40">
              <w:rPr>
                <w:rFonts w:ascii="PT Sans" w:hAnsi="PT Sans"/>
                <w:b/>
                <w:bCs/>
                <w:color w:val="000000"/>
                <w:sz w:val="21"/>
                <w:szCs w:val="21"/>
                <w:lang w:val="uk-UA"/>
              </w:rPr>
              <w:t xml:space="preserve"> </w:t>
            </w:r>
            <w:proofErr w:type="spellStart"/>
            <w:r w:rsidRPr="00D10F40">
              <w:rPr>
                <w:rFonts w:ascii="PT Sans" w:hAnsi="PT Sans"/>
                <w:b/>
                <w:bCs/>
                <w:color w:val="000000"/>
                <w:sz w:val="21"/>
                <w:szCs w:val="21"/>
                <w:lang w:val="uk-UA"/>
              </w:rPr>
              <w:t>session</w:t>
            </w:r>
            <w:proofErr w:type="spellEnd"/>
            <w:r w:rsidRPr="00D10F40">
              <w:rPr>
                <w:rFonts w:ascii="PT Sans" w:hAnsi="PT Sans"/>
                <w:b/>
                <w:bCs/>
                <w:color w:val="000000"/>
                <w:sz w:val="21"/>
                <w:szCs w:val="21"/>
                <w:lang w:val="uk-UA"/>
              </w:rPr>
              <w:t>.</w:t>
            </w:r>
            <w:r>
              <w:rPr>
                <w:rFonts w:ascii="PT Sans" w:hAnsi="PT Sans"/>
                <w:b/>
                <w:bCs/>
                <w:color w:val="000000"/>
                <w:sz w:val="21"/>
                <w:szCs w:val="21"/>
                <w:lang w:val="en-US"/>
              </w:rPr>
              <w:t xml:space="preserve"> </w:t>
            </w:r>
            <w:proofErr w:type="spellStart"/>
            <w:r w:rsidRPr="00D10F40">
              <w:rPr>
                <w:rFonts w:ascii="PT Sans" w:hAnsi="PT Sans"/>
                <w:color w:val="000000"/>
                <w:sz w:val="21"/>
                <w:szCs w:val="21"/>
                <w:lang w:val="uk-UA"/>
              </w:rPr>
              <w:t>Discussion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of</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the</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semester</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results</w:t>
            </w:r>
            <w:proofErr w:type="spellEnd"/>
            <w:r w:rsidRPr="00D10F40">
              <w:rPr>
                <w:rFonts w:ascii="PT Sans" w:hAnsi="PT Sans"/>
                <w:color w:val="000000"/>
                <w:sz w:val="21"/>
                <w:szCs w:val="21"/>
                <w:lang w:val="uk-UA"/>
              </w:rPr>
              <w:t xml:space="preserve">. </w:t>
            </w:r>
            <w:r w:rsidR="00AE32EC">
              <w:rPr>
                <w:rFonts w:ascii="PT Sans" w:hAnsi="PT Sans"/>
                <w:color w:val="000000"/>
                <w:sz w:val="21"/>
                <w:szCs w:val="21"/>
                <w:lang w:val="en-US"/>
              </w:rPr>
              <w:t>S</w:t>
            </w:r>
            <w:proofErr w:type="spellStart"/>
            <w:r w:rsidRPr="00D10F40">
              <w:rPr>
                <w:rFonts w:ascii="PT Sans" w:hAnsi="PT Sans"/>
                <w:color w:val="000000"/>
                <w:sz w:val="21"/>
                <w:szCs w:val="21"/>
                <w:lang w:val="uk-UA"/>
              </w:rPr>
              <w:t>tudents</w:t>
            </w:r>
            <w:proofErr w:type="spellEnd"/>
            <w:r w:rsidR="00AE32EC">
              <w:rPr>
                <w:rFonts w:ascii="PT Sans" w:hAnsi="PT Sans"/>
                <w:color w:val="000000"/>
                <w:sz w:val="21"/>
                <w:szCs w:val="21"/>
                <w:lang w:val="en-US"/>
              </w:rPr>
              <w:t xml:space="preserve"> total score</w:t>
            </w:r>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based</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the</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results</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of</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their</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work</w:t>
            </w:r>
            <w:proofErr w:type="spellEnd"/>
          </w:p>
        </w:tc>
        <w:tc>
          <w:tcPr>
            <w:tcW w:w="3035" w:type="dxa"/>
          </w:tcPr>
          <w:p w14:paraId="15516FFC" w14:textId="1E58DABF" w:rsidR="00091F19" w:rsidRPr="007F4618" w:rsidRDefault="00D10F40" w:rsidP="00233219">
            <w:pPr>
              <w:pStyle w:val="af2"/>
              <w:spacing w:before="0" w:beforeAutospacing="0" w:after="0" w:afterAutospacing="0"/>
              <w:jc w:val="both"/>
              <w:rPr>
                <w:rFonts w:ascii="PT Sans" w:hAnsi="PT Sans"/>
                <w:color w:val="000000"/>
                <w:sz w:val="21"/>
                <w:szCs w:val="21"/>
              </w:rPr>
            </w:pPr>
            <w:proofErr w:type="spellStart"/>
            <w:r w:rsidRPr="00D10F40">
              <w:rPr>
                <w:rFonts w:ascii="PT Sans" w:hAnsi="PT Sans"/>
                <w:color w:val="000000"/>
                <w:sz w:val="21"/>
                <w:szCs w:val="21"/>
                <w:lang w:val="uk-UA"/>
              </w:rPr>
              <w:t>retrospective</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method</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recollection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dialogue</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on</w:t>
            </w:r>
            <w:proofErr w:type="spellEnd"/>
            <w:r w:rsidRPr="00D10F40">
              <w:rPr>
                <w:rFonts w:ascii="PT Sans" w:hAnsi="PT Sans"/>
                <w:color w:val="000000"/>
                <w:sz w:val="21"/>
                <w:szCs w:val="21"/>
                <w:lang w:val="uk-UA"/>
              </w:rPr>
              <w:t xml:space="preserve"> </w:t>
            </w:r>
            <w:proofErr w:type="spellStart"/>
            <w:r w:rsidRPr="00D10F40">
              <w:rPr>
                <w:rFonts w:ascii="PT Sans" w:hAnsi="PT Sans"/>
                <w:color w:val="000000"/>
                <w:sz w:val="21"/>
                <w:szCs w:val="21"/>
                <w:lang w:val="uk-UA"/>
              </w:rPr>
              <w:t>issues</w:t>
            </w:r>
            <w:proofErr w:type="spellEnd"/>
          </w:p>
        </w:tc>
      </w:tr>
    </w:tbl>
    <w:p w14:paraId="0894CBB2" w14:textId="77777777" w:rsidR="003029B8" w:rsidRPr="0023533A" w:rsidRDefault="003029B8" w:rsidP="004A6336">
      <w:pPr>
        <w:spacing w:after="120"/>
        <w:jc w:val="both"/>
        <w:rPr>
          <w:rFonts w:asciiTheme="minorHAnsi" w:hAnsiTheme="minorHAnsi"/>
          <w:i/>
          <w:color w:val="0070C0"/>
        </w:rPr>
      </w:pPr>
    </w:p>
    <w:p w14:paraId="4D050CF8" w14:textId="3D722D36" w:rsidR="004A6336" w:rsidRPr="004472C0" w:rsidRDefault="002079BF" w:rsidP="004A6336">
      <w:pPr>
        <w:pStyle w:val="1"/>
        <w:spacing w:line="240" w:lineRule="auto"/>
      </w:pPr>
      <w:r>
        <w:rPr>
          <w:lang w:val="en-US"/>
        </w:rPr>
        <w:t>S</w:t>
      </w:r>
      <w:r w:rsidRPr="002079BF">
        <w:t>tudent</w:t>
      </w:r>
      <w:r w:rsidR="00FE2138">
        <w:rPr>
          <w:lang w:val="en-US"/>
        </w:rPr>
        <w:t xml:space="preserve">'s </w:t>
      </w:r>
      <w:r w:rsidR="00FE2138" w:rsidRPr="00FE2138">
        <w:t>self-stud</w:t>
      </w:r>
      <w:r w:rsidR="00FE2138">
        <w:rPr>
          <w:lang w:val="en-US"/>
        </w:rPr>
        <w:t>y</w:t>
      </w:r>
      <w:r w:rsidR="004A6336" w:rsidRPr="004472C0">
        <w:t xml:space="preserve"> </w:t>
      </w:r>
    </w:p>
    <w:p w14:paraId="32CE959C" w14:textId="6B898420" w:rsidR="00132EDA" w:rsidRPr="002A62BF" w:rsidRDefault="00FE2138" w:rsidP="004A6336">
      <w:pPr>
        <w:spacing w:after="120"/>
        <w:jc w:val="both"/>
        <w:rPr>
          <w:rFonts w:ascii="PT Sans" w:hAnsi="PT Sans"/>
          <w:color w:val="000000"/>
        </w:rPr>
      </w:pPr>
      <w:r w:rsidRPr="00FE2138">
        <w:rPr>
          <w:rFonts w:ascii="PT Sans" w:hAnsi="PT Sans"/>
          <w:color w:val="000000"/>
        </w:rPr>
        <w:t>The student's self-study (SSS) involves preparation for lectures and practical classes, which includes: review of the information field on the topic of the lesson, preparation for the discussion of the analyzed information in the classroom; performance of tasks provided by the teacher in practical classes and lectures; problem solving. Time distribution of independent work of students</w:t>
      </w:r>
      <w:r w:rsidR="00132EDA" w:rsidRPr="002A62BF">
        <w:rPr>
          <w:rFonts w:ascii="PT Sans" w:hAnsi="PT Sans"/>
          <w:color w:val="000000"/>
        </w:rPr>
        <w:t>:</w:t>
      </w:r>
    </w:p>
    <w:p w14:paraId="65ECB5F9" w14:textId="55EC7E9A" w:rsidR="009A41E0" w:rsidRPr="009E79C4" w:rsidRDefault="00FE2138" w:rsidP="00FE2138">
      <w:pPr>
        <w:pStyle w:val="1"/>
        <w:numPr>
          <w:ilvl w:val="0"/>
          <w:numId w:val="0"/>
        </w:numPr>
        <w:spacing w:line="240" w:lineRule="auto"/>
        <w:ind w:left="720" w:hanging="360"/>
        <w:jc w:val="center"/>
        <w:rPr>
          <w:lang w:val="en-US"/>
        </w:rPr>
      </w:pPr>
      <w:proofErr w:type="spellStart"/>
      <w:r w:rsidRPr="00FE2138">
        <w:rPr>
          <w:rFonts w:ascii="PT Sans" w:hAnsi="PT Sans"/>
          <w:bCs/>
          <w:color w:val="000000" w:themeColor="text1"/>
          <w:lang w:val="uk-UA"/>
        </w:rPr>
        <w:t>Student’s</w:t>
      </w:r>
      <w:proofErr w:type="spellEnd"/>
      <w:r w:rsidRPr="00FE2138">
        <w:rPr>
          <w:rFonts w:ascii="PT Sans" w:hAnsi="PT Sans"/>
          <w:bCs/>
          <w:color w:val="000000" w:themeColor="text1"/>
          <w:lang w:val="uk-UA"/>
        </w:rPr>
        <w:t xml:space="preserve"> </w:t>
      </w:r>
      <w:r w:rsidR="009E79C4">
        <w:rPr>
          <w:rFonts w:ascii="PT Sans" w:hAnsi="PT Sans"/>
          <w:bCs/>
          <w:color w:val="000000" w:themeColor="text1"/>
          <w:lang w:val="en-US"/>
        </w:rPr>
        <w:t>self-study</w:t>
      </w:r>
    </w:p>
    <w:tbl>
      <w:tblPr>
        <w:tblW w:w="0" w:type="auto"/>
        <w:tblCellMar>
          <w:top w:w="15" w:type="dxa"/>
          <w:left w:w="15" w:type="dxa"/>
          <w:bottom w:w="15" w:type="dxa"/>
          <w:right w:w="15" w:type="dxa"/>
        </w:tblCellMar>
        <w:tblLook w:val="04A0" w:firstRow="1" w:lastRow="0" w:firstColumn="1" w:lastColumn="0" w:noHBand="0" w:noVBand="1"/>
      </w:tblPr>
      <w:tblGrid>
        <w:gridCol w:w="445"/>
        <w:gridCol w:w="8386"/>
        <w:gridCol w:w="1363"/>
      </w:tblGrid>
      <w:tr w:rsidR="009A41E0" w14:paraId="36F2F5C3" w14:textId="77777777" w:rsidTr="000612C6">
        <w:trPr>
          <w:trHeight w:val="23"/>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450DFDA7" w14:textId="6E4D50AC" w:rsidR="009A41E0" w:rsidRPr="009A41E0" w:rsidRDefault="009A41E0">
            <w:pPr>
              <w:pStyle w:val="af2"/>
              <w:spacing w:before="0" w:beforeAutospacing="0" w:after="0" w:afterAutospacing="0"/>
              <w:jc w:val="center"/>
              <w:rPr>
                <w:rFonts w:ascii="PT Sans" w:hAnsi="PT Sans"/>
                <w:b/>
                <w:bCs/>
                <w:color w:val="000000"/>
                <w:sz w:val="21"/>
                <w:szCs w:val="21"/>
              </w:rPr>
            </w:pPr>
            <w:r w:rsidRPr="009A41E0">
              <w:rPr>
                <w:rFonts w:ascii="PT Sans" w:hAnsi="PT Sans"/>
                <w:b/>
                <w:bCs/>
                <w:color w:val="000000"/>
                <w:sz w:val="21"/>
                <w:szCs w:val="21"/>
              </w:rPr>
              <w:t>№</w:t>
            </w:r>
          </w:p>
        </w:tc>
        <w:tc>
          <w:tcPr>
            <w:tcW w:w="83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44C8D499" w14:textId="01B4009C" w:rsidR="009A41E0" w:rsidRPr="009A41E0" w:rsidRDefault="00FE2138">
            <w:pPr>
              <w:pStyle w:val="af2"/>
              <w:spacing w:before="0" w:beforeAutospacing="0" w:after="0" w:afterAutospacing="0"/>
              <w:jc w:val="center"/>
              <w:rPr>
                <w:rFonts w:ascii="PT Sans" w:hAnsi="PT Sans"/>
                <w:b/>
                <w:bCs/>
                <w:color w:val="000000"/>
                <w:sz w:val="21"/>
                <w:szCs w:val="21"/>
              </w:rPr>
            </w:pPr>
            <w:r>
              <w:rPr>
                <w:rFonts w:ascii="PT Sans" w:hAnsi="PT Sans"/>
                <w:b/>
                <w:bCs/>
                <w:color w:val="000000"/>
                <w:sz w:val="21"/>
                <w:szCs w:val="21"/>
                <w:lang w:val="en-US"/>
              </w:rPr>
              <w:t>T</w:t>
            </w:r>
            <w:r w:rsidRPr="00FE2138">
              <w:rPr>
                <w:rFonts w:ascii="PT Sans" w:hAnsi="PT Sans"/>
                <w:b/>
                <w:bCs/>
                <w:color w:val="000000"/>
                <w:sz w:val="21"/>
                <w:szCs w:val="21"/>
              </w:rPr>
              <w:t>opics and questions submitted for self-study and references to educational literature</w:t>
            </w:r>
          </w:p>
        </w:tc>
        <w:tc>
          <w:tcPr>
            <w:tcW w:w="13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6790BEC2" w14:textId="49DE11C3" w:rsidR="009A41E0" w:rsidRPr="00FE2138" w:rsidRDefault="00FE2138">
            <w:pPr>
              <w:pStyle w:val="af2"/>
              <w:spacing w:before="0" w:beforeAutospacing="0" w:after="0" w:afterAutospacing="0"/>
              <w:jc w:val="center"/>
              <w:rPr>
                <w:rFonts w:ascii="PT Sans" w:hAnsi="PT Sans"/>
                <w:b/>
                <w:bCs/>
                <w:color w:val="000000"/>
                <w:sz w:val="21"/>
                <w:szCs w:val="21"/>
                <w:lang w:val="en-US"/>
              </w:rPr>
            </w:pPr>
            <w:r>
              <w:rPr>
                <w:rFonts w:ascii="PT Sans" w:hAnsi="PT Sans"/>
                <w:b/>
                <w:bCs/>
                <w:color w:val="000000"/>
                <w:sz w:val="21"/>
                <w:szCs w:val="21"/>
                <w:lang w:val="en-US"/>
              </w:rPr>
              <w:t>H</w:t>
            </w:r>
            <w:r w:rsidRPr="00FE2138">
              <w:rPr>
                <w:rFonts w:ascii="PT Sans" w:hAnsi="PT Sans"/>
                <w:b/>
                <w:bCs/>
                <w:color w:val="000000"/>
                <w:sz w:val="21"/>
                <w:szCs w:val="21"/>
              </w:rPr>
              <w:t xml:space="preserve">ours on </w:t>
            </w:r>
            <w:r>
              <w:rPr>
                <w:rFonts w:ascii="PT Sans" w:hAnsi="PT Sans"/>
                <w:b/>
                <w:bCs/>
                <w:color w:val="000000"/>
                <w:sz w:val="21"/>
                <w:szCs w:val="21"/>
                <w:lang w:val="en-US"/>
              </w:rPr>
              <w:t>SSS</w:t>
            </w:r>
          </w:p>
        </w:tc>
      </w:tr>
      <w:tr w:rsidR="000612C6" w14:paraId="77B16CCC" w14:textId="77777777" w:rsidTr="000612C6">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B1927" w14:textId="77777777" w:rsidR="000612C6" w:rsidRPr="009A41E0" w:rsidRDefault="000612C6" w:rsidP="000612C6">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1</w:t>
            </w:r>
          </w:p>
        </w:tc>
        <w:tc>
          <w:tcPr>
            <w:tcW w:w="8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0A272" w14:textId="7AD08995" w:rsidR="000612C6" w:rsidRPr="009A41E0" w:rsidRDefault="000612C6" w:rsidP="000612C6">
            <w:pPr>
              <w:pStyle w:val="af2"/>
              <w:spacing w:before="0" w:beforeAutospacing="0" w:after="0" w:afterAutospacing="0"/>
              <w:rPr>
                <w:rFonts w:ascii="PT Sans" w:hAnsi="PT Sans"/>
                <w:color w:val="000000"/>
                <w:sz w:val="21"/>
                <w:szCs w:val="21"/>
              </w:rPr>
            </w:pPr>
            <w:r w:rsidRPr="000612C6">
              <w:rPr>
                <w:rFonts w:ascii="PT Sans" w:hAnsi="PT Sans"/>
                <w:color w:val="000000"/>
                <w:sz w:val="21"/>
                <w:szCs w:val="21"/>
              </w:rPr>
              <w:t>Topic 1. History of the international trade origin and development</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B4A882" w14:textId="3CFBCC92" w:rsidR="000612C6" w:rsidRPr="0030237D" w:rsidRDefault="0030237D" w:rsidP="000612C6">
            <w:pPr>
              <w:pStyle w:val="af2"/>
              <w:spacing w:before="0" w:beforeAutospacing="0" w:after="0" w:afterAutospacing="0"/>
              <w:jc w:val="center"/>
              <w:rPr>
                <w:rFonts w:ascii="PT Sans" w:hAnsi="PT Sans"/>
                <w:color w:val="000000"/>
                <w:sz w:val="21"/>
                <w:szCs w:val="21"/>
                <w:lang w:val="en-US"/>
              </w:rPr>
            </w:pPr>
            <w:r>
              <w:rPr>
                <w:rFonts w:ascii="PT Sans" w:hAnsi="PT Sans"/>
                <w:color w:val="000000"/>
                <w:sz w:val="21"/>
                <w:szCs w:val="21"/>
                <w:lang w:val="en-US"/>
              </w:rPr>
              <w:t>-</w:t>
            </w:r>
          </w:p>
        </w:tc>
      </w:tr>
      <w:tr w:rsidR="000612C6" w14:paraId="6726AC02" w14:textId="77777777" w:rsidTr="000612C6">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7CBB0" w14:textId="77777777" w:rsidR="000612C6" w:rsidRPr="009A41E0" w:rsidRDefault="000612C6" w:rsidP="000612C6">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2</w:t>
            </w:r>
          </w:p>
        </w:tc>
        <w:tc>
          <w:tcPr>
            <w:tcW w:w="8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E0942" w14:textId="4F646255" w:rsidR="000612C6" w:rsidRPr="009A41E0" w:rsidRDefault="000612C6" w:rsidP="000612C6">
            <w:pPr>
              <w:pStyle w:val="af2"/>
              <w:spacing w:before="0" w:beforeAutospacing="0" w:after="0" w:afterAutospacing="0"/>
              <w:rPr>
                <w:rFonts w:ascii="PT Sans" w:hAnsi="PT Sans"/>
                <w:color w:val="000000"/>
                <w:sz w:val="21"/>
                <w:szCs w:val="21"/>
              </w:rPr>
            </w:pPr>
            <w:r w:rsidRPr="000612C6">
              <w:rPr>
                <w:rFonts w:ascii="PT Sans" w:hAnsi="PT Sans"/>
                <w:color w:val="000000"/>
                <w:sz w:val="21"/>
                <w:szCs w:val="21"/>
              </w:rPr>
              <w:t>Topic 2. Organization of international trade</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F61F96" w14:textId="22E3CA4B" w:rsidR="000612C6" w:rsidRPr="0030237D" w:rsidRDefault="0030237D" w:rsidP="000612C6">
            <w:pPr>
              <w:pStyle w:val="af2"/>
              <w:spacing w:before="0" w:beforeAutospacing="0" w:after="0" w:afterAutospacing="0"/>
              <w:jc w:val="center"/>
              <w:rPr>
                <w:rFonts w:ascii="PT Sans" w:hAnsi="PT Sans"/>
                <w:color w:val="000000"/>
                <w:sz w:val="21"/>
                <w:szCs w:val="21"/>
                <w:lang w:val="en-US"/>
              </w:rPr>
            </w:pPr>
            <w:r>
              <w:rPr>
                <w:rFonts w:ascii="PT Sans" w:hAnsi="PT Sans"/>
                <w:color w:val="000000"/>
                <w:sz w:val="21"/>
                <w:szCs w:val="21"/>
                <w:lang w:val="en-US"/>
              </w:rPr>
              <w:t>-</w:t>
            </w:r>
          </w:p>
        </w:tc>
      </w:tr>
      <w:tr w:rsidR="000612C6" w14:paraId="138D9024" w14:textId="77777777" w:rsidTr="000612C6">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1C5EE" w14:textId="77777777" w:rsidR="000612C6" w:rsidRPr="009A41E0" w:rsidRDefault="000612C6" w:rsidP="000612C6">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3</w:t>
            </w:r>
          </w:p>
        </w:tc>
        <w:tc>
          <w:tcPr>
            <w:tcW w:w="8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3294E" w14:textId="506FAE2E" w:rsidR="000612C6" w:rsidRPr="009A41E0" w:rsidRDefault="000612C6" w:rsidP="000612C6">
            <w:pPr>
              <w:pStyle w:val="af2"/>
              <w:spacing w:before="0" w:beforeAutospacing="0" w:after="0" w:afterAutospacing="0"/>
              <w:rPr>
                <w:rFonts w:ascii="PT Sans" w:hAnsi="PT Sans"/>
                <w:color w:val="000000"/>
                <w:sz w:val="21"/>
                <w:szCs w:val="21"/>
              </w:rPr>
            </w:pPr>
            <w:r w:rsidRPr="000612C6">
              <w:rPr>
                <w:rFonts w:ascii="PT Sans" w:hAnsi="PT Sans"/>
                <w:color w:val="000000"/>
                <w:sz w:val="21"/>
                <w:szCs w:val="21"/>
              </w:rPr>
              <w:t>Topic 3. Organization of international trade in services</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C47A1E" w14:textId="17D45D24" w:rsidR="000612C6" w:rsidRPr="0030237D" w:rsidRDefault="0030237D" w:rsidP="000612C6">
            <w:pPr>
              <w:pStyle w:val="af2"/>
              <w:spacing w:before="0" w:beforeAutospacing="0" w:after="0" w:afterAutospacing="0"/>
              <w:jc w:val="center"/>
              <w:rPr>
                <w:rFonts w:ascii="PT Sans" w:hAnsi="PT Sans"/>
                <w:color w:val="000000"/>
                <w:sz w:val="21"/>
                <w:szCs w:val="21"/>
                <w:lang w:val="en-US"/>
              </w:rPr>
            </w:pPr>
            <w:r>
              <w:rPr>
                <w:rFonts w:ascii="PT Sans" w:hAnsi="PT Sans"/>
                <w:color w:val="000000"/>
                <w:sz w:val="21"/>
                <w:szCs w:val="21"/>
                <w:lang w:val="en-US"/>
              </w:rPr>
              <w:t>-</w:t>
            </w:r>
          </w:p>
        </w:tc>
      </w:tr>
      <w:tr w:rsidR="000612C6" w14:paraId="53C41614" w14:textId="77777777" w:rsidTr="000612C6">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F743E" w14:textId="77777777" w:rsidR="000612C6" w:rsidRPr="009A41E0" w:rsidRDefault="000612C6" w:rsidP="000612C6">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4</w:t>
            </w:r>
          </w:p>
        </w:tc>
        <w:tc>
          <w:tcPr>
            <w:tcW w:w="8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B4D15" w14:textId="4B124921" w:rsidR="000612C6" w:rsidRPr="009A41E0" w:rsidRDefault="000612C6" w:rsidP="000612C6">
            <w:pPr>
              <w:pStyle w:val="af2"/>
              <w:spacing w:before="0" w:beforeAutospacing="0" w:after="0" w:afterAutospacing="0"/>
              <w:rPr>
                <w:rFonts w:ascii="PT Sans" w:hAnsi="PT Sans"/>
                <w:color w:val="000000"/>
                <w:sz w:val="21"/>
                <w:szCs w:val="21"/>
              </w:rPr>
            </w:pPr>
            <w:r w:rsidRPr="000612C6">
              <w:rPr>
                <w:rFonts w:ascii="PT Sans" w:hAnsi="PT Sans"/>
                <w:color w:val="000000"/>
                <w:sz w:val="21"/>
                <w:szCs w:val="21"/>
              </w:rPr>
              <w:t>Topic 4. International trade transactions and risks associated with them</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49014F" w14:textId="4905E2E7" w:rsidR="000612C6" w:rsidRPr="0030237D" w:rsidRDefault="0030237D" w:rsidP="000612C6">
            <w:pPr>
              <w:pStyle w:val="af2"/>
              <w:spacing w:before="0" w:beforeAutospacing="0" w:after="0" w:afterAutospacing="0"/>
              <w:jc w:val="center"/>
              <w:rPr>
                <w:rFonts w:ascii="PT Sans" w:hAnsi="PT Sans"/>
                <w:color w:val="000000"/>
                <w:sz w:val="21"/>
                <w:szCs w:val="21"/>
                <w:lang w:val="en-US"/>
              </w:rPr>
            </w:pPr>
            <w:r>
              <w:rPr>
                <w:rFonts w:ascii="PT Sans" w:hAnsi="PT Sans"/>
                <w:color w:val="000000"/>
                <w:sz w:val="21"/>
                <w:szCs w:val="21"/>
                <w:lang w:val="en-US"/>
              </w:rPr>
              <w:t>-</w:t>
            </w:r>
          </w:p>
        </w:tc>
      </w:tr>
      <w:tr w:rsidR="000612C6" w14:paraId="3EB5CA6E" w14:textId="77777777" w:rsidTr="000612C6">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FEA10" w14:textId="77777777" w:rsidR="000612C6" w:rsidRPr="009A41E0" w:rsidRDefault="000612C6" w:rsidP="000612C6">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5</w:t>
            </w:r>
          </w:p>
        </w:tc>
        <w:tc>
          <w:tcPr>
            <w:tcW w:w="8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337C3" w14:textId="7DCBFDC3" w:rsidR="000612C6" w:rsidRPr="009A41E0" w:rsidRDefault="000612C6" w:rsidP="000612C6">
            <w:pPr>
              <w:pStyle w:val="af2"/>
              <w:spacing w:before="0" w:beforeAutospacing="0" w:after="0" w:afterAutospacing="0"/>
              <w:rPr>
                <w:rFonts w:ascii="PT Sans" w:hAnsi="PT Sans"/>
                <w:color w:val="000000"/>
                <w:sz w:val="21"/>
                <w:szCs w:val="21"/>
              </w:rPr>
            </w:pPr>
            <w:r w:rsidRPr="000612C6">
              <w:rPr>
                <w:rFonts w:ascii="PT Sans" w:hAnsi="PT Sans"/>
                <w:color w:val="000000"/>
                <w:sz w:val="21"/>
                <w:szCs w:val="21"/>
              </w:rPr>
              <w:t>Topic 5. International trade organizations and chambers of commerce</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4F0669" w14:textId="01DE93EF" w:rsidR="000612C6" w:rsidRPr="0030237D" w:rsidRDefault="0030237D" w:rsidP="000612C6">
            <w:pPr>
              <w:pStyle w:val="af2"/>
              <w:spacing w:before="0" w:beforeAutospacing="0" w:after="0" w:afterAutospacing="0"/>
              <w:jc w:val="center"/>
              <w:rPr>
                <w:rFonts w:ascii="PT Sans" w:hAnsi="PT Sans"/>
                <w:color w:val="000000"/>
                <w:sz w:val="21"/>
                <w:szCs w:val="21"/>
                <w:lang w:val="en-US"/>
              </w:rPr>
            </w:pPr>
            <w:r>
              <w:rPr>
                <w:rFonts w:ascii="PT Sans" w:hAnsi="PT Sans"/>
                <w:color w:val="000000"/>
                <w:sz w:val="21"/>
                <w:szCs w:val="21"/>
                <w:lang w:val="en-US"/>
              </w:rPr>
              <w:t>-</w:t>
            </w:r>
          </w:p>
        </w:tc>
      </w:tr>
      <w:tr w:rsidR="000612C6" w14:paraId="4C1C0D51" w14:textId="77777777" w:rsidTr="000612C6">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3A118" w14:textId="77777777" w:rsidR="000612C6" w:rsidRPr="009A41E0" w:rsidRDefault="000612C6" w:rsidP="000612C6">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6</w:t>
            </w:r>
          </w:p>
        </w:tc>
        <w:tc>
          <w:tcPr>
            <w:tcW w:w="8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80C54" w14:textId="5D5E0DE1" w:rsidR="000612C6" w:rsidRPr="009A41E0" w:rsidRDefault="000612C6" w:rsidP="000612C6">
            <w:pPr>
              <w:pStyle w:val="af2"/>
              <w:spacing w:before="0" w:beforeAutospacing="0" w:after="0" w:afterAutospacing="0"/>
              <w:rPr>
                <w:rFonts w:ascii="PT Sans" w:hAnsi="PT Sans"/>
                <w:color w:val="000000"/>
                <w:sz w:val="21"/>
                <w:szCs w:val="21"/>
              </w:rPr>
            </w:pPr>
            <w:r w:rsidRPr="000612C6">
              <w:rPr>
                <w:rFonts w:ascii="PT Sans" w:hAnsi="PT Sans"/>
                <w:color w:val="000000"/>
                <w:sz w:val="21"/>
                <w:szCs w:val="21"/>
              </w:rPr>
              <w:t>Topic 6. Standard documents and systems. Documentary sales</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2DE0F7" w14:textId="52DDED66" w:rsidR="000612C6" w:rsidRPr="0030237D" w:rsidRDefault="0030237D" w:rsidP="000612C6">
            <w:pPr>
              <w:pStyle w:val="af2"/>
              <w:spacing w:before="0" w:beforeAutospacing="0" w:after="0" w:afterAutospacing="0"/>
              <w:jc w:val="center"/>
              <w:rPr>
                <w:rFonts w:ascii="PT Sans" w:hAnsi="PT Sans"/>
                <w:color w:val="000000"/>
                <w:sz w:val="21"/>
                <w:szCs w:val="21"/>
                <w:lang w:val="en-US"/>
              </w:rPr>
            </w:pPr>
            <w:r>
              <w:rPr>
                <w:rFonts w:ascii="PT Sans" w:hAnsi="PT Sans"/>
                <w:color w:val="000000"/>
                <w:sz w:val="21"/>
                <w:szCs w:val="21"/>
                <w:lang w:val="en-US"/>
              </w:rPr>
              <w:t>-</w:t>
            </w:r>
          </w:p>
        </w:tc>
      </w:tr>
      <w:tr w:rsidR="000612C6" w14:paraId="1ECD6722" w14:textId="77777777" w:rsidTr="000612C6">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7AEFF" w14:textId="77777777" w:rsidR="000612C6" w:rsidRPr="009A41E0" w:rsidRDefault="000612C6" w:rsidP="000612C6">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7</w:t>
            </w:r>
          </w:p>
        </w:tc>
        <w:tc>
          <w:tcPr>
            <w:tcW w:w="8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14CEB" w14:textId="59D35598" w:rsidR="000612C6" w:rsidRPr="009A41E0" w:rsidRDefault="000612C6" w:rsidP="000612C6">
            <w:pPr>
              <w:pStyle w:val="af2"/>
              <w:spacing w:before="0" w:beforeAutospacing="0" w:after="0" w:afterAutospacing="0"/>
              <w:rPr>
                <w:rFonts w:ascii="PT Sans" w:hAnsi="PT Sans"/>
                <w:color w:val="000000"/>
                <w:sz w:val="21"/>
                <w:szCs w:val="21"/>
              </w:rPr>
            </w:pPr>
            <w:r w:rsidRPr="000612C6">
              <w:rPr>
                <w:rFonts w:ascii="PT Sans" w:hAnsi="PT Sans"/>
                <w:color w:val="000000"/>
                <w:sz w:val="21"/>
                <w:szCs w:val="21"/>
              </w:rPr>
              <w:t>Topic 7. Export-import operations characteristics. Review of documents</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30BCF2" w14:textId="26E93707" w:rsidR="000612C6" w:rsidRPr="0030237D" w:rsidRDefault="0030237D" w:rsidP="000612C6">
            <w:pPr>
              <w:pStyle w:val="af2"/>
              <w:spacing w:before="0" w:beforeAutospacing="0" w:after="0" w:afterAutospacing="0"/>
              <w:jc w:val="center"/>
              <w:rPr>
                <w:rFonts w:ascii="PT Sans" w:hAnsi="PT Sans"/>
                <w:color w:val="000000"/>
                <w:sz w:val="21"/>
                <w:szCs w:val="21"/>
                <w:lang w:val="en-US"/>
              </w:rPr>
            </w:pPr>
            <w:r>
              <w:rPr>
                <w:rFonts w:ascii="PT Sans" w:hAnsi="PT Sans"/>
                <w:color w:val="000000"/>
                <w:sz w:val="21"/>
                <w:szCs w:val="21"/>
                <w:lang w:val="en-US"/>
              </w:rPr>
              <w:t>-</w:t>
            </w:r>
          </w:p>
        </w:tc>
      </w:tr>
      <w:tr w:rsidR="000612C6" w14:paraId="3436DA5A" w14:textId="77777777" w:rsidTr="000612C6">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A4750" w14:textId="77777777" w:rsidR="000612C6" w:rsidRPr="009A41E0" w:rsidRDefault="000612C6" w:rsidP="000612C6">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8</w:t>
            </w:r>
          </w:p>
        </w:tc>
        <w:tc>
          <w:tcPr>
            <w:tcW w:w="8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E983C" w14:textId="3BE2651A" w:rsidR="000612C6" w:rsidRPr="009A41E0" w:rsidRDefault="000612C6" w:rsidP="000612C6">
            <w:pPr>
              <w:pStyle w:val="af2"/>
              <w:spacing w:before="0" w:beforeAutospacing="0" w:after="0" w:afterAutospacing="0"/>
              <w:rPr>
                <w:rFonts w:ascii="PT Sans" w:hAnsi="PT Sans"/>
                <w:color w:val="000000"/>
                <w:sz w:val="21"/>
                <w:szCs w:val="21"/>
              </w:rPr>
            </w:pPr>
            <w:r w:rsidRPr="000612C6">
              <w:rPr>
                <w:rFonts w:ascii="PT Sans" w:hAnsi="PT Sans"/>
                <w:color w:val="000000"/>
                <w:sz w:val="21"/>
                <w:szCs w:val="21"/>
              </w:rPr>
              <w:t>Topic 8. Standard trade terms. INCOTRMS</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731D46" w14:textId="5BF0D145" w:rsidR="000612C6" w:rsidRPr="0030237D" w:rsidRDefault="0030237D" w:rsidP="000612C6">
            <w:pPr>
              <w:pStyle w:val="af2"/>
              <w:spacing w:before="0" w:beforeAutospacing="0" w:after="0" w:afterAutospacing="0"/>
              <w:jc w:val="center"/>
              <w:rPr>
                <w:rFonts w:ascii="PT Sans" w:hAnsi="PT Sans"/>
                <w:color w:val="000000"/>
                <w:sz w:val="21"/>
                <w:szCs w:val="21"/>
                <w:lang w:val="en-US"/>
              </w:rPr>
            </w:pPr>
            <w:r>
              <w:rPr>
                <w:rFonts w:ascii="PT Sans" w:hAnsi="PT Sans"/>
                <w:color w:val="000000"/>
                <w:sz w:val="21"/>
                <w:szCs w:val="21"/>
                <w:lang w:val="en-US"/>
              </w:rPr>
              <w:t>-</w:t>
            </w:r>
          </w:p>
        </w:tc>
      </w:tr>
      <w:tr w:rsidR="000612C6" w14:paraId="6CDAB3F4" w14:textId="77777777" w:rsidTr="000612C6">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372F5" w14:textId="77777777" w:rsidR="000612C6" w:rsidRPr="009A41E0" w:rsidRDefault="000612C6" w:rsidP="000612C6">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9</w:t>
            </w:r>
          </w:p>
        </w:tc>
        <w:tc>
          <w:tcPr>
            <w:tcW w:w="8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DE6AF" w14:textId="6D6F9981" w:rsidR="000612C6" w:rsidRPr="009A41E0" w:rsidRDefault="000612C6" w:rsidP="000612C6">
            <w:pPr>
              <w:pStyle w:val="af2"/>
              <w:spacing w:before="0" w:beforeAutospacing="0" w:after="0" w:afterAutospacing="0"/>
              <w:rPr>
                <w:rFonts w:ascii="PT Sans" w:hAnsi="PT Sans"/>
                <w:color w:val="000000"/>
                <w:sz w:val="21"/>
                <w:szCs w:val="21"/>
              </w:rPr>
            </w:pPr>
            <w:r w:rsidRPr="000612C6">
              <w:rPr>
                <w:rFonts w:ascii="PT Sans" w:hAnsi="PT Sans"/>
                <w:color w:val="000000"/>
                <w:sz w:val="21"/>
                <w:szCs w:val="21"/>
              </w:rPr>
              <w:t>Topic 9. Cargo insurance in international trade</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C7C4EE" w14:textId="40993A14" w:rsidR="000612C6" w:rsidRPr="0030237D" w:rsidRDefault="0030237D" w:rsidP="000612C6">
            <w:pPr>
              <w:pStyle w:val="af2"/>
              <w:spacing w:before="0" w:beforeAutospacing="0" w:after="0" w:afterAutospacing="0"/>
              <w:jc w:val="center"/>
              <w:rPr>
                <w:rFonts w:ascii="PT Sans" w:hAnsi="PT Sans"/>
                <w:color w:val="000000"/>
                <w:sz w:val="21"/>
                <w:szCs w:val="21"/>
                <w:lang w:val="en-US"/>
              </w:rPr>
            </w:pPr>
            <w:r>
              <w:rPr>
                <w:rFonts w:ascii="PT Sans" w:hAnsi="PT Sans"/>
                <w:color w:val="000000"/>
                <w:sz w:val="21"/>
                <w:szCs w:val="21"/>
                <w:lang w:val="en-US"/>
              </w:rPr>
              <w:t>-</w:t>
            </w:r>
          </w:p>
        </w:tc>
      </w:tr>
      <w:tr w:rsidR="000612C6" w14:paraId="66BAF528" w14:textId="77777777" w:rsidTr="000612C6">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67B26" w14:textId="77777777" w:rsidR="000612C6" w:rsidRPr="009A41E0" w:rsidRDefault="000612C6" w:rsidP="000612C6">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10</w:t>
            </w:r>
          </w:p>
        </w:tc>
        <w:tc>
          <w:tcPr>
            <w:tcW w:w="8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F1CAC" w14:textId="37FAF734" w:rsidR="000612C6" w:rsidRPr="009A41E0" w:rsidRDefault="000612C6" w:rsidP="000612C6">
            <w:pPr>
              <w:pStyle w:val="af2"/>
              <w:spacing w:before="0" w:beforeAutospacing="0" w:after="0" w:afterAutospacing="0"/>
              <w:rPr>
                <w:rFonts w:ascii="PT Sans" w:hAnsi="PT Sans"/>
                <w:color w:val="000000"/>
                <w:sz w:val="21"/>
                <w:szCs w:val="21"/>
              </w:rPr>
            </w:pPr>
            <w:r w:rsidRPr="000612C6">
              <w:rPr>
                <w:rFonts w:ascii="PT Sans" w:hAnsi="PT Sans"/>
                <w:color w:val="000000"/>
                <w:sz w:val="21"/>
                <w:szCs w:val="21"/>
              </w:rPr>
              <w:t>Topic 10. International transportation of goods by sea</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9BD159" w14:textId="5155EE53" w:rsidR="000612C6" w:rsidRPr="0030237D" w:rsidRDefault="0030237D" w:rsidP="000612C6">
            <w:pPr>
              <w:pStyle w:val="af2"/>
              <w:spacing w:before="0" w:beforeAutospacing="0" w:after="0" w:afterAutospacing="0"/>
              <w:jc w:val="center"/>
              <w:rPr>
                <w:rFonts w:ascii="PT Sans" w:hAnsi="PT Sans"/>
                <w:color w:val="000000"/>
                <w:sz w:val="21"/>
                <w:szCs w:val="21"/>
                <w:lang w:val="en-US"/>
              </w:rPr>
            </w:pPr>
            <w:r>
              <w:rPr>
                <w:rFonts w:ascii="PT Sans" w:hAnsi="PT Sans"/>
                <w:color w:val="000000"/>
                <w:sz w:val="21"/>
                <w:szCs w:val="21"/>
                <w:lang w:val="en-US"/>
              </w:rPr>
              <w:t>-</w:t>
            </w:r>
          </w:p>
        </w:tc>
      </w:tr>
      <w:tr w:rsidR="000612C6" w14:paraId="4FD29493" w14:textId="77777777" w:rsidTr="000612C6">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BF7B8" w14:textId="77777777" w:rsidR="000612C6" w:rsidRPr="009A41E0" w:rsidRDefault="000612C6" w:rsidP="000612C6">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11</w:t>
            </w:r>
          </w:p>
        </w:tc>
        <w:tc>
          <w:tcPr>
            <w:tcW w:w="8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B0ECF" w14:textId="0492FB33" w:rsidR="000612C6" w:rsidRPr="009A41E0" w:rsidRDefault="000612C6" w:rsidP="000612C6">
            <w:pPr>
              <w:pStyle w:val="af2"/>
              <w:spacing w:before="0" w:beforeAutospacing="0" w:after="0" w:afterAutospacing="0"/>
              <w:rPr>
                <w:rFonts w:ascii="PT Sans" w:hAnsi="PT Sans"/>
                <w:color w:val="000000"/>
                <w:sz w:val="21"/>
                <w:szCs w:val="21"/>
              </w:rPr>
            </w:pPr>
            <w:r w:rsidRPr="000612C6">
              <w:rPr>
                <w:rFonts w:ascii="PT Sans" w:hAnsi="PT Sans"/>
                <w:color w:val="000000"/>
                <w:sz w:val="21"/>
                <w:szCs w:val="21"/>
              </w:rPr>
              <w:t>Topic 11. International road transport of goods</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B3E12F" w14:textId="68A4D6EB" w:rsidR="000612C6" w:rsidRPr="0030237D" w:rsidRDefault="0030237D" w:rsidP="000612C6">
            <w:pPr>
              <w:pStyle w:val="af2"/>
              <w:spacing w:before="0" w:beforeAutospacing="0" w:after="0" w:afterAutospacing="0"/>
              <w:jc w:val="center"/>
              <w:rPr>
                <w:rFonts w:ascii="PT Sans" w:hAnsi="PT Sans"/>
                <w:color w:val="000000"/>
                <w:sz w:val="21"/>
                <w:szCs w:val="21"/>
                <w:lang w:val="en-US"/>
              </w:rPr>
            </w:pPr>
            <w:r>
              <w:rPr>
                <w:rFonts w:ascii="PT Sans" w:hAnsi="PT Sans"/>
                <w:color w:val="000000"/>
                <w:sz w:val="21"/>
                <w:szCs w:val="21"/>
                <w:lang w:val="en-US"/>
              </w:rPr>
              <w:t>-</w:t>
            </w:r>
          </w:p>
        </w:tc>
      </w:tr>
      <w:tr w:rsidR="000612C6" w14:paraId="10D9E50F" w14:textId="77777777" w:rsidTr="000612C6">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AB6B3" w14:textId="77777777" w:rsidR="000612C6" w:rsidRPr="009A41E0" w:rsidRDefault="000612C6" w:rsidP="000612C6">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12</w:t>
            </w:r>
          </w:p>
        </w:tc>
        <w:tc>
          <w:tcPr>
            <w:tcW w:w="8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FCF10" w14:textId="568D3F27" w:rsidR="000612C6" w:rsidRPr="009A41E0" w:rsidRDefault="000612C6" w:rsidP="000612C6">
            <w:pPr>
              <w:pStyle w:val="af2"/>
              <w:spacing w:before="0" w:beforeAutospacing="0" w:after="0" w:afterAutospacing="0"/>
              <w:rPr>
                <w:rFonts w:ascii="PT Sans" w:hAnsi="PT Sans"/>
                <w:color w:val="000000"/>
                <w:sz w:val="21"/>
                <w:szCs w:val="21"/>
              </w:rPr>
            </w:pPr>
            <w:r w:rsidRPr="000612C6">
              <w:rPr>
                <w:rFonts w:ascii="PT Sans" w:hAnsi="PT Sans"/>
                <w:color w:val="000000"/>
                <w:sz w:val="21"/>
                <w:szCs w:val="21"/>
              </w:rPr>
              <w:t>Topic 12. International air transportation of goods</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977115" w14:textId="16D5DD60" w:rsidR="000612C6" w:rsidRPr="0030237D" w:rsidRDefault="0030237D" w:rsidP="000612C6">
            <w:pPr>
              <w:pStyle w:val="af2"/>
              <w:spacing w:before="0" w:beforeAutospacing="0" w:after="0" w:afterAutospacing="0"/>
              <w:jc w:val="center"/>
              <w:rPr>
                <w:rFonts w:ascii="PT Sans" w:hAnsi="PT Sans"/>
                <w:color w:val="000000"/>
                <w:sz w:val="21"/>
                <w:szCs w:val="21"/>
                <w:lang w:val="en-US"/>
              </w:rPr>
            </w:pPr>
            <w:r>
              <w:rPr>
                <w:rFonts w:ascii="PT Sans" w:hAnsi="PT Sans"/>
                <w:color w:val="000000"/>
                <w:sz w:val="21"/>
                <w:szCs w:val="21"/>
                <w:lang w:val="en-US"/>
              </w:rPr>
              <w:t>-</w:t>
            </w:r>
          </w:p>
        </w:tc>
      </w:tr>
      <w:tr w:rsidR="000612C6" w14:paraId="09E24094" w14:textId="77777777" w:rsidTr="000612C6">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52D4B" w14:textId="77777777" w:rsidR="000612C6" w:rsidRPr="009A41E0" w:rsidRDefault="000612C6" w:rsidP="000612C6">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13</w:t>
            </w:r>
          </w:p>
        </w:tc>
        <w:tc>
          <w:tcPr>
            <w:tcW w:w="8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75C9B" w14:textId="79140CB3" w:rsidR="000612C6" w:rsidRPr="009A41E0" w:rsidRDefault="000612C6" w:rsidP="000612C6">
            <w:pPr>
              <w:pStyle w:val="af2"/>
              <w:spacing w:before="0" w:beforeAutospacing="0" w:after="0" w:afterAutospacing="0"/>
              <w:rPr>
                <w:rFonts w:ascii="PT Sans" w:hAnsi="PT Sans"/>
                <w:color w:val="000000"/>
                <w:sz w:val="21"/>
                <w:szCs w:val="21"/>
              </w:rPr>
            </w:pPr>
            <w:r w:rsidRPr="000612C6">
              <w:rPr>
                <w:rFonts w:ascii="PT Sans" w:hAnsi="PT Sans"/>
                <w:color w:val="000000"/>
                <w:sz w:val="21"/>
                <w:szCs w:val="21"/>
              </w:rPr>
              <w:t>Topic 13. E-commerce in international trade</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486F4A" w14:textId="259A63D9" w:rsidR="000612C6" w:rsidRPr="0030237D" w:rsidRDefault="0030237D" w:rsidP="000612C6">
            <w:pPr>
              <w:pStyle w:val="af2"/>
              <w:spacing w:before="0" w:beforeAutospacing="0" w:after="0" w:afterAutospacing="0"/>
              <w:jc w:val="center"/>
              <w:rPr>
                <w:rFonts w:ascii="PT Sans" w:hAnsi="PT Sans"/>
                <w:color w:val="000000"/>
                <w:sz w:val="21"/>
                <w:szCs w:val="21"/>
                <w:lang w:val="en-US"/>
              </w:rPr>
            </w:pPr>
            <w:r>
              <w:rPr>
                <w:rFonts w:ascii="PT Sans" w:hAnsi="PT Sans"/>
                <w:color w:val="000000"/>
                <w:sz w:val="21"/>
                <w:szCs w:val="21"/>
                <w:lang w:val="en-US"/>
              </w:rPr>
              <w:t>-</w:t>
            </w:r>
          </w:p>
        </w:tc>
      </w:tr>
      <w:tr w:rsidR="000612C6" w14:paraId="5089B23C" w14:textId="77777777" w:rsidTr="000612C6">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4274F" w14:textId="77777777" w:rsidR="000612C6" w:rsidRPr="009A41E0" w:rsidRDefault="000612C6" w:rsidP="000612C6">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14</w:t>
            </w:r>
          </w:p>
        </w:tc>
        <w:tc>
          <w:tcPr>
            <w:tcW w:w="8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4EEB9" w14:textId="32C68433" w:rsidR="000612C6" w:rsidRPr="009A41E0" w:rsidRDefault="000612C6" w:rsidP="000612C6">
            <w:pPr>
              <w:pStyle w:val="af2"/>
              <w:spacing w:before="0" w:beforeAutospacing="0" w:after="0" w:afterAutospacing="0"/>
              <w:rPr>
                <w:rFonts w:ascii="PT Sans" w:hAnsi="PT Sans"/>
                <w:color w:val="000000"/>
                <w:sz w:val="21"/>
                <w:szCs w:val="21"/>
              </w:rPr>
            </w:pPr>
            <w:r w:rsidRPr="000612C6">
              <w:rPr>
                <w:rFonts w:ascii="PT Sans" w:hAnsi="PT Sans"/>
                <w:color w:val="000000"/>
                <w:sz w:val="21"/>
                <w:szCs w:val="21"/>
              </w:rPr>
              <w:t>Topic 14. Practical aspects of the use of e-commerce in international trade</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76EDB3" w14:textId="2EF5499C" w:rsidR="000612C6" w:rsidRPr="0030237D" w:rsidRDefault="0030237D" w:rsidP="000612C6">
            <w:pPr>
              <w:pStyle w:val="af2"/>
              <w:spacing w:before="0" w:beforeAutospacing="0" w:after="0" w:afterAutospacing="0"/>
              <w:jc w:val="center"/>
              <w:rPr>
                <w:rFonts w:ascii="PT Sans" w:hAnsi="PT Sans"/>
                <w:color w:val="000000"/>
                <w:sz w:val="21"/>
                <w:szCs w:val="21"/>
                <w:lang w:val="en-US"/>
              </w:rPr>
            </w:pPr>
            <w:r>
              <w:rPr>
                <w:rFonts w:ascii="PT Sans" w:hAnsi="PT Sans"/>
                <w:color w:val="000000"/>
                <w:sz w:val="21"/>
                <w:szCs w:val="21"/>
                <w:lang w:val="en-US"/>
              </w:rPr>
              <w:t>-</w:t>
            </w:r>
          </w:p>
        </w:tc>
      </w:tr>
      <w:tr w:rsidR="000612C6" w14:paraId="018EC044" w14:textId="77777777" w:rsidTr="000612C6">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78934" w14:textId="77777777" w:rsidR="000612C6" w:rsidRPr="009A41E0" w:rsidRDefault="000612C6" w:rsidP="000612C6">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15</w:t>
            </w:r>
          </w:p>
        </w:tc>
        <w:tc>
          <w:tcPr>
            <w:tcW w:w="8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76ED3" w14:textId="64983D12" w:rsidR="000612C6" w:rsidRPr="009A41E0" w:rsidRDefault="000612C6" w:rsidP="000612C6">
            <w:pPr>
              <w:pStyle w:val="af2"/>
              <w:spacing w:before="0" w:beforeAutospacing="0" w:after="0" w:afterAutospacing="0"/>
              <w:rPr>
                <w:rFonts w:ascii="PT Sans" w:hAnsi="PT Sans"/>
                <w:color w:val="000000"/>
                <w:sz w:val="21"/>
                <w:szCs w:val="21"/>
              </w:rPr>
            </w:pPr>
            <w:r w:rsidRPr="000612C6">
              <w:rPr>
                <w:rFonts w:ascii="PT Sans" w:hAnsi="PT Sans"/>
                <w:color w:val="000000"/>
                <w:sz w:val="21"/>
                <w:szCs w:val="21"/>
              </w:rPr>
              <w:t>Topic 15. Intellectual property in international business</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5373D0" w14:textId="1315ADFB" w:rsidR="000612C6" w:rsidRPr="0030237D" w:rsidRDefault="0030237D" w:rsidP="000612C6">
            <w:pPr>
              <w:pStyle w:val="af2"/>
              <w:spacing w:before="0" w:beforeAutospacing="0" w:after="0" w:afterAutospacing="0"/>
              <w:jc w:val="center"/>
              <w:rPr>
                <w:rFonts w:ascii="PT Sans" w:hAnsi="PT Sans"/>
                <w:color w:val="000000"/>
                <w:sz w:val="21"/>
                <w:szCs w:val="21"/>
                <w:lang w:val="en-US"/>
              </w:rPr>
            </w:pPr>
            <w:r>
              <w:rPr>
                <w:rFonts w:ascii="PT Sans" w:hAnsi="PT Sans"/>
                <w:color w:val="000000"/>
                <w:sz w:val="21"/>
                <w:szCs w:val="21"/>
                <w:lang w:val="en-US"/>
              </w:rPr>
              <w:t>-</w:t>
            </w:r>
          </w:p>
        </w:tc>
      </w:tr>
      <w:tr w:rsidR="000612C6" w14:paraId="1276223A" w14:textId="77777777" w:rsidTr="000612C6">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2B20A" w14:textId="77777777" w:rsidR="000612C6" w:rsidRPr="009A41E0" w:rsidRDefault="000612C6" w:rsidP="000612C6">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16</w:t>
            </w:r>
          </w:p>
        </w:tc>
        <w:tc>
          <w:tcPr>
            <w:tcW w:w="8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51276" w14:textId="2405A5CC" w:rsidR="000612C6" w:rsidRPr="009A41E0" w:rsidRDefault="000612C6" w:rsidP="000612C6">
            <w:pPr>
              <w:pStyle w:val="af2"/>
              <w:spacing w:before="0" w:beforeAutospacing="0" w:after="0" w:afterAutospacing="0"/>
              <w:rPr>
                <w:rFonts w:ascii="PT Sans" w:hAnsi="PT Sans"/>
                <w:color w:val="000000"/>
                <w:sz w:val="21"/>
                <w:szCs w:val="21"/>
              </w:rPr>
            </w:pPr>
            <w:r w:rsidRPr="000612C6">
              <w:rPr>
                <w:rFonts w:ascii="PT Sans" w:hAnsi="PT Sans"/>
                <w:color w:val="000000"/>
                <w:sz w:val="21"/>
                <w:szCs w:val="21"/>
              </w:rPr>
              <w:t>Topic 16. Management of commercial enterprises</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41FC3B" w14:textId="41C03486" w:rsidR="000612C6" w:rsidRPr="0030237D" w:rsidRDefault="0030237D" w:rsidP="000612C6">
            <w:pPr>
              <w:pStyle w:val="af2"/>
              <w:spacing w:before="0" w:beforeAutospacing="0" w:after="0" w:afterAutospacing="0"/>
              <w:jc w:val="center"/>
              <w:rPr>
                <w:rFonts w:ascii="PT Sans" w:hAnsi="PT Sans"/>
                <w:color w:val="000000"/>
                <w:sz w:val="21"/>
                <w:szCs w:val="21"/>
                <w:lang w:val="en-US"/>
              </w:rPr>
            </w:pPr>
            <w:r>
              <w:rPr>
                <w:rFonts w:ascii="PT Sans" w:hAnsi="PT Sans"/>
                <w:color w:val="000000"/>
                <w:sz w:val="21"/>
                <w:szCs w:val="21"/>
                <w:lang w:val="en-US"/>
              </w:rPr>
              <w:t>-</w:t>
            </w:r>
          </w:p>
        </w:tc>
      </w:tr>
      <w:tr w:rsidR="000612C6" w14:paraId="4873CAA3" w14:textId="77777777" w:rsidTr="000612C6">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BC6C9" w14:textId="77777777" w:rsidR="000612C6" w:rsidRPr="009A41E0" w:rsidRDefault="000612C6" w:rsidP="000612C6">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17</w:t>
            </w:r>
          </w:p>
        </w:tc>
        <w:tc>
          <w:tcPr>
            <w:tcW w:w="8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6044E" w14:textId="77E8212A" w:rsidR="000612C6" w:rsidRPr="009A41E0" w:rsidRDefault="000612C6" w:rsidP="000612C6">
            <w:pPr>
              <w:pStyle w:val="af2"/>
              <w:spacing w:before="0" w:beforeAutospacing="0" w:after="0" w:afterAutospacing="0"/>
              <w:rPr>
                <w:rFonts w:ascii="PT Sans" w:hAnsi="PT Sans"/>
                <w:color w:val="000000"/>
                <w:sz w:val="21"/>
                <w:szCs w:val="21"/>
              </w:rPr>
            </w:pPr>
            <w:r w:rsidRPr="000612C6">
              <w:rPr>
                <w:rFonts w:ascii="PT Sans" w:hAnsi="PT Sans"/>
                <w:color w:val="000000"/>
                <w:sz w:val="21"/>
                <w:szCs w:val="21"/>
              </w:rPr>
              <w:t>Topic 17. Legal support of international business</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7004C5" w14:textId="05ABD751" w:rsidR="000612C6" w:rsidRPr="0030237D" w:rsidRDefault="0030237D" w:rsidP="000612C6">
            <w:pPr>
              <w:pStyle w:val="af2"/>
              <w:spacing w:before="0" w:beforeAutospacing="0" w:after="0" w:afterAutospacing="0"/>
              <w:jc w:val="center"/>
              <w:rPr>
                <w:rFonts w:ascii="PT Sans" w:hAnsi="PT Sans"/>
                <w:color w:val="000000"/>
                <w:sz w:val="21"/>
                <w:szCs w:val="21"/>
                <w:lang w:val="en-US"/>
              </w:rPr>
            </w:pPr>
            <w:r>
              <w:rPr>
                <w:rFonts w:ascii="PT Sans" w:hAnsi="PT Sans"/>
                <w:color w:val="000000"/>
                <w:sz w:val="21"/>
                <w:szCs w:val="21"/>
                <w:lang w:val="en-US"/>
              </w:rPr>
              <w:t>-</w:t>
            </w:r>
          </w:p>
        </w:tc>
      </w:tr>
      <w:tr w:rsidR="000612C6" w14:paraId="3A70506F" w14:textId="77777777" w:rsidTr="000612C6">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BD96" w14:textId="77777777" w:rsidR="000612C6" w:rsidRPr="009A41E0" w:rsidRDefault="000612C6" w:rsidP="000612C6">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18</w:t>
            </w:r>
          </w:p>
        </w:tc>
        <w:tc>
          <w:tcPr>
            <w:tcW w:w="8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2EC53" w14:textId="7282CCF4" w:rsidR="000612C6" w:rsidRPr="009A41E0" w:rsidRDefault="000612C6" w:rsidP="000612C6">
            <w:pPr>
              <w:pStyle w:val="af2"/>
              <w:spacing w:before="0" w:beforeAutospacing="0" w:after="0" w:afterAutospacing="0"/>
              <w:rPr>
                <w:rFonts w:ascii="PT Sans" w:hAnsi="PT Sans"/>
                <w:color w:val="000000"/>
                <w:sz w:val="21"/>
                <w:szCs w:val="21"/>
              </w:rPr>
            </w:pPr>
            <w:r w:rsidRPr="000612C6">
              <w:rPr>
                <w:rFonts w:ascii="PT Sans" w:hAnsi="PT Sans"/>
                <w:color w:val="000000"/>
                <w:sz w:val="21"/>
                <w:szCs w:val="21"/>
              </w:rPr>
              <w:t>Topic 18. International commercial arbitration</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70F4E8" w14:textId="77777777" w:rsidR="000612C6" w:rsidRPr="009A41E0" w:rsidRDefault="000612C6" w:rsidP="000612C6">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1</w:t>
            </w:r>
          </w:p>
        </w:tc>
      </w:tr>
      <w:tr w:rsidR="009A41E0" w14:paraId="2DF5897D" w14:textId="77777777" w:rsidTr="000612C6">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A783D" w14:textId="77777777" w:rsidR="009A41E0" w:rsidRPr="009A41E0" w:rsidRDefault="009A41E0">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19</w:t>
            </w:r>
          </w:p>
        </w:tc>
        <w:tc>
          <w:tcPr>
            <w:tcW w:w="8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735B54" w14:textId="6CB175BE" w:rsidR="009A41E0" w:rsidRPr="000612C6" w:rsidRDefault="000612C6">
            <w:pPr>
              <w:pStyle w:val="af2"/>
              <w:spacing w:before="0" w:beforeAutospacing="0" w:after="0" w:afterAutospacing="0"/>
              <w:rPr>
                <w:rFonts w:ascii="PT Sans" w:hAnsi="PT Sans"/>
                <w:color w:val="000000"/>
                <w:sz w:val="21"/>
                <w:szCs w:val="21"/>
                <w:lang w:val="en-US"/>
              </w:rPr>
            </w:pPr>
            <w:r>
              <w:rPr>
                <w:rFonts w:ascii="PT Sans" w:hAnsi="PT Sans"/>
                <w:color w:val="000000"/>
                <w:sz w:val="21"/>
                <w:szCs w:val="21"/>
                <w:lang w:val="en-US"/>
              </w:rPr>
              <w:t>Modul control work (MCW)</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394F0" w14:textId="6110D632" w:rsidR="009A41E0" w:rsidRPr="0030237D" w:rsidRDefault="0030237D">
            <w:pPr>
              <w:pStyle w:val="af2"/>
              <w:spacing w:before="0" w:beforeAutospacing="0" w:after="0" w:afterAutospacing="0"/>
              <w:jc w:val="center"/>
              <w:rPr>
                <w:rFonts w:ascii="PT Sans" w:hAnsi="PT Sans"/>
                <w:color w:val="000000"/>
                <w:sz w:val="21"/>
                <w:szCs w:val="21"/>
                <w:lang w:val="en-US"/>
              </w:rPr>
            </w:pPr>
            <w:r>
              <w:rPr>
                <w:rFonts w:ascii="PT Sans" w:hAnsi="PT Sans"/>
                <w:color w:val="000000"/>
                <w:sz w:val="21"/>
                <w:szCs w:val="21"/>
                <w:lang w:val="en-US"/>
              </w:rPr>
              <w:t>2</w:t>
            </w:r>
          </w:p>
        </w:tc>
      </w:tr>
      <w:tr w:rsidR="009A41E0" w14:paraId="44673B96" w14:textId="77777777" w:rsidTr="000612C6">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85322" w14:textId="77777777" w:rsidR="009A41E0" w:rsidRPr="009A41E0" w:rsidRDefault="009A41E0">
            <w:pPr>
              <w:pStyle w:val="af2"/>
              <w:spacing w:before="0" w:beforeAutospacing="0" w:after="0" w:afterAutospacing="0"/>
              <w:jc w:val="center"/>
              <w:rPr>
                <w:rFonts w:ascii="PT Sans" w:hAnsi="PT Sans"/>
                <w:color w:val="000000"/>
                <w:sz w:val="21"/>
                <w:szCs w:val="21"/>
              </w:rPr>
            </w:pPr>
            <w:r w:rsidRPr="009A41E0">
              <w:rPr>
                <w:rFonts w:ascii="PT Sans" w:hAnsi="PT Sans"/>
                <w:color w:val="000000"/>
                <w:sz w:val="21"/>
                <w:szCs w:val="21"/>
              </w:rPr>
              <w:t>20</w:t>
            </w:r>
          </w:p>
        </w:tc>
        <w:tc>
          <w:tcPr>
            <w:tcW w:w="8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A0735" w14:textId="16C88A2D" w:rsidR="009A41E0" w:rsidRPr="000612C6" w:rsidRDefault="000612C6">
            <w:pPr>
              <w:pStyle w:val="af2"/>
              <w:spacing w:before="0" w:beforeAutospacing="0" w:after="0" w:afterAutospacing="0"/>
              <w:rPr>
                <w:rFonts w:ascii="PT Sans" w:hAnsi="PT Sans"/>
                <w:color w:val="000000"/>
                <w:sz w:val="21"/>
                <w:szCs w:val="21"/>
                <w:lang w:val="en-US"/>
              </w:rPr>
            </w:pPr>
            <w:r>
              <w:rPr>
                <w:rFonts w:ascii="PT Sans" w:hAnsi="PT Sans"/>
                <w:color w:val="000000"/>
                <w:sz w:val="21"/>
                <w:szCs w:val="21"/>
                <w:lang w:val="en-US"/>
              </w:rPr>
              <w:t>Exam</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435D83" w14:textId="39E986FD" w:rsidR="009A41E0" w:rsidRPr="0030237D" w:rsidRDefault="0030237D" w:rsidP="009A41E0">
            <w:pPr>
              <w:pStyle w:val="af2"/>
              <w:spacing w:before="0" w:beforeAutospacing="0" w:after="0" w:afterAutospacing="0"/>
              <w:jc w:val="center"/>
              <w:rPr>
                <w:rFonts w:ascii="PT Sans" w:hAnsi="PT Sans"/>
                <w:color w:val="000000"/>
                <w:sz w:val="21"/>
                <w:szCs w:val="21"/>
                <w:lang w:val="en-US"/>
              </w:rPr>
            </w:pPr>
            <w:r>
              <w:rPr>
                <w:rFonts w:ascii="PT Sans" w:hAnsi="PT Sans"/>
                <w:color w:val="000000"/>
                <w:sz w:val="21"/>
                <w:szCs w:val="21"/>
                <w:lang w:val="en-US"/>
              </w:rPr>
              <w:t>30</w:t>
            </w:r>
          </w:p>
        </w:tc>
      </w:tr>
      <w:tr w:rsidR="009A41E0" w14:paraId="632489D2" w14:textId="77777777" w:rsidTr="000612C6">
        <w:trPr>
          <w:trHeight w:val="23"/>
        </w:trPr>
        <w:tc>
          <w:tcPr>
            <w:tcW w:w="883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4765D0E5" w14:textId="4FFDC963" w:rsidR="009A41E0" w:rsidRPr="00FE2138" w:rsidRDefault="00FE2138">
            <w:pPr>
              <w:pStyle w:val="af2"/>
              <w:spacing w:before="0" w:beforeAutospacing="0" w:after="0" w:afterAutospacing="0"/>
              <w:rPr>
                <w:rFonts w:ascii="PT Sans" w:hAnsi="PT Sans"/>
                <w:b/>
                <w:bCs/>
                <w:color w:val="000000" w:themeColor="text1"/>
                <w:sz w:val="21"/>
                <w:szCs w:val="21"/>
                <w:lang w:val="en-US"/>
              </w:rPr>
            </w:pPr>
            <w:r>
              <w:rPr>
                <w:rFonts w:ascii="PT Sans" w:hAnsi="PT Sans"/>
                <w:b/>
                <w:bCs/>
                <w:color w:val="000000" w:themeColor="text1"/>
                <w:sz w:val="21"/>
                <w:szCs w:val="21"/>
                <w:lang w:val="en-US"/>
              </w:rPr>
              <w:t>Total hours</w:t>
            </w:r>
          </w:p>
        </w:tc>
        <w:tc>
          <w:tcPr>
            <w:tcW w:w="13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280BAE25" w14:textId="77777777" w:rsidR="009A41E0" w:rsidRPr="007C7167" w:rsidRDefault="009A41E0">
            <w:pPr>
              <w:pStyle w:val="af2"/>
              <w:spacing w:before="0" w:beforeAutospacing="0" w:after="0" w:afterAutospacing="0"/>
              <w:jc w:val="center"/>
              <w:rPr>
                <w:rFonts w:ascii="PT Sans" w:hAnsi="PT Sans"/>
                <w:b/>
                <w:bCs/>
                <w:color w:val="000000" w:themeColor="text1"/>
                <w:sz w:val="21"/>
                <w:szCs w:val="21"/>
              </w:rPr>
            </w:pPr>
            <w:r w:rsidRPr="007C7167">
              <w:rPr>
                <w:rFonts w:ascii="PT Sans" w:hAnsi="PT Sans"/>
                <w:b/>
                <w:bCs/>
                <w:color w:val="000000" w:themeColor="text1"/>
                <w:sz w:val="21"/>
                <w:szCs w:val="21"/>
              </w:rPr>
              <w:t>33</w:t>
            </w:r>
          </w:p>
        </w:tc>
      </w:tr>
    </w:tbl>
    <w:p w14:paraId="37B76DDF" w14:textId="77777777" w:rsidR="00230F2F" w:rsidRDefault="00230F2F" w:rsidP="004A6336">
      <w:pPr>
        <w:spacing w:after="120"/>
        <w:jc w:val="both"/>
        <w:rPr>
          <w:rFonts w:asciiTheme="minorHAnsi" w:hAnsiTheme="minorHAnsi"/>
          <w:i/>
          <w:color w:val="0070C0"/>
          <w:lang w:val="uk-UA"/>
        </w:rPr>
      </w:pPr>
    </w:p>
    <w:p w14:paraId="791886A6" w14:textId="5656FCA4" w:rsidR="00F95D78" w:rsidRPr="00F95D78" w:rsidRDefault="000612C6" w:rsidP="00F95D78">
      <w:pPr>
        <w:pStyle w:val="1"/>
        <w:numPr>
          <w:ilvl w:val="0"/>
          <w:numId w:val="0"/>
        </w:numPr>
        <w:shd w:val="clear" w:color="auto" w:fill="BFBFBF" w:themeFill="background1" w:themeFillShade="BF"/>
        <w:spacing w:line="240" w:lineRule="auto"/>
        <w:jc w:val="center"/>
      </w:pPr>
      <w:r w:rsidRPr="000612C6">
        <w:t>Policy and control</w:t>
      </w:r>
    </w:p>
    <w:p w14:paraId="11F60A99" w14:textId="2FE11A1C" w:rsidR="004A6336" w:rsidRPr="004472C0" w:rsidRDefault="000612C6" w:rsidP="004A6336">
      <w:pPr>
        <w:pStyle w:val="1"/>
        <w:spacing w:line="240" w:lineRule="auto"/>
      </w:pPr>
      <w:r w:rsidRPr="000612C6">
        <w:t>Syllabus policy</w:t>
      </w:r>
      <w:r>
        <w:t xml:space="preserve"> </w:t>
      </w:r>
      <w:r w:rsidRPr="004B217A">
        <w:t>(educational component)</w:t>
      </w:r>
    </w:p>
    <w:p w14:paraId="2D9110F1" w14:textId="59EC5890" w:rsidR="003029B8" w:rsidRPr="00F5715F" w:rsidRDefault="000612C6" w:rsidP="003029B8">
      <w:pPr>
        <w:pStyle w:val="af2"/>
        <w:spacing w:before="240" w:beforeAutospacing="0" w:after="0" w:afterAutospacing="0"/>
        <w:jc w:val="both"/>
        <w:rPr>
          <w:rFonts w:ascii="PT Sans" w:hAnsi="PT Sans"/>
          <w:b/>
          <w:bCs/>
          <w:color w:val="000000"/>
        </w:rPr>
      </w:pPr>
      <w:r w:rsidRPr="000612C6">
        <w:rPr>
          <w:rFonts w:ascii="PT Sans" w:hAnsi="PT Sans"/>
          <w:b/>
          <w:bCs/>
          <w:color w:val="000000"/>
        </w:rPr>
        <w:t>Attending classes</w:t>
      </w:r>
    </w:p>
    <w:p w14:paraId="0CD45A11" w14:textId="5906D2E0" w:rsidR="0030237D" w:rsidRDefault="0030237D" w:rsidP="003029B8">
      <w:pPr>
        <w:pStyle w:val="af2"/>
        <w:spacing w:before="0" w:beforeAutospacing="0" w:after="0" w:afterAutospacing="0"/>
        <w:jc w:val="both"/>
        <w:rPr>
          <w:rFonts w:ascii="PT Sans" w:hAnsi="PT Sans"/>
          <w:color w:val="000000"/>
        </w:rPr>
      </w:pPr>
      <w:r>
        <w:rPr>
          <w:rFonts w:ascii="PT Sans" w:hAnsi="PT Sans"/>
          <w:color w:val="000000"/>
          <w:lang w:val="en-US"/>
        </w:rPr>
        <w:t>L</w:t>
      </w:r>
      <w:r w:rsidRPr="0030237D">
        <w:rPr>
          <w:rFonts w:ascii="PT Sans" w:hAnsi="PT Sans"/>
          <w:color w:val="000000"/>
        </w:rPr>
        <w:t>ectures, practical classes</w:t>
      </w:r>
      <w:r>
        <w:rPr>
          <w:rFonts w:ascii="PT Sans" w:hAnsi="PT Sans"/>
          <w:color w:val="000000"/>
          <w:lang w:val="en-US"/>
        </w:rPr>
        <w:t xml:space="preserve"> a</w:t>
      </w:r>
      <w:r w:rsidRPr="0030237D">
        <w:rPr>
          <w:rFonts w:ascii="PT Sans" w:hAnsi="PT Sans"/>
          <w:color w:val="000000"/>
        </w:rPr>
        <w:t xml:space="preserve">ttendance, as well as absence from them, is not evaluated. However, students are encouraged to attend classes because they teach theoretical material and develop the skills needed to complete a semester individual assignment. The grading system is focused on </w:t>
      </w:r>
      <w:r w:rsidRPr="0030237D">
        <w:rPr>
          <w:rFonts w:ascii="PT Sans" w:hAnsi="PT Sans"/>
          <w:color w:val="000000"/>
        </w:rPr>
        <w:lastRenderedPageBreak/>
        <w:t>obtaining points for student activity, as well as performing tasks that are able to develop practical skills and abilities.</w:t>
      </w:r>
    </w:p>
    <w:p w14:paraId="3B13A56A" w14:textId="060E3C58" w:rsidR="003029B8" w:rsidRPr="0030237D" w:rsidRDefault="0030237D" w:rsidP="003029B8">
      <w:pPr>
        <w:pStyle w:val="af2"/>
        <w:spacing w:before="240" w:beforeAutospacing="0" w:after="0" w:afterAutospacing="0"/>
        <w:jc w:val="both"/>
        <w:rPr>
          <w:rFonts w:ascii="PT Sans" w:hAnsi="PT Sans"/>
          <w:b/>
          <w:bCs/>
          <w:color w:val="000000"/>
          <w:lang w:val="en-US"/>
        </w:rPr>
      </w:pPr>
      <w:r>
        <w:rPr>
          <w:rFonts w:ascii="PT Sans" w:hAnsi="PT Sans"/>
          <w:b/>
          <w:bCs/>
          <w:color w:val="000000"/>
          <w:lang w:val="en-US"/>
        </w:rPr>
        <w:t>C</w:t>
      </w:r>
      <w:r w:rsidRPr="0030237D">
        <w:rPr>
          <w:rFonts w:ascii="PT Sans" w:hAnsi="PT Sans"/>
          <w:b/>
          <w:bCs/>
          <w:color w:val="000000"/>
        </w:rPr>
        <w:t>lassroom</w:t>
      </w:r>
      <w:r>
        <w:rPr>
          <w:rFonts w:ascii="PT Sans" w:hAnsi="PT Sans"/>
          <w:b/>
          <w:bCs/>
          <w:color w:val="000000"/>
          <w:lang w:val="en-US"/>
        </w:rPr>
        <w:t xml:space="preserve"> rules</w:t>
      </w:r>
    </w:p>
    <w:p w14:paraId="05D97BF2" w14:textId="69A4E39B" w:rsidR="0030237D" w:rsidRDefault="0030237D" w:rsidP="00D056B9">
      <w:pPr>
        <w:pStyle w:val="af2"/>
        <w:spacing w:before="0" w:beforeAutospacing="0" w:after="0" w:afterAutospacing="0"/>
        <w:textAlignment w:val="baseline"/>
        <w:rPr>
          <w:rFonts w:ascii="PT Sans" w:hAnsi="PT Sans"/>
          <w:color w:val="000000"/>
        </w:rPr>
      </w:pPr>
      <w:r w:rsidRPr="0030237D">
        <w:rPr>
          <w:rFonts w:ascii="PT Sans" w:hAnsi="PT Sans"/>
          <w:color w:val="000000"/>
        </w:rPr>
        <w:t>The system of work involves constant communication in the form of dialogue, providing feedback to students on the material listened to and the tasks received, which may be in the form of feedback, ideas, suggestions and more. Student feedback is an important component in the process of compiling and improving the content of training courses.</w:t>
      </w:r>
    </w:p>
    <w:p w14:paraId="75BC9BC7" w14:textId="77777777" w:rsidR="0030237D" w:rsidRPr="00F5715F" w:rsidRDefault="0030237D" w:rsidP="00D056B9">
      <w:pPr>
        <w:pStyle w:val="af2"/>
        <w:spacing w:before="0" w:beforeAutospacing="0" w:after="0" w:afterAutospacing="0"/>
        <w:textAlignment w:val="baseline"/>
        <w:rPr>
          <w:rFonts w:ascii="PT Sans" w:hAnsi="PT Sans"/>
          <w:color w:val="000000"/>
        </w:rPr>
      </w:pPr>
    </w:p>
    <w:p w14:paraId="33CF42BC" w14:textId="71F04673" w:rsidR="00D056B9" w:rsidRPr="00F5715F" w:rsidRDefault="0030237D" w:rsidP="00D056B9">
      <w:pPr>
        <w:pStyle w:val="af2"/>
        <w:spacing w:before="0" w:beforeAutospacing="0" w:after="0" w:afterAutospacing="0"/>
        <w:textAlignment w:val="baseline"/>
        <w:rPr>
          <w:rFonts w:ascii="PT Sans" w:hAnsi="PT Sans"/>
          <w:color w:val="000000"/>
        </w:rPr>
      </w:pPr>
      <w:r w:rsidRPr="0030237D">
        <w:rPr>
          <w:rFonts w:ascii="PT Sans" w:hAnsi="PT Sans"/>
          <w:color w:val="000000"/>
        </w:rPr>
        <w:t>At each practical lesson, students are invited to make short reports, including a review of current news on the topic. This approach helps to navigate in the modern business space and draw their own analytical conclusions on problem situations</w:t>
      </w:r>
      <w:r w:rsidR="00D056B9" w:rsidRPr="00F5715F">
        <w:rPr>
          <w:rFonts w:ascii="PT Sans" w:hAnsi="PT Sans"/>
          <w:color w:val="000000"/>
        </w:rPr>
        <w:t>.</w:t>
      </w:r>
    </w:p>
    <w:p w14:paraId="32F9AA19" w14:textId="313FEC48" w:rsidR="003029B8" w:rsidRPr="00F5715F" w:rsidRDefault="003029B8" w:rsidP="00D056B9">
      <w:pPr>
        <w:pStyle w:val="af2"/>
        <w:spacing w:before="0" w:beforeAutospacing="0" w:after="0" w:afterAutospacing="0"/>
        <w:textAlignment w:val="baseline"/>
        <w:rPr>
          <w:rFonts w:ascii="PT Sans" w:hAnsi="PT Sans"/>
          <w:color w:val="000000"/>
        </w:rPr>
      </w:pPr>
    </w:p>
    <w:p w14:paraId="6C433547" w14:textId="5EDDA153" w:rsidR="00D056B9" w:rsidRPr="00F5715F" w:rsidRDefault="0030237D" w:rsidP="00D056B9">
      <w:pPr>
        <w:pStyle w:val="af2"/>
        <w:spacing w:before="0" w:beforeAutospacing="0" w:after="0" w:afterAutospacing="0"/>
        <w:textAlignment w:val="baseline"/>
        <w:rPr>
          <w:rFonts w:ascii="PT Sans" w:hAnsi="PT Sans"/>
          <w:color w:val="000000"/>
        </w:rPr>
      </w:pPr>
      <w:r w:rsidRPr="0030237D">
        <w:rPr>
          <w:rFonts w:ascii="PT Sans" w:hAnsi="PT Sans"/>
          <w:color w:val="000000"/>
        </w:rPr>
        <w:t>Students receive assignments for independent work on the passed material.</w:t>
      </w:r>
    </w:p>
    <w:p w14:paraId="7541AAA2" w14:textId="58E750EF" w:rsidR="0030237D" w:rsidRPr="0030237D" w:rsidRDefault="0030237D" w:rsidP="0030237D">
      <w:pPr>
        <w:pStyle w:val="af2"/>
        <w:spacing w:before="320"/>
        <w:jc w:val="both"/>
        <w:textAlignment w:val="baseline"/>
        <w:rPr>
          <w:rFonts w:ascii="PT Sans" w:hAnsi="PT Sans"/>
          <w:color w:val="000000"/>
        </w:rPr>
      </w:pPr>
      <w:r w:rsidRPr="0030237D">
        <w:rPr>
          <w:rFonts w:ascii="PT Sans" w:hAnsi="PT Sans"/>
          <w:color w:val="000000"/>
        </w:rPr>
        <w:t>The lectures and practical classes conten</w:t>
      </w:r>
      <w:r>
        <w:rPr>
          <w:rFonts w:ascii="PT Sans" w:hAnsi="PT Sans"/>
          <w:color w:val="000000"/>
          <w:lang w:val="en-US"/>
        </w:rPr>
        <w:t xml:space="preserve"> </w:t>
      </w:r>
      <w:r w:rsidRPr="0030237D">
        <w:rPr>
          <w:rFonts w:ascii="PT Sans" w:hAnsi="PT Sans"/>
          <w:color w:val="000000"/>
        </w:rPr>
        <w:t>is posted in Google Classroom.</w:t>
      </w:r>
    </w:p>
    <w:p w14:paraId="7F5631D6" w14:textId="77777777" w:rsidR="00A5651A" w:rsidRDefault="0030237D" w:rsidP="0030237D">
      <w:pPr>
        <w:pStyle w:val="af2"/>
        <w:spacing w:before="320" w:beforeAutospacing="0" w:after="0" w:afterAutospacing="0"/>
        <w:jc w:val="both"/>
        <w:textAlignment w:val="baseline"/>
        <w:rPr>
          <w:rFonts w:ascii="PT Sans" w:hAnsi="PT Sans"/>
          <w:color w:val="000000"/>
        </w:rPr>
      </w:pPr>
      <w:r w:rsidRPr="0030237D">
        <w:rPr>
          <w:rFonts w:ascii="PT Sans" w:hAnsi="PT Sans"/>
          <w:color w:val="000000"/>
        </w:rPr>
        <w:t>Completed tasks are uploaded in a timely manner in the completed tasks section of the Google Classroom user (the deadline for submission of works is specified for each task, as a rule, it occurs 24 hours before the next lecture). Timeliness is the same evaluation criterion as the professional level of performance.</w:t>
      </w:r>
    </w:p>
    <w:p w14:paraId="1B9D84B0" w14:textId="66A4D262" w:rsidR="00A5651A" w:rsidRDefault="00A5651A" w:rsidP="00F5715F">
      <w:pPr>
        <w:pStyle w:val="af2"/>
        <w:spacing w:before="320" w:beforeAutospacing="0" w:after="0" w:afterAutospacing="0"/>
        <w:jc w:val="both"/>
        <w:textAlignment w:val="baseline"/>
        <w:rPr>
          <w:rFonts w:ascii="PT Sans" w:hAnsi="PT Sans"/>
          <w:color w:val="000000"/>
        </w:rPr>
      </w:pPr>
      <w:r w:rsidRPr="00A5651A">
        <w:rPr>
          <w:rFonts w:ascii="PT Sans" w:hAnsi="PT Sans"/>
          <w:color w:val="000000"/>
        </w:rPr>
        <w:t xml:space="preserve">The start time of classes is determined according to the schedule, delay, which is allowed - 5 minutes, for </w:t>
      </w:r>
      <w:r>
        <w:rPr>
          <w:rFonts w:ascii="PT Sans" w:hAnsi="PT Sans"/>
          <w:color w:val="000000"/>
          <w:lang w:val="en-US"/>
        </w:rPr>
        <w:t>on-line</w:t>
      </w:r>
      <w:r w:rsidRPr="00A5651A">
        <w:rPr>
          <w:rFonts w:ascii="PT Sans" w:hAnsi="PT Sans"/>
          <w:color w:val="000000"/>
        </w:rPr>
        <w:t xml:space="preserve"> formats - delay is not allowed.</w:t>
      </w:r>
    </w:p>
    <w:p w14:paraId="2EF02CAC" w14:textId="77777777" w:rsidR="00A5651A" w:rsidRDefault="00A5651A" w:rsidP="00F5715F">
      <w:pPr>
        <w:pStyle w:val="af2"/>
        <w:spacing w:before="320" w:beforeAutospacing="0" w:after="0" w:afterAutospacing="0"/>
        <w:jc w:val="both"/>
        <w:textAlignment w:val="baseline"/>
        <w:rPr>
          <w:rFonts w:ascii="PT Sans" w:hAnsi="PT Sans"/>
          <w:color w:val="000000"/>
        </w:rPr>
      </w:pPr>
      <w:r w:rsidRPr="00A5651A">
        <w:rPr>
          <w:rFonts w:ascii="PT Sans" w:hAnsi="PT Sans"/>
          <w:color w:val="000000"/>
        </w:rPr>
        <w:t>Mobile phones and other devices that can interfere with the work of the audience should be switched to "silent" mode, if you show your computer screen in remote mode, turn on the "do not disturb" mode for messengers.</w:t>
      </w:r>
    </w:p>
    <w:p w14:paraId="5D2397F9" w14:textId="18C874D6" w:rsidR="00230F2F" w:rsidRDefault="009E79C4" w:rsidP="003029B8">
      <w:pPr>
        <w:pStyle w:val="af2"/>
        <w:spacing w:before="240" w:beforeAutospacing="0" w:after="0" w:afterAutospacing="0"/>
        <w:jc w:val="both"/>
        <w:rPr>
          <w:rFonts w:ascii="PT Sans" w:hAnsi="PT Sans"/>
          <w:b/>
          <w:bCs/>
          <w:color w:val="000000"/>
        </w:rPr>
      </w:pPr>
      <w:r w:rsidRPr="009E79C4">
        <w:rPr>
          <w:rFonts w:ascii="PT Sans" w:hAnsi="PT Sans"/>
          <w:color w:val="000000"/>
        </w:rPr>
        <w:t>During the discussion in the audience - it is advisable to take an active part, complement, discuss respecting each other, giving the opportunity to speak without interruption. In remote mode, make sure your microphone is muted until you want to join the discussion.</w:t>
      </w:r>
    </w:p>
    <w:p w14:paraId="76BABCFA" w14:textId="2E852434" w:rsidR="003029B8" w:rsidRPr="009E79C4" w:rsidRDefault="009E79C4" w:rsidP="003029B8">
      <w:pPr>
        <w:pStyle w:val="af2"/>
        <w:spacing w:before="240" w:beforeAutospacing="0" w:after="0" w:afterAutospacing="0"/>
        <w:jc w:val="both"/>
        <w:rPr>
          <w:rFonts w:ascii="PT Sans" w:hAnsi="PT Sans"/>
          <w:b/>
          <w:bCs/>
          <w:color w:val="000000"/>
          <w:lang w:val="en-US"/>
        </w:rPr>
      </w:pPr>
      <w:r>
        <w:rPr>
          <w:rFonts w:ascii="PT Sans" w:hAnsi="PT Sans"/>
          <w:b/>
          <w:bCs/>
          <w:color w:val="000000"/>
          <w:lang w:val="en-US"/>
        </w:rPr>
        <w:t>C</w:t>
      </w:r>
      <w:r w:rsidRPr="009E79C4">
        <w:rPr>
          <w:rFonts w:ascii="PT Sans" w:hAnsi="PT Sans"/>
          <w:b/>
          <w:bCs/>
          <w:color w:val="000000"/>
          <w:lang w:val="en-US"/>
        </w:rPr>
        <w:t>ourse work defense</w:t>
      </w:r>
      <w:r>
        <w:rPr>
          <w:rFonts w:ascii="PT Sans" w:hAnsi="PT Sans"/>
          <w:b/>
          <w:bCs/>
          <w:color w:val="000000"/>
          <w:lang w:val="en-US"/>
        </w:rPr>
        <w:t xml:space="preserve"> rules</w:t>
      </w:r>
    </w:p>
    <w:p w14:paraId="78B682F0" w14:textId="088D9E6B" w:rsidR="003E6C86" w:rsidRDefault="009E79C4" w:rsidP="003E6C86">
      <w:pPr>
        <w:rPr>
          <w:rFonts w:ascii="PT Sans" w:hAnsi="PT Sans"/>
          <w:color w:val="000000"/>
        </w:rPr>
      </w:pPr>
      <w:r w:rsidRPr="009E79C4">
        <w:rPr>
          <w:rFonts w:ascii="PT Sans" w:hAnsi="PT Sans"/>
          <w:color w:val="000000"/>
        </w:rPr>
        <w:t>The process of students submitting completed</w:t>
      </w:r>
      <w:r>
        <w:rPr>
          <w:rFonts w:ascii="PT Sans" w:hAnsi="PT Sans"/>
          <w:color w:val="000000"/>
          <w:lang w:val="en-US"/>
        </w:rPr>
        <w:t xml:space="preserve"> course works </w:t>
      </w:r>
      <w:r w:rsidRPr="009E79C4">
        <w:rPr>
          <w:rFonts w:ascii="PT Sans" w:hAnsi="PT Sans"/>
          <w:color w:val="000000"/>
        </w:rPr>
        <w:t>to the teacher must take place at a time clearly defined by the teacher. Timeliness of submission of work for inspection is important for successful defense of work.</w:t>
      </w:r>
    </w:p>
    <w:p w14:paraId="3C032ABD" w14:textId="77777777" w:rsidR="009E79C4" w:rsidRDefault="009E79C4" w:rsidP="003E6C86"/>
    <w:tbl>
      <w:tblPr>
        <w:tblW w:w="0" w:type="auto"/>
        <w:jc w:val="center"/>
        <w:tblCellMar>
          <w:top w:w="15" w:type="dxa"/>
          <w:left w:w="15" w:type="dxa"/>
          <w:bottom w:w="15" w:type="dxa"/>
          <w:right w:w="15" w:type="dxa"/>
        </w:tblCellMar>
        <w:tblLook w:val="04A0" w:firstRow="1" w:lastRow="0" w:firstColumn="1" w:lastColumn="0" w:noHBand="0" w:noVBand="1"/>
      </w:tblPr>
      <w:tblGrid>
        <w:gridCol w:w="2623"/>
        <w:gridCol w:w="5989"/>
        <w:gridCol w:w="1582"/>
      </w:tblGrid>
      <w:tr w:rsidR="003E6C86" w14:paraId="51B45078" w14:textId="77777777" w:rsidTr="000C175C">
        <w:trPr>
          <w:trHeight w:val="435"/>
          <w:jc w:val="center"/>
        </w:trPr>
        <w:tc>
          <w:tcPr>
            <w:tcW w:w="861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0CCA1E10" w14:textId="114A3024" w:rsidR="003E6C86" w:rsidRPr="009E79C4" w:rsidRDefault="009E79C4">
            <w:pPr>
              <w:pStyle w:val="af2"/>
              <w:spacing w:before="0" w:beforeAutospacing="0" w:after="0" w:afterAutospacing="0"/>
              <w:rPr>
                <w:b/>
                <w:bCs/>
                <w:sz w:val="21"/>
                <w:szCs w:val="21"/>
                <w:lang w:val="en-US"/>
              </w:rPr>
            </w:pPr>
            <w:r w:rsidRPr="009E79C4">
              <w:rPr>
                <w:rFonts w:ascii="PT Sans" w:hAnsi="PT Sans"/>
                <w:b/>
                <w:bCs/>
                <w:color w:val="000000"/>
                <w:sz w:val="21"/>
                <w:szCs w:val="21"/>
              </w:rPr>
              <w:t>Mandatory condition for admission to the course work</w:t>
            </w:r>
            <w:r>
              <w:rPr>
                <w:rFonts w:ascii="PT Sans" w:hAnsi="PT Sans"/>
                <w:b/>
                <w:bCs/>
                <w:color w:val="000000"/>
                <w:sz w:val="21"/>
                <w:szCs w:val="21"/>
                <w:lang w:val="en-US"/>
              </w:rPr>
              <w:t xml:space="preserve"> </w:t>
            </w:r>
            <w:r w:rsidRPr="009E79C4">
              <w:rPr>
                <w:rFonts w:ascii="PT Sans" w:hAnsi="PT Sans"/>
                <w:b/>
                <w:bCs/>
                <w:color w:val="000000"/>
                <w:sz w:val="21"/>
                <w:szCs w:val="21"/>
              </w:rPr>
              <w:t>defense</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40EFFC71" w14:textId="2999D681" w:rsidR="003E6C86" w:rsidRPr="000C175C" w:rsidRDefault="009E79C4">
            <w:pPr>
              <w:pStyle w:val="af2"/>
              <w:spacing w:before="0" w:beforeAutospacing="0" w:after="0" w:afterAutospacing="0"/>
              <w:jc w:val="center"/>
              <w:rPr>
                <w:b/>
                <w:bCs/>
                <w:sz w:val="21"/>
                <w:szCs w:val="21"/>
              </w:rPr>
            </w:pPr>
            <w:r w:rsidRPr="009E79C4">
              <w:rPr>
                <w:rFonts w:ascii="PT Sans" w:hAnsi="PT Sans"/>
                <w:b/>
                <w:bCs/>
                <w:color w:val="000000"/>
                <w:sz w:val="21"/>
                <w:szCs w:val="21"/>
              </w:rPr>
              <w:t>Criterion</w:t>
            </w:r>
          </w:p>
        </w:tc>
      </w:tr>
      <w:tr w:rsidR="003E6C86" w14:paraId="4A23B624" w14:textId="77777777" w:rsidTr="000C175C">
        <w:trPr>
          <w:trHeight w:val="129"/>
          <w:jc w:val="center"/>
        </w:trPr>
        <w:tc>
          <w:tcPr>
            <w:tcW w:w="26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7FE822" w14:textId="77777777" w:rsidR="003E6C86" w:rsidRPr="00D64C02" w:rsidRDefault="003E6C86" w:rsidP="000C175C">
            <w:pPr>
              <w:pStyle w:val="af2"/>
              <w:spacing w:before="0" w:beforeAutospacing="0" w:after="0" w:afterAutospacing="0"/>
              <w:jc w:val="center"/>
              <w:rPr>
                <w:sz w:val="21"/>
                <w:szCs w:val="21"/>
              </w:rPr>
            </w:pPr>
            <w:r w:rsidRPr="00D64C02">
              <w:rPr>
                <w:rFonts w:ascii="PT Sans" w:hAnsi="PT Sans"/>
                <w:color w:val="000000"/>
                <w:sz w:val="21"/>
                <w:szCs w:val="2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F92056" w14:textId="5F61BFE9" w:rsidR="003E6C86" w:rsidRPr="009E79C4" w:rsidRDefault="009E79C4">
            <w:pPr>
              <w:pStyle w:val="af2"/>
              <w:spacing w:before="0" w:beforeAutospacing="0" w:after="0" w:afterAutospacing="0"/>
              <w:rPr>
                <w:sz w:val="21"/>
                <w:szCs w:val="21"/>
                <w:lang w:val="en-US"/>
              </w:rPr>
            </w:pPr>
            <w:r>
              <w:rPr>
                <w:rFonts w:ascii="PT Sans" w:hAnsi="PT Sans"/>
                <w:color w:val="000000"/>
                <w:sz w:val="21"/>
                <w:szCs w:val="21"/>
                <w:lang w:val="en-US"/>
              </w:rPr>
              <w:t>Text u</w:t>
            </w:r>
            <w:r w:rsidRPr="009E79C4">
              <w:rPr>
                <w:rFonts w:ascii="PT Sans" w:hAnsi="PT Sans"/>
                <w:color w:val="000000"/>
                <w:sz w:val="21"/>
                <w:szCs w:val="21"/>
                <w:lang w:val="en-US"/>
              </w:rPr>
              <w:t xml:space="preserve">niqueness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5A8817" w14:textId="77777777" w:rsidR="003E6C86" w:rsidRPr="00D64C02" w:rsidRDefault="003E6C86">
            <w:pPr>
              <w:pStyle w:val="af2"/>
              <w:spacing w:before="0" w:beforeAutospacing="0" w:after="0" w:afterAutospacing="0"/>
              <w:jc w:val="center"/>
              <w:rPr>
                <w:sz w:val="21"/>
                <w:szCs w:val="21"/>
              </w:rPr>
            </w:pPr>
            <w:r w:rsidRPr="00D64C02">
              <w:rPr>
                <w:rFonts w:ascii="Arial" w:hAnsi="Arial" w:cs="Arial"/>
                <w:color w:val="000000"/>
                <w:sz w:val="21"/>
                <w:szCs w:val="21"/>
              </w:rPr>
              <w:t>25≤ RD ≤ 30</w:t>
            </w:r>
          </w:p>
        </w:tc>
      </w:tr>
      <w:tr w:rsidR="003E6C86" w14:paraId="0090691E" w14:textId="77777777" w:rsidTr="000C175C">
        <w:trPr>
          <w:jc w:val="center"/>
        </w:trPr>
        <w:tc>
          <w:tcPr>
            <w:tcW w:w="26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0F7079" w14:textId="77777777" w:rsidR="003E6C86" w:rsidRPr="00D64C02" w:rsidRDefault="003E6C86">
            <w:pPr>
              <w:pStyle w:val="af2"/>
              <w:spacing w:before="0" w:beforeAutospacing="0" w:after="0" w:afterAutospacing="0"/>
              <w:jc w:val="center"/>
              <w:rPr>
                <w:sz w:val="21"/>
                <w:szCs w:val="21"/>
              </w:rPr>
            </w:pPr>
            <w:r w:rsidRPr="00D64C02">
              <w:rPr>
                <w:rFonts w:ascii="PT Sans" w:hAnsi="PT Sans"/>
                <w:color w:val="000000"/>
                <w:sz w:val="21"/>
                <w:szCs w:val="2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5AB34B" w14:textId="4097DF66" w:rsidR="003E6C86" w:rsidRPr="00D64C02" w:rsidRDefault="009E79C4">
            <w:pPr>
              <w:pStyle w:val="af2"/>
              <w:spacing w:before="0" w:beforeAutospacing="0" w:after="0" w:afterAutospacing="0"/>
              <w:rPr>
                <w:sz w:val="21"/>
                <w:szCs w:val="21"/>
              </w:rPr>
            </w:pPr>
            <w:r w:rsidRPr="009E79C4">
              <w:rPr>
                <w:rFonts w:ascii="PT Sans" w:hAnsi="PT Sans"/>
                <w:color w:val="000000"/>
                <w:sz w:val="21"/>
                <w:szCs w:val="21"/>
              </w:rPr>
              <w:t>Disclosure of the</w:t>
            </w:r>
            <w:r>
              <w:rPr>
                <w:rFonts w:ascii="PT Sans" w:hAnsi="PT Sans"/>
                <w:color w:val="000000"/>
                <w:sz w:val="21"/>
                <w:szCs w:val="21"/>
                <w:lang w:val="en-US"/>
              </w:rPr>
              <w:t xml:space="preserve"> </w:t>
            </w:r>
            <w:r w:rsidRPr="009E79C4">
              <w:rPr>
                <w:rFonts w:ascii="PT Sans" w:hAnsi="PT Sans"/>
                <w:color w:val="000000"/>
                <w:sz w:val="21"/>
                <w:szCs w:val="21"/>
              </w:rPr>
              <w:t>research subject in an individual task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9CF5D9" w14:textId="77777777" w:rsidR="003E6C86" w:rsidRPr="00D64C02" w:rsidRDefault="003E6C86">
            <w:pPr>
              <w:pStyle w:val="af2"/>
              <w:spacing w:before="0" w:beforeAutospacing="0" w:after="0" w:afterAutospacing="0"/>
              <w:jc w:val="center"/>
              <w:rPr>
                <w:sz w:val="21"/>
                <w:szCs w:val="21"/>
              </w:rPr>
            </w:pPr>
            <w:r w:rsidRPr="00D64C02">
              <w:rPr>
                <w:rFonts w:ascii="Arial" w:hAnsi="Arial" w:cs="Arial"/>
                <w:color w:val="000000"/>
                <w:sz w:val="21"/>
                <w:szCs w:val="21"/>
              </w:rPr>
              <w:t>20 ≤ RD ≤ 40</w:t>
            </w:r>
          </w:p>
        </w:tc>
      </w:tr>
      <w:tr w:rsidR="003E6C86" w14:paraId="5D126AD3" w14:textId="77777777" w:rsidTr="000C175C">
        <w:trPr>
          <w:jc w:val="center"/>
        </w:trPr>
        <w:tc>
          <w:tcPr>
            <w:tcW w:w="26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1D4ADD" w14:textId="77777777" w:rsidR="003E6C86" w:rsidRPr="00D64C02" w:rsidRDefault="003E6C86">
            <w:pPr>
              <w:pStyle w:val="af2"/>
              <w:spacing w:before="0" w:beforeAutospacing="0" w:after="0" w:afterAutospacing="0"/>
              <w:jc w:val="center"/>
              <w:rPr>
                <w:sz w:val="21"/>
                <w:szCs w:val="21"/>
              </w:rPr>
            </w:pPr>
            <w:r w:rsidRPr="00D64C02">
              <w:rPr>
                <w:rFonts w:ascii="PT Sans" w:hAnsi="PT Sans"/>
                <w:color w:val="000000"/>
                <w:sz w:val="21"/>
                <w:szCs w:val="2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CDC525" w14:textId="612C94FE" w:rsidR="003E6C86" w:rsidRPr="00D64C02" w:rsidRDefault="009E79C4">
            <w:pPr>
              <w:pStyle w:val="af2"/>
              <w:spacing w:before="0" w:beforeAutospacing="0" w:after="0" w:afterAutospacing="0"/>
              <w:rPr>
                <w:sz w:val="21"/>
                <w:szCs w:val="21"/>
              </w:rPr>
            </w:pPr>
            <w:r w:rsidRPr="009E79C4">
              <w:rPr>
                <w:rFonts w:ascii="PT Sans" w:hAnsi="PT Sans"/>
                <w:color w:val="000000"/>
                <w:sz w:val="21"/>
                <w:szCs w:val="21"/>
              </w:rPr>
              <w:t>Presentation of an individual task on a selected topic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10FEF9" w14:textId="77777777" w:rsidR="003E6C86" w:rsidRPr="00D64C02" w:rsidRDefault="003E6C86">
            <w:pPr>
              <w:pStyle w:val="af2"/>
              <w:spacing w:before="0" w:beforeAutospacing="0" w:after="0" w:afterAutospacing="0"/>
              <w:jc w:val="center"/>
              <w:rPr>
                <w:sz w:val="21"/>
                <w:szCs w:val="21"/>
              </w:rPr>
            </w:pPr>
            <w:r w:rsidRPr="00D64C02">
              <w:rPr>
                <w:rFonts w:ascii="Arial" w:hAnsi="Arial" w:cs="Arial"/>
                <w:color w:val="000000"/>
                <w:sz w:val="21"/>
                <w:szCs w:val="21"/>
              </w:rPr>
              <w:t>15≤ RD ≤ 30</w:t>
            </w:r>
          </w:p>
        </w:tc>
      </w:tr>
      <w:tr w:rsidR="00D64C02" w14:paraId="733326CE" w14:textId="77777777" w:rsidTr="000C175C">
        <w:trPr>
          <w:jc w:val="center"/>
        </w:trPr>
        <w:tc>
          <w:tcPr>
            <w:tcW w:w="861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58D6A287" w14:textId="77777777" w:rsidR="00D64C02" w:rsidRPr="000C175C" w:rsidRDefault="00D64C02">
            <w:pPr>
              <w:pStyle w:val="af2"/>
              <w:spacing w:before="0" w:beforeAutospacing="0" w:after="0" w:afterAutospacing="0"/>
              <w:rPr>
                <w:b/>
                <w:bCs/>
                <w:sz w:val="21"/>
                <w:szCs w:val="21"/>
              </w:rPr>
            </w:pPr>
            <w:r w:rsidRPr="000C175C">
              <w:rPr>
                <w:rFonts w:ascii="PT Sans" w:hAnsi="PT Sans"/>
                <w:b/>
                <w:bCs/>
                <w:color w:val="000000"/>
                <w:sz w:val="21"/>
                <w:szCs w:val="21"/>
              </w:rPr>
              <w:t>Всього</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3D25EE48" w14:textId="77777777" w:rsidR="00D64C02" w:rsidRPr="000C175C" w:rsidRDefault="00D64C02">
            <w:pPr>
              <w:pStyle w:val="af2"/>
              <w:spacing w:before="0" w:beforeAutospacing="0" w:after="0" w:afterAutospacing="0"/>
              <w:jc w:val="center"/>
              <w:rPr>
                <w:b/>
                <w:bCs/>
                <w:sz w:val="21"/>
                <w:szCs w:val="21"/>
              </w:rPr>
            </w:pPr>
            <w:r w:rsidRPr="000C175C">
              <w:rPr>
                <w:rFonts w:ascii="Arial" w:hAnsi="Arial" w:cs="Arial"/>
                <w:b/>
                <w:bCs/>
                <w:color w:val="000000"/>
                <w:sz w:val="21"/>
                <w:szCs w:val="21"/>
              </w:rPr>
              <w:t>60 ≤ RD ≤ 100</w:t>
            </w:r>
          </w:p>
        </w:tc>
      </w:tr>
    </w:tbl>
    <w:p w14:paraId="72EB4126" w14:textId="77777777" w:rsidR="003E6C86" w:rsidRDefault="003E6C86" w:rsidP="00386C43">
      <w:pPr>
        <w:jc w:val="both"/>
        <w:rPr>
          <w:rFonts w:ascii="PT Sans" w:hAnsi="PT Sans"/>
          <w:color w:val="000000"/>
        </w:rPr>
      </w:pPr>
    </w:p>
    <w:p w14:paraId="3017C960" w14:textId="04ABA647" w:rsidR="009E79C4" w:rsidRPr="009E79C4" w:rsidRDefault="009E79C4" w:rsidP="009E79C4">
      <w:pPr>
        <w:rPr>
          <w:rFonts w:ascii="PT Sans" w:hAnsi="PT Sans"/>
          <w:color w:val="000000"/>
        </w:rPr>
      </w:pPr>
      <w:r>
        <w:rPr>
          <w:rFonts w:ascii="PT Sans" w:hAnsi="PT Sans"/>
          <w:color w:val="000000"/>
          <w:lang w:val="en-US"/>
        </w:rPr>
        <w:t xml:space="preserve">Defense </w:t>
      </w:r>
      <w:r w:rsidRPr="009E79C4">
        <w:rPr>
          <w:rFonts w:ascii="PT Sans" w:hAnsi="PT Sans"/>
          <w:color w:val="000000"/>
        </w:rPr>
        <w:t>procedure includes:</w:t>
      </w:r>
    </w:p>
    <w:p w14:paraId="0BC47688" w14:textId="77777777" w:rsidR="009E79C4" w:rsidRDefault="009E79C4" w:rsidP="009E79C4">
      <w:pPr>
        <w:ind w:firstLine="708"/>
        <w:rPr>
          <w:rFonts w:ascii="PT Sans" w:hAnsi="PT Sans"/>
          <w:color w:val="000000"/>
        </w:rPr>
      </w:pPr>
      <w:r w:rsidRPr="009E79C4">
        <w:rPr>
          <w:rFonts w:ascii="PT Sans" w:hAnsi="PT Sans"/>
          <w:color w:val="000000"/>
        </w:rPr>
        <w:t>1. Preliminary inspection of timely work performed by the teacher (content of work, registration of work and timeliness of its submission for inspection);</w:t>
      </w:r>
    </w:p>
    <w:p w14:paraId="57E1789C" w14:textId="24E8276E" w:rsidR="009E79C4" w:rsidRDefault="009E79C4" w:rsidP="009E79C4">
      <w:pPr>
        <w:ind w:firstLine="708"/>
        <w:rPr>
          <w:rFonts w:ascii="PT Sans" w:hAnsi="PT Sans"/>
          <w:color w:val="000000"/>
        </w:rPr>
      </w:pPr>
      <w:r w:rsidRPr="009E79C4">
        <w:rPr>
          <w:rFonts w:ascii="PT Sans" w:hAnsi="PT Sans"/>
          <w:color w:val="000000"/>
        </w:rPr>
        <w:t>2. Presentation of the students' work results in the classroom;</w:t>
      </w:r>
    </w:p>
    <w:p w14:paraId="6A178829" w14:textId="2FDD4D0B" w:rsidR="00386C43" w:rsidRDefault="009E79C4" w:rsidP="009E79C4">
      <w:pPr>
        <w:ind w:firstLine="708"/>
        <w:rPr>
          <w:rFonts w:ascii="PT Sans" w:hAnsi="PT Sans"/>
          <w:color w:val="000000"/>
        </w:rPr>
      </w:pPr>
      <w:r w:rsidRPr="009E79C4">
        <w:rPr>
          <w:rFonts w:ascii="PT Sans" w:hAnsi="PT Sans"/>
          <w:color w:val="000000"/>
        </w:rPr>
        <w:t>3. Answer the questions based on the results of the work performed.</w:t>
      </w:r>
    </w:p>
    <w:p w14:paraId="7FF13B28" w14:textId="45516CF8" w:rsidR="00230F2F" w:rsidRDefault="009E79C4" w:rsidP="009E79C4">
      <w:pPr>
        <w:jc w:val="both"/>
        <w:rPr>
          <w:rFonts w:ascii="PT Sans" w:hAnsi="PT Sans"/>
          <w:color w:val="000000"/>
        </w:rPr>
      </w:pPr>
      <w:r w:rsidRPr="009E79C4">
        <w:rPr>
          <w:rFonts w:ascii="PT Sans" w:hAnsi="PT Sans"/>
          <w:color w:val="000000"/>
        </w:rPr>
        <w:lastRenderedPageBreak/>
        <w:t>Preliminary check of the work done by the teacher. Students place the completed work in a timely manner on a pre-defined resource with the teacher (a folder in the cloud to which the study group has access), fully completed work in electronic form is placed by the student in the appropriate folder. The work file should be named in the standard form:</w:t>
      </w:r>
    </w:p>
    <w:p w14:paraId="5FCE348B" w14:textId="77777777" w:rsidR="009E79C4" w:rsidRDefault="009E79C4" w:rsidP="009E79C4">
      <w:pPr>
        <w:jc w:val="both"/>
        <w:rPr>
          <w:rFonts w:ascii="PT Sans" w:hAnsi="PT Sans"/>
          <w:b/>
          <w:bCs/>
          <w:i/>
          <w:iCs/>
          <w:color w:val="000000"/>
        </w:rPr>
      </w:pPr>
    </w:p>
    <w:p w14:paraId="7CCB4F69" w14:textId="2A7064B5" w:rsidR="00386C43" w:rsidRPr="009E79C4" w:rsidRDefault="009E79C4" w:rsidP="009E79C4">
      <w:pPr>
        <w:jc w:val="center"/>
      </w:pPr>
      <w:r w:rsidRPr="009E79C4">
        <w:rPr>
          <w:rFonts w:ascii="PT Sans" w:hAnsi="PT Sans"/>
          <w:b/>
          <w:bCs/>
          <w:i/>
          <w:iCs/>
          <w:color w:val="000000"/>
        </w:rPr>
        <w:t>Student’s name and surname</w:t>
      </w:r>
      <w:r w:rsidR="00386C43" w:rsidRPr="00386C43">
        <w:rPr>
          <w:rFonts w:ascii="PT Sans" w:hAnsi="PT Sans"/>
          <w:b/>
          <w:bCs/>
          <w:i/>
          <w:iCs/>
          <w:color w:val="000000"/>
        </w:rPr>
        <w:t>_</w:t>
      </w:r>
      <w:r>
        <w:rPr>
          <w:rFonts w:ascii="PT Sans" w:hAnsi="PT Sans"/>
          <w:b/>
          <w:bCs/>
          <w:i/>
          <w:iCs/>
          <w:color w:val="000000"/>
          <w:lang w:val="en-US"/>
        </w:rPr>
        <w:t>group</w:t>
      </w:r>
      <w:r w:rsidR="00386C43" w:rsidRPr="00386C43">
        <w:rPr>
          <w:rFonts w:ascii="PT Sans" w:hAnsi="PT Sans"/>
          <w:b/>
          <w:bCs/>
          <w:i/>
          <w:iCs/>
          <w:color w:val="000000"/>
        </w:rPr>
        <w:t>_</w:t>
      </w:r>
      <w:r>
        <w:rPr>
          <w:rFonts w:ascii="PT Sans" w:hAnsi="PT Sans"/>
          <w:b/>
          <w:bCs/>
          <w:i/>
          <w:iCs/>
          <w:color w:val="000000"/>
          <w:lang w:val="en-US"/>
        </w:rPr>
        <w:t>CW</w:t>
      </w:r>
      <w:r w:rsidR="00386C43" w:rsidRPr="00386C43">
        <w:rPr>
          <w:rFonts w:ascii="PT Sans" w:hAnsi="PT Sans"/>
          <w:b/>
          <w:bCs/>
          <w:i/>
          <w:iCs/>
          <w:color w:val="000000"/>
        </w:rPr>
        <w:t>_</w:t>
      </w:r>
      <w:r>
        <w:rPr>
          <w:rFonts w:ascii="PT Sans" w:hAnsi="PT Sans"/>
          <w:b/>
          <w:bCs/>
          <w:i/>
          <w:iCs/>
          <w:color w:val="000000"/>
          <w:lang w:val="en-US"/>
        </w:rPr>
        <w:t>IT</w:t>
      </w:r>
      <w:r w:rsidR="00386C43" w:rsidRPr="00386C43">
        <w:rPr>
          <w:rFonts w:ascii="PT Sans" w:hAnsi="PT Sans"/>
          <w:b/>
          <w:bCs/>
          <w:i/>
          <w:iCs/>
          <w:color w:val="000000"/>
        </w:rPr>
        <w:t>_</w:t>
      </w:r>
      <w:r>
        <w:rPr>
          <w:rFonts w:ascii="PT Sans" w:hAnsi="PT Sans"/>
          <w:b/>
          <w:bCs/>
          <w:i/>
          <w:iCs/>
          <w:color w:val="000000"/>
          <w:lang w:val="en-US"/>
        </w:rPr>
        <w:t>current year</w:t>
      </w:r>
    </w:p>
    <w:p w14:paraId="5349A799" w14:textId="77777777" w:rsidR="00230F2F" w:rsidRPr="00D64C02" w:rsidRDefault="00230F2F" w:rsidP="00D64C02">
      <w:pPr>
        <w:jc w:val="center"/>
        <w:rPr>
          <w:rFonts w:ascii="PT Sans" w:hAnsi="PT Sans"/>
          <w:b/>
          <w:bCs/>
          <w:i/>
          <w:iCs/>
          <w:color w:val="000000"/>
        </w:rPr>
      </w:pPr>
    </w:p>
    <w:p w14:paraId="4792929A" w14:textId="77777777" w:rsidR="009E79C4" w:rsidRPr="009E79C4" w:rsidRDefault="009E79C4" w:rsidP="009E79C4">
      <w:pPr>
        <w:jc w:val="both"/>
        <w:rPr>
          <w:rFonts w:ascii="PT Sans" w:hAnsi="PT Sans"/>
          <w:color w:val="000000"/>
        </w:rPr>
      </w:pPr>
      <w:r w:rsidRPr="009E79C4">
        <w:rPr>
          <w:rFonts w:ascii="PT Sans" w:hAnsi="PT Sans"/>
          <w:color w:val="000000"/>
        </w:rPr>
        <w:t>The teacher checks the work for compliance with the requirements of the guidelines and provides a resolution on the admission of work to the defense.</w:t>
      </w:r>
    </w:p>
    <w:p w14:paraId="5D0F026C" w14:textId="77777777" w:rsidR="009E79C4" w:rsidRPr="009E79C4" w:rsidRDefault="009E79C4" w:rsidP="009E79C4">
      <w:pPr>
        <w:jc w:val="both"/>
        <w:rPr>
          <w:rFonts w:ascii="PT Sans" w:hAnsi="PT Sans"/>
          <w:color w:val="000000"/>
        </w:rPr>
      </w:pPr>
      <w:r w:rsidRPr="009E79C4">
        <w:rPr>
          <w:rFonts w:ascii="PT Sans" w:hAnsi="PT Sans"/>
          <w:color w:val="000000"/>
        </w:rPr>
        <w:t>Presentation of the results of students' work in the audience. After receiving a positive resolution of the teacher, the student has the opportunity to present the results of the work done in the classroom. The presentation takes the form of a concise report, which should be accompanied by illustrative materials, the appropriate level of visualization of the results. Visualization should not be overloaded with text, it is based on the main results of the course work, as a rule, the information is summarized in tables, charts, graphs, figures, maps, photos and videos. The presentation of the results of the work should be logically constructed and concise. The recommended time to protect the work - 10 minutes.</w:t>
      </w:r>
    </w:p>
    <w:p w14:paraId="23DCD954" w14:textId="77777777" w:rsidR="009E79C4" w:rsidRPr="009E79C4" w:rsidRDefault="009E79C4" w:rsidP="009E79C4">
      <w:pPr>
        <w:jc w:val="both"/>
        <w:rPr>
          <w:rFonts w:ascii="PT Sans" w:hAnsi="PT Sans"/>
          <w:color w:val="000000"/>
        </w:rPr>
      </w:pPr>
      <w:r w:rsidRPr="009E79C4">
        <w:rPr>
          <w:rFonts w:ascii="PT Sans" w:hAnsi="PT Sans"/>
          <w:color w:val="000000"/>
        </w:rPr>
        <w:t>The main purpose of the presentation is to capture the attention of the audience and qualitatively convey the results obtained during the course work.</w:t>
      </w:r>
    </w:p>
    <w:p w14:paraId="0215EF32" w14:textId="77777777" w:rsidR="009E79C4" w:rsidRDefault="009E79C4" w:rsidP="009E79C4">
      <w:pPr>
        <w:jc w:val="both"/>
        <w:rPr>
          <w:rFonts w:ascii="PT Sans" w:hAnsi="PT Sans"/>
          <w:color w:val="000000"/>
        </w:rPr>
      </w:pPr>
      <w:r w:rsidRPr="009E79C4">
        <w:rPr>
          <w:rFonts w:ascii="PT Sans" w:hAnsi="PT Sans"/>
          <w:color w:val="000000"/>
        </w:rPr>
        <w:t>The answer to the question based on the results of the work performed. After presenting the results of the work, the teacher and any student can ask questions that interest them on the topic of the work in order to have a deeper, detailed understanding of the results.</w:t>
      </w:r>
    </w:p>
    <w:p w14:paraId="0992119B" w14:textId="77777777" w:rsidR="009E79C4" w:rsidRDefault="009E79C4" w:rsidP="009E79C4">
      <w:pPr>
        <w:jc w:val="both"/>
        <w:rPr>
          <w:rFonts w:ascii="PT Sans" w:hAnsi="PT Sans"/>
          <w:color w:val="000000"/>
        </w:rPr>
      </w:pPr>
      <w:r w:rsidRPr="009E79C4">
        <w:rPr>
          <w:rFonts w:ascii="PT Sans" w:hAnsi="PT Sans"/>
          <w:color w:val="000000"/>
        </w:rPr>
        <w:t>During the defense the student must show the correct understanding of the theoretical foundations and trends of modern problems of international economics in the field of transnationalization of economic relations, argue their own point of view, and so on.</w:t>
      </w:r>
    </w:p>
    <w:p w14:paraId="38B3FB07" w14:textId="77777777" w:rsidR="00892727" w:rsidRDefault="00892727" w:rsidP="00892727">
      <w:pPr>
        <w:jc w:val="both"/>
        <w:rPr>
          <w:rFonts w:ascii="PT Sans" w:hAnsi="PT Sans"/>
          <w:color w:val="000000"/>
        </w:rPr>
      </w:pPr>
    </w:p>
    <w:p w14:paraId="2BEBF02B" w14:textId="37F1220C" w:rsidR="00892727" w:rsidRPr="00892727" w:rsidRDefault="00892727" w:rsidP="00892727">
      <w:pPr>
        <w:jc w:val="both"/>
        <w:rPr>
          <w:rFonts w:ascii="PT Sans" w:hAnsi="PT Sans"/>
          <w:color w:val="000000"/>
        </w:rPr>
      </w:pPr>
      <w:r w:rsidRPr="00892727">
        <w:rPr>
          <w:rFonts w:ascii="PT Sans" w:hAnsi="PT Sans"/>
          <w:color w:val="000000"/>
        </w:rPr>
        <w:t>Basic requirements:</w:t>
      </w:r>
    </w:p>
    <w:p w14:paraId="15696D9A" w14:textId="77777777" w:rsidR="00892727" w:rsidRPr="00892727" w:rsidRDefault="00892727" w:rsidP="00892727">
      <w:pPr>
        <w:pStyle w:val="a0"/>
        <w:numPr>
          <w:ilvl w:val="0"/>
          <w:numId w:val="46"/>
        </w:numPr>
        <w:jc w:val="both"/>
        <w:rPr>
          <w:rFonts w:ascii="PT Sans" w:hAnsi="PT Sans"/>
          <w:color w:val="000000"/>
        </w:rPr>
      </w:pPr>
      <w:r w:rsidRPr="00892727">
        <w:rPr>
          <w:rFonts w:ascii="PT Sans" w:hAnsi="PT Sans"/>
          <w:color w:val="000000"/>
        </w:rPr>
        <w:t>ability to concisely, clearly and logically state the main content and conclusions of the work;</w:t>
      </w:r>
    </w:p>
    <w:p w14:paraId="089E6778" w14:textId="77777777" w:rsidR="00892727" w:rsidRPr="00892727" w:rsidRDefault="00892727" w:rsidP="00892727">
      <w:pPr>
        <w:pStyle w:val="a0"/>
        <w:numPr>
          <w:ilvl w:val="0"/>
          <w:numId w:val="46"/>
        </w:numPr>
        <w:jc w:val="both"/>
        <w:rPr>
          <w:rFonts w:ascii="PT Sans" w:hAnsi="PT Sans"/>
          <w:color w:val="000000"/>
        </w:rPr>
      </w:pPr>
      <w:r w:rsidRPr="00892727">
        <w:rPr>
          <w:rFonts w:ascii="PT Sans" w:hAnsi="PT Sans"/>
          <w:color w:val="000000"/>
        </w:rPr>
        <w:t>ability to defend one's proposals and views with arguments;</w:t>
      </w:r>
    </w:p>
    <w:p w14:paraId="27A7A3E4" w14:textId="3FF414C0" w:rsidR="009E79C4" w:rsidRPr="00892727" w:rsidRDefault="00892727" w:rsidP="00892727">
      <w:pPr>
        <w:pStyle w:val="a0"/>
        <w:numPr>
          <w:ilvl w:val="0"/>
          <w:numId w:val="46"/>
        </w:numPr>
        <w:jc w:val="both"/>
        <w:rPr>
          <w:rFonts w:ascii="PT Sans" w:hAnsi="PT Sans"/>
          <w:color w:val="000000"/>
        </w:rPr>
      </w:pPr>
      <w:r w:rsidRPr="00892727">
        <w:rPr>
          <w:rFonts w:ascii="PT Sans" w:hAnsi="PT Sans"/>
          <w:color w:val="000000"/>
        </w:rPr>
        <w:t>high level of economic and general training of the student.</w:t>
      </w:r>
    </w:p>
    <w:p w14:paraId="5CF18110" w14:textId="77777777" w:rsidR="00892727" w:rsidRDefault="00892727" w:rsidP="00386C43">
      <w:pPr>
        <w:jc w:val="both"/>
        <w:rPr>
          <w:rFonts w:ascii="PT Sans" w:hAnsi="PT Sans"/>
          <w:color w:val="000000"/>
        </w:rPr>
      </w:pPr>
    </w:p>
    <w:p w14:paraId="28F3A79F" w14:textId="26723EE7" w:rsidR="00892727" w:rsidRDefault="00892727" w:rsidP="00892727">
      <w:pPr>
        <w:jc w:val="both"/>
        <w:rPr>
          <w:rFonts w:ascii="PT Sans" w:hAnsi="PT Sans"/>
          <w:color w:val="000000"/>
        </w:rPr>
      </w:pPr>
      <w:r w:rsidRPr="00892727">
        <w:rPr>
          <w:rFonts w:ascii="PT Sans" w:hAnsi="PT Sans"/>
          <w:color w:val="000000"/>
        </w:rPr>
        <w:t>The</w:t>
      </w:r>
      <w:r>
        <w:rPr>
          <w:rFonts w:ascii="PT Sans" w:hAnsi="PT Sans"/>
          <w:color w:val="000000"/>
          <w:lang w:val="en-US"/>
        </w:rPr>
        <w:t xml:space="preserve"> course work</w:t>
      </w:r>
      <w:r w:rsidRPr="00892727">
        <w:rPr>
          <w:rFonts w:ascii="PT Sans" w:hAnsi="PT Sans"/>
          <w:color w:val="000000"/>
        </w:rPr>
        <w:t xml:space="preserve"> is checked for plagiarism. In case of academic dishonesty, the work is canceled and not checked.</w:t>
      </w:r>
    </w:p>
    <w:p w14:paraId="07E3E9FB" w14:textId="77777777" w:rsidR="00892727" w:rsidRDefault="00892727" w:rsidP="00892727">
      <w:pPr>
        <w:jc w:val="both"/>
        <w:rPr>
          <w:rFonts w:ascii="PT Sans" w:hAnsi="PT Sans"/>
          <w:color w:val="000000"/>
        </w:rPr>
      </w:pPr>
    </w:p>
    <w:p w14:paraId="2B73E611" w14:textId="0D30A304" w:rsidR="002A62BF" w:rsidRPr="00892727" w:rsidRDefault="00892727" w:rsidP="00892727">
      <w:pPr>
        <w:jc w:val="both"/>
        <w:rPr>
          <w:rFonts w:ascii="PT Sans" w:hAnsi="PT Sans"/>
          <w:color w:val="000000"/>
          <w:lang w:val="en-US"/>
        </w:rPr>
      </w:pPr>
      <w:r w:rsidRPr="00892727">
        <w:rPr>
          <w:rFonts w:asciiTheme="minorHAnsi" w:hAnsiTheme="minorHAnsi"/>
          <w:i/>
          <w:color w:val="0070C0"/>
        </w:rPr>
        <w:t xml:space="preserve">Rules for </w:t>
      </w:r>
      <w:r>
        <w:rPr>
          <w:rFonts w:asciiTheme="minorHAnsi" w:hAnsiTheme="minorHAnsi"/>
          <w:i/>
          <w:color w:val="0070C0"/>
          <w:lang w:val="en-US"/>
        </w:rPr>
        <w:t>a</w:t>
      </w:r>
      <w:r w:rsidRPr="00892727">
        <w:rPr>
          <w:rFonts w:asciiTheme="minorHAnsi" w:hAnsiTheme="minorHAnsi"/>
          <w:i/>
          <w:color w:val="0070C0"/>
        </w:rPr>
        <w:t xml:space="preserve">ssigning </w:t>
      </w:r>
      <w:r>
        <w:rPr>
          <w:rFonts w:asciiTheme="minorHAnsi" w:hAnsiTheme="minorHAnsi"/>
          <w:i/>
          <w:color w:val="0070C0"/>
          <w:lang w:val="en-US"/>
        </w:rPr>
        <w:t>encouragement</w:t>
      </w:r>
      <w:r w:rsidRPr="00892727">
        <w:rPr>
          <w:rFonts w:asciiTheme="minorHAnsi" w:hAnsiTheme="minorHAnsi"/>
          <w:i/>
          <w:color w:val="0070C0"/>
        </w:rPr>
        <w:t xml:space="preserve"> and penalty points</w:t>
      </w:r>
    </w:p>
    <w:tbl>
      <w:tblPr>
        <w:tblW w:w="0" w:type="auto"/>
        <w:jc w:val="center"/>
        <w:tblCellMar>
          <w:top w:w="15" w:type="dxa"/>
          <w:left w:w="15" w:type="dxa"/>
          <w:bottom w:w="15" w:type="dxa"/>
          <w:right w:w="15" w:type="dxa"/>
        </w:tblCellMar>
        <w:tblLook w:val="04A0" w:firstRow="1" w:lastRow="0" w:firstColumn="1" w:lastColumn="0" w:noHBand="0" w:noVBand="1"/>
      </w:tblPr>
      <w:tblGrid>
        <w:gridCol w:w="3116"/>
        <w:gridCol w:w="3539"/>
        <w:gridCol w:w="1726"/>
        <w:gridCol w:w="1813"/>
      </w:tblGrid>
      <w:tr w:rsidR="002A62BF" w:rsidRPr="00852877" w14:paraId="041B2D0A" w14:textId="77777777" w:rsidTr="00892727">
        <w:trPr>
          <w:trHeight w:val="255"/>
          <w:jc w:val="center"/>
        </w:trPr>
        <w:tc>
          <w:tcPr>
            <w:tcW w:w="66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184DDD64" w14:textId="5F63387E" w:rsidR="002A62BF" w:rsidRPr="007C7167" w:rsidRDefault="00892727">
            <w:pPr>
              <w:pStyle w:val="af2"/>
              <w:spacing w:before="0" w:beforeAutospacing="0" w:after="0" w:afterAutospacing="0"/>
              <w:jc w:val="center"/>
              <w:rPr>
                <w:b/>
                <w:bCs/>
                <w:sz w:val="21"/>
                <w:szCs w:val="21"/>
              </w:rPr>
            </w:pPr>
            <w:r w:rsidRPr="00892727">
              <w:rPr>
                <w:rFonts w:ascii="PT Sans" w:hAnsi="PT Sans"/>
                <w:b/>
                <w:bCs/>
                <w:color w:val="000000"/>
                <w:sz w:val="21"/>
                <w:szCs w:val="21"/>
              </w:rPr>
              <w:t>Encouragement points</w:t>
            </w:r>
          </w:p>
        </w:tc>
        <w:tc>
          <w:tcPr>
            <w:tcW w:w="35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7E32F62E" w14:textId="0494876C" w:rsidR="002A62BF" w:rsidRPr="007C7167" w:rsidRDefault="00892727">
            <w:pPr>
              <w:pStyle w:val="af2"/>
              <w:spacing w:before="0" w:beforeAutospacing="0" w:after="0" w:afterAutospacing="0"/>
              <w:jc w:val="center"/>
              <w:rPr>
                <w:b/>
                <w:bCs/>
                <w:sz w:val="21"/>
                <w:szCs w:val="21"/>
              </w:rPr>
            </w:pPr>
            <w:r>
              <w:rPr>
                <w:rFonts w:ascii="PT Sans" w:hAnsi="PT Sans"/>
                <w:b/>
                <w:bCs/>
                <w:color w:val="000000"/>
                <w:sz w:val="21"/>
                <w:szCs w:val="21"/>
                <w:lang w:val="en-US"/>
              </w:rPr>
              <w:t xml:space="preserve">Penalty </w:t>
            </w:r>
            <w:r w:rsidRPr="00892727">
              <w:rPr>
                <w:rFonts w:ascii="PT Sans" w:hAnsi="PT Sans"/>
                <w:b/>
                <w:bCs/>
                <w:color w:val="000000"/>
                <w:sz w:val="21"/>
                <w:szCs w:val="21"/>
              </w:rPr>
              <w:t>points</w:t>
            </w:r>
          </w:p>
        </w:tc>
      </w:tr>
      <w:tr w:rsidR="00852877" w:rsidRPr="00852877" w14:paraId="06C54655" w14:textId="77777777" w:rsidTr="00892727">
        <w:trPr>
          <w:trHeight w:val="261"/>
          <w:jc w:val="center"/>
        </w:trPr>
        <w:tc>
          <w:tcPr>
            <w:tcW w:w="31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219B8285" w14:textId="41E2CD24" w:rsidR="002A62BF" w:rsidRPr="007C7167" w:rsidRDefault="00892727">
            <w:pPr>
              <w:pStyle w:val="af2"/>
              <w:spacing w:before="0" w:beforeAutospacing="0" w:after="0" w:afterAutospacing="0"/>
              <w:jc w:val="center"/>
              <w:rPr>
                <w:b/>
                <w:bCs/>
                <w:sz w:val="21"/>
                <w:szCs w:val="21"/>
              </w:rPr>
            </w:pPr>
            <w:r w:rsidRPr="00892727">
              <w:rPr>
                <w:rFonts w:ascii="PT Sans" w:hAnsi="PT Sans"/>
                <w:b/>
                <w:bCs/>
                <w:color w:val="000000"/>
                <w:sz w:val="21"/>
                <w:szCs w:val="21"/>
              </w:rPr>
              <w:t>Criterion</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65EAF065" w14:textId="174116B3" w:rsidR="002A62BF" w:rsidRPr="007C7167" w:rsidRDefault="00892727">
            <w:pPr>
              <w:pStyle w:val="af2"/>
              <w:spacing w:before="0" w:beforeAutospacing="0" w:after="0" w:afterAutospacing="0"/>
              <w:jc w:val="center"/>
              <w:rPr>
                <w:b/>
                <w:bCs/>
                <w:sz w:val="21"/>
                <w:szCs w:val="21"/>
              </w:rPr>
            </w:pPr>
            <w:r w:rsidRPr="00892727">
              <w:rPr>
                <w:rFonts w:ascii="PT Sans" w:hAnsi="PT Sans"/>
                <w:b/>
                <w:bCs/>
                <w:color w:val="000000"/>
                <w:sz w:val="21"/>
                <w:szCs w:val="21"/>
              </w:rPr>
              <w:t>Weight score</w:t>
            </w:r>
          </w:p>
        </w:tc>
        <w:tc>
          <w:tcPr>
            <w:tcW w:w="17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011548DC" w14:textId="076A1142" w:rsidR="002A62BF" w:rsidRPr="007C7167" w:rsidRDefault="00892727">
            <w:pPr>
              <w:pStyle w:val="af2"/>
              <w:spacing w:before="0" w:beforeAutospacing="0" w:after="0" w:afterAutospacing="0"/>
              <w:jc w:val="center"/>
              <w:rPr>
                <w:b/>
                <w:bCs/>
                <w:sz w:val="21"/>
                <w:szCs w:val="21"/>
              </w:rPr>
            </w:pPr>
            <w:r w:rsidRPr="00892727">
              <w:rPr>
                <w:rFonts w:ascii="PT Sans" w:hAnsi="PT Sans"/>
                <w:b/>
                <w:bCs/>
                <w:color w:val="000000"/>
                <w:sz w:val="21"/>
                <w:szCs w:val="21"/>
              </w:rPr>
              <w:t>Criterion</w:t>
            </w:r>
          </w:p>
        </w:tc>
        <w:tc>
          <w:tcPr>
            <w:tcW w:w="18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2898BE32" w14:textId="0340FFA8" w:rsidR="002A62BF" w:rsidRPr="007C7167" w:rsidRDefault="00892727">
            <w:pPr>
              <w:pStyle w:val="af2"/>
              <w:spacing w:before="0" w:beforeAutospacing="0" w:after="0" w:afterAutospacing="0"/>
              <w:jc w:val="center"/>
              <w:rPr>
                <w:b/>
                <w:bCs/>
                <w:sz w:val="21"/>
                <w:szCs w:val="21"/>
              </w:rPr>
            </w:pPr>
            <w:r w:rsidRPr="00892727">
              <w:rPr>
                <w:rFonts w:ascii="PT Sans" w:hAnsi="PT Sans"/>
                <w:b/>
                <w:bCs/>
                <w:color w:val="000000"/>
                <w:sz w:val="21"/>
                <w:szCs w:val="21"/>
              </w:rPr>
              <w:t>Weight score</w:t>
            </w:r>
          </w:p>
        </w:tc>
      </w:tr>
      <w:tr w:rsidR="00892727" w:rsidRPr="00852877" w14:paraId="0B247996" w14:textId="77777777" w:rsidTr="00892727">
        <w:trPr>
          <w:trHeight w:val="540"/>
          <w:jc w:val="center"/>
        </w:trPr>
        <w:tc>
          <w:tcPr>
            <w:tcW w:w="3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27D267" w14:textId="52B8B943" w:rsidR="00892727" w:rsidRPr="007C7167" w:rsidRDefault="00892727" w:rsidP="00892727">
            <w:pPr>
              <w:pStyle w:val="af2"/>
              <w:spacing w:before="0" w:beforeAutospacing="0" w:after="0" w:afterAutospacing="0"/>
              <w:ind w:left="22"/>
              <w:rPr>
                <w:sz w:val="21"/>
                <w:szCs w:val="21"/>
              </w:rPr>
            </w:pPr>
            <w:r w:rsidRPr="00892727">
              <w:rPr>
                <w:rFonts w:ascii="PT Sans" w:hAnsi="PT Sans"/>
                <w:color w:val="000000"/>
                <w:sz w:val="21"/>
                <w:szCs w:val="21"/>
              </w:rPr>
              <w:t>Execution of additional tasks on the chosen subject</w:t>
            </w:r>
          </w:p>
        </w:tc>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BF9F5B" w14:textId="468DB655" w:rsidR="00892727" w:rsidRPr="007C7167" w:rsidRDefault="00892727" w:rsidP="00892727">
            <w:pPr>
              <w:pStyle w:val="af2"/>
              <w:spacing w:before="0" w:beforeAutospacing="0" w:after="0" w:afterAutospacing="0"/>
              <w:rPr>
                <w:sz w:val="21"/>
                <w:szCs w:val="21"/>
              </w:rPr>
            </w:pPr>
            <w:r w:rsidRPr="00827271">
              <w:rPr>
                <w:rFonts w:ascii="PT Sans" w:hAnsi="PT Sans"/>
                <w:color w:val="000000"/>
                <w:sz w:val="21"/>
                <w:szCs w:val="21"/>
              </w:rPr>
              <w:t>According to the evaluation system</w:t>
            </w:r>
          </w:p>
        </w:tc>
        <w:tc>
          <w:tcPr>
            <w:tcW w:w="172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5157CD" w14:textId="56B0D896" w:rsidR="00892727" w:rsidRPr="007C7167" w:rsidRDefault="00892727" w:rsidP="00892727">
            <w:pPr>
              <w:pStyle w:val="af2"/>
              <w:spacing w:before="0" w:beforeAutospacing="0" w:after="0" w:afterAutospacing="0"/>
              <w:rPr>
                <w:sz w:val="21"/>
                <w:szCs w:val="21"/>
              </w:rPr>
            </w:pPr>
            <w:r w:rsidRPr="00892727">
              <w:rPr>
                <w:rFonts w:ascii="PT Sans" w:hAnsi="PT Sans"/>
                <w:color w:val="000000"/>
                <w:sz w:val="21"/>
                <w:szCs w:val="21"/>
              </w:rPr>
              <w:t>Violation of deadlines</w:t>
            </w:r>
            <w:r w:rsidRPr="007C7167">
              <w:rPr>
                <w:rFonts w:ascii="PT Sans" w:hAnsi="PT Sans"/>
                <w:color w:val="000000"/>
                <w:sz w:val="21"/>
                <w:szCs w:val="21"/>
              </w:rPr>
              <w:t xml:space="preserve"> (</w:t>
            </w:r>
            <w:r w:rsidRPr="00892727">
              <w:rPr>
                <w:rFonts w:ascii="PT Sans" w:hAnsi="PT Sans"/>
                <w:color w:val="000000"/>
                <w:sz w:val="21"/>
                <w:szCs w:val="21"/>
              </w:rPr>
              <w:t>for each work</w:t>
            </w:r>
            <w:r w:rsidRPr="007C7167">
              <w:rPr>
                <w:rFonts w:ascii="PT Sans" w:hAnsi="PT Sans"/>
                <w:color w:val="000000"/>
                <w:sz w:val="21"/>
                <w:szCs w:val="21"/>
              </w:rPr>
              <w:t>)</w:t>
            </w:r>
          </w:p>
        </w:tc>
        <w:tc>
          <w:tcPr>
            <w:tcW w:w="181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A222F8" w14:textId="20A96C9E" w:rsidR="00892727" w:rsidRPr="00892727" w:rsidRDefault="00892727" w:rsidP="00892727">
            <w:pPr>
              <w:pStyle w:val="af2"/>
              <w:spacing w:before="0" w:beforeAutospacing="0" w:after="0" w:afterAutospacing="0"/>
              <w:jc w:val="center"/>
              <w:rPr>
                <w:sz w:val="21"/>
                <w:szCs w:val="21"/>
                <w:lang w:val="en-US"/>
              </w:rPr>
            </w:pPr>
            <w:r w:rsidRPr="007C7167">
              <w:rPr>
                <w:rFonts w:ascii="PT Sans" w:hAnsi="PT Sans"/>
                <w:color w:val="000000"/>
                <w:sz w:val="21"/>
                <w:szCs w:val="21"/>
              </w:rPr>
              <w:t xml:space="preserve">-2 </w:t>
            </w:r>
            <w:r>
              <w:rPr>
                <w:rFonts w:ascii="PT Sans" w:hAnsi="PT Sans"/>
                <w:color w:val="000000"/>
                <w:sz w:val="21"/>
                <w:szCs w:val="21"/>
                <w:lang w:val="en-US"/>
              </w:rPr>
              <w:t>point</w:t>
            </w:r>
          </w:p>
        </w:tc>
      </w:tr>
      <w:tr w:rsidR="00892727" w:rsidRPr="00852877" w14:paraId="45DADFBE" w14:textId="77777777" w:rsidTr="00892727">
        <w:trPr>
          <w:trHeight w:val="767"/>
          <w:jc w:val="center"/>
        </w:trPr>
        <w:tc>
          <w:tcPr>
            <w:tcW w:w="3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591BC7" w14:textId="406C7AAB" w:rsidR="00892727" w:rsidRPr="00892727" w:rsidRDefault="00892727" w:rsidP="00892727">
            <w:pPr>
              <w:pStyle w:val="af2"/>
              <w:spacing w:before="0" w:beforeAutospacing="0" w:after="0" w:afterAutospacing="0"/>
              <w:rPr>
                <w:sz w:val="21"/>
                <w:szCs w:val="21"/>
                <w:lang w:val="en-US"/>
              </w:rPr>
            </w:pPr>
            <w:r w:rsidRPr="00892727">
              <w:rPr>
                <w:rFonts w:ascii="PT Sans" w:hAnsi="PT Sans"/>
                <w:color w:val="000000"/>
                <w:sz w:val="21"/>
                <w:szCs w:val="21"/>
              </w:rPr>
              <w:t>Presentation of selected topics</w:t>
            </w:r>
            <w:r>
              <w:rPr>
                <w:rFonts w:ascii="PT Sans" w:hAnsi="PT Sans"/>
                <w:color w:val="000000"/>
                <w:sz w:val="21"/>
                <w:szCs w:val="21"/>
                <w:lang w:val="en-US"/>
              </w:rPr>
              <w:t xml:space="preserve"> </w:t>
            </w:r>
            <w:r w:rsidRPr="00892727">
              <w:rPr>
                <w:rFonts w:ascii="PT Sans" w:hAnsi="PT Sans"/>
                <w:color w:val="000000"/>
                <w:sz w:val="21"/>
                <w:szCs w:val="21"/>
              </w:rPr>
              <w:t>research</w:t>
            </w:r>
          </w:p>
        </w:tc>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8B622F" w14:textId="0E5408C7" w:rsidR="00892727" w:rsidRPr="007C7167" w:rsidRDefault="00892727" w:rsidP="00892727">
            <w:pPr>
              <w:pStyle w:val="af2"/>
              <w:spacing w:before="0" w:beforeAutospacing="0" w:after="0" w:afterAutospacing="0"/>
              <w:rPr>
                <w:sz w:val="21"/>
                <w:szCs w:val="21"/>
              </w:rPr>
            </w:pPr>
            <w:r w:rsidRPr="00827271">
              <w:rPr>
                <w:rFonts w:ascii="PT Sans" w:hAnsi="PT Sans"/>
                <w:color w:val="000000"/>
                <w:sz w:val="21"/>
                <w:szCs w:val="21"/>
              </w:rPr>
              <w:t>According to the evaluation system</w:t>
            </w:r>
          </w:p>
        </w:tc>
        <w:tc>
          <w:tcPr>
            <w:tcW w:w="1726" w:type="dxa"/>
            <w:vMerge/>
            <w:tcBorders>
              <w:top w:val="single" w:sz="4" w:space="0" w:color="000000"/>
              <w:left w:val="single" w:sz="4" w:space="0" w:color="000000"/>
              <w:bottom w:val="single" w:sz="4" w:space="0" w:color="000000"/>
              <w:right w:val="single" w:sz="4" w:space="0" w:color="000000"/>
            </w:tcBorders>
            <w:vAlign w:val="center"/>
            <w:hideMark/>
          </w:tcPr>
          <w:p w14:paraId="58426416" w14:textId="77777777" w:rsidR="00892727" w:rsidRPr="007C7167" w:rsidRDefault="00892727" w:rsidP="00892727">
            <w:pPr>
              <w:rPr>
                <w:sz w:val="21"/>
                <w:szCs w:val="21"/>
              </w:rPr>
            </w:pPr>
          </w:p>
        </w:tc>
        <w:tc>
          <w:tcPr>
            <w:tcW w:w="1813" w:type="dxa"/>
            <w:vMerge/>
            <w:tcBorders>
              <w:top w:val="single" w:sz="4" w:space="0" w:color="000000"/>
              <w:left w:val="single" w:sz="4" w:space="0" w:color="000000"/>
              <w:bottom w:val="single" w:sz="4" w:space="0" w:color="000000"/>
              <w:right w:val="single" w:sz="4" w:space="0" w:color="000000"/>
            </w:tcBorders>
            <w:vAlign w:val="center"/>
            <w:hideMark/>
          </w:tcPr>
          <w:p w14:paraId="060696FB" w14:textId="77777777" w:rsidR="00892727" w:rsidRPr="007C7167" w:rsidRDefault="00892727" w:rsidP="00892727">
            <w:pPr>
              <w:rPr>
                <w:sz w:val="21"/>
                <w:szCs w:val="21"/>
              </w:rPr>
            </w:pPr>
          </w:p>
        </w:tc>
      </w:tr>
      <w:tr w:rsidR="002A62BF" w:rsidRPr="00852877" w14:paraId="01EC43E5" w14:textId="77777777" w:rsidTr="00892727">
        <w:trPr>
          <w:jc w:val="center"/>
        </w:trPr>
        <w:tc>
          <w:tcPr>
            <w:tcW w:w="3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65D94" w14:textId="4785E97F" w:rsidR="002A62BF" w:rsidRPr="007C7167" w:rsidRDefault="00892727">
            <w:pPr>
              <w:pStyle w:val="af2"/>
              <w:spacing w:before="0" w:beforeAutospacing="0" w:after="0" w:afterAutospacing="0"/>
              <w:rPr>
                <w:sz w:val="21"/>
                <w:szCs w:val="21"/>
              </w:rPr>
            </w:pPr>
            <w:r w:rsidRPr="00892727">
              <w:rPr>
                <w:rFonts w:ascii="PT Sans" w:hAnsi="PT Sans"/>
                <w:color w:val="000000"/>
                <w:sz w:val="21"/>
                <w:szCs w:val="21"/>
              </w:rPr>
              <w:t>Writing abstracts, articles, registration of course work as a scientific work for participation in the competition of student research papers</w:t>
            </w:r>
          </w:p>
        </w:tc>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00E3A2" w14:textId="33F33348" w:rsidR="002A62BF" w:rsidRPr="007C7167" w:rsidRDefault="00892727">
            <w:pPr>
              <w:pStyle w:val="af2"/>
              <w:spacing w:before="0" w:beforeAutospacing="0" w:after="0" w:afterAutospacing="0"/>
              <w:rPr>
                <w:sz w:val="21"/>
                <w:szCs w:val="21"/>
              </w:rPr>
            </w:pPr>
            <w:r w:rsidRPr="00892727">
              <w:rPr>
                <w:rFonts w:ascii="PT Sans" w:hAnsi="PT Sans"/>
                <w:color w:val="000000"/>
                <w:sz w:val="21"/>
                <w:szCs w:val="21"/>
              </w:rPr>
              <w:t>5 points for each type of activity (2 theses or one article, or registration of creative work as a scientific work for participation in the competition of student scientific works)</w:t>
            </w:r>
          </w:p>
        </w:tc>
        <w:tc>
          <w:tcPr>
            <w:tcW w:w="17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29BB35" w14:textId="77777777" w:rsidR="002A62BF" w:rsidRPr="007C7167" w:rsidRDefault="002A62BF">
            <w:pPr>
              <w:pStyle w:val="af2"/>
              <w:spacing w:before="0" w:beforeAutospacing="0" w:after="0" w:afterAutospacing="0"/>
              <w:jc w:val="center"/>
              <w:rPr>
                <w:sz w:val="21"/>
                <w:szCs w:val="21"/>
              </w:rPr>
            </w:pPr>
            <w:r w:rsidRPr="007C7167">
              <w:rPr>
                <w:rFonts w:ascii="PT Sans" w:hAnsi="PT Sans"/>
                <w:color w:val="000000"/>
                <w:sz w:val="21"/>
                <w:szCs w:val="21"/>
              </w:rPr>
              <w:t>-</w:t>
            </w:r>
          </w:p>
        </w:tc>
        <w:tc>
          <w:tcPr>
            <w:tcW w:w="18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FFB5C0" w14:textId="77777777" w:rsidR="002A62BF" w:rsidRPr="007C7167" w:rsidRDefault="002A62BF">
            <w:pPr>
              <w:pStyle w:val="af2"/>
              <w:spacing w:before="0" w:beforeAutospacing="0" w:after="0" w:afterAutospacing="0"/>
              <w:jc w:val="center"/>
              <w:rPr>
                <w:sz w:val="21"/>
                <w:szCs w:val="21"/>
              </w:rPr>
            </w:pPr>
            <w:r w:rsidRPr="007C7167">
              <w:rPr>
                <w:rFonts w:ascii="PT Sans" w:hAnsi="PT Sans"/>
                <w:color w:val="000000"/>
                <w:sz w:val="21"/>
                <w:szCs w:val="21"/>
              </w:rPr>
              <w:t>-</w:t>
            </w:r>
          </w:p>
        </w:tc>
      </w:tr>
      <w:tr w:rsidR="002A62BF" w:rsidRPr="00852877" w14:paraId="27352811" w14:textId="77777777" w:rsidTr="00892727">
        <w:trPr>
          <w:jc w:val="center"/>
        </w:trPr>
        <w:tc>
          <w:tcPr>
            <w:tcW w:w="3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F5640F" w14:textId="67702837" w:rsidR="002A62BF" w:rsidRPr="007C7167" w:rsidRDefault="00892727">
            <w:pPr>
              <w:pStyle w:val="af2"/>
              <w:spacing w:before="0" w:beforeAutospacing="0" w:after="0" w:afterAutospacing="0"/>
              <w:rPr>
                <w:sz w:val="21"/>
                <w:szCs w:val="21"/>
              </w:rPr>
            </w:pPr>
            <w:r w:rsidRPr="00892727">
              <w:rPr>
                <w:rFonts w:ascii="PT Sans" w:hAnsi="PT Sans"/>
                <w:color w:val="000000"/>
                <w:sz w:val="21"/>
                <w:szCs w:val="21"/>
              </w:rPr>
              <w:t xml:space="preserve">Participation in international, all-Ukrainian and / or other events and / or competitions </w:t>
            </w:r>
            <w:r w:rsidRPr="00892727">
              <w:rPr>
                <w:rFonts w:ascii="PT Sans" w:hAnsi="PT Sans"/>
                <w:color w:val="000000"/>
                <w:sz w:val="21"/>
                <w:szCs w:val="21"/>
              </w:rPr>
              <w:lastRenderedPageBreak/>
              <w:t>(on the subject of academic discipline)</w:t>
            </w:r>
          </w:p>
        </w:tc>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0C724F" w14:textId="162B2CCF" w:rsidR="002A62BF" w:rsidRPr="007C7167" w:rsidRDefault="00892727">
            <w:pPr>
              <w:pStyle w:val="af2"/>
              <w:spacing w:before="0" w:beforeAutospacing="0" w:after="0" w:afterAutospacing="0"/>
              <w:rPr>
                <w:sz w:val="21"/>
                <w:szCs w:val="21"/>
              </w:rPr>
            </w:pPr>
            <w:r w:rsidRPr="00892727">
              <w:rPr>
                <w:rFonts w:ascii="PT Sans" w:hAnsi="PT Sans"/>
                <w:color w:val="000000"/>
                <w:sz w:val="21"/>
                <w:szCs w:val="21"/>
              </w:rPr>
              <w:lastRenderedPageBreak/>
              <w:t>5 points for each participation</w:t>
            </w:r>
          </w:p>
        </w:tc>
        <w:tc>
          <w:tcPr>
            <w:tcW w:w="17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8A2FE4" w14:textId="77777777" w:rsidR="002A62BF" w:rsidRPr="007C7167" w:rsidRDefault="002A62BF">
            <w:pPr>
              <w:pStyle w:val="af2"/>
              <w:spacing w:before="0" w:beforeAutospacing="0" w:after="0" w:afterAutospacing="0"/>
              <w:jc w:val="center"/>
              <w:rPr>
                <w:sz w:val="21"/>
                <w:szCs w:val="21"/>
              </w:rPr>
            </w:pPr>
            <w:r w:rsidRPr="007C7167">
              <w:rPr>
                <w:rFonts w:ascii="PT Sans" w:hAnsi="PT Sans"/>
                <w:color w:val="000000"/>
                <w:sz w:val="21"/>
                <w:szCs w:val="21"/>
              </w:rPr>
              <w:t>-</w:t>
            </w:r>
          </w:p>
        </w:tc>
        <w:tc>
          <w:tcPr>
            <w:tcW w:w="18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5C2CF2" w14:textId="77777777" w:rsidR="002A62BF" w:rsidRPr="007C7167" w:rsidRDefault="002A62BF">
            <w:pPr>
              <w:pStyle w:val="af2"/>
              <w:spacing w:before="0" w:beforeAutospacing="0" w:after="0" w:afterAutospacing="0"/>
              <w:jc w:val="center"/>
              <w:rPr>
                <w:sz w:val="21"/>
                <w:szCs w:val="21"/>
              </w:rPr>
            </w:pPr>
            <w:r w:rsidRPr="007C7167">
              <w:rPr>
                <w:rFonts w:ascii="PT Sans" w:hAnsi="PT Sans"/>
                <w:color w:val="000000"/>
                <w:sz w:val="21"/>
                <w:szCs w:val="21"/>
              </w:rPr>
              <w:t>-</w:t>
            </w:r>
          </w:p>
        </w:tc>
      </w:tr>
      <w:tr w:rsidR="002A62BF" w:rsidRPr="00852877" w14:paraId="3C2A228D" w14:textId="77777777" w:rsidTr="00892727">
        <w:trPr>
          <w:jc w:val="center"/>
        </w:trPr>
        <w:tc>
          <w:tcPr>
            <w:tcW w:w="3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4EDA3C" w14:textId="6DBE0FE3" w:rsidR="002A62BF" w:rsidRPr="007C7167" w:rsidRDefault="00892727">
            <w:pPr>
              <w:pStyle w:val="af2"/>
              <w:spacing w:before="0" w:beforeAutospacing="0" w:after="0" w:afterAutospacing="0"/>
              <w:rPr>
                <w:sz w:val="21"/>
                <w:szCs w:val="21"/>
              </w:rPr>
            </w:pPr>
            <w:r w:rsidRPr="00892727">
              <w:rPr>
                <w:rFonts w:ascii="PT Sans" w:hAnsi="PT Sans"/>
                <w:color w:val="000000"/>
                <w:sz w:val="21"/>
                <w:szCs w:val="21"/>
              </w:rPr>
              <w:t>Individual task (course work)</w:t>
            </w:r>
          </w:p>
        </w:tc>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170345" w14:textId="44686178" w:rsidR="002A62BF" w:rsidRPr="007C7167" w:rsidRDefault="00892727">
            <w:pPr>
              <w:pStyle w:val="af2"/>
              <w:spacing w:before="0" w:beforeAutospacing="0" w:after="0" w:afterAutospacing="0"/>
              <w:rPr>
                <w:sz w:val="21"/>
                <w:szCs w:val="21"/>
              </w:rPr>
            </w:pPr>
            <w:r w:rsidRPr="00892727">
              <w:rPr>
                <w:rFonts w:ascii="PT Sans" w:hAnsi="PT Sans"/>
                <w:color w:val="000000"/>
                <w:sz w:val="21"/>
                <w:szCs w:val="21"/>
              </w:rPr>
              <w:t>According to the evaluation system</w:t>
            </w:r>
          </w:p>
        </w:tc>
        <w:tc>
          <w:tcPr>
            <w:tcW w:w="17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E52EE1" w14:textId="246E825E" w:rsidR="002A62BF" w:rsidRPr="007C7167" w:rsidRDefault="00892727">
            <w:pPr>
              <w:pStyle w:val="af2"/>
              <w:spacing w:before="0" w:beforeAutospacing="0" w:after="0" w:afterAutospacing="0"/>
              <w:rPr>
                <w:sz w:val="21"/>
                <w:szCs w:val="21"/>
              </w:rPr>
            </w:pPr>
            <w:r w:rsidRPr="00892727">
              <w:rPr>
                <w:rFonts w:ascii="PT Sans" w:hAnsi="PT Sans"/>
                <w:color w:val="000000"/>
                <w:sz w:val="21"/>
                <w:szCs w:val="21"/>
              </w:rPr>
              <w:t>Violation of deadlines</w:t>
            </w:r>
          </w:p>
        </w:tc>
        <w:tc>
          <w:tcPr>
            <w:tcW w:w="18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444C26" w14:textId="4D32ECDF" w:rsidR="002A62BF" w:rsidRPr="00892727" w:rsidRDefault="002A62BF">
            <w:pPr>
              <w:pStyle w:val="af2"/>
              <w:spacing w:before="0" w:beforeAutospacing="0" w:after="0" w:afterAutospacing="0"/>
              <w:rPr>
                <w:sz w:val="21"/>
                <w:szCs w:val="21"/>
                <w:lang w:val="en-US"/>
              </w:rPr>
            </w:pPr>
            <w:r w:rsidRPr="007C7167">
              <w:rPr>
                <w:rFonts w:ascii="PT Sans" w:hAnsi="PT Sans"/>
                <w:color w:val="000000"/>
                <w:sz w:val="21"/>
                <w:szCs w:val="21"/>
              </w:rPr>
              <w:t>-1</w:t>
            </w:r>
            <w:r w:rsidR="006B7D6E" w:rsidRPr="007C7167">
              <w:rPr>
                <w:rFonts w:ascii="PT Sans" w:hAnsi="PT Sans"/>
                <w:color w:val="000000"/>
                <w:sz w:val="21"/>
                <w:szCs w:val="21"/>
                <w:lang w:val="uk-UA"/>
              </w:rPr>
              <w:t>0</w:t>
            </w:r>
            <w:r w:rsidRPr="007C7167">
              <w:rPr>
                <w:rFonts w:ascii="PT Sans" w:hAnsi="PT Sans"/>
                <w:color w:val="000000"/>
                <w:sz w:val="21"/>
                <w:szCs w:val="21"/>
              </w:rPr>
              <w:t xml:space="preserve"> </w:t>
            </w:r>
            <w:r w:rsidR="00892727">
              <w:rPr>
                <w:rFonts w:ascii="PT Sans" w:hAnsi="PT Sans"/>
                <w:color w:val="000000"/>
                <w:sz w:val="21"/>
                <w:szCs w:val="21"/>
                <w:lang w:val="en-US"/>
              </w:rPr>
              <w:t>points</w:t>
            </w:r>
            <w:r w:rsidRPr="007C7167">
              <w:rPr>
                <w:rFonts w:ascii="PT Sans" w:hAnsi="PT Sans"/>
                <w:color w:val="000000"/>
                <w:sz w:val="21"/>
                <w:szCs w:val="21"/>
              </w:rPr>
              <w:t xml:space="preserve"> </w:t>
            </w:r>
            <w:r w:rsidR="00892727">
              <w:rPr>
                <w:rFonts w:ascii="PT Sans" w:hAnsi="PT Sans"/>
                <w:color w:val="000000"/>
                <w:sz w:val="21"/>
                <w:szCs w:val="21"/>
                <w:lang w:val="en-US"/>
              </w:rPr>
              <w:t xml:space="preserve">in case of </w:t>
            </w:r>
            <w:r w:rsidR="00892727" w:rsidRPr="00892727">
              <w:rPr>
                <w:rFonts w:ascii="PT Sans" w:hAnsi="PT Sans"/>
                <w:color w:val="000000"/>
                <w:sz w:val="21"/>
                <w:szCs w:val="21"/>
                <w:lang w:val="en-US"/>
              </w:rPr>
              <w:t>late submission of work for inspection</w:t>
            </w:r>
          </w:p>
        </w:tc>
      </w:tr>
    </w:tbl>
    <w:p w14:paraId="319006F6" w14:textId="77777777" w:rsidR="00D64C02" w:rsidRDefault="00D64C02" w:rsidP="002A62BF">
      <w:pPr>
        <w:rPr>
          <w:rFonts w:ascii="PT Sans" w:hAnsi="PT Sans"/>
          <w:color w:val="000000"/>
        </w:rPr>
      </w:pPr>
    </w:p>
    <w:p w14:paraId="078D65E9" w14:textId="33741CB2" w:rsidR="00386C43" w:rsidRPr="00892727" w:rsidRDefault="00892727" w:rsidP="002A62BF">
      <w:pPr>
        <w:rPr>
          <w:rFonts w:asciiTheme="minorHAnsi" w:hAnsiTheme="minorHAnsi"/>
          <w:i/>
          <w:color w:val="0070C0"/>
          <w:lang w:val="en-US"/>
        </w:rPr>
      </w:pPr>
      <w:r>
        <w:rPr>
          <w:rFonts w:asciiTheme="minorHAnsi" w:hAnsiTheme="minorHAnsi"/>
          <w:i/>
          <w:color w:val="0070C0"/>
          <w:lang w:val="en-US"/>
        </w:rPr>
        <w:t>D</w:t>
      </w:r>
      <w:r w:rsidRPr="00892727">
        <w:rPr>
          <w:rFonts w:asciiTheme="minorHAnsi" w:hAnsiTheme="minorHAnsi"/>
          <w:i/>
          <w:color w:val="0070C0"/>
        </w:rPr>
        <w:t>eadlines and rearrangements</w:t>
      </w:r>
      <w:r>
        <w:rPr>
          <w:rFonts w:asciiTheme="minorHAnsi" w:hAnsiTheme="minorHAnsi"/>
          <w:i/>
          <w:color w:val="0070C0"/>
          <w:lang w:val="en-US"/>
        </w:rPr>
        <w:t xml:space="preserve"> p</w:t>
      </w:r>
      <w:r w:rsidRPr="00892727">
        <w:rPr>
          <w:rFonts w:asciiTheme="minorHAnsi" w:hAnsiTheme="minorHAnsi"/>
          <w:i/>
          <w:color w:val="0070C0"/>
        </w:rPr>
        <w:t>olicy</w:t>
      </w:r>
    </w:p>
    <w:p w14:paraId="61994A48" w14:textId="77777777" w:rsidR="00892727" w:rsidRPr="00892727" w:rsidRDefault="00892727" w:rsidP="00892727">
      <w:pPr>
        <w:pStyle w:val="af2"/>
        <w:spacing w:before="240"/>
        <w:jc w:val="both"/>
        <w:rPr>
          <w:rFonts w:ascii="PT Sans" w:hAnsi="PT Sans"/>
          <w:color w:val="000000"/>
        </w:rPr>
      </w:pPr>
      <w:r w:rsidRPr="00892727">
        <w:rPr>
          <w:rFonts w:ascii="PT Sans" w:hAnsi="PT Sans"/>
          <w:color w:val="000000"/>
        </w:rPr>
        <w:t>The thematic task, which is submitted for inspection in violation of the deadline, is evaluated taking into account the penalty points.</w:t>
      </w:r>
    </w:p>
    <w:p w14:paraId="6FE7A22A" w14:textId="77777777" w:rsidR="00892727" w:rsidRDefault="00892727" w:rsidP="00892727">
      <w:pPr>
        <w:pStyle w:val="af2"/>
        <w:spacing w:before="240" w:beforeAutospacing="0" w:after="0" w:afterAutospacing="0"/>
        <w:jc w:val="both"/>
        <w:rPr>
          <w:rFonts w:ascii="PT Sans" w:hAnsi="PT Sans"/>
          <w:color w:val="000000"/>
        </w:rPr>
      </w:pPr>
      <w:r w:rsidRPr="00892727">
        <w:rPr>
          <w:rFonts w:ascii="PT Sans" w:hAnsi="PT Sans"/>
          <w:color w:val="000000"/>
        </w:rPr>
        <w:t>Deadline for submission of course work for review: 10 days before the test session.</w:t>
      </w:r>
    </w:p>
    <w:p w14:paraId="7F78B59D" w14:textId="241B03CD" w:rsidR="002A62BF" w:rsidRPr="00892727" w:rsidRDefault="00211763" w:rsidP="00892727">
      <w:pPr>
        <w:pStyle w:val="af2"/>
        <w:spacing w:before="240" w:beforeAutospacing="0" w:after="0" w:afterAutospacing="0"/>
        <w:jc w:val="both"/>
        <w:rPr>
          <w:lang w:val="uk-UA"/>
        </w:rPr>
      </w:pPr>
      <w:r>
        <w:rPr>
          <w:rFonts w:ascii="PT Sans" w:hAnsi="PT Sans"/>
          <w:b/>
          <w:bCs/>
          <w:color w:val="000000"/>
          <w:lang w:val="en-US"/>
        </w:rPr>
        <w:t>A</w:t>
      </w:r>
      <w:r w:rsidR="00892727" w:rsidRPr="00892727">
        <w:rPr>
          <w:rFonts w:ascii="PT Sans" w:hAnsi="PT Sans"/>
          <w:b/>
          <w:bCs/>
          <w:color w:val="000000"/>
        </w:rPr>
        <w:t>ppealing the results of control measures</w:t>
      </w:r>
      <w:r w:rsidR="00892727">
        <w:rPr>
          <w:rFonts w:ascii="PT Sans" w:hAnsi="PT Sans"/>
          <w:b/>
          <w:bCs/>
          <w:color w:val="000000"/>
          <w:lang w:val="uk-UA"/>
        </w:rPr>
        <w:t xml:space="preserve"> </w:t>
      </w:r>
      <w:r w:rsidR="00892727">
        <w:rPr>
          <w:rFonts w:ascii="PT Sans" w:hAnsi="PT Sans"/>
          <w:b/>
          <w:bCs/>
          <w:color w:val="000000"/>
          <w:lang w:val="en-US"/>
        </w:rPr>
        <w:t>p</w:t>
      </w:r>
      <w:r w:rsidR="00892727" w:rsidRPr="00892727">
        <w:rPr>
          <w:rFonts w:ascii="PT Sans" w:hAnsi="PT Sans"/>
          <w:b/>
          <w:bCs/>
          <w:color w:val="000000"/>
        </w:rPr>
        <w:t>rocedure</w:t>
      </w:r>
    </w:p>
    <w:p w14:paraId="49A982A5" w14:textId="77777777" w:rsidR="00892727" w:rsidRPr="00892727" w:rsidRDefault="00892727" w:rsidP="00892727">
      <w:pPr>
        <w:spacing w:before="240"/>
        <w:jc w:val="both"/>
        <w:rPr>
          <w:rFonts w:ascii="PT Sans" w:hAnsi="PT Sans"/>
          <w:color w:val="000000"/>
        </w:rPr>
      </w:pPr>
      <w:r w:rsidRPr="00892727">
        <w:rPr>
          <w:rFonts w:ascii="PT Sans" w:hAnsi="PT Sans"/>
          <w:color w:val="000000"/>
        </w:rPr>
        <w:t>Students have the opportunity to raise any issue related to the control procedure and expect it to be addressed according to predefined procedures.</w:t>
      </w:r>
    </w:p>
    <w:p w14:paraId="0C37892F" w14:textId="77777777" w:rsidR="00892727" w:rsidRDefault="00892727" w:rsidP="00892727">
      <w:pPr>
        <w:spacing w:before="240"/>
        <w:jc w:val="both"/>
        <w:rPr>
          <w:rFonts w:ascii="PT Sans" w:hAnsi="PT Sans"/>
          <w:color w:val="000000"/>
        </w:rPr>
      </w:pPr>
      <w:r w:rsidRPr="00892727">
        <w:rPr>
          <w:rFonts w:ascii="PT Sans" w:hAnsi="PT Sans"/>
          <w:color w:val="000000"/>
        </w:rPr>
        <w:t>Students have the right to appeal the results of control measures, but it is obligatory to explain, with which criterion they do not agree according to the evaluation letter and / or remarks.</w:t>
      </w:r>
    </w:p>
    <w:p w14:paraId="05D233D7" w14:textId="77777777" w:rsidR="00892727" w:rsidRDefault="00892727" w:rsidP="00892727">
      <w:pPr>
        <w:spacing w:before="240"/>
        <w:jc w:val="both"/>
        <w:rPr>
          <w:rFonts w:ascii="PT Sans" w:hAnsi="PT Sans"/>
          <w:b/>
          <w:bCs/>
          <w:color w:val="000000"/>
        </w:rPr>
      </w:pPr>
      <w:r w:rsidRPr="00892727">
        <w:rPr>
          <w:rFonts w:ascii="PT Sans" w:hAnsi="PT Sans"/>
          <w:b/>
          <w:bCs/>
          <w:color w:val="000000"/>
        </w:rPr>
        <w:t>Academic integrity</w:t>
      </w:r>
    </w:p>
    <w:p w14:paraId="06CCE1F4" w14:textId="7D04F008" w:rsidR="00FB3638" w:rsidRPr="00FB3638" w:rsidRDefault="00FB3638" w:rsidP="00FB3638">
      <w:pPr>
        <w:rPr>
          <w:rFonts w:ascii="PT Sans" w:hAnsi="PT Sans"/>
          <w:color w:val="000000"/>
        </w:rPr>
      </w:pPr>
      <w:r w:rsidRPr="00FB3638">
        <w:rPr>
          <w:rFonts w:ascii="PT Sans" w:hAnsi="PT Sans"/>
          <w:color w:val="000000"/>
        </w:rPr>
        <w:t xml:space="preserve">The policy and principles of academic integrity are defined in Section 3 of the Code of Honor of the National Technical University of Ukraine "Igor Sikorsky Kyiv Polytechnic Institute". Read more: </w:t>
      </w:r>
      <w:hyperlink r:id="rId17" w:history="1">
        <w:r w:rsidR="002A62BF" w:rsidRPr="002A62BF">
          <w:rPr>
            <w:rFonts w:ascii="PT Sans" w:hAnsi="PT Sans"/>
            <w:color w:val="000000"/>
            <w:u w:val="single"/>
          </w:rPr>
          <w:t>https://kpi.ua/code</w:t>
        </w:r>
      </w:hyperlink>
    </w:p>
    <w:p w14:paraId="27E51ECB" w14:textId="50B63A59" w:rsidR="002A62BF" w:rsidRPr="002A62BF" w:rsidRDefault="00FB3638" w:rsidP="002A62BF">
      <w:pPr>
        <w:spacing w:before="240"/>
        <w:jc w:val="both"/>
      </w:pPr>
      <w:r w:rsidRPr="00FB3638">
        <w:rPr>
          <w:rFonts w:ascii="PT Sans" w:hAnsi="PT Sans"/>
          <w:b/>
          <w:bCs/>
          <w:color w:val="000000"/>
        </w:rPr>
        <w:t>Norms of ethical behavior</w:t>
      </w:r>
    </w:p>
    <w:p w14:paraId="320C0815" w14:textId="468EC056" w:rsidR="002A62BF" w:rsidRPr="002A62BF" w:rsidRDefault="00FB3638" w:rsidP="002A62BF">
      <w:r w:rsidRPr="00FB3638">
        <w:rPr>
          <w:rFonts w:ascii="PT Sans" w:hAnsi="PT Sans"/>
          <w:color w:val="000000"/>
        </w:rPr>
        <w:t xml:space="preserve">Norms of ethical behavior of students and employees are defined in section 2 of the Code of Honor National Technical University of Ukraine "Igor Sikorsky Kyiv Polytechnic Institute". Read more: </w:t>
      </w:r>
      <w:hyperlink r:id="rId18" w:history="1">
        <w:r w:rsidR="002A62BF" w:rsidRPr="002A62BF">
          <w:rPr>
            <w:rFonts w:ascii="PT Sans" w:hAnsi="PT Sans"/>
            <w:color w:val="000000"/>
            <w:u w:val="single"/>
          </w:rPr>
          <w:t>https://kpi.ua/code</w:t>
        </w:r>
      </w:hyperlink>
      <w:r w:rsidR="002A62BF" w:rsidRPr="002A62BF">
        <w:rPr>
          <w:rFonts w:ascii="PT Sans" w:hAnsi="PT Sans"/>
          <w:color w:val="000000"/>
        </w:rPr>
        <w:t>.</w:t>
      </w:r>
    </w:p>
    <w:p w14:paraId="449541C5" w14:textId="77777777" w:rsidR="003029B8" w:rsidRDefault="003029B8" w:rsidP="00F677B9">
      <w:pPr>
        <w:jc w:val="both"/>
        <w:rPr>
          <w:rFonts w:asciiTheme="minorHAnsi" w:hAnsiTheme="minorHAnsi"/>
          <w:i/>
          <w:color w:val="0070C0"/>
        </w:rPr>
      </w:pPr>
    </w:p>
    <w:p w14:paraId="622834F7" w14:textId="2A02C174" w:rsidR="003C2438" w:rsidRPr="009124FD" w:rsidRDefault="00DB3547" w:rsidP="009124FD">
      <w:pPr>
        <w:pStyle w:val="1"/>
        <w:spacing w:line="240" w:lineRule="auto"/>
      </w:pPr>
      <w:r w:rsidRPr="00DB3547">
        <w:t>Types of control and rating system for evaluation of learning outcomes (RSO)</w:t>
      </w:r>
    </w:p>
    <w:p w14:paraId="7AA5D128" w14:textId="38E1B3D6" w:rsidR="00DB3547" w:rsidRPr="00211763" w:rsidRDefault="00DB3547" w:rsidP="00DB3547">
      <w:pPr>
        <w:jc w:val="both"/>
        <w:rPr>
          <w:rFonts w:asciiTheme="minorHAnsi" w:hAnsiTheme="minorHAnsi"/>
          <w:i/>
          <w:color w:val="0070C0"/>
        </w:rPr>
      </w:pPr>
      <w:r w:rsidRPr="00DB3547">
        <w:rPr>
          <w:rFonts w:asciiTheme="minorHAnsi" w:hAnsiTheme="minorHAnsi"/>
          <w:i/>
          <w:color w:val="0070C0"/>
        </w:rPr>
        <w:t>Current control: express survey, survey on the topic of the lesson, MC</w:t>
      </w:r>
      <w:r>
        <w:rPr>
          <w:rFonts w:asciiTheme="minorHAnsi" w:hAnsiTheme="minorHAnsi"/>
          <w:i/>
          <w:color w:val="0070C0"/>
          <w:lang w:val="en-US"/>
        </w:rPr>
        <w:t>W</w:t>
      </w:r>
      <w:r w:rsidRPr="00DB3547">
        <w:rPr>
          <w:rFonts w:asciiTheme="minorHAnsi" w:hAnsiTheme="minorHAnsi"/>
          <w:i/>
          <w:color w:val="0070C0"/>
        </w:rPr>
        <w:t>, test, etc.</w:t>
      </w:r>
    </w:p>
    <w:p w14:paraId="50A7B16B" w14:textId="1537041F" w:rsidR="00DB3547" w:rsidRPr="00DB3547" w:rsidRDefault="00DB3547" w:rsidP="00DB3547">
      <w:pPr>
        <w:jc w:val="both"/>
        <w:rPr>
          <w:rFonts w:asciiTheme="minorHAnsi" w:hAnsiTheme="minorHAnsi"/>
          <w:i/>
          <w:lang w:val="uk-UA"/>
        </w:rPr>
      </w:pPr>
      <w:proofErr w:type="spellStart"/>
      <w:r w:rsidRPr="00DB3547">
        <w:rPr>
          <w:rFonts w:asciiTheme="minorHAnsi" w:hAnsiTheme="minorHAnsi"/>
          <w:i/>
          <w:lang w:val="uk-UA"/>
        </w:rPr>
        <w:t>Current</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control</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consists</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of</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points</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that</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the</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student</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receives</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for</w:t>
      </w:r>
      <w:proofErr w:type="spellEnd"/>
      <w:r w:rsidRPr="00DB3547">
        <w:rPr>
          <w:rFonts w:asciiTheme="minorHAnsi" w:hAnsiTheme="minorHAnsi"/>
          <w:i/>
          <w:lang w:val="uk-UA"/>
        </w:rPr>
        <w:t>:</w:t>
      </w:r>
    </w:p>
    <w:p w14:paraId="4C4E27EB" w14:textId="77777777" w:rsidR="00DB3547" w:rsidRPr="00DB3547" w:rsidRDefault="00DB3547" w:rsidP="00DB3547">
      <w:pPr>
        <w:ind w:left="708"/>
        <w:jc w:val="both"/>
        <w:rPr>
          <w:rFonts w:asciiTheme="minorHAnsi" w:hAnsiTheme="minorHAnsi"/>
          <w:i/>
          <w:lang w:val="uk-UA"/>
        </w:rPr>
      </w:pPr>
      <w:r w:rsidRPr="00DB3547">
        <w:rPr>
          <w:rFonts w:asciiTheme="minorHAnsi" w:hAnsiTheme="minorHAnsi"/>
          <w:i/>
          <w:lang w:val="uk-UA"/>
        </w:rPr>
        <w:t xml:space="preserve">- </w:t>
      </w:r>
      <w:proofErr w:type="spellStart"/>
      <w:r w:rsidRPr="00DB3547">
        <w:rPr>
          <w:rFonts w:asciiTheme="minorHAnsi" w:hAnsiTheme="minorHAnsi"/>
          <w:i/>
          <w:lang w:val="uk-UA"/>
        </w:rPr>
        <w:t>performance</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of</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tasks</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on</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the</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topic</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of</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lectures</w:t>
      </w:r>
      <w:proofErr w:type="spellEnd"/>
      <w:r w:rsidRPr="00DB3547">
        <w:rPr>
          <w:rFonts w:asciiTheme="minorHAnsi" w:hAnsiTheme="minorHAnsi"/>
          <w:i/>
          <w:lang w:val="uk-UA"/>
        </w:rPr>
        <w:t xml:space="preserve"> (9 </w:t>
      </w:r>
      <w:proofErr w:type="spellStart"/>
      <w:r w:rsidRPr="00DB3547">
        <w:rPr>
          <w:rFonts w:asciiTheme="minorHAnsi" w:hAnsiTheme="minorHAnsi"/>
          <w:i/>
          <w:lang w:val="uk-UA"/>
        </w:rPr>
        <w:t>tasks</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during</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the</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semester</w:t>
      </w:r>
      <w:proofErr w:type="spellEnd"/>
      <w:r w:rsidRPr="00DB3547">
        <w:rPr>
          <w:rFonts w:asciiTheme="minorHAnsi" w:hAnsiTheme="minorHAnsi"/>
          <w:i/>
          <w:lang w:val="uk-UA"/>
        </w:rPr>
        <w:t xml:space="preserve">) - 20 </w:t>
      </w:r>
      <w:proofErr w:type="spellStart"/>
      <w:r w:rsidRPr="00DB3547">
        <w:rPr>
          <w:rFonts w:asciiTheme="minorHAnsi" w:hAnsiTheme="minorHAnsi"/>
          <w:i/>
          <w:lang w:val="uk-UA"/>
        </w:rPr>
        <w:t>points</w:t>
      </w:r>
      <w:proofErr w:type="spellEnd"/>
      <w:r w:rsidRPr="00DB3547">
        <w:rPr>
          <w:rFonts w:asciiTheme="minorHAnsi" w:hAnsiTheme="minorHAnsi"/>
          <w:i/>
          <w:lang w:val="uk-UA"/>
        </w:rPr>
        <w:t>;</w:t>
      </w:r>
    </w:p>
    <w:p w14:paraId="6D5E383D" w14:textId="77777777" w:rsidR="00DB3547" w:rsidRPr="00DB3547" w:rsidRDefault="00DB3547" w:rsidP="00DB3547">
      <w:pPr>
        <w:ind w:left="708"/>
        <w:jc w:val="both"/>
        <w:rPr>
          <w:rFonts w:asciiTheme="minorHAnsi" w:hAnsiTheme="minorHAnsi"/>
          <w:i/>
          <w:lang w:val="uk-UA"/>
        </w:rPr>
      </w:pPr>
      <w:r w:rsidRPr="00DB3547">
        <w:rPr>
          <w:rFonts w:asciiTheme="minorHAnsi" w:hAnsiTheme="minorHAnsi"/>
          <w:i/>
          <w:lang w:val="uk-UA"/>
        </w:rPr>
        <w:t xml:space="preserve">- </w:t>
      </w:r>
      <w:proofErr w:type="spellStart"/>
      <w:r w:rsidRPr="00DB3547">
        <w:rPr>
          <w:rFonts w:asciiTheme="minorHAnsi" w:hAnsiTheme="minorHAnsi"/>
          <w:i/>
          <w:lang w:val="uk-UA"/>
        </w:rPr>
        <w:t>answers</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problem</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solving</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in</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practical</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classes</w:t>
      </w:r>
      <w:proofErr w:type="spellEnd"/>
      <w:r w:rsidRPr="00DB3547">
        <w:rPr>
          <w:rFonts w:asciiTheme="minorHAnsi" w:hAnsiTheme="minorHAnsi"/>
          <w:i/>
          <w:lang w:val="uk-UA"/>
        </w:rPr>
        <w:t xml:space="preserve"> (9 </w:t>
      </w:r>
      <w:proofErr w:type="spellStart"/>
      <w:r w:rsidRPr="00DB3547">
        <w:rPr>
          <w:rFonts w:asciiTheme="minorHAnsi" w:hAnsiTheme="minorHAnsi"/>
          <w:i/>
          <w:lang w:val="uk-UA"/>
        </w:rPr>
        <w:t>tasks</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during</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the</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semester</w:t>
      </w:r>
      <w:proofErr w:type="spellEnd"/>
      <w:r w:rsidRPr="00DB3547">
        <w:rPr>
          <w:rFonts w:asciiTheme="minorHAnsi" w:hAnsiTheme="minorHAnsi"/>
          <w:i/>
          <w:lang w:val="uk-UA"/>
        </w:rPr>
        <w:t xml:space="preserve">) - 20 </w:t>
      </w:r>
      <w:proofErr w:type="spellStart"/>
      <w:r w:rsidRPr="00DB3547">
        <w:rPr>
          <w:rFonts w:asciiTheme="minorHAnsi" w:hAnsiTheme="minorHAnsi"/>
          <w:i/>
          <w:lang w:val="uk-UA"/>
        </w:rPr>
        <w:t>points</w:t>
      </w:r>
      <w:proofErr w:type="spellEnd"/>
      <w:r w:rsidRPr="00DB3547">
        <w:rPr>
          <w:rFonts w:asciiTheme="minorHAnsi" w:hAnsiTheme="minorHAnsi"/>
          <w:i/>
          <w:lang w:val="uk-UA"/>
        </w:rPr>
        <w:t>;</w:t>
      </w:r>
    </w:p>
    <w:p w14:paraId="614F96C6" w14:textId="6CFBC524" w:rsidR="003C2438" w:rsidRDefault="00DB3547" w:rsidP="00DB3547">
      <w:pPr>
        <w:ind w:left="708"/>
        <w:jc w:val="both"/>
        <w:rPr>
          <w:rFonts w:asciiTheme="minorHAnsi" w:hAnsiTheme="minorHAnsi"/>
          <w:i/>
          <w:lang w:val="uk-UA"/>
        </w:rPr>
      </w:pPr>
      <w:r w:rsidRPr="00DB3547">
        <w:rPr>
          <w:rFonts w:asciiTheme="minorHAnsi" w:hAnsiTheme="minorHAnsi"/>
          <w:i/>
          <w:lang w:val="uk-UA"/>
        </w:rPr>
        <w:t xml:space="preserve">- </w:t>
      </w:r>
      <w:proofErr w:type="spellStart"/>
      <w:r w:rsidRPr="00DB3547">
        <w:rPr>
          <w:rFonts w:asciiTheme="minorHAnsi" w:hAnsiTheme="minorHAnsi"/>
          <w:i/>
          <w:lang w:val="uk-UA"/>
        </w:rPr>
        <w:t>performance</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of</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modular</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control</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work</w:t>
      </w:r>
      <w:proofErr w:type="spellEnd"/>
      <w:r w:rsidRPr="00DB3547">
        <w:rPr>
          <w:rFonts w:asciiTheme="minorHAnsi" w:hAnsiTheme="minorHAnsi"/>
          <w:i/>
          <w:lang w:val="uk-UA"/>
        </w:rPr>
        <w:t xml:space="preserve"> - MCW (</w:t>
      </w:r>
      <w:proofErr w:type="spellStart"/>
      <w:r w:rsidRPr="00DB3547">
        <w:rPr>
          <w:rFonts w:asciiTheme="minorHAnsi" w:hAnsiTheme="minorHAnsi"/>
          <w:i/>
          <w:lang w:val="uk-UA"/>
        </w:rPr>
        <w:t>it</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is</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divided</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into</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two</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parts</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lasting</w:t>
      </w:r>
      <w:proofErr w:type="spellEnd"/>
      <w:r w:rsidRPr="00DB3547">
        <w:rPr>
          <w:rFonts w:asciiTheme="minorHAnsi" w:hAnsiTheme="minorHAnsi"/>
          <w:i/>
          <w:lang w:val="uk-UA"/>
        </w:rPr>
        <w:t xml:space="preserve"> 1 </w:t>
      </w:r>
      <w:proofErr w:type="spellStart"/>
      <w:r w:rsidRPr="00DB3547">
        <w:rPr>
          <w:rFonts w:asciiTheme="minorHAnsi" w:hAnsiTheme="minorHAnsi"/>
          <w:i/>
          <w:lang w:val="uk-UA"/>
        </w:rPr>
        <w:t>academic</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hour</w:t>
      </w:r>
      <w:proofErr w:type="spellEnd"/>
      <w:r w:rsidRPr="00DB3547">
        <w:rPr>
          <w:rFonts w:asciiTheme="minorHAnsi" w:hAnsiTheme="minorHAnsi"/>
          <w:i/>
          <w:lang w:val="uk-UA"/>
        </w:rPr>
        <w:t xml:space="preserve"> </w:t>
      </w:r>
      <w:proofErr w:type="spellStart"/>
      <w:r w:rsidRPr="00DB3547">
        <w:rPr>
          <w:rFonts w:asciiTheme="minorHAnsi" w:hAnsiTheme="minorHAnsi"/>
          <w:i/>
          <w:lang w:val="uk-UA"/>
        </w:rPr>
        <w:t>each</w:t>
      </w:r>
      <w:proofErr w:type="spellEnd"/>
      <w:r w:rsidRPr="00DB3547">
        <w:rPr>
          <w:rFonts w:asciiTheme="minorHAnsi" w:hAnsiTheme="minorHAnsi"/>
          <w:i/>
          <w:lang w:val="uk-UA"/>
        </w:rPr>
        <w:t xml:space="preserve">) - 20 </w:t>
      </w:r>
      <w:proofErr w:type="spellStart"/>
      <w:r w:rsidRPr="00DB3547">
        <w:rPr>
          <w:rFonts w:asciiTheme="minorHAnsi" w:hAnsiTheme="minorHAnsi"/>
          <w:i/>
          <w:lang w:val="uk-UA"/>
        </w:rPr>
        <w:t>points</w:t>
      </w:r>
      <w:proofErr w:type="spellEnd"/>
      <w:r w:rsidRPr="00DB3547">
        <w:rPr>
          <w:rFonts w:asciiTheme="minorHAnsi" w:hAnsiTheme="minorHAnsi"/>
          <w:i/>
          <w:lang w:val="uk-UA"/>
        </w:rPr>
        <w:t>;</w:t>
      </w:r>
    </w:p>
    <w:p w14:paraId="11C6DDC8" w14:textId="77777777" w:rsidR="00DB3547" w:rsidRDefault="00DB3547" w:rsidP="00DB3547">
      <w:pPr>
        <w:jc w:val="both"/>
        <w:rPr>
          <w:rFonts w:asciiTheme="minorHAnsi" w:hAnsiTheme="minorHAnsi"/>
          <w:i/>
        </w:rPr>
      </w:pPr>
    </w:p>
    <w:p w14:paraId="14397CC9" w14:textId="43694093" w:rsidR="004A6336" w:rsidRDefault="00DB3547" w:rsidP="005251A5">
      <w:pPr>
        <w:jc w:val="both"/>
        <w:rPr>
          <w:rFonts w:asciiTheme="minorHAnsi" w:hAnsiTheme="minorHAnsi"/>
          <w:i/>
        </w:rPr>
      </w:pPr>
      <w:r w:rsidRPr="00DB3547">
        <w:rPr>
          <w:rFonts w:asciiTheme="minorHAnsi" w:hAnsiTheme="minorHAnsi"/>
          <w:i/>
          <w:color w:val="0070C0"/>
        </w:rPr>
        <w:t>Calendar control:</w:t>
      </w:r>
      <w:r w:rsidRPr="00DB3547">
        <w:rPr>
          <w:rFonts w:asciiTheme="minorHAnsi" w:hAnsiTheme="minorHAnsi"/>
          <w:i/>
          <w:color w:val="0070C0"/>
          <w:lang w:val="en-US"/>
        </w:rPr>
        <w:t xml:space="preserve"> </w:t>
      </w:r>
      <w:r w:rsidRPr="00DB3547">
        <w:rPr>
          <w:rFonts w:asciiTheme="minorHAnsi" w:hAnsiTheme="minorHAnsi"/>
          <w:i/>
        </w:rPr>
        <w:t>is conducted twice a semester as a monitoring of the current state of compliance with the requirements of the syllabus.</w:t>
      </w:r>
    </w:p>
    <w:p w14:paraId="07E7D52E" w14:textId="77777777" w:rsidR="002A62BF" w:rsidRDefault="002A62BF" w:rsidP="002A62BF"/>
    <w:tbl>
      <w:tblPr>
        <w:tblW w:w="0" w:type="auto"/>
        <w:tblInd w:w="115" w:type="dxa"/>
        <w:tblCellMar>
          <w:top w:w="15" w:type="dxa"/>
          <w:left w:w="15" w:type="dxa"/>
          <w:bottom w:w="15" w:type="dxa"/>
          <w:right w:w="15" w:type="dxa"/>
        </w:tblCellMar>
        <w:tblLook w:val="04A0" w:firstRow="1" w:lastRow="0" w:firstColumn="1" w:lastColumn="0" w:noHBand="0" w:noVBand="1"/>
      </w:tblPr>
      <w:tblGrid>
        <w:gridCol w:w="5167"/>
        <w:gridCol w:w="2248"/>
        <w:gridCol w:w="2664"/>
      </w:tblGrid>
      <w:tr w:rsidR="002A62BF" w14:paraId="0056EE93" w14:textId="77777777" w:rsidTr="000C175C">
        <w:trPr>
          <w:trHeight w:val="273"/>
        </w:trPr>
        <w:tc>
          <w:tcPr>
            <w:tcW w:w="52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63E9EF38" w14:textId="0E517DC5" w:rsidR="002A62BF" w:rsidRPr="000C175C" w:rsidRDefault="00DB3547">
            <w:pPr>
              <w:pStyle w:val="af2"/>
              <w:spacing w:before="0" w:beforeAutospacing="0" w:after="0" w:afterAutospacing="0"/>
              <w:jc w:val="center"/>
              <w:rPr>
                <w:rFonts w:ascii="PT Sans" w:hAnsi="PT Sans"/>
                <w:b/>
                <w:bCs/>
                <w:color w:val="000000"/>
                <w:sz w:val="20"/>
                <w:szCs w:val="20"/>
              </w:rPr>
            </w:pPr>
            <w:r w:rsidRPr="00DB3547">
              <w:rPr>
                <w:rFonts w:ascii="PT Sans" w:hAnsi="PT Sans"/>
                <w:b/>
                <w:bCs/>
                <w:color w:val="000000"/>
                <w:sz w:val="20"/>
                <w:szCs w:val="20"/>
              </w:rPr>
              <w:t>Criterion</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208B2950" w14:textId="2581FD94" w:rsidR="002A62BF" w:rsidRPr="000C175C" w:rsidRDefault="00DB3547">
            <w:pPr>
              <w:pStyle w:val="af2"/>
              <w:spacing w:before="0" w:beforeAutospacing="0" w:after="0" w:afterAutospacing="0"/>
              <w:jc w:val="center"/>
              <w:rPr>
                <w:rFonts w:ascii="PT Sans" w:hAnsi="PT Sans"/>
                <w:b/>
                <w:bCs/>
                <w:color w:val="000000"/>
                <w:sz w:val="20"/>
                <w:szCs w:val="20"/>
              </w:rPr>
            </w:pPr>
            <w:r>
              <w:rPr>
                <w:rFonts w:ascii="PT Sans" w:hAnsi="PT Sans"/>
                <w:b/>
                <w:bCs/>
                <w:color w:val="000000"/>
                <w:sz w:val="20"/>
                <w:szCs w:val="20"/>
                <w:lang w:val="en-US"/>
              </w:rPr>
              <w:t>F</w:t>
            </w:r>
            <w:r w:rsidRPr="00DB3547">
              <w:rPr>
                <w:rFonts w:ascii="PT Sans" w:hAnsi="PT Sans"/>
                <w:b/>
                <w:bCs/>
                <w:color w:val="000000"/>
                <w:sz w:val="20"/>
                <w:szCs w:val="20"/>
              </w:rPr>
              <w:t>irst certification</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15BCA01B" w14:textId="007FB18A" w:rsidR="002A62BF" w:rsidRPr="000C175C" w:rsidRDefault="00DB3547">
            <w:pPr>
              <w:pStyle w:val="af2"/>
              <w:spacing w:before="0" w:beforeAutospacing="0" w:after="0" w:afterAutospacing="0"/>
              <w:jc w:val="center"/>
              <w:rPr>
                <w:rFonts w:ascii="PT Sans" w:hAnsi="PT Sans"/>
                <w:b/>
                <w:bCs/>
                <w:color w:val="000000"/>
                <w:sz w:val="20"/>
                <w:szCs w:val="20"/>
              </w:rPr>
            </w:pPr>
            <w:r>
              <w:rPr>
                <w:rFonts w:ascii="PT Sans" w:hAnsi="PT Sans"/>
                <w:b/>
                <w:bCs/>
                <w:color w:val="000000"/>
                <w:sz w:val="20"/>
                <w:szCs w:val="20"/>
                <w:lang w:val="en-US"/>
              </w:rPr>
              <w:t>Second</w:t>
            </w:r>
            <w:r w:rsidRPr="00DB3547">
              <w:rPr>
                <w:rFonts w:ascii="PT Sans" w:hAnsi="PT Sans"/>
                <w:b/>
                <w:bCs/>
                <w:color w:val="000000"/>
                <w:sz w:val="20"/>
                <w:szCs w:val="20"/>
              </w:rPr>
              <w:t xml:space="preserve"> certification</w:t>
            </w:r>
          </w:p>
        </w:tc>
      </w:tr>
      <w:tr w:rsidR="002A62BF" w14:paraId="0B0A7EBE" w14:textId="77777777" w:rsidTr="000C175C">
        <w:trPr>
          <w:trHeight w:val="269"/>
        </w:trPr>
        <w:tc>
          <w:tcPr>
            <w:tcW w:w="5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0B2AD0" w14:textId="5E9ADAF9" w:rsidR="002A62BF" w:rsidRPr="00DB3547" w:rsidRDefault="00DB3547">
            <w:pPr>
              <w:pStyle w:val="af2"/>
              <w:spacing w:before="0" w:beforeAutospacing="0" w:after="0" w:afterAutospacing="0"/>
              <w:rPr>
                <w:rFonts w:ascii="PT Sans" w:hAnsi="PT Sans"/>
                <w:color w:val="000000"/>
                <w:sz w:val="20"/>
                <w:szCs w:val="20"/>
                <w:lang w:val="en-US"/>
              </w:rPr>
            </w:pPr>
            <w:r w:rsidRPr="00DB3547">
              <w:rPr>
                <w:rFonts w:ascii="PT Sans" w:hAnsi="PT Sans"/>
                <w:color w:val="000000"/>
                <w:sz w:val="20"/>
                <w:szCs w:val="20"/>
              </w:rPr>
              <w:t>Certification</w:t>
            </w:r>
            <w:r>
              <w:rPr>
                <w:rFonts w:ascii="PT Sans" w:hAnsi="PT Sans"/>
                <w:color w:val="000000"/>
                <w:sz w:val="20"/>
                <w:szCs w:val="20"/>
                <w:lang w:val="en-US"/>
              </w:rPr>
              <w:t xml:space="preserve"> term</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7623E4" w14:textId="08CF48A5" w:rsidR="002A62BF" w:rsidRPr="00DB3547" w:rsidRDefault="00DB3547">
            <w:pPr>
              <w:pStyle w:val="af2"/>
              <w:spacing w:before="0" w:beforeAutospacing="0" w:after="0" w:afterAutospacing="0"/>
              <w:jc w:val="center"/>
              <w:rPr>
                <w:rFonts w:ascii="PT Sans" w:hAnsi="PT Sans"/>
                <w:color w:val="000000"/>
                <w:sz w:val="20"/>
                <w:szCs w:val="20"/>
                <w:lang w:val="en-US"/>
              </w:rPr>
            </w:pPr>
            <w:r w:rsidRPr="00DB3547">
              <w:rPr>
                <w:rFonts w:ascii="PT Sans" w:hAnsi="PT Sans"/>
                <w:color w:val="000000"/>
                <w:sz w:val="20"/>
                <w:szCs w:val="20"/>
              </w:rPr>
              <w:t>8th week</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4B97C7" w14:textId="7C23D58A" w:rsidR="002A62BF" w:rsidRPr="00EE41FE" w:rsidRDefault="00DB3547">
            <w:pPr>
              <w:pStyle w:val="af2"/>
              <w:spacing w:before="0" w:beforeAutospacing="0" w:after="0" w:afterAutospacing="0"/>
              <w:jc w:val="center"/>
              <w:rPr>
                <w:rFonts w:ascii="PT Sans" w:hAnsi="PT Sans"/>
                <w:color w:val="000000"/>
                <w:sz w:val="20"/>
                <w:szCs w:val="20"/>
              </w:rPr>
            </w:pPr>
            <w:r>
              <w:rPr>
                <w:rFonts w:ascii="PT Sans" w:hAnsi="PT Sans"/>
                <w:color w:val="000000"/>
                <w:sz w:val="20"/>
                <w:szCs w:val="20"/>
                <w:lang w:val="en-US"/>
              </w:rPr>
              <w:t>14</w:t>
            </w:r>
            <w:r w:rsidRPr="00DB3547">
              <w:rPr>
                <w:rFonts w:ascii="PT Sans" w:hAnsi="PT Sans"/>
                <w:color w:val="000000"/>
                <w:sz w:val="20"/>
                <w:szCs w:val="20"/>
              </w:rPr>
              <w:t>th week</w:t>
            </w:r>
          </w:p>
        </w:tc>
      </w:tr>
      <w:tr w:rsidR="002A62BF" w14:paraId="1F2D1621" w14:textId="77777777" w:rsidTr="000C175C">
        <w:trPr>
          <w:trHeight w:val="281"/>
        </w:trPr>
        <w:tc>
          <w:tcPr>
            <w:tcW w:w="5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AD0382" w14:textId="74F73E18" w:rsidR="002A62BF" w:rsidRPr="00EE41FE" w:rsidRDefault="00DB3547">
            <w:pPr>
              <w:pStyle w:val="af2"/>
              <w:spacing w:before="0" w:beforeAutospacing="0" w:after="0" w:afterAutospacing="0"/>
              <w:rPr>
                <w:rFonts w:ascii="PT Sans" w:hAnsi="PT Sans"/>
                <w:color w:val="000000"/>
                <w:sz w:val="20"/>
                <w:szCs w:val="20"/>
              </w:rPr>
            </w:pPr>
            <w:r w:rsidRPr="00DB3547">
              <w:rPr>
                <w:rFonts w:ascii="PT Sans" w:hAnsi="PT Sans"/>
                <w:color w:val="000000"/>
                <w:sz w:val="20"/>
                <w:szCs w:val="20"/>
              </w:rPr>
              <w:t xml:space="preserve">The condition for </w:t>
            </w:r>
            <w:r>
              <w:rPr>
                <w:rFonts w:ascii="PT Sans" w:hAnsi="PT Sans"/>
                <w:color w:val="000000"/>
                <w:sz w:val="20"/>
                <w:szCs w:val="20"/>
              </w:rPr>
              <w:t>c</w:t>
            </w:r>
            <w:r w:rsidRPr="00DB3547">
              <w:rPr>
                <w:rFonts w:ascii="PT Sans" w:hAnsi="PT Sans"/>
                <w:color w:val="000000"/>
                <w:sz w:val="20"/>
                <w:szCs w:val="20"/>
              </w:rPr>
              <w:t>ertifications is the current rating</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6C6CD2" w14:textId="7DB303F0" w:rsidR="002A62BF" w:rsidRPr="00DB3547" w:rsidRDefault="002A62BF">
            <w:pPr>
              <w:pStyle w:val="af2"/>
              <w:spacing w:before="0" w:beforeAutospacing="0" w:after="0" w:afterAutospacing="0"/>
              <w:jc w:val="center"/>
              <w:rPr>
                <w:rFonts w:ascii="PT Sans" w:hAnsi="PT Sans"/>
                <w:color w:val="000000"/>
                <w:sz w:val="20"/>
                <w:szCs w:val="20"/>
                <w:lang w:val="en-US"/>
              </w:rPr>
            </w:pPr>
            <w:r w:rsidRPr="00EE41FE">
              <w:rPr>
                <w:rFonts w:ascii="PT Sans" w:hAnsi="PT Sans"/>
                <w:color w:val="000000"/>
                <w:sz w:val="20"/>
                <w:szCs w:val="20"/>
              </w:rPr>
              <w:t xml:space="preserve">≥ 15 </w:t>
            </w:r>
            <w:r w:rsidR="00DB3547">
              <w:rPr>
                <w:rFonts w:ascii="PT Sans" w:hAnsi="PT Sans"/>
                <w:color w:val="000000"/>
                <w:sz w:val="20"/>
                <w:szCs w:val="20"/>
                <w:lang w:val="en-US"/>
              </w:rPr>
              <w:t>points</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97588E" w14:textId="1F8E0469" w:rsidR="002A62BF" w:rsidRPr="00DB3547" w:rsidRDefault="002A62BF">
            <w:pPr>
              <w:pStyle w:val="af2"/>
              <w:spacing w:before="0" w:beforeAutospacing="0" w:after="0" w:afterAutospacing="0"/>
              <w:jc w:val="center"/>
              <w:rPr>
                <w:rFonts w:ascii="PT Sans" w:hAnsi="PT Sans"/>
                <w:color w:val="000000"/>
                <w:sz w:val="20"/>
                <w:szCs w:val="20"/>
                <w:lang w:val="en-US"/>
              </w:rPr>
            </w:pPr>
            <w:r w:rsidRPr="00EE41FE">
              <w:rPr>
                <w:rFonts w:ascii="PT Sans" w:hAnsi="PT Sans"/>
                <w:color w:val="000000"/>
                <w:sz w:val="20"/>
                <w:szCs w:val="20"/>
              </w:rPr>
              <w:t xml:space="preserve">≥ 30 </w:t>
            </w:r>
            <w:r w:rsidR="00DB3547">
              <w:rPr>
                <w:rFonts w:ascii="PT Sans" w:hAnsi="PT Sans"/>
                <w:color w:val="000000"/>
                <w:sz w:val="20"/>
                <w:szCs w:val="20"/>
                <w:lang w:val="en-US"/>
              </w:rPr>
              <w:t>points</w:t>
            </w:r>
          </w:p>
        </w:tc>
      </w:tr>
    </w:tbl>
    <w:p w14:paraId="3ADD0531" w14:textId="77777777" w:rsidR="00230F2F" w:rsidRDefault="00230F2F" w:rsidP="005251A5">
      <w:pPr>
        <w:pStyle w:val="a0"/>
        <w:ind w:left="0"/>
        <w:contextualSpacing w:val="0"/>
        <w:jc w:val="both"/>
        <w:rPr>
          <w:rFonts w:asciiTheme="minorHAnsi" w:hAnsiTheme="minorHAnsi"/>
          <w:i/>
          <w:color w:val="0070C0"/>
        </w:rPr>
      </w:pPr>
    </w:p>
    <w:p w14:paraId="7C74EA55" w14:textId="1008E697" w:rsidR="000D1F73" w:rsidRDefault="00DB3547" w:rsidP="005251A5">
      <w:pPr>
        <w:pStyle w:val="a0"/>
        <w:ind w:left="0"/>
        <w:contextualSpacing w:val="0"/>
        <w:jc w:val="both"/>
        <w:rPr>
          <w:rFonts w:asciiTheme="minorHAnsi" w:hAnsiTheme="minorHAnsi"/>
          <w:i/>
          <w:color w:val="000000" w:themeColor="text1"/>
        </w:rPr>
      </w:pPr>
      <w:r w:rsidRPr="00DB3547">
        <w:rPr>
          <w:rFonts w:asciiTheme="minorHAnsi" w:hAnsiTheme="minorHAnsi"/>
          <w:i/>
          <w:color w:val="0070C0"/>
        </w:rPr>
        <w:t>Semester control:</w:t>
      </w:r>
      <w:r w:rsidRPr="00DB3547">
        <w:t xml:space="preserve"> </w:t>
      </w:r>
      <w:r w:rsidRPr="00DB3547">
        <w:rPr>
          <w:rFonts w:asciiTheme="minorHAnsi" w:hAnsiTheme="minorHAnsi"/>
          <w:i/>
        </w:rPr>
        <w:t>exam and</w:t>
      </w:r>
      <w:r>
        <w:rPr>
          <w:rFonts w:asciiTheme="minorHAnsi" w:hAnsiTheme="minorHAnsi"/>
          <w:i/>
          <w:lang w:val="en-US"/>
        </w:rPr>
        <w:t xml:space="preserve"> coursework</w:t>
      </w:r>
      <w:r w:rsidRPr="00DB3547">
        <w:rPr>
          <w:rFonts w:asciiTheme="minorHAnsi" w:hAnsiTheme="minorHAnsi"/>
          <w:i/>
        </w:rPr>
        <w:t xml:space="preserve"> defense</w:t>
      </w:r>
    </w:p>
    <w:p w14:paraId="176146D6" w14:textId="09E74A60" w:rsidR="00192FB3" w:rsidRDefault="00192FB3" w:rsidP="005251A5">
      <w:pPr>
        <w:pStyle w:val="a0"/>
        <w:ind w:left="0"/>
        <w:contextualSpacing w:val="0"/>
        <w:jc w:val="both"/>
        <w:rPr>
          <w:rFonts w:asciiTheme="minorHAnsi" w:hAnsiTheme="minorHAnsi"/>
          <w:i/>
          <w:color w:val="000000" w:themeColor="text1"/>
        </w:rPr>
      </w:pPr>
    </w:p>
    <w:p w14:paraId="3C52C700" w14:textId="3FE5AEA1" w:rsidR="00D64C02" w:rsidRDefault="00DB3547" w:rsidP="00D64C02">
      <w:pPr>
        <w:jc w:val="both"/>
        <w:rPr>
          <w:rFonts w:asciiTheme="minorHAnsi" w:hAnsiTheme="minorHAnsi"/>
          <w:i/>
          <w:color w:val="000000" w:themeColor="text1"/>
          <w:lang w:val="uk-UA"/>
        </w:rPr>
      </w:pPr>
      <w:r w:rsidRPr="00DB3547">
        <w:rPr>
          <w:rFonts w:asciiTheme="minorHAnsi" w:hAnsiTheme="minorHAnsi"/>
          <w:i/>
          <w:color w:val="0070C0"/>
        </w:rPr>
        <w:t xml:space="preserve">Coursework: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rating</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assessment</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coursework</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has</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two</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components</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first</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starting</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characterizes</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student's</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activity</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to</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perform</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written</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part</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coursework</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and</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its</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result</w:t>
      </w:r>
      <w:proofErr w:type="spellEnd"/>
      <w:r w:rsidRPr="00DB3547">
        <w:rPr>
          <w:rFonts w:asciiTheme="minorHAnsi" w:hAnsiTheme="minorHAnsi"/>
          <w:i/>
          <w:color w:val="000000" w:themeColor="text1"/>
          <w:lang w:val="uk-UA"/>
        </w:rPr>
        <w:t xml:space="preserve"> -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quality</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lastRenderedPageBreak/>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text</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tabular</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schematic</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graphic</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material</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design</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work</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timeliness</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its</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submission</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for</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review</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second</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component</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characterizes</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quality</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defense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student's</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term</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paper</w:t>
      </w:r>
      <w:proofErr w:type="spellEnd"/>
      <w:r w:rsidRPr="00DB3547">
        <w:rPr>
          <w:rFonts w:asciiTheme="minorHAnsi" w:hAnsiTheme="minorHAnsi"/>
          <w:i/>
          <w:color w:val="000000" w:themeColor="text1"/>
          <w:lang w:val="uk-UA"/>
        </w:rPr>
        <w:t>.</w:t>
      </w:r>
    </w:p>
    <w:p w14:paraId="1BBE9F63" w14:textId="77777777" w:rsidR="00DB3547" w:rsidRDefault="00DB3547" w:rsidP="00DB3547">
      <w:pPr>
        <w:jc w:val="both"/>
        <w:rPr>
          <w:rFonts w:asciiTheme="minorHAnsi" w:hAnsiTheme="minorHAnsi"/>
          <w:i/>
          <w:color w:val="000000" w:themeColor="text1"/>
          <w:lang w:val="uk-UA"/>
        </w:rPr>
      </w:pP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size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scale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starting</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component</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is</w:t>
      </w:r>
      <w:proofErr w:type="spellEnd"/>
      <w:r w:rsidRPr="00DB3547">
        <w:rPr>
          <w:rFonts w:asciiTheme="minorHAnsi" w:hAnsiTheme="minorHAnsi"/>
          <w:i/>
          <w:color w:val="000000" w:themeColor="text1"/>
          <w:lang w:val="uk-UA"/>
        </w:rPr>
        <w:t xml:space="preserve"> 60 </w:t>
      </w:r>
      <w:proofErr w:type="spellStart"/>
      <w:r w:rsidRPr="00DB3547">
        <w:rPr>
          <w:rFonts w:asciiTheme="minorHAnsi" w:hAnsiTheme="minorHAnsi"/>
          <w:i/>
          <w:color w:val="000000" w:themeColor="text1"/>
          <w:lang w:val="uk-UA"/>
        </w:rPr>
        <w:t>points</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and</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protection</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component</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is</w:t>
      </w:r>
      <w:proofErr w:type="spellEnd"/>
      <w:r w:rsidRPr="00DB3547">
        <w:rPr>
          <w:rFonts w:asciiTheme="minorHAnsi" w:hAnsiTheme="minorHAnsi"/>
          <w:i/>
          <w:color w:val="000000" w:themeColor="text1"/>
          <w:lang w:val="uk-UA"/>
        </w:rPr>
        <w:t xml:space="preserve"> 40 </w:t>
      </w:r>
      <w:proofErr w:type="spellStart"/>
      <w:r w:rsidRPr="00DB3547">
        <w:rPr>
          <w:rFonts w:asciiTheme="minorHAnsi" w:hAnsiTheme="minorHAnsi"/>
          <w:i/>
          <w:color w:val="000000" w:themeColor="text1"/>
          <w:lang w:val="uk-UA"/>
        </w:rPr>
        <w:t>points</w:t>
      </w:r>
      <w:proofErr w:type="spellEnd"/>
      <w:r w:rsidRPr="00DB3547">
        <w:rPr>
          <w:rFonts w:asciiTheme="minorHAnsi" w:hAnsiTheme="minorHAnsi"/>
          <w:i/>
          <w:color w:val="000000" w:themeColor="text1"/>
          <w:lang w:val="uk-UA"/>
        </w:rPr>
        <w:t>.</w:t>
      </w:r>
    </w:p>
    <w:p w14:paraId="11509E0F" w14:textId="77777777" w:rsidR="00DB3547" w:rsidRPr="00DB3547" w:rsidRDefault="00DB3547" w:rsidP="00DB3547">
      <w:pPr>
        <w:jc w:val="both"/>
        <w:rPr>
          <w:rFonts w:asciiTheme="minorHAnsi" w:hAnsiTheme="minorHAnsi"/>
          <w:i/>
          <w:color w:val="000000" w:themeColor="text1"/>
          <w:lang w:val="uk-UA"/>
        </w:rPr>
      </w:pPr>
      <w:r w:rsidRPr="00DB3547">
        <w:rPr>
          <w:rFonts w:asciiTheme="minorHAnsi" w:hAnsiTheme="minorHAnsi"/>
          <w:i/>
          <w:color w:val="000000" w:themeColor="text1"/>
          <w:lang w:val="uk-UA"/>
        </w:rPr>
        <w:t xml:space="preserve">1. </w:t>
      </w:r>
      <w:proofErr w:type="spellStart"/>
      <w:r w:rsidRPr="00DB3547">
        <w:rPr>
          <w:rFonts w:asciiTheme="minorHAnsi" w:hAnsiTheme="minorHAnsi"/>
          <w:i/>
          <w:color w:val="000000" w:themeColor="text1"/>
          <w:lang w:val="uk-UA"/>
        </w:rPr>
        <w:t>Starting</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component</w:t>
      </w:r>
      <w:proofErr w:type="spellEnd"/>
      <w:r w:rsidRPr="00DB3547">
        <w:rPr>
          <w:rFonts w:asciiTheme="minorHAnsi" w:hAnsiTheme="minorHAnsi"/>
          <w:i/>
          <w:color w:val="000000" w:themeColor="text1"/>
          <w:lang w:val="uk-UA"/>
        </w:rPr>
        <w:t>:</w:t>
      </w:r>
    </w:p>
    <w:p w14:paraId="5CCC619D" w14:textId="77777777" w:rsidR="00DB3547" w:rsidRPr="00DB3547" w:rsidRDefault="00DB3547" w:rsidP="00DB3547">
      <w:pPr>
        <w:ind w:left="708"/>
        <w:jc w:val="both"/>
        <w:rPr>
          <w:rFonts w:asciiTheme="minorHAnsi" w:hAnsiTheme="minorHAnsi"/>
          <w:i/>
          <w:color w:val="000000" w:themeColor="text1"/>
          <w:lang w:val="uk-UA"/>
        </w:rPr>
      </w:pPr>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timeliness</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work</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schedule</w:t>
      </w:r>
      <w:proofErr w:type="spellEnd"/>
      <w:r w:rsidRPr="00DB3547">
        <w:rPr>
          <w:rFonts w:asciiTheme="minorHAnsi" w:hAnsiTheme="minorHAnsi"/>
          <w:i/>
          <w:color w:val="000000" w:themeColor="text1"/>
          <w:lang w:val="uk-UA"/>
        </w:rPr>
        <w:t xml:space="preserve"> - 10 </w:t>
      </w:r>
      <w:proofErr w:type="spellStart"/>
      <w:r w:rsidRPr="00DB3547">
        <w:rPr>
          <w:rFonts w:asciiTheme="minorHAnsi" w:hAnsiTheme="minorHAnsi"/>
          <w:i/>
          <w:color w:val="000000" w:themeColor="text1"/>
          <w:lang w:val="uk-UA"/>
        </w:rPr>
        <w:t>points</w:t>
      </w:r>
      <w:proofErr w:type="spellEnd"/>
      <w:r w:rsidRPr="00DB3547">
        <w:rPr>
          <w:rFonts w:asciiTheme="minorHAnsi" w:hAnsiTheme="minorHAnsi"/>
          <w:i/>
          <w:color w:val="000000" w:themeColor="text1"/>
          <w:lang w:val="uk-UA"/>
        </w:rPr>
        <w:t>;</w:t>
      </w:r>
    </w:p>
    <w:p w14:paraId="27C9BEC5" w14:textId="77777777" w:rsidR="00DB3547" w:rsidRPr="00DB3547" w:rsidRDefault="00DB3547" w:rsidP="00DB3547">
      <w:pPr>
        <w:ind w:left="708"/>
        <w:jc w:val="both"/>
        <w:rPr>
          <w:rFonts w:asciiTheme="minorHAnsi" w:hAnsiTheme="minorHAnsi"/>
          <w:i/>
          <w:color w:val="000000" w:themeColor="text1"/>
          <w:lang w:val="uk-UA"/>
        </w:rPr>
      </w:pPr>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presence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all</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structural</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elements</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logical</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structure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work</w:t>
      </w:r>
      <w:proofErr w:type="spellEnd"/>
      <w:r w:rsidRPr="00DB3547">
        <w:rPr>
          <w:rFonts w:asciiTheme="minorHAnsi" w:hAnsiTheme="minorHAnsi"/>
          <w:i/>
          <w:color w:val="000000" w:themeColor="text1"/>
          <w:lang w:val="uk-UA"/>
        </w:rPr>
        <w:t xml:space="preserve"> - 10 </w:t>
      </w:r>
      <w:proofErr w:type="spellStart"/>
      <w:r w:rsidRPr="00DB3547">
        <w:rPr>
          <w:rFonts w:asciiTheme="minorHAnsi" w:hAnsiTheme="minorHAnsi"/>
          <w:i/>
          <w:color w:val="000000" w:themeColor="text1"/>
          <w:lang w:val="uk-UA"/>
        </w:rPr>
        <w:t>points</w:t>
      </w:r>
      <w:proofErr w:type="spellEnd"/>
      <w:r w:rsidRPr="00DB3547">
        <w:rPr>
          <w:rFonts w:asciiTheme="minorHAnsi" w:hAnsiTheme="minorHAnsi"/>
          <w:i/>
          <w:color w:val="000000" w:themeColor="text1"/>
          <w:lang w:val="uk-UA"/>
        </w:rPr>
        <w:t>;</w:t>
      </w:r>
    </w:p>
    <w:p w14:paraId="01A85347" w14:textId="77777777" w:rsidR="00DB3547" w:rsidRPr="00DB3547" w:rsidRDefault="00DB3547" w:rsidP="00DB3547">
      <w:pPr>
        <w:ind w:left="708"/>
        <w:jc w:val="both"/>
        <w:rPr>
          <w:rFonts w:asciiTheme="minorHAnsi" w:hAnsiTheme="minorHAnsi"/>
          <w:i/>
          <w:color w:val="000000" w:themeColor="text1"/>
          <w:lang w:val="uk-UA"/>
        </w:rPr>
      </w:pPr>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relevance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uniqueness</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and</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justification</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intermediate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conclusions</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calculations</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and</w:t>
      </w:r>
      <w:proofErr w:type="spellEnd"/>
    </w:p>
    <w:p w14:paraId="318F77C0" w14:textId="77777777" w:rsidR="00DB3547" w:rsidRPr="00DB3547" w:rsidRDefault="00DB3547" w:rsidP="00DB3547">
      <w:pPr>
        <w:ind w:left="708"/>
        <w:jc w:val="both"/>
        <w:rPr>
          <w:rFonts w:asciiTheme="minorHAnsi" w:hAnsiTheme="minorHAnsi"/>
          <w:i/>
          <w:color w:val="000000" w:themeColor="text1"/>
          <w:lang w:val="uk-UA"/>
        </w:rPr>
      </w:pPr>
      <w:proofErr w:type="spellStart"/>
      <w:r w:rsidRPr="00DB3547">
        <w:rPr>
          <w:rFonts w:asciiTheme="minorHAnsi" w:hAnsiTheme="minorHAnsi"/>
          <w:i/>
          <w:color w:val="000000" w:themeColor="text1"/>
          <w:lang w:val="uk-UA"/>
        </w:rPr>
        <w:t>recommendations</w:t>
      </w:r>
      <w:proofErr w:type="spellEnd"/>
      <w:r w:rsidRPr="00DB3547">
        <w:rPr>
          <w:rFonts w:asciiTheme="minorHAnsi" w:hAnsiTheme="minorHAnsi"/>
          <w:i/>
          <w:color w:val="000000" w:themeColor="text1"/>
          <w:lang w:val="uk-UA"/>
        </w:rPr>
        <w:t xml:space="preserve"> - 10 </w:t>
      </w:r>
      <w:proofErr w:type="spellStart"/>
      <w:r w:rsidRPr="00DB3547">
        <w:rPr>
          <w:rFonts w:asciiTheme="minorHAnsi" w:hAnsiTheme="minorHAnsi"/>
          <w:i/>
          <w:color w:val="000000" w:themeColor="text1"/>
          <w:lang w:val="uk-UA"/>
        </w:rPr>
        <w:t>points</w:t>
      </w:r>
      <w:proofErr w:type="spellEnd"/>
      <w:r w:rsidRPr="00DB3547">
        <w:rPr>
          <w:rFonts w:asciiTheme="minorHAnsi" w:hAnsiTheme="minorHAnsi"/>
          <w:i/>
          <w:color w:val="000000" w:themeColor="text1"/>
          <w:lang w:val="uk-UA"/>
        </w:rPr>
        <w:t>;</w:t>
      </w:r>
    </w:p>
    <w:p w14:paraId="67F1D9FD" w14:textId="77777777" w:rsidR="00DB3547" w:rsidRPr="00DB3547" w:rsidRDefault="00DB3547" w:rsidP="00DB3547">
      <w:pPr>
        <w:ind w:left="708"/>
        <w:jc w:val="both"/>
        <w:rPr>
          <w:rFonts w:asciiTheme="minorHAnsi" w:hAnsiTheme="minorHAnsi"/>
          <w:i/>
          <w:color w:val="000000" w:themeColor="text1"/>
          <w:lang w:val="uk-UA"/>
        </w:rPr>
      </w:pPr>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correct</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application</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research</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methods</w:t>
      </w:r>
      <w:proofErr w:type="spellEnd"/>
      <w:r w:rsidRPr="00DB3547">
        <w:rPr>
          <w:rFonts w:asciiTheme="minorHAnsi" w:hAnsiTheme="minorHAnsi"/>
          <w:i/>
          <w:color w:val="000000" w:themeColor="text1"/>
          <w:lang w:val="uk-UA"/>
        </w:rPr>
        <w:t xml:space="preserve"> - 5-3 </w:t>
      </w:r>
      <w:proofErr w:type="spellStart"/>
      <w:r w:rsidRPr="00DB3547">
        <w:rPr>
          <w:rFonts w:asciiTheme="minorHAnsi" w:hAnsiTheme="minorHAnsi"/>
          <w:i/>
          <w:color w:val="000000" w:themeColor="text1"/>
          <w:lang w:val="uk-UA"/>
        </w:rPr>
        <w:t>points</w:t>
      </w:r>
      <w:proofErr w:type="spellEnd"/>
      <w:r w:rsidRPr="00DB3547">
        <w:rPr>
          <w:rFonts w:asciiTheme="minorHAnsi" w:hAnsiTheme="minorHAnsi"/>
          <w:i/>
          <w:color w:val="000000" w:themeColor="text1"/>
          <w:lang w:val="uk-UA"/>
        </w:rPr>
        <w:t>;</w:t>
      </w:r>
    </w:p>
    <w:p w14:paraId="4444B110" w14:textId="77777777" w:rsidR="00DB3547" w:rsidRPr="00DB3547" w:rsidRDefault="00DB3547" w:rsidP="00DB3547">
      <w:pPr>
        <w:ind w:left="708"/>
        <w:jc w:val="both"/>
        <w:rPr>
          <w:rFonts w:asciiTheme="minorHAnsi" w:hAnsiTheme="minorHAnsi"/>
          <w:i/>
          <w:color w:val="000000" w:themeColor="text1"/>
          <w:lang w:val="uk-UA"/>
        </w:rPr>
      </w:pPr>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quality</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registration</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fulfillment</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requirements</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regulatory</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documents</w:t>
      </w:r>
      <w:proofErr w:type="spellEnd"/>
      <w:r w:rsidRPr="00DB3547">
        <w:rPr>
          <w:rFonts w:asciiTheme="minorHAnsi" w:hAnsiTheme="minorHAnsi"/>
          <w:i/>
          <w:color w:val="000000" w:themeColor="text1"/>
          <w:lang w:val="uk-UA"/>
        </w:rPr>
        <w:t xml:space="preserve"> - 10-5 </w:t>
      </w:r>
      <w:proofErr w:type="spellStart"/>
      <w:r w:rsidRPr="00DB3547">
        <w:rPr>
          <w:rFonts w:asciiTheme="minorHAnsi" w:hAnsiTheme="minorHAnsi"/>
          <w:i/>
          <w:color w:val="000000" w:themeColor="text1"/>
          <w:lang w:val="uk-UA"/>
        </w:rPr>
        <w:t>points</w:t>
      </w:r>
      <w:proofErr w:type="spellEnd"/>
      <w:r w:rsidRPr="00DB3547">
        <w:rPr>
          <w:rFonts w:asciiTheme="minorHAnsi" w:hAnsiTheme="minorHAnsi"/>
          <w:i/>
          <w:color w:val="000000" w:themeColor="text1"/>
          <w:lang w:val="uk-UA"/>
        </w:rPr>
        <w:t>;</w:t>
      </w:r>
    </w:p>
    <w:p w14:paraId="1A49956C" w14:textId="77777777" w:rsidR="00DB3547" w:rsidRPr="00DB3547" w:rsidRDefault="00DB3547" w:rsidP="00DB3547">
      <w:pPr>
        <w:ind w:left="708"/>
        <w:jc w:val="both"/>
        <w:rPr>
          <w:rFonts w:asciiTheme="minorHAnsi" w:hAnsiTheme="minorHAnsi"/>
          <w:i/>
          <w:color w:val="000000" w:themeColor="text1"/>
          <w:lang w:val="uk-UA"/>
        </w:rPr>
      </w:pPr>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quality</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schematic</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tabular</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graphic</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material</w:t>
      </w:r>
      <w:proofErr w:type="spellEnd"/>
      <w:r w:rsidRPr="00DB3547">
        <w:rPr>
          <w:rFonts w:asciiTheme="minorHAnsi" w:hAnsiTheme="minorHAnsi"/>
          <w:i/>
          <w:color w:val="000000" w:themeColor="text1"/>
          <w:lang w:val="uk-UA"/>
        </w:rPr>
        <w:t xml:space="preserve"> - 10-5 </w:t>
      </w:r>
      <w:proofErr w:type="spellStart"/>
      <w:r w:rsidRPr="00DB3547">
        <w:rPr>
          <w:rFonts w:asciiTheme="minorHAnsi" w:hAnsiTheme="minorHAnsi"/>
          <w:i/>
          <w:color w:val="000000" w:themeColor="text1"/>
          <w:lang w:val="uk-UA"/>
        </w:rPr>
        <w:t>points</w:t>
      </w:r>
      <w:proofErr w:type="spellEnd"/>
      <w:r w:rsidRPr="00DB3547">
        <w:rPr>
          <w:rFonts w:asciiTheme="minorHAnsi" w:hAnsiTheme="minorHAnsi"/>
          <w:i/>
          <w:color w:val="000000" w:themeColor="text1"/>
          <w:lang w:val="uk-UA"/>
        </w:rPr>
        <w:t>;</w:t>
      </w:r>
    </w:p>
    <w:p w14:paraId="13F60536" w14:textId="77777777" w:rsidR="00DB3547" w:rsidRPr="00DB3547" w:rsidRDefault="00DB3547" w:rsidP="00DB3547">
      <w:pPr>
        <w:ind w:left="708"/>
        <w:jc w:val="both"/>
        <w:rPr>
          <w:rFonts w:asciiTheme="minorHAnsi" w:hAnsiTheme="minorHAnsi"/>
          <w:i/>
          <w:color w:val="000000" w:themeColor="text1"/>
          <w:lang w:val="uk-UA"/>
        </w:rPr>
      </w:pPr>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compliance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list</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sources</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with</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methodical</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recommendations</w:t>
      </w:r>
      <w:proofErr w:type="spellEnd"/>
      <w:r w:rsidRPr="00DB3547">
        <w:rPr>
          <w:rFonts w:asciiTheme="minorHAnsi" w:hAnsiTheme="minorHAnsi"/>
          <w:i/>
          <w:color w:val="000000" w:themeColor="text1"/>
          <w:lang w:val="uk-UA"/>
        </w:rPr>
        <w:t xml:space="preserve"> - 5-3 </w:t>
      </w:r>
      <w:proofErr w:type="spellStart"/>
      <w:r w:rsidRPr="00DB3547">
        <w:rPr>
          <w:rFonts w:asciiTheme="minorHAnsi" w:hAnsiTheme="minorHAnsi"/>
          <w:i/>
          <w:color w:val="000000" w:themeColor="text1"/>
          <w:lang w:val="uk-UA"/>
        </w:rPr>
        <w:t>points</w:t>
      </w:r>
      <w:proofErr w:type="spellEnd"/>
      <w:r w:rsidRPr="00DB3547">
        <w:rPr>
          <w:rFonts w:asciiTheme="minorHAnsi" w:hAnsiTheme="minorHAnsi"/>
          <w:i/>
          <w:color w:val="000000" w:themeColor="text1"/>
          <w:lang w:val="uk-UA"/>
        </w:rPr>
        <w:t>.</w:t>
      </w:r>
    </w:p>
    <w:p w14:paraId="6032AC33" w14:textId="77777777" w:rsidR="00DB3547" w:rsidRPr="00DB3547" w:rsidRDefault="00DB3547" w:rsidP="00DB3547">
      <w:pPr>
        <w:jc w:val="both"/>
        <w:rPr>
          <w:rFonts w:asciiTheme="minorHAnsi" w:hAnsiTheme="minorHAnsi"/>
          <w:i/>
          <w:color w:val="000000" w:themeColor="text1"/>
          <w:lang w:val="uk-UA"/>
        </w:rPr>
      </w:pPr>
      <w:r w:rsidRPr="00DB3547">
        <w:rPr>
          <w:rFonts w:asciiTheme="minorHAnsi" w:hAnsiTheme="minorHAnsi"/>
          <w:i/>
          <w:color w:val="000000" w:themeColor="text1"/>
          <w:lang w:val="uk-UA"/>
        </w:rPr>
        <w:t xml:space="preserve">2. </w:t>
      </w:r>
      <w:proofErr w:type="spellStart"/>
      <w:r w:rsidRPr="00DB3547">
        <w:rPr>
          <w:rFonts w:asciiTheme="minorHAnsi" w:hAnsiTheme="minorHAnsi"/>
          <w:i/>
          <w:color w:val="000000" w:themeColor="text1"/>
          <w:lang w:val="uk-UA"/>
        </w:rPr>
        <w:t>Component</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course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work</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defense</w:t>
      </w:r>
      <w:proofErr w:type="spellEnd"/>
      <w:r w:rsidRPr="00DB3547">
        <w:rPr>
          <w:rFonts w:asciiTheme="minorHAnsi" w:hAnsiTheme="minorHAnsi"/>
          <w:i/>
          <w:color w:val="000000" w:themeColor="text1"/>
          <w:lang w:val="uk-UA"/>
        </w:rPr>
        <w:t>:</w:t>
      </w:r>
    </w:p>
    <w:p w14:paraId="13051A97" w14:textId="77777777" w:rsidR="00DB3547" w:rsidRPr="00DB3547" w:rsidRDefault="00DB3547" w:rsidP="00DB3547">
      <w:pPr>
        <w:ind w:left="708"/>
        <w:jc w:val="both"/>
        <w:rPr>
          <w:rFonts w:asciiTheme="minorHAnsi" w:hAnsiTheme="minorHAnsi"/>
          <w:i/>
          <w:color w:val="000000" w:themeColor="text1"/>
          <w:lang w:val="uk-UA"/>
        </w:rPr>
      </w:pPr>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quality</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report</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degree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mastery</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material</w:t>
      </w:r>
      <w:proofErr w:type="spellEnd"/>
      <w:r w:rsidRPr="00DB3547">
        <w:rPr>
          <w:rFonts w:asciiTheme="minorHAnsi" w:hAnsiTheme="minorHAnsi"/>
          <w:i/>
          <w:color w:val="000000" w:themeColor="text1"/>
          <w:lang w:val="uk-UA"/>
        </w:rPr>
        <w:t xml:space="preserve"> - 10-5 </w:t>
      </w:r>
      <w:proofErr w:type="spellStart"/>
      <w:r w:rsidRPr="00DB3547">
        <w:rPr>
          <w:rFonts w:asciiTheme="minorHAnsi" w:hAnsiTheme="minorHAnsi"/>
          <w:i/>
          <w:color w:val="000000" w:themeColor="text1"/>
          <w:lang w:val="uk-UA"/>
        </w:rPr>
        <w:t>points</w:t>
      </w:r>
      <w:proofErr w:type="spellEnd"/>
      <w:r w:rsidRPr="00DB3547">
        <w:rPr>
          <w:rFonts w:asciiTheme="minorHAnsi" w:hAnsiTheme="minorHAnsi"/>
          <w:i/>
          <w:color w:val="000000" w:themeColor="text1"/>
          <w:lang w:val="uk-UA"/>
        </w:rPr>
        <w:t>;</w:t>
      </w:r>
    </w:p>
    <w:p w14:paraId="45D9C236" w14:textId="77777777" w:rsidR="00DB3547" w:rsidRPr="00DB3547" w:rsidRDefault="00DB3547" w:rsidP="00DB3547">
      <w:pPr>
        <w:ind w:left="708"/>
        <w:jc w:val="both"/>
        <w:rPr>
          <w:rFonts w:asciiTheme="minorHAnsi" w:hAnsiTheme="minorHAnsi"/>
          <w:i/>
          <w:color w:val="000000" w:themeColor="text1"/>
          <w:lang w:val="uk-UA"/>
        </w:rPr>
      </w:pPr>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clarity</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presentation</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work</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results</w:t>
      </w:r>
      <w:proofErr w:type="spellEnd"/>
      <w:r w:rsidRPr="00DB3547">
        <w:rPr>
          <w:rFonts w:asciiTheme="minorHAnsi" w:hAnsiTheme="minorHAnsi"/>
          <w:i/>
          <w:color w:val="000000" w:themeColor="text1"/>
          <w:lang w:val="uk-UA"/>
        </w:rPr>
        <w:t xml:space="preserve"> - 10-5 </w:t>
      </w:r>
      <w:proofErr w:type="spellStart"/>
      <w:r w:rsidRPr="00DB3547">
        <w:rPr>
          <w:rFonts w:asciiTheme="minorHAnsi" w:hAnsiTheme="minorHAnsi"/>
          <w:i/>
          <w:color w:val="000000" w:themeColor="text1"/>
          <w:lang w:val="uk-UA"/>
        </w:rPr>
        <w:t>points</w:t>
      </w:r>
      <w:proofErr w:type="spellEnd"/>
      <w:r w:rsidRPr="00DB3547">
        <w:rPr>
          <w:rFonts w:asciiTheme="minorHAnsi" w:hAnsiTheme="minorHAnsi"/>
          <w:i/>
          <w:color w:val="000000" w:themeColor="text1"/>
          <w:lang w:val="uk-UA"/>
        </w:rPr>
        <w:t>;</w:t>
      </w:r>
    </w:p>
    <w:p w14:paraId="4DFC63AA" w14:textId="77777777" w:rsidR="00DB3547" w:rsidRPr="00DB3547" w:rsidRDefault="00DB3547" w:rsidP="00DB3547">
      <w:pPr>
        <w:ind w:left="708"/>
        <w:jc w:val="both"/>
        <w:rPr>
          <w:rFonts w:asciiTheme="minorHAnsi" w:hAnsiTheme="minorHAnsi"/>
          <w:i/>
          <w:color w:val="000000" w:themeColor="text1"/>
          <w:lang w:val="uk-UA"/>
        </w:rPr>
      </w:pPr>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quality</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answers</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to</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questions</w:t>
      </w:r>
      <w:proofErr w:type="spellEnd"/>
      <w:r w:rsidRPr="00DB3547">
        <w:rPr>
          <w:rFonts w:asciiTheme="minorHAnsi" w:hAnsiTheme="minorHAnsi"/>
          <w:i/>
          <w:color w:val="000000" w:themeColor="text1"/>
          <w:lang w:val="uk-UA"/>
        </w:rPr>
        <w:t xml:space="preserve"> - 5-3 </w:t>
      </w:r>
      <w:proofErr w:type="spellStart"/>
      <w:r w:rsidRPr="00DB3547">
        <w:rPr>
          <w:rFonts w:asciiTheme="minorHAnsi" w:hAnsiTheme="minorHAnsi"/>
          <w:i/>
          <w:color w:val="000000" w:themeColor="text1"/>
          <w:lang w:val="uk-UA"/>
        </w:rPr>
        <w:t>points</w:t>
      </w:r>
      <w:proofErr w:type="spellEnd"/>
      <w:r w:rsidRPr="00DB3547">
        <w:rPr>
          <w:rFonts w:asciiTheme="minorHAnsi" w:hAnsiTheme="minorHAnsi"/>
          <w:i/>
          <w:color w:val="000000" w:themeColor="text1"/>
          <w:lang w:val="uk-UA"/>
        </w:rPr>
        <w:t>;</w:t>
      </w:r>
    </w:p>
    <w:p w14:paraId="668846A0" w14:textId="77777777" w:rsidR="00DB3547" w:rsidRPr="00DB3547" w:rsidRDefault="00DB3547" w:rsidP="00DB3547">
      <w:pPr>
        <w:ind w:left="708"/>
        <w:jc w:val="both"/>
        <w:rPr>
          <w:rFonts w:asciiTheme="minorHAnsi" w:hAnsiTheme="minorHAnsi"/>
          <w:i/>
          <w:color w:val="000000" w:themeColor="text1"/>
          <w:lang w:val="uk-UA"/>
        </w:rPr>
      </w:pPr>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degree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justification</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decisions</w:t>
      </w:r>
      <w:proofErr w:type="spellEnd"/>
      <w:r w:rsidRPr="00DB3547">
        <w:rPr>
          <w:rFonts w:asciiTheme="minorHAnsi" w:hAnsiTheme="minorHAnsi"/>
          <w:i/>
          <w:color w:val="000000" w:themeColor="text1"/>
          <w:lang w:val="uk-UA"/>
        </w:rPr>
        <w:t xml:space="preserve"> - 10-5 </w:t>
      </w:r>
      <w:proofErr w:type="spellStart"/>
      <w:r w:rsidRPr="00DB3547">
        <w:rPr>
          <w:rFonts w:asciiTheme="minorHAnsi" w:hAnsiTheme="minorHAnsi"/>
          <w:i/>
          <w:color w:val="000000" w:themeColor="text1"/>
          <w:lang w:val="uk-UA"/>
        </w:rPr>
        <w:t>points</w:t>
      </w:r>
      <w:proofErr w:type="spellEnd"/>
      <w:r w:rsidRPr="00DB3547">
        <w:rPr>
          <w:rFonts w:asciiTheme="minorHAnsi" w:hAnsiTheme="minorHAnsi"/>
          <w:i/>
          <w:color w:val="000000" w:themeColor="text1"/>
          <w:lang w:val="uk-UA"/>
        </w:rPr>
        <w:t>;</w:t>
      </w:r>
    </w:p>
    <w:p w14:paraId="150A481C" w14:textId="77777777" w:rsidR="00DB3547" w:rsidRPr="00DB3547" w:rsidRDefault="00DB3547" w:rsidP="00DB3547">
      <w:pPr>
        <w:ind w:left="708"/>
        <w:jc w:val="both"/>
        <w:rPr>
          <w:rFonts w:asciiTheme="minorHAnsi" w:hAnsiTheme="minorHAnsi"/>
          <w:i/>
          <w:color w:val="000000" w:themeColor="text1"/>
          <w:lang w:val="uk-UA"/>
        </w:rPr>
      </w:pPr>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ability</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to</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defend</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your</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opinion</w:t>
      </w:r>
      <w:proofErr w:type="spellEnd"/>
      <w:r w:rsidRPr="00DB3547">
        <w:rPr>
          <w:rFonts w:asciiTheme="minorHAnsi" w:hAnsiTheme="minorHAnsi"/>
          <w:i/>
          <w:color w:val="000000" w:themeColor="text1"/>
          <w:lang w:val="uk-UA"/>
        </w:rPr>
        <w:t xml:space="preserve"> - 5-3 </w:t>
      </w:r>
      <w:proofErr w:type="spellStart"/>
      <w:r w:rsidRPr="00DB3547">
        <w:rPr>
          <w:rFonts w:asciiTheme="minorHAnsi" w:hAnsiTheme="minorHAnsi"/>
          <w:i/>
          <w:color w:val="000000" w:themeColor="text1"/>
          <w:lang w:val="uk-UA"/>
        </w:rPr>
        <w:t>points</w:t>
      </w:r>
      <w:proofErr w:type="spellEnd"/>
      <w:r w:rsidRPr="00DB3547">
        <w:rPr>
          <w:rFonts w:asciiTheme="minorHAnsi" w:hAnsiTheme="minorHAnsi"/>
          <w:i/>
          <w:color w:val="000000" w:themeColor="text1"/>
          <w:lang w:val="uk-UA"/>
        </w:rPr>
        <w:t>.</w:t>
      </w:r>
    </w:p>
    <w:p w14:paraId="16C51ED9" w14:textId="2989CA6C" w:rsidR="00D64C02" w:rsidRDefault="00DB3547" w:rsidP="00DB3547">
      <w:pPr>
        <w:jc w:val="both"/>
        <w:rPr>
          <w:rFonts w:asciiTheme="minorHAnsi" w:hAnsiTheme="minorHAnsi"/>
          <w:i/>
          <w:color w:val="000000" w:themeColor="text1"/>
          <w:lang w:val="uk-UA"/>
        </w:rPr>
      </w:pPr>
      <w:r w:rsidRPr="00DB3547">
        <w:rPr>
          <w:rFonts w:asciiTheme="minorHAnsi" w:hAnsiTheme="minorHAnsi"/>
          <w:i/>
          <w:color w:val="000000" w:themeColor="text1"/>
          <w:lang w:val="uk-UA"/>
        </w:rPr>
        <w:t xml:space="preserve">3.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sum</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scores</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of</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two</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components</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is</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transferred</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to</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overall</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score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according</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to</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the</w:t>
      </w:r>
      <w:proofErr w:type="spellEnd"/>
      <w:r w:rsidRPr="00DB3547">
        <w:rPr>
          <w:rFonts w:asciiTheme="minorHAnsi" w:hAnsiTheme="minorHAnsi"/>
          <w:i/>
          <w:color w:val="000000" w:themeColor="text1"/>
          <w:lang w:val="uk-UA"/>
        </w:rPr>
        <w:t xml:space="preserve"> </w:t>
      </w:r>
      <w:proofErr w:type="spellStart"/>
      <w:r w:rsidRPr="00DB3547">
        <w:rPr>
          <w:rFonts w:asciiTheme="minorHAnsi" w:hAnsiTheme="minorHAnsi"/>
          <w:i/>
          <w:color w:val="000000" w:themeColor="text1"/>
          <w:lang w:val="uk-UA"/>
        </w:rPr>
        <w:t>table</w:t>
      </w:r>
      <w:proofErr w:type="spellEnd"/>
      <w:r w:rsidRPr="00DB3547">
        <w:rPr>
          <w:rFonts w:asciiTheme="minorHAnsi" w:hAnsiTheme="minorHAnsi"/>
          <w:i/>
          <w:color w:val="000000" w:themeColor="text1"/>
          <w:lang w:val="uk-UA"/>
        </w:rPr>
        <w:t>:</w:t>
      </w:r>
    </w:p>
    <w:p w14:paraId="2627532C" w14:textId="77777777" w:rsidR="00D822CF" w:rsidRDefault="00D822CF" w:rsidP="00DB3547">
      <w:pPr>
        <w:jc w:val="both"/>
        <w:rPr>
          <w:rFonts w:asciiTheme="minorHAnsi" w:hAnsiTheme="minorHAnsi"/>
          <w:i/>
          <w:color w:val="000000" w:themeColor="text1"/>
          <w:lang w:val="uk-UA"/>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664"/>
        <w:gridCol w:w="2977"/>
      </w:tblGrid>
      <w:tr w:rsidR="00D64C02" w:rsidRPr="00570FF5" w14:paraId="09B69515" w14:textId="77777777" w:rsidTr="000C175C">
        <w:tc>
          <w:tcPr>
            <w:tcW w:w="3664" w:type="dxa"/>
            <w:shd w:val="clear" w:color="auto" w:fill="D9D9D9" w:themeFill="background1" w:themeFillShade="D9"/>
          </w:tcPr>
          <w:p w14:paraId="4DD7829B" w14:textId="53A8335C" w:rsidR="00D64C02" w:rsidRPr="000C175C" w:rsidRDefault="00DB3547" w:rsidP="00C24D82">
            <w:pPr>
              <w:widowControl w:val="0"/>
              <w:autoSpaceDE w:val="0"/>
              <w:autoSpaceDN w:val="0"/>
              <w:adjustRightInd w:val="0"/>
              <w:jc w:val="center"/>
              <w:rPr>
                <w:rFonts w:asciiTheme="minorHAnsi" w:hAnsiTheme="minorHAnsi"/>
                <w:b/>
                <w:bCs/>
                <w:i/>
                <w:color w:val="000000" w:themeColor="text1"/>
                <w:sz w:val="20"/>
                <w:szCs w:val="20"/>
                <w:lang w:val="uk-UA"/>
              </w:rPr>
            </w:pPr>
            <w:proofErr w:type="spellStart"/>
            <w:r w:rsidRPr="00DB3547">
              <w:rPr>
                <w:rFonts w:asciiTheme="minorHAnsi" w:hAnsiTheme="minorHAnsi"/>
                <w:b/>
                <w:bCs/>
                <w:i/>
                <w:color w:val="000000" w:themeColor="text1"/>
                <w:sz w:val="20"/>
                <w:szCs w:val="20"/>
                <w:lang w:val="uk-UA"/>
              </w:rPr>
              <w:t>Scores</w:t>
            </w:r>
            <w:proofErr w:type="spellEnd"/>
          </w:p>
        </w:tc>
        <w:tc>
          <w:tcPr>
            <w:tcW w:w="2977" w:type="dxa"/>
            <w:shd w:val="clear" w:color="auto" w:fill="D9D9D9" w:themeFill="background1" w:themeFillShade="D9"/>
          </w:tcPr>
          <w:p w14:paraId="5FBA50B2" w14:textId="4A774E3B" w:rsidR="00D64C02" w:rsidRPr="00DB3547" w:rsidRDefault="00DB3547" w:rsidP="00C24D82">
            <w:pPr>
              <w:autoSpaceDE w:val="0"/>
              <w:autoSpaceDN w:val="0"/>
              <w:adjustRightInd w:val="0"/>
              <w:jc w:val="center"/>
              <w:rPr>
                <w:rFonts w:asciiTheme="minorHAnsi" w:hAnsiTheme="minorHAnsi"/>
                <w:b/>
                <w:bCs/>
                <w:i/>
                <w:color w:val="000000" w:themeColor="text1"/>
                <w:sz w:val="20"/>
                <w:szCs w:val="20"/>
                <w:lang w:val="en-US"/>
              </w:rPr>
            </w:pPr>
            <w:r>
              <w:rPr>
                <w:rFonts w:asciiTheme="minorHAnsi" w:hAnsiTheme="minorHAnsi"/>
                <w:b/>
                <w:bCs/>
                <w:i/>
                <w:color w:val="000000" w:themeColor="text1"/>
                <w:sz w:val="20"/>
                <w:szCs w:val="20"/>
                <w:lang w:val="en-US"/>
              </w:rPr>
              <w:t>Mark</w:t>
            </w:r>
          </w:p>
        </w:tc>
      </w:tr>
      <w:tr w:rsidR="00D64C02" w:rsidRPr="00570FF5" w14:paraId="05FC0045" w14:textId="77777777" w:rsidTr="000C175C">
        <w:tc>
          <w:tcPr>
            <w:tcW w:w="3664" w:type="dxa"/>
          </w:tcPr>
          <w:p w14:paraId="3C8206FE" w14:textId="77777777" w:rsidR="00D64C02" w:rsidRPr="00D47A29" w:rsidRDefault="00D64C02" w:rsidP="00C24D82">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100-95</w:t>
            </w:r>
          </w:p>
        </w:tc>
        <w:tc>
          <w:tcPr>
            <w:tcW w:w="2977" w:type="dxa"/>
            <w:vAlign w:val="center"/>
          </w:tcPr>
          <w:p w14:paraId="6353193C" w14:textId="0004274A" w:rsidR="00D64C02" w:rsidRPr="00D47A29" w:rsidRDefault="00DB3547" w:rsidP="00C24D82">
            <w:pPr>
              <w:autoSpaceDE w:val="0"/>
              <w:autoSpaceDN w:val="0"/>
              <w:adjustRightInd w:val="0"/>
              <w:jc w:val="center"/>
              <w:rPr>
                <w:rFonts w:asciiTheme="minorHAnsi" w:hAnsiTheme="minorHAnsi"/>
                <w:i/>
                <w:color w:val="000000" w:themeColor="text1"/>
                <w:sz w:val="20"/>
                <w:szCs w:val="20"/>
                <w:lang w:val="uk-UA"/>
              </w:rPr>
            </w:pPr>
            <w:proofErr w:type="spellStart"/>
            <w:r w:rsidRPr="00DB3547">
              <w:rPr>
                <w:rFonts w:asciiTheme="minorHAnsi" w:hAnsiTheme="minorHAnsi"/>
                <w:i/>
                <w:color w:val="000000" w:themeColor="text1"/>
                <w:sz w:val="20"/>
                <w:szCs w:val="20"/>
                <w:lang w:val="uk-UA"/>
              </w:rPr>
              <w:t>Excellent</w:t>
            </w:r>
            <w:proofErr w:type="spellEnd"/>
          </w:p>
        </w:tc>
      </w:tr>
      <w:tr w:rsidR="00D64C02" w:rsidRPr="00570FF5" w14:paraId="536B47E8" w14:textId="77777777" w:rsidTr="000C175C">
        <w:tc>
          <w:tcPr>
            <w:tcW w:w="3664" w:type="dxa"/>
          </w:tcPr>
          <w:p w14:paraId="2FA31901" w14:textId="77777777" w:rsidR="00D64C02" w:rsidRPr="00D47A29" w:rsidRDefault="00D64C02" w:rsidP="00C24D82">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94-85</w:t>
            </w:r>
          </w:p>
        </w:tc>
        <w:tc>
          <w:tcPr>
            <w:tcW w:w="2977" w:type="dxa"/>
            <w:vAlign w:val="center"/>
          </w:tcPr>
          <w:p w14:paraId="1F030F36" w14:textId="3F87962D" w:rsidR="00D64C02" w:rsidRPr="00A12DBF" w:rsidRDefault="00A12DBF" w:rsidP="00C24D82">
            <w:pPr>
              <w:autoSpaceDE w:val="0"/>
              <w:autoSpaceDN w:val="0"/>
              <w:adjustRightInd w:val="0"/>
              <w:jc w:val="center"/>
              <w:rPr>
                <w:rFonts w:asciiTheme="minorHAnsi" w:hAnsiTheme="minorHAnsi"/>
                <w:i/>
                <w:color w:val="000000" w:themeColor="text1"/>
                <w:sz w:val="20"/>
                <w:szCs w:val="20"/>
                <w:lang w:val="en-US"/>
              </w:rPr>
            </w:pPr>
            <w:proofErr w:type="spellStart"/>
            <w:r w:rsidRPr="00A12DBF">
              <w:rPr>
                <w:rFonts w:asciiTheme="minorHAnsi" w:hAnsiTheme="minorHAnsi"/>
                <w:i/>
                <w:color w:val="000000" w:themeColor="text1"/>
                <w:sz w:val="20"/>
                <w:szCs w:val="20"/>
                <w:lang w:val="uk-UA"/>
              </w:rPr>
              <w:t>Very</w:t>
            </w:r>
            <w:proofErr w:type="spellEnd"/>
            <w:r w:rsidRPr="00A12DBF">
              <w:rPr>
                <w:rFonts w:asciiTheme="minorHAnsi" w:hAnsiTheme="minorHAnsi"/>
                <w:i/>
                <w:color w:val="000000" w:themeColor="text1"/>
                <w:sz w:val="20"/>
                <w:szCs w:val="20"/>
                <w:lang w:val="uk-UA"/>
              </w:rPr>
              <w:t xml:space="preserve"> </w:t>
            </w:r>
            <w:r>
              <w:rPr>
                <w:rFonts w:asciiTheme="minorHAnsi" w:hAnsiTheme="minorHAnsi"/>
                <w:i/>
                <w:color w:val="000000" w:themeColor="text1"/>
                <w:sz w:val="20"/>
                <w:szCs w:val="20"/>
                <w:lang w:val="en-US"/>
              </w:rPr>
              <w:t>good</w:t>
            </w:r>
          </w:p>
        </w:tc>
      </w:tr>
      <w:tr w:rsidR="00D64C02" w:rsidRPr="00570FF5" w14:paraId="3D9D3CA2" w14:textId="77777777" w:rsidTr="000C175C">
        <w:tc>
          <w:tcPr>
            <w:tcW w:w="3664" w:type="dxa"/>
          </w:tcPr>
          <w:p w14:paraId="55B27F73" w14:textId="77777777" w:rsidR="00D64C02" w:rsidRPr="00D47A29" w:rsidRDefault="00D64C02" w:rsidP="00C24D82">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84-75</w:t>
            </w:r>
          </w:p>
        </w:tc>
        <w:tc>
          <w:tcPr>
            <w:tcW w:w="2977" w:type="dxa"/>
            <w:vAlign w:val="center"/>
          </w:tcPr>
          <w:p w14:paraId="3BD03565" w14:textId="17AF2612" w:rsidR="00D64C02" w:rsidRPr="00A12DBF" w:rsidRDefault="00A12DBF" w:rsidP="00C24D82">
            <w:pPr>
              <w:autoSpaceDE w:val="0"/>
              <w:autoSpaceDN w:val="0"/>
              <w:adjustRightInd w:val="0"/>
              <w:jc w:val="center"/>
              <w:rPr>
                <w:rFonts w:asciiTheme="minorHAnsi" w:hAnsiTheme="minorHAnsi"/>
                <w:i/>
                <w:color w:val="000000" w:themeColor="text1"/>
                <w:sz w:val="20"/>
                <w:szCs w:val="20"/>
                <w:lang w:val="en-US"/>
              </w:rPr>
            </w:pPr>
            <w:r>
              <w:rPr>
                <w:rFonts w:asciiTheme="minorHAnsi" w:hAnsiTheme="minorHAnsi"/>
                <w:i/>
                <w:color w:val="000000" w:themeColor="text1"/>
                <w:sz w:val="20"/>
                <w:szCs w:val="20"/>
                <w:lang w:val="en-US"/>
              </w:rPr>
              <w:t>Good</w:t>
            </w:r>
          </w:p>
        </w:tc>
      </w:tr>
      <w:tr w:rsidR="00D64C02" w:rsidRPr="00570FF5" w14:paraId="51D5ECD3" w14:textId="77777777" w:rsidTr="000C175C">
        <w:tc>
          <w:tcPr>
            <w:tcW w:w="3664" w:type="dxa"/>
          </w:tcPr>
          <w:p w14:paraId="542BDDA1" w14:textId="77777777" w:rsidR="00D64C02" w:rsidRPr="00D47A29" w:rsidRDefault="00D64C02" w:rsidP="00C24D82">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74-65</w:t>
            </w:r>
          </w:p>
        </w:tc>
        <w:tc>
          <w:tcPr>
            <w:tcW w:w="2977" w:type="dxa"/>
            <w:vAlign w:val="center"/>
          </w:tcPr>
          <w:p w14:paraId="31E24DF8" w14:textId="22443D5D" w:rsidR="00D64C02" w:rsidRPr="00D47A29" w:rsidRDefault="00A12DBF" w:rsidP="00C24D82">
            <w:pPr>
              <w:autoSpaceDE w:val="0"/>
              <w:autoSpaceDN w:val="0"/>
              <w:adjustRightInd w:val="0"/>
              <w:jc w:val="center"/>
              <w:rPr>
                <w:rFonts w:asciiTheme="minorHAnsi" w:hAnsiTheme="minorHAnsi"/>
                <w:i/>
                <w:color w:val="000000" w:themeColor="text1"/>
                <w:sz w:val="20"/>
                <w:szCs w:val="20"/>
                <w:lang w:val="uk-UA"/>
              </w:rPr>
            </w:pPr>
            <w:proofErr w:type="spellStart"/>
            <w:r w:rsidRPr="00A12DBF">
              <w:rPr>
                <w:rFonts w:asciiTheme="minorHAnsi" w:hAnsiTheme="minorHAnsi"/>
                <w:i/>
                <w:color w:val="000000" w:themeColor="text1"/>
                <w:sz w:val="20"/>
                <w:szCs w:val="20"/>
                <w:lang w:val="uk-UA"/>
              </w:rPr>
              <w:t>Satisfactorily</w:t>
            </w:r>
            <w:proofErr w:type="spellEnd"/>
          </w:p>
        </w:tc>
      </w:tr>
      <w:tr w:rsidR="00D64C02" w:rsidRPr="00570FF5" w14:paraId="04DB88AD" w14:textId="77777777" w:rsidTr="000C175C">
        <w:tc>
          <w:tcPr>
            <w:tcW w:w="3664" w:type="dxa"/>
          </w:tcPr>
          <w:p w14:paraId="16EB2A4E" w14:textId="77777777" w:rsidR="00D64C02" w:rsidRPr="00D47A29" w:rsidRDefault="00D64C02" w:rsidP="00C24D82">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64-60</w:t>
            </w:r>
          </w:p>
        </w:tc>
        <w:tc>
          <w:tcPr>
            <w:tcW w:w="2977" w:type="dxa"/>
            <w:vAlign w:val="center"/>
          </w:tcPr>
          <w:p w14:paraId="56C2A908" w14:textId="5E4C42EE" w:rsidR="00D64C02" w:rsidRPr="00D47A29" w:rsidRDefault="00A12DBF" w:rsidP="00C24D82">
            <w:pPr>
              <w:autoSpaceDE w:val="0"/>
              <w:autoSpaceDN w:val="0"/>
              <w:adjustRightInd w:val="0"/>
              <w:jc w:val="center"/>
              <w:rPr>
                <w:rFonts w:asciiTheme="minorHAnsi" w:hAnsiTheme="minorHAnsi"/>
                <w:i/>
                <w:color w:val="000000" w:themeColor="text1"/>
                <w:sz w:val="20"/>
                <w:szCs w:val="20"/>
                <w:lang w:val="uk-UA"/>
              </w:rPr>
            </w:pPr>
            <w:proofErr w:type="spellStart"/>
            <w:r w:rsidRPr="00A12DBF">
              <w:rPr>
                <w:rFonts w:asciiTheme="minorHAnsi" w:hAnsiTheme="minorHAnsi"/>
                <w:i/>
                <w:color w:val="000000" w:themeColor="text1"/>
                <w:sz w:val="20"/>
                <w:szCs w:val="20"/>
                <w:lang w:val="uk-UA"/>
              </w:rPr>
              <w:t>Enough</w:t>
            </w:r>
            <w:proofErr w:type="spellEnd"/>
          </w:p>
        </w:tc>
      </w:tr>
      <w:tr w:rsidR="00D64C02" w:rsidRPr="00570FF5" w14:paraId="04F88A75" w14:textId="77777777" w:rsidTr="000C175C">
        <w:tc>
          <w:tcPr>
            <w:tcW w:w="3664" w:type="dxa"/>
          </w:tcPr>
          <w:p w14:paraId="7517167B" w14:textId="27E196D7" w:rsidR="00D64C02" w:rsidRPr="00D47A29" w:rsidRDefault="00A12DBF" w:rsidP="00C24D82">
            <w:pPr>
              <w:widowControl w:val="0"/>
              <w:autoSpaceDE w:val="0"/>
              <w:autoSpaceDN w:val="0"/>
              <w:adjustRightInd w:val="0"/>
              <w:jc w:val="center"/>
              <w:rPr>
                <w:rFonts w:asciiTheme="minorHAnsi" w:hAnsiTheme="minorHAnsi"/>
                <w:i/>
                <w:color w:val="000000" w:themeColor="text1"/>
                <w:sz w:val="20"/>
                <w:szCs w:val="20"/>
                <w:lang w:val="uk-UA"/>
              </w:rPr>
            </w:pPr>
            <w:r>
              <w:rPr>
                <w:rFonts w:asciiTheme="minorHAnsi" w:hAnsiTheme="minorHAnsi"/>
                <w:i/>
                <w:color w:val="000000" w:themeColor="text1"/>
                <w:sz w:val="20"/>
                <w:szCs w:val="20"/>
                <w:lang w:val="en-US"/>
              </w:rPr>
              <w:t>Less then</w:t>
            </w:r>
            <w:r w:rsidR="00D64C02" w:rsidRPr="00D47A29">
              <w:rPr>
                <w:rFonts w:asciiTheme="minorHAnsi" w:hAnsiTheme="minorHAnsi"/>
                <w:i/>
                <w:color w:val="000000" w:themeColor="text1"/>
                <w:sz w:val="20"/>
                <w:szCs w:val="20"/>
                <w:lang w:val="uk-UA"/>
              </w:rPr>
              <w:t xml:space="preserve"> 60</w:t>
            </w:r>
          </w:p>
        </w:tc>
        <w:tc>
          <w:tcPr>
            <w:tcW w:w="2977" w:type="dxa"/>
            <w:vAlign w:val="center"/>
          </w:tcPr>
          <w:p w14:paraId="11C67162" w14:textId="2626F30C" w:rsidR="00D64C02" w:rsidRPr="00D47A29" w:rsidRDefault="00A12DBF" w:rsidP="00C24D82">
            <w:pPr>
              <w:autoSpaceDE w:val="0"/>
              <w:autoSpaceDN w:val="0"/>
              <w:adjustRightInd w:val="0"/>
              <w:jc w:val="center"/>
              <w:rPr>
                <w:rFonts w:asciiTheme="minorHAnsi" w:hAnsiTheme="minorHAnsi"/>
                <w:i/>
                <w:color w:val="000000" w:themeColor="text1"/>
                <w:sz w:val="20"/>
                <w:szCs w:val="20"/>
                <w:lang w:val="uk-UA"/>
              </w:rPr>
            </w:pPr>
            <w:r>
              <w:rPr>
                <w:rFonts w:asciiTheme="minorHAnsi" w:hAnsiTheme="minorHAnsi"/>
                <w:i/>
                <w:color w:val="000000" w:themeColor="text1"/>
                <w:sz w:val="20"/>
                <w:szCs w:val="20"/>
                <w:lang w:val="en-US"/>
              </w:rPr>
              <w:t>Not e</w:t>
            </w:r>
            <w:proofErr w:type="spellStart"/>
            <w:r w:rsidRPr="00A12DBF">
              <w:rPr>
                <w:rFonts w:asciiTheme="minorHAnsi" w:hAnsiTheme="minorHAnsi"/>
                <w:i/>
                <w:color w:val="000000" w:themeColor="text1"/>
                <w:sz w:val="20"/>
                <w:szCs w:val="20"/>
                <w:lang w:val="uk-UA"/>
              </w:rPr>
              <w:t>nough</w:t>
            </w:r>
            <w:proofErr w:type="spellEnd"/>
          </w:p>
        </w:tc>
      </w:tr>
      <w:tr w:rsidR="00D64C02" w:rsidRPr="00570FF5" w14:paraId="6001535D" w14:textId="77777777" w:rsidTr="000C175C">
        <w:tc>
          <w:tcPr>
            <w:tcW w:w="3664" w:type="dxa"/>
            <w:vAlign w:val="center"/>
          </w:tcPr>
          <w:p w14:paraId="4DE4536A" w14:textId="6403DAF9" w:rsidR="00D64C02" w:rsidRPr="00D47A29" w:rsidRDefault="00A12DBF" w:rsidP="00C24D82">
            <w:pPr>
              <w:autoSpaceDE w:val="0"/>
              <w:autoSpaceDN w:val="0"/>
              <w:adjustRightInd w:val="0"/>
              <w:jc w:val="center"/>
              <w:rPr>
                <w:rFonts w:asciiTheme="minorHAnsi" w:hAnsiTheme="minorHAnsi"/>
                <w:i/>
                <w:color w:val="000000" w:themeColor="text1"/>
                <w:sz w:val="20"/>
                <w:szCs w:val="20"/>
                <w:lang w:val="uk-UA"/>
              </w:rPr>
            </w:pPr>
            <w:proofErr w:type="spellStart"/>
            <w:r w:rsidRPr="00A12DBF">
              <w:rPr>
                <w:rFonts w:asciiTheme="minorHAnsi" w:hAnsiTheme="minorHAnsi"/>
                <w:i/>
                <w:color w:val="000000" w:themeColor="text1"/>
                <w:sz w:val="20"/>
                <w:szCs w:val="20"/>
                <w:lang w:val="uk-UA"/>
              </w:rPr>
              <w:t>Admission</w:t>
            </w:r>
            <w:proofErr w:type="spellEnd"/>
            <w:r w:rsidRPr="00A12DBF">
              <w:rPr>
                <w:rFonts w:asciiTheme="minorHAnsi" w:hAnsiTheme="minorHAnsi"/>
                <w:i/>
                <w:color w:val="000000" w:themeColor="text1"/>
                <w:sz w:val="20"/>
                <w:szCs w:val="20"/>
                <w:lang w:val="uk-UA"/>
              </w:rPr>
              <w:t xml:space="preserve"> </w:t>
            </w:r>
            <w:proofErr w:type="spellStart"/>
            <w:r w:rsidRPr="00A12DBF">
              <w:rPr>
                <w:rFonts w:asciiTheme="minorHAnsi" w:hAnsiTheme="minorHAnsi"/>
                <w:i/>
                <w:color w:val="000000" w:themeColor="text1"/>
                <w:sz w:val="20"/>
                <w:szCs w:val="20"/>
                <w:lang w:val="uk-UA"/>
              </w:rPr>
              <w:t>conditions</w:t>
            </w:r>
            <w:proofErr w:type="spellEnd"/>
            <w:r w:rsidRPr="00A12DBF">
              <w:rPr>
                <w:rFonts w:asciiTheme="minorHAnsi" w:hAnsiTheme="minorHAnsi"/>
                <w:i/>
                <w:color w:val="000000" w:themeColor="text1"/>
                <w:sz w:val="20"/>
                <w:szCs w:val="20"/>
                <w:lang w:val="uk-UA"/>
              </w:rPr>
              <w:t xml:space="preserve"> </w:t>
            </w:r>
            <w:proofErr w:type="spellStart"/>
            <w:r w:rsidRPr="00A12DBF">
              <w:rPr>
                <w:rFonts w:asciiTheme="minorHAnsi" w:hAnsiTheme="minorHAnsi"/>
                <w:i/>
                <w:color w:val="000000" w:themeColor="text1"/>
                <w:sz w:val="20"/>
                <w:szCs w:val="20"/>
                <w:lang w:val="uk-UA"/>
              </w:rPr>
              <w:t>are</w:t>
            </w:r>
            <w:proofErr w:type="spellEnd"/>
            <w:r w:rsidRPr="00A12DBF">
              <w:rPr>
                <w:rFonts w:asciiTheme="minorHAnsi" w:hAnsiTheme="minorHAnsi"/>
                <w:i/>
                <w:color w:val="000000" w:themeColor="text1"/>
                <w:sz w:val="20"/>
                <w:szCs w:val="20"/>
                <w:lang w:val="uk-UA"/>
              </w:rPr>
              <w:t xml:space="preserve"> </w:t>
            </w:r>
            <w:proofErr w:type="spellStart"/>
            <w:r w:rsidRPr="00A12DBF">
              <w:rPr>
                <w:rFonts w:asciiTheme="minorHAnsi" w:hAnsiTheme="minorHAnsi"/>
                <w:i/>
                <w:color w:val="000000" w:themeColor="text1"/>
                <w:sz w:val="20"/>
                <w:szCs w:val="20"/>
                <w:lang w:val="uk-UA"/>
              </w:rPr>
              <w:t>not</w:t>
            </w:r>
            <w:proofErr w:type="spellEnd"/>
            <w:r w:rsidRPr="00A12DBF">
              <w:rPr>
                <w:rFonts w:asciiTheme="minorHAnsi" w:hAnsiTheme="minorHAnsi"/>
                <w:i/>
                <w:color w:val="000000" w:themeColor="text1"/>
                <w:sz w:val="20"/>
                <w:szCs w:val="20"/>
                <w:lang w:val="uk-UA"/>
              </w:rPr>
              <w:t xml:space="preserve"> </w:t>
            </w:r>
            <w:proofErr w:type="spellStart"/>
            <w:r w:rsidRPr="00A12DBF">
              <w:rPr>
                <w:rFonts w:asciiTheme="minorHAnsi" w:hAnsiTheme="minorHAnsi"/>
                <w:i/>
                <w:color w:val="000000" w:themeColor="text1"/>
                <w:sz w:val="20"/>
                <w:szCs w:val="20"/>
                <w:lang w:val="uk-UA"/>
              </w:rPr>
              <w:t>met</w:t>
            </w:r>
            <w:proofErr w:type="spellEnd"/>
          </w:p>
        </w:tc>
        <w:tc>
          <w:tcPr>
            <w:tcW w:w="2977" w:type="dxa"/>
            <w:vAlign w:val="center"/>
          </w:tcPr>
          <w:p w14:paraId="4B60EA17" w14:textId="187EF7F8" w:rsidR="00D64C02" w:rsidRPr="00D47A29" w:rsidRDefault="00A12DBF" w:rsidP="00C24D82">
            <w:pPr>
              <w:autoSpaceDE w:val="0"/>
              <w:autoSpaceDN w:val="0"/>
              <w:adjustRightInd w:val="0"/>
              <w:jc w:val="center"/>
              <w:rPr>
                <w:rFonts w:asciiTheme="minorHAnsi" w:hAnsiTheme="minorHAnsi"/>
                <w:i/>
                <w:color w:val="000000" w:themeColor="text1"/>
                <w:sz w:val="20"/>
                <w:szCs w:val="20"/>
                <w:lang w:val="uk-UA"/>
              </w:rPr>
            </w:pPr>
            <w:proofErr w:type="spellStart"/>
            <w:r w:rsidRPr="00A12DBF">
              <w:rPr>
                <w:rFonts w:asciiTheme="minorHAnsi" w:hAnsiTheme="minorHAnsi"/>
                <w:i/>
                <w:color w:val="000000" w:themeColor="text1"/>
                <w:sz w:val="20"/>
                <w:szCs w:val="20"/>
                <w:lang w:val="uk-UA"/>
              </w:rPr>
              <w:t>Not</w:t>
            </w:r>
            <w:proofErr w:type="spellEnd"/>
            <w:r w:rsidRPr="00A12DBF">
              <w:rPr>
                <w:rFonts w:asciiTheme="minorHAnsi" w:hAnsiTheme="minorHAnsi"/>
                <w:i/>
                <w:color w:val="000000" w:themeColor="text1"/>
                <w:sz w:val="20"/>
                <w:szCs w:val="20"/>
                <w:lang w:val="uk-UA"/>
              </w:rPr>
              <w:t xml:space="preserve"> </w:t>
            </w:r>
            <w:proofErr w:type="spellStart"/>
            <w:r w:rsidRPr="00A12DBF">
              <w:rPr>
                <w:rFonts w:asciiTheme="minorHAnsi" w:hAnsiTheme="minorHAnsi"/>
                <w:i/>
                <w:color w:val="000000" w:themeColor="text1"/>
                <w:sz w:val="20"/>
                <w:szCs w:val="20"/>
                <w:lang w:val="uk-UA"/>
              </w:rPr>
              <w:t>allowed</w:t>
            </w:r>
            <w:proofErr w:type="spellEnd"/>
          </w:p>
        </w:tc>
      </w:tr>
    </w:tbl>
    <w:p w14:paraId="0303F9E8" w14:textId="77777777" w:rsidR="00192FB3" w:rsidRDefault="00192FB3" w:rsidP="005251A5">
      <w:pPr>
        <w:jc w:val="both"/>
        <w:rPr>
          <w:rFonts w:asciiTheme="minorHAnsi" w:hAnsiTheme="minorHAnsi"/>
          <w:i/>
        </w:rPr>
      </w:pPr>
    </w:p>
    <w:p w14:paraId="5A05C9DD" w14:textId="77777777" w:rsidR="00D822CF" w:rsidRDefault="00D822CF" w:rsidP="00D822CF">
      <w:pPr>
        <w:jc w:val="both"/>
        <w:rPr>
          <w:rFonts w:asciiTheme="minorHAnsi" w:hAnsiTheme="minorHAnsi"/>
          <w:i/>
          <w:color w:val="0070C0"/>
        </w:rPr>
      </w:pPr>
      <w:r w:rsidRPr="00D822CF">
        <w:rPr>
          <w:rFonts w:asciiTheme="minorHAnsi" w:hAnsiTheme="minorHAnsi"/>
          <w:i/>
          <w:color w:val="0070C0"/>
        </w:rPr>
        <w:t>Conditions of admission to the semester control - exam:</w:t>
      </w:r>
    </w:p>
    <w:p w14:paraId="66A6E91D" w14:textId="5149E3F0" w:rsidR="00D822CF" w:rsidRDefault="00D822CF" w:rsidP="00D822CF">
      <w:pPr>
        <w:jc w:val="both"/>
        <w:rPr>
          <w:rFonts w:asciiTheme="minorHAnsi" w:hAnsiTheme="minorHAnsi"/>
          <w:i/>
          <w:color w:val="000000" w:themeColor="text1"/>
          <w:lang w:val="uk-UA"/>
        </w:rPr>
      </w:pPr>
      <w:r w:rsidRPr="00D822CF">
        <w:rPr>
          <w:rFonts w:asciiTheme="minorHAnsi" w:hAnsiTheme="minorHAnsi"/>
          <w:i/>
          <w:color w:val="000000" w:themeColor="text1"/>
          <w:lang w:val="uk-UA"/>
        </w:rPr>
        <w:t xml:space="preserve">1. MCW </w:t>
      </w:r>
      <w:proofErr w:type="spellStart"/>
      <w:r w:rsidRPr="00D822CF">
        <w:rPr>
          <w:rFonts w:asciiTheme="minorHAnsi" w:hAnsiTheme="minorHAnsi"/>
          <w:i/>
          <w:color w:val="000000" w:themeColor="text1"/>
          <w:lang w:val="uk-UA"/>
        </w:rPr>
        <w:t>enrollment</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and</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starting</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rating</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not</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less</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than</w:t>
      </w:r>
      <w:proofErr w:type="spellEnd"/>
      <w:r w:rsidRPr="00D822CF">
        <w:rPr>
          <w:rFonts w:asciiTheme="minorHAnsi" w:hAnsiTheme="minorHAnsi"/>
          <w:i/>
          <w:color w:val="000000" w:themeColor="text1"/>
          <w:lang w:val="uk-UA"/>
        </w:rPr>
        <w:t xml:space="preserve"> 30 </w:t>
      </w:r>
      <w:proofErr w:type="spellStart"/>
      <w:r w:rsidRPr="00D822CF">
        <w:rPr>
          <w:rFonts w:asciiTheme="minorHAnsi" w:hAnsiTheme="minorHAnsi"/>
          <w:i/>
          <w:color w:val="000000" w:themeColor="text1"/>
          <w:lang w:val="uk-UA"/>
        </w:rPr>
        <w:t>points</w:t>
      </w:r>
      <w:proofErr w:type="spellEnd"/>
      <w:r w:rsidRPr="00D822CF">
        <w:rPr>
          <w:rFonts w:asciiTheme="minorHAnsi" w:hAnsiTheme="minorHAnsi"/>
          <w:i/>
          <w:color w:val="000000" w:themeColor="text1"/>
          <w:lang w:val="uk-UA"/>
        </w:rPr>
        <w:t xml:space="preserve"> (0.5 * 60 = 30 </w:t>
      </w:r>
      <w:proofErr w:type="spellStart"/>
      <w:r w:rsidRPr="00D822CF">
        <w:rPr>
          <w:rFonts w:asciiTheme="minorHAnsi" w:hAnsiTheme="minorHAnsi"/>
          <w:i/>
          <w:color w:val="000000" w:themeColor="text1"/>
          <w:lang w:val="uk-UA"/>
        </w:rPr>
        <w:t>points</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The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maximum</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sum</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of</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points</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of</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the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starting</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component</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is</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equal</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to</w:t>
      </w:r>
      <w:proofErr w:type="spellEnd"/>
      <w:r w:rsidRPr="00D822CF">
        <w:rPr>
          <w:rFonts w:asciiTheme="minorHAnsi" w:hAnsiTheme="minorHAnsi"/>
          <w:i/>
          <w:color w:val="000000" w:themeColor="text1"/>
          <w:lang w:val="uk-UA"/>
        </w:rPr>
        <w:t xml:space="preserve"> 60 </w:t>
      </w:r>
      <w:proofErr w:type="spellStart"/>
      <w:r w:rsidRPr="00D822CF">
        <w:rPr>
          <w:rFonts w:asciiTheme="minorHAnsi" w:hAnsiTheme="minorHAnsi"/>
          <w:i/>
          <w:color w:val="000000" w:themeColor="text1"/>
          <w:lang w:val="uk-UA"/>
        </w:rPr>
        <w:t>points</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Semester</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rating</w:t>
      </w:r>
      <w:proofErr w:type="spellEnd"/>
      <w:r w:rsidRPr="00D822CF">
        <w:rPr>
          <w:rFonts w:asciiTheme="minorHAnsi" w:hAnsiTheme="minorHAnsi"/>
          <w:i/>
          <w:color w:val="000000" w:themeColor="text1"/>
          <w:lang w:val="uk-UA"/>
        </w:rPr>
        <w:t xml:space="preserve"> 60 </w:t>
      </w:r>
      <w:proofErr w:type="spellStart"/>
      <w:r w:rsidRPr="00D822CF">
        <w:rPr>
          <w:rFonts w:asciiTheme="minorHAnsi" w:hAnsiTheme="minorHAnsi"/>
          <w:i/>
          <w:color w:val="000000" w:themeColor="text1"/>
          <w:lang w:val="uk-UA"/>
        </w:rPr>
        <w:t>or</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more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points</w:t>
      </w:r>
      <w:proofErr w:type="spellEnd"/>
      <w:r w:rsidRPr="00D822CF">
        <w:rPr>
          <w:rFonts w:asciiTheme="minorHAnsi" w:hAnsiTheme="minorHAnsi"/>
          <w:i/>
          <w:color w:val="000000" w:themeColor="text1"/>
          <w:lang w:val="uk-UA"/>
        </w:rPr>
        <w:t>.</w:t>
      </w:r>
    </w:p>
    <w:p w14:paraId="24B16F66" w14:textId="28DDF904" w:rsidR="00D822CF" w:rsidRPr="00D822CF" w:rsidRDefault="00D822CF" w:rsidP="00D822CF">
      <w:pPr>
        <w:jc w:val="both"/>
        <w:rPr>
          <w:rFonts w:asciiTheme="minorHAnsi" w:hAnsiTheme="minorHAnsi"/>
          <w:i/>
          <w:color w:val="000000" w:themeColor="text1"/>
          <w:lang w:val="uk-UA"/>
        </w:rPr>
      </w:pPr>
      <w:r w:rsidRPr="00D822CF">
        <w:rPr>
          <w:rFonts w:asciiTheme="minorHAnsi" w:hAnsiTheme="minorHAnsi"/>
          <w:i/>
          <w:color w:val="000000" w:themeColor="text1"/>
          <w:lang w:val="uk-UA"/>
        </w:rPr>
        <w:t xml:space="preserve">2. </w:t>
      </w:r>
      <w:proofErr w:type="spellStart"/>
      <w:r w:rsidRPr="00D822CF">
        <w:rPr>
          <w:rFonts w:asciiTheme="minorHAnsi" w:hAnsiTheme="minorHAnsi"/>
          <w:i/>
          <w:color w:val="000000" w:themeColor="text1"/>
          <w:lang w:val="uk-UA"/>
        </w:rPr>
        <w:t>Timely</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submission</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of</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term</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paper</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for</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testing</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to</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the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teacher</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and</w:t>
      </w:r>
      <w:proofErr w:type="spellEnd"/>
      <w:r w:rsidRPr="00D822CF">
        <w:rPr>
          <w:rFonts w:asciiTheme="minorHAnsi" w:hAnsiTheme="minorHAnsi"/>
          <w:i/>
          <w:color w:val="000000" w:themeColor="text1"/>
          <w:lang w:val="uk-UA"/>
        </w:rPr>
        <w:t xml:space="preserve"> a </w:t>
      </w:r>
      <w:proofErr w:type="spellStart"/>
      <w:r w:rsidRPr="00D822CF">
        <w:rPr>
          <w:rFonts w:asciiTheme="minorHAnsi" w:hAnsiTheme="minorHAnsi"/>
          <w:i/>
          <w:color w:val="000000" w:themeColor="text1"/>
          <w:lang w:val="uk-UA"/>
        </w:rPr>
        <w:t>minimum</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positive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grade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for</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term</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paper</w:t>
      </w:r>
      <w:proofErr w:type="spellEnd"/>
      <w:r w:rsidRPr="00D822CF">
        <w:rPr>
          <w:rFonts w:asciiTheme="minorHAnsi" w:hAnsiTheme="minorHAnsi"/>
          <w:i/>
          <w:color w:val="000000" w:themeColor="text1"/>
          <w:lang w:val="uk-UA"/>
        </w:rPr>
        <w:t>.</w:t>
      </w:r>
    </w:p>
    <w:p w14:paraId="2C5BDB8F" w14:textId="06DA8A8E" w:rsidR="00D822CF" w:rsidRPr="00D822CF" w:rsidRDefault="00D822CF" w:rsidP="00D822CF">
      <w:pPr>
        <w:jc w:val="both"/>
        <w:rPr>
          <w:rFonts w:asciiTheme="minorHAnsi" w:hAnsiTheme="minorHAnsi"/>
          <w:i/>
          <w:color w:val="000000" w:themeColor="text1"/>
          <w:lang w:val="uk-UA"/>
        </w:rPr>
      </w:pPr>
      <w:proofErr w:type="spellStart"/>
      <w:r w:rsidRPr="00D822CF">
        <w:rPr>
          <w:rFonts w:asciiTheme="minorHAnsi" w:hAnsiTheme="minorHAnsi"/>
          <w:i/>
          <w:color w:val="000000" w:themeColor="text1"/>
          <w:lang w:val="uk-UA"/>
        </w:rPr>
        <w:t>At</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the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exam</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students</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perform</w:t>
      </w:r>
      <w:proofErr w:type="spellEnd"/>
      <w:r w:rsidRPr="00D822CF">
        <w:rPr>
          <w:rFonts w:asciiTheme="minorHAnsi" w:hAnsiTheme="minorHAnsi"/>
          <w:i/>
          <w:color w:val="000000" w:themeColor="text1"/>
          <w:lang w:val="uk-UA"/>
        </w:rPr>
        <w:t xml:space="preserve"> a </w:t>
      </w:r>
      <w:proofErr w:type="spellStart"/>
      <w:r w:rsidRPr="00D822CF">
        <w:rPr>
          <w:rFonts w:asciiTheme="minorHAnsi" w:hAnsiTheme="minorHAnsi"/>
          <w:i/>
          <w:color w:val="000000" w:themeColor="text1"/>
          <w:lang w:val="uk-UA"/>
        </w:rPr>
        <w:t>written</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test</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Each</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task</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contains</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three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theoretical</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questions</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tasks</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and</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one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practical</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one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The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list</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of</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questions</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is</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given</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in</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Appendix</w:t>
      </w:r>
      <w:proofErr w:type="spellEnd"/>
      <w:r w:rsidRPr="00D822CF">
        <w:rPr>
          <w:rFonts w:asciiTheme="minorHAnsi" w:hAnsiTheme="minorHAnsi"/>
          <w:i/>
          <w:color w:val="000000" w:themeColor="text1"/>
          <w:lang w:val="uk-UA"/>
        </w:rPr>
        <w:t xml:space="preserve"> A </w:t>
      </w:r>
      <w:proofErr w:type="spellStart"/>
      <w:r w:rsidRPr="00D822CF">
        <w:rPr>
          <w:rFonts w:asciiTheme="minorHAnsi" w:hAnsiTheme="minorHAnsi"/>
          <w:i/>
          <w:color w:val="000000" w:themeColor="text1"/>
          <w:lang w:val="uk-UA"/>
        </w:rPr>
        <w:t>to</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the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syllabus</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Each</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question</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task</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is</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evaluated</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with</w:t>
      </w:r>
      <w:proofErr w:type="spellEnd"/>
      <w:r w:rsidRPr="00D822CF">
        <w:rPr>
          <w:rFonts w:asciiTheme="minorHAnsi" w:hAnsiTheme="minorHAnsi"/>
          <w:i/>
          <w:color w:val="000000" w:themeColor="text1"/>
          <w:lang w:val="uk-UA"/>
        </w:rPr>
        <w:t xml:space="preserve"> 10 </w:t>
      </w:r>
      <w:proofErr w:type="spellStart"/>
      <w:r w:rsidRPr="00D822CF">
        <w:rPr>
          <w:rFonts w:asciiTheme="minorHAnsi" w:hAnsiTheme="minorHAnsi"/>
          <w:i/>
          <w:color w:val="000000" w:themeColor="text1"/>
          <w:lang w:val="uk-UA"/>
        </w:rPr>
        <w:t>points</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according</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to</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the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following</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criteria</w:t>
      </w:r>
      <w:proofErr w:type="spellEnd"/>
      <w:r w:rsidRPr="00D822CF">
        <w:rPr>
          <w:rFonts w:asciiTheme="minorHAnsi" w:hAnsiTheme="minorHAnsi"/>
          <w:i/>
          <w:color w:val="000000" w:themeColor="text1"/>
          <w:lang w:val="uk-UA"/>
        </w:rPr>
        <w:t>:</w:t>
      </w:r>
    </w:p>
    <w:p w14:paraId="3FEA8D0C" w14:textId="77777777" w:rsidR="00D822CF" w:rsidRPr="00D822CF" w:rsidRDefault="00D822CF" w:rsidP="00D822CF">
      <w:pPr>
        <w:ind w:left="708"/>
        <w:jc w:val="both"/>
        <w:rPr>
          <w:rFonts w:asciiTheme="minorHAnsi" w:hAnsiTheme="minorHAnsi"/>
          <w:i/>
          <w:color w:val="000000" w:themeColor="text1"/>
          <w:lang w:val="uk-UA"/>
        </w:rPr>
      </w:pPr>
      <w:r w:rsidRPr="00D822CF">
        <w:rPr>
          <w:rFonts w:asciiTheme="minorHAnsi" w:hAnsiTheme="minorHAnsi"/>
          <w:i/>
          <w:color w:val="000000" w:themeColor="text1"/>
          <w:lang w:val="uk-UA"/>
        </w:rPr>
        <w:t>- "</w:t>
      </w:r>
      <w:proofErr w:type="spellStart"/>
      <w:r w:rsidRPr="00D822CF">
        <w:rPr>
          <w:rFonts w:asciiTheme="minorHAnsi" w:hAnsiTheme="minorHAnsi"/>
          <w:i/>
          <w:color w:val="000000" w:themeColor="text1"/>
          <w:lang w:val="uk-UA"/>
        </w:rPr>
        <w:t>excellent</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complete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answer</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not</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less</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than</w:t>
      </w:r>
      <w:proofErr w:type="spellEnd"/>
      <w:r w:rsidRPr="00D822CF">
        <w:rPr>
          <w:rFonts w:asciiTheme="minorHAnsi" w:hAnsiTheme="minorHAnsi"/>
          <w:i/>
          <w:color w:val="000000" w:themeColor="text1"/>
          <w:lang w:val="uk-UA"/>
        </w:rPr>
        <w:t xml:space="preserve"> 90% </w:t>
      </w:r>
      <w:proofErr w:type="spellStart"/>
      <w:r w:rsidRPr="00D822CF">
        <w:rPr>
          <w:rFonts w:asciiTheme="minorHAnsi" w:hAnsiTheme="minorHAnsi"/>
          <w:i/>
          <w:color w:val="000000" w:themeColor="text1"/>
          <w:lang w:val="uk-UA"/>
        </w:rPr>
        <w:t>of</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the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required</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information</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complete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error-free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solution</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of</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the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problem</w:t>
      </w:r>
      <w:proofErr w:type="spellEnd"/>
      <w:r w:rsidRPr="00D822CF">
        <w:rPr>
          <w:rFonts w:asciiTheme="minorHAnsi" w:hAnsiTheme="minorHAnsi"/>
          <w:i/>
          <w:color w:val="000000" w:themeColor="text1"/>
          <w:lang w:val="uk-UA"/>
        </w:rPr>
        <w:t xml:space="preserve">) - 9-10 </w:t>
      </w:r>
      <w:proofErr w:type="spellStart"/>
      <w:r w:rsidRPr="00D822CF">
        <w:rPr>
          <w:rFonts w:asciiTheme="minorHAnsi" w:hAnsiTheme="minorHAnsi"/>
          <w:i/>
          <w:color w:val="000000" w:themeColor="text1"/>
          <w:lang w:val="uk-UA"/>
        </w:rPr>
        <w:t>points</w:t>
      </w:r>
      <w:proofErr w:type="spellEnd"/>
      <w:r w:rsidRPr="00D822CF">
        <w:rPr>
          <w:rFonts w:asciiTheme="minorHAnsi" w:hAnsiTheme="minorHAnsi"/>
          <w:i/>
          <w:color w:val="000000" w:themeColor="text1"/>
          <w:lang w:val="uk-UA"/>
        </w:rPr>
        <w:t>;</w:t>
      </w:r>
    </w:p>
    <w:p w14:paraId="2431D071" w14:textId="77777777" w:rsidR="00D822CF" w:rsidRPr="00D822CF" w:rsidRDefault="00D822CF" w:rsidP="00D822CF">
      <w:pPr>
        <w:ind w:left="708"/>
        <w:jc w:val="both"/>
        <w:rPr>
          <w:rFonts w:asciiTheme="minorHAnsi" w:hAnsiTheme="minorHAnsi"/>
          <w:i/>
          <w:color w:val="000000" w:themeColor="text1"/>
          <w:lang w:val="uk-UA"/>
        </w:rPr>
      </w:pPr>
      <w:r w:rsidRPr="00D822CF">
        <w:rPr>
          <w:rFonts w:asciiTheme="minorHAnsi" w:hAnsiTheme="minorHAnsi"/>
          <w:i/>
          <w:color w:val="000000" w:themeColor="text1"/>
          <w:lang w:val="uk-UA"/>
        </w:rPr>
        <w:t>- "</w:t>
      </w:r>
      <w:proofErr w:type="spellStart"/>
      <w:r w:rsidRPr="00D822CF">
        <w:rPr>
          <w:rFonts w:asciiTheme="minorHAnsi" w:hAnsiTheme="minorHAnsi"/>
          <w:i/>
          <w:color w:val="000000" w:themeColor="text1"/>
          <w:lang w:val="uk-UA"/>
        </w:rPr>
        <w:t>good</w:t>
      </w:r>
      <w:proofErr w:type="spellEnd"/>
      <w:r w:rsidRPr="00D822CF">
        <w:rPr>
          <w:rFonts w:asciiTheme="minorHAnsi" w:hAnsiTheme="minorHAnsi"/>
          <w:i/>
          <w:color w:val="000000" w:themeColor="text1"/>
          <w:lang w:val="uk-UA"/>
        </w:rPr>
        <w:t xml:space="preserve">", a </w:t>
      </w:r>
      <w:proofErr w:type="spellStart"/>
      <w:r w:rsidRPr="00D822CF">
        <w:rPr>
          <w:rFonts w:asciiTheme="minorHAnsi" w:hAnsiTheme="minorHAnsi"/>
          <w:i/>
          <w:color w:val="000000" w:themeColor="text1"/>
          <w:lang w:val="uk-UA"/>
        </w:rPr>
        <w:t>fairly</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complete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answer</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at</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least</w:t>
      </w:r>
      <w:proofErr w:type="spellEnd"/>
      <w:r w:rsidRPr="00D822CF">
        <w:rPr>
          <w:rFonts w:asciiTheme="minorHAnsi" w:hAnsiTheme="minorHAnsi"/>
          <w:i/>
          <w:color w:val="000000" w:themeColor="text1"/>
          <w:lang w:val="uk-UA"/>
        </w:rPr>
        <w:t xml:space="preserve"> 75% </w:t>
      </w:r>
      <w:proofErr w:type="spellStart"/>
      <w:r w:rsidRPr="00D822CF">
        <w:rPr>
          <w:rFonts w:asciiTheme="minorHAnsi" w:hAnsiTheme="minorHAnsi"/>
          <w:i/>
          <w:color w:val="000000" w:themeColor="text1"/>
          <w:lang w:val="uk-UA"/>
        </w:rPr>
        <w:t>of</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the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required</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information</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or</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minor</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inaccuracies</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complete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solution</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of</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the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problem</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with</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minor</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inaccuracies</w:t>
      </w:r>
      <w:proofErr w:type="spellEnd"/>
      <w:r w:rsidRPr="00D822CF">
        <w:rPr>
          <w:rFonts w:asciiTheme="minorHAnsi" w:hAnsiTheme="minorHAnsi"/>
          <w:i/>
          <w:color w:val="000000" w:themeColor="text1"/>
          <w:lang w:val="uk-UA"/>
        </w:rPr>
        <w:t xml:space="preserve">) - 7-8 </w:t>
      </w:r>
      <w:proofErr w:type="spellStart"/>
      <w:r w:rsidRPr="00D822CF">
        <w:rPr>
          <w:rFonts w:asciiTheme="minorHAnsi" w:hAnsiTheme="minorHAnsi"/>
          <w:i/>
          <w:color w:val="000000" w:themeColor="text1"/>
          <w:lang w:val="uk-UA"/>
        </w:rPr>
        <w:t>points</w:t>
      </w:r>
      <w:proofErr w:type="spellEnd"/>
      <w:r w:rsidRPr="00D822CF">
        <w:rPr>
          <w:rFonts w:asciiTheme="minorHAnsi" w:hAnsiTheme="minorHAnsi"/>
          <w:i/>
          <w:color w:val="000000" w:themeColor="text1"/>
          <w:lang w:val="uk-UA"/>
        </w:rPr>
        <w:t>;</w:t>
      </w:r>
    </w:p>
    <w:p w14:paraId="261632AE" w14:textId="77777777" w:rsidR="00D822CF" w:rsidRPr="00D822CF" w:rsidRDefault="00D822CF" w:rsidP="00D822CF">
      <w:pPr>
        <w:ind w:left="708"/>
        <w:jc w:val="both"/>
        <w:rPr>
          <w:rFonts w:asciiTheme="minorHAnsi" w:hAnsiTheme="minorHAnsi"/>
          <w:i/>
          <w:color w:val="000000" w:themeColor="text1"/>
          <w:lang w:val="uk-UA"/>
        </w:rPr>
      </w:pPr>
      <w:r w:rsidRPr="00D822CF">
        <w:rPr>
          <w:rFonts w:asciiTheme="minorHAnsi" w:hAnsiTheme="minorHAnsi"/>
          <w:i/>
          <w:color w:val="000000" w:themeColor="text1"/>
          <w:lang w:val="uk-UA"/>
        </w:rPr>
        <w:t>- "</w:t>
      </w:r>
      <w:proofErr w:type="spellStart"/>
      <w:r w:rsidRPr="00D822CF">
        <w:rPr>
          <w:rFonts w:asciiTheme="minorHAnsi" w:hAnsiTheme="minorHAnsi"/>
          <w:i/>
          <w:color w:val="000000" w:themeColor="text1"/>
          <w:lang w:val="uk-UA"/>
        </w:rPr>
        <w:t>satisfactory</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incomplete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answer</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not</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less</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than</w:t>
      </w:r>
      <w:proofErr w:type="spellEnd"/>
      <w:r w:rsidRPr="00D822CF">
        <w:rPr>
          <w:rFonts w:asciiTheme="minorHAnsi" w:hAnsiTheme="minorHAnsi"/>
          <w:i/>
          <w:color w:val="000000" w:themeColor="text1"/>
          <w:lang w:val="uk-UA"/>
        </w:rPr>
        <w:t xml:space="preserve"> 60% </w:t>
      </w:r>
      <w:proofErr w:type="spellStart"/>
      <w:r w:rsidRPr="00D822CF">
        <w:rPr>
          <w:rFonts w:asciiTheme="minorHAnsi" w:hAnsiTheme="minorHAnsi"/>
          <w:i/>
          <w:color w:val="000000" w:themeColor="text1"/>
          <w:lang w:val="uk-UA"/>
        </w:rPr>
        <w:t>of</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the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required</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information</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and</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some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errors</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the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task</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is</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performed</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with</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certain</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shortcomings</w:t>
      </w:r>
      <w:proofErr w:type="spellEnd"/>
      <w:r w:rsidRPr="00D822CF">
        <w:rPr>
          <w:rFonts w:asciiTheme="minorHAnsi" w:hAnsiTheme="minorHAnsi"/>
          <w:i/>
          <w:color w:val="000000" w:themeColor="text1"/>
          <w:lang w:val="uk-UA"/>
        </w:rPr>
        <w:t xml:space="preserve">) - 5-6 </w:t>
      </w:r>
      <w:proofErr w:type="spellStart"/>
      <w:r w:rsidRPr="00D822CF">
        <w:rPr>
          <w:rFonts w:asciiTheme="minorHAnsi" w:hAnsiTheme="minorHAnsi"/>
          <w:i/>
          <w:color w:val="000000" w:themeColor="text1"/>
          <w:lang w:val="uk-UA"/>
        </w:rPr>
        <w:t>points</w:t>
      </w:r>
      <w:proofErr w:type="spellEnd"/>
      <w:r w:rsidRPr="00D822CF">
        <w:rPr>
          <w:rFonts w:asciiTheme="minorHAnsi" w:hAnsiTheme="minorHAnsi"/>
          <w:i/>
          <w:color w:val="000000" w:themeColor="text1"/>
          <w:lang w:val="uk-UA"/>
        </w:rPr>
        <w:t>;</w:t>
      </w:r>
    </w:p>
    <w:p w14:paraId="3A429F17" w14:textId="3235B412" w:rsidR="00D822CF" w:rsidRDefault="00D822CF" w:rsidP="00211763">
      <w:pPr>
        <w:ind w:left="708"/>
        <w:jc w:val="both"/>
        <w:rPr>
          <w:rFonts w:asciiTheme="minorHAnsi" w:hAnsiTheme="minorHAnsi"/>
          <w:i/>
          <w:color w:val="000000" w:themeColor="text1"/>
          <w:lang w:val="uk-UA"/>
        </w:rPr>
      </w:pPr>
      <w:r w:rsidRPr="00D822CF">
        <w:rPr>
          <w:rFonts w:asciiTheme="minorHAnsi" w:hAnsiTheme="minorHAnsi"/>
          <w:i/>
          <w:color w:val="000000" w:themeColor="text1"/>
          <w:lang w:val="uk-UA"/>
        </w:rPr>
        <w:t>- "</w:t>
      </w:r>
      <w:proofErr w:type="spellStart"/>
      <w:r w:rsidRPr="00D822CF">
        <w:rPr>
          <w:rFonts w:asciiTheme="minorHAnsi" w:hAnsiTheme="minorHAnsi"/>
          <w:i/>
          <w:color w:val="000000" w:themeColor="text1"/>
          <w:lang w:val="uk-UA"/>
        </w:rPr>
        <w:t>unsatisfactory</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the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answer</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does</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not</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meet</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the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conditions</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for</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satisfactory</w:t>
      </w:r>
      <w:proofErr w:type="spellEnd"/>
      <w:r w:rsidRPr="00D822CF">
        <w:rPr>
          <w:rFonts w:asciiTheme="minorHAnsi" w:hAnsiTheme="minorHAnsi"/>
          <w:i/>
          <w:color w:val="000000" w:themeColor="text1"/>
          <w:lang w:val="uk-UA"/>
        </w:rPr>
        <w:t xml:space="preserve">" - 0 </w:t>
      </w:r>
      <w:proofErr w:type="spellStart"/>
      <w:r w:rsidRPr="00D822CF">
        <w:rPr>
          <w:rFonts w:asciiTheme="minorHAnsi" w:hAnsiTheme="minorHAnsi"/>
          <w:i/>
          <w:color w:val="000000" w:themeColor="text1"/>
          <w:lang w:val="uk-UA"/>
        </w:rPr>
        <w:t>points</w:t>
      </w:r>
      <w:proofErr w:type="spellEnd"/>
      <w:r w:rsidRPr="00D822CF">
        <w:rPr>
          <w:rFonts w:asciiTheme="minorHAnsi" w:hAnsiTheme="minorHAnsi"/>
          <w:i/>
          <w:color w:val="000000" w:themeColor="text1"/>
          <w:lang w:val="uk-UA"/>
        </w:rPr>
        <w:t>.</w:t>
      </w:r>
    </w:p>
    <w:p w14:paraId="6B2DCB88" w14:textId="1ABA6061" w:rsidR="00CE5B07" w:rsidRDefault="00D822CF" w:rsidP="00D822CF">
      <w:pPr>
        <w:jc w:val="both"/>
        <w:rPr>
          <w:rFonts w:asciiTheme="minorHAnsi" w:hAnsiTheme="minorHAnsi"/>
          <w:i/>
          <w:color w:val="000000" w:themeColor="text1"/>
          <w:lang w:val="uk-UA"/>
        </w:rPr>
      </w:pPr>
      <w:proofErr w:type="spellStart"/>
      <w:r w:rsidRPr="00D822CF">
        <w:rPr>
          <w:rFonts w:asciiTheme="minorHAnsi" w:hAnsiTheme="minorHAnsi"/>
          <w:i/>
          <w:color w:val="000000" w:themeColor="text1"/>
          <w:lang w:val="uk-UA"/>
        </w:rPr>
        <w:t>The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sum</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of</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starting</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points</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and</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points</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for</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the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examination</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test</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is</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transferred</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to</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the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examination</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grade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according</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to</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the</w:t>
      </w:r>
      <w:proofErr w:type="spellEnd"/>
      <w:r w:rsidRPr="00D822CF">
        <w:rPr>
          <w:rFonts w:asciiTheme="minorHAnsi" w:hAnsiTheme="minorHAnsi"/>
          <w:i/>
          <w:color w:val="000000" w:themeColor="text1"/>
          <w:lang w:val="uk-UA"/>
        </w:rPr>
        <w:t xml:space="preserve"> </w:t>
      </w:r>
      <w:proofErr w:type="spellStart"/>
      <w:r w:rsidRPr="00D822CF">
        <w:rPr>
          <w:rFonts w:asciiTheme="minorHAnsi" w:hAnsiTheme="minorHAnsi"/>
          <w:i/>
          <w:color w:val="000000" w:themeColor="text1"/>
          <w:lang w:val="uk-UA"/>
        </w:rPr>
        <w:t>table</w:t>
      </w:r>
      <w:proofErr w:type="spellEnd"/>
      <w:r w:rsidRPr="00D822CF">
        <w:rPr>
          <w:rFonts w:asciiTheme="minorHAnsi" w:hAnsiTheme="minorHAnsi"/>
          <w:i/>
          <w:color w:val="000000" w:themeColor="text1"/>
          <w:lang w:val="uk-UA"/>
        </w:rPr>
        <w:t>:</w:t>
      </w:r>
    </w:p>
    <w:p w14:paraId="7B103C2E" w14:textId="77777777" w:rsidR="00211763" w:rsidRPr="00211763" w:rsidRDefault="00211763" w:rsidP="00D822CF">
      <w:pPr>
        <w:jc w:val="both"/>
        <w:rPr>
          <w:rFonts w:asciiTheme="minorHAnsi" w:hAnsiTheme="minorHAnsi"/>
          <w:i/>
          <w:color w:val="000000" w:themeColor="text1"/>
          <w:lang w:val="uk-UA"/>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664"/>
        <w:gridCol w:w="2977"/>
      </w:tblGrid>
      <w:tr w:rsidR="00CE5B07" w:rsidRPr="00570FF5" w14:paraId="18E058D5" w14:textId="77777777" w:rsidTr="009A23E4">
        <w:tc>
          <w:tcPr>
            <w:tcW w:w="3664" w:type="dxa"/>
            <w:shd w:val="clear" w:color="auto" w:fill="D9D9D9" w:themeFill="background1" w:themeFillShade="D9"/>
          </w:tcPr>
          <w:p w14:paraId="24FC76C0" w14:textId="77777777" w:rsidR="00CE5B07" w:rsidRPr="000C175C" w:rsidRDefault="00CE5B07" w:rsidP="009A23E4">
            <w:pPr>
              <w:widowControl w:val="0"/>
              <w:autoSpaceDE w:val="0"/>
              <w:autoSpaceDN w:val="0"/>
              <w:adjustRightInd w:val="0"/>
              <w:jc w:val="center"/>
              <w:rPr>
                <w:rFonts w:asciiTheme="minorHAnsi" w:hAnsiTheme="minorHAnsi"/>
                <w:b/>
                <w:bCs/>
                <w:i/>
                <w:color w:val="000000" w:themeColor="text1"/>
                <w:sz w:val="20"/>
                <w:szCs w:val="20"/>
                <w:lang w:val="uk-UA"/>
              </w:rPr>
            </w:pPr>
            <w:proofErr w:type="spellStart"/>
            <w:r w:rsidRPr="00DB3547">
              <w:rPr>
                <w:rFonts w:asciiTheme="minorHAnsi" w:hAnsiTheme="minorHAnsi"/>
                <w:b/>
                <w:bCs/>
                <w:i/>
                <w:color w:val="000000" w:themeColor="text1"/>
                <w:sz w:val="20"/>
                <w:szCs w:val="20"/>
                <w:lang w:val="uk-UA"/>
              </w:rPr>
              <w:t>Scores</w:t>
            </w:r>
            <w:proofErr w:type="spellEnd"/>
          </w:p>
        </w:tc>
        <w:tc>
          <w:tcPr>
            <w:tcW w:w="2977" w:type="dxa"/>
            <w:shd w:val="clear" w:color="auto" w:fill="D9D9D9" w:themeFill="background1" w:themeFillShade="D9"/>
          </w:tcPr>
          <w:p w14:paraId="04645A14" w14:textId="77777777" w:rsidR="00CE5B07" w:rsidRPr="00DB3547" w:rsidRDefault="00CE5B07" w:rsidP="009A23E4">
            <w:pPr>
              <w:autoSpaceDE w:val="0"/>
              <w:autoSpaceDN w:val="0"/>
              <w:adjustRightInd w:val="0"/>
              <w:jc w:val="center"/>
              <w:rPr>
                <w:rFonts w:asciiTheme="minorHAnsi" w:hAnsiTheme="minorHAnsi"/>
                <w:b/>
                <w:bCs/>
                <w:i/>
                <w:color w:val="000000" w:themeColor="text1"/>
                <w:sz w:val="20"/>
                <w:szCs w:val="20"/>
                <w:lang w:val="en-US"/>
              </w:rPr>
            </w:pPr>
            <w:r>
              <w:rPr>
                <w:rFonts w:asciiTheme="minorHAnsi" w:hAnsiTheme="minorHAnsi"/>
                <w:b/>
                <w:bCs/>
                <w:i/>
                <w:color w:val="000000" w:themeColor="text1"/>
                <w:sz w:val="20"/>
                <w:szCs w:val="20"/>
                <w:lang w:val="en-US"/>
              </w:rPr>
              <w:t>Mark</w:t>
            </w:r>
          </w:p>
        </w:tc>
      </w:tr>
      <w:tr w:rsidR="00CE5B07" w:rsidRPr="00570FF5" w14:paraId="0577D33A" w14:textId="77777777" w:rsidTr="009A23E4">
        <w:tc>
          <w:tcPr>
            <w:tcW w:w="3664" w:type="dxa"/>
          </w:tcPr>
          <w:p w14:paraId="71BC9341" w14:textId="77777777" w:rsidR="00CE5B07" w:rsidRPr="00D47A29" w:rsidRDefault="00CE5B07" w:rsidP="009A23E4">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100-95</w:t>
            </w:r>
          </w:p>
        </w:tc>
        <w:tc>
          <w:tcPr>
            <w:tcW w:w="2977" w:type="dxa"/>
            <w:vAlign w:val="center"/>
          </w:tcPr>
          <w:p w14:paraId="6A6A2770" w14:textId="77777777" w:rsidR="00CE5B07" w:rsidRPr="00D47A29" w:rsidRDefault="00CE5B07" w:rsidP="009A23E4">
            <w:pPr>
              <w:autoSpaceDE w:val="0"/>
              <w:autoSpaceDN w:val="0"/>
              <w:adjustRightInd w:val="0"/>
              <w:jc w:val="center"/>
              <w:rPr>
                <w:rFonts w:asciiTheme="minorHAnsi" w:hAnsiTheme="minorHAnsi"/>
                <w:i/>
                <w:color w:val="000000" w:themeColor="text1"/>
                <w:sz w:val="20"/>
                <w:szCs w:val="20"/>
                <w:lang w:val="uk-UA"/>
              </w:rPr>
            </w:pPr>
            <w:proofErr w:type="spellStart"/>
            <w:r w:rsidRPr="00DB3547">
              <w:rPr>
                <w:rFonts w:asciiTheme="minorHAnsi" w:hAnsiTheme="minorHAnsi"/>
                <w:i/>
                <w:color w:val="000000" w:themeColor="text1"/>
                <w:sz w:val="20"/>
                <w:szCs w:val="20"/>
                <w:lang w:val="uk-UA"/>
              </w:rPr>
              <w:t>Excellent</w:t>
            </w:r>
            <w:proofErr w:type="spellEnd"/>
          </w:p>
        </w:tc>
      </w:tr>
      <w:tr w:rsidR="00CE5B07" w:rsidRPr="00570FF5" w14:paraId="3F0286A6" w14:textId="77777777" w:rsidTr="009A23E4">
        <w:tc>
          <w:tcPr>
            <w:tcW w:w="3664" w:type="dxa"/>
          </w:tcPr>
          <w:p w14:paraId="60EEFBE2" w14:textId="77777777" w:rsidR="00CE5B07" w:rsidRPr="00D47A29" w:rsidRDefault="00CE5B07" w:rsidP="009A23E4">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94-85</w:t>
            </w:r>
          </w:p>
        </w:tc>
        <w:tc>
          <w:tcPr>
            <w:tcW w:w="2977" w:type="dxa"/>
            <w:vAlign w:val="center"/>
          </w:tcPr>
          <w:p w14:paraId="4B42068F" w14:textId="77777777" w:rsidR="00CE5B07" w:rsidRPr="00A12DBF" w:rsidRDefault="00CE5B07" w:rsidP="009A23E4">
            <w:pPr>
              <w:autoSpaceDE w:val="0"/>
              <w:autoSpaceDN w:val="0"/>
              <w:adjustRightInd w:val="0"/>
              <w:jc w:val="center"/>
              <w:rPr>
                <w:rFonts w:asciiTheme="minorHAnsi" w:hAnsiTheme="minorHAnsi"/>
                <w:i/>
                <w:color w:val="000000" w:themeColor="text1"/>
                <w:sz w:val="20"/>
                <w:szCs w:val="20"/>
                <w:lang w:val="en-US"/>
              </w:rPr>
            </w:pPr>
            <w:proofErr w:type="spellStart"/>
            <w:r w:rsidRPr="00A12DBF">
              <w:rPr>
                <w:rFonts w:asciiTheme="minorHAnsi" w:hAnsiTheme="minorHAnsi"/>
                <w:i/>
                <w:color w:val="000000" w:themeColor="text1"/>
                <w:sz w:val="20"/>
                <w:szCs w:val="20"/>
                <w:lang w:val="uk-UA"/>
              </w:rPr>
              <w:t>Very</w:t>
            </w:r>
            <w:proofErr w:type="spellEnd"/>
            <w:r w:rsidRPr="00A12DBF">
              <w:rPr>
                <w:rFonts w:asciiTheme="minorHAnsi" w:hAnsiTheme="minorHAnsi"/>
                <w:i/>
                <w:color w:val="000000" w:themeColor="text1"/>
                <w:sz w:val="20"/>
                <w:szCs w:val="20"/>
                <w:lang w:val="uk-UA"/>
              </w:rPr>
              <w:t xml:space="preserve"> </w:t>
            </w:r>
            <w:r>
              <w:rPr>
                <w:rFonts w:asciiTheme="minorHAnsi" w:hAnsiTheme="minorHAnsi"/>
                <w:i/>
                <w:color w:val="000000" w:themeColor="text1"/>
                <w:sz w:val="20"/>
                <w:szCs w:val="20"/>
                <w:lang w:val="en-US"/>
              </w:rPr>
              <w:t>good</w:t>
            </w:r>
          </w:p>
        </w:tc>
      </w:tr>
      <w:tr w:rsidR="00CE5B07" w:rsidRPr="00570FF5" w14:paraId="70CFD62A" w14:textId="77777777" w:rsidTr="009A23E4">
        <w:tc>
          <w:tcPr>
            <w:tcW w:w="3664" w:type="dxa"/>
          </w:tcPr>
          <w:p w14:paraId="5EF45AF4" w14:textId="77777777" w:rsidR="00CE5B07" w:rsidRPr="00D47A29" w:rsidRDefault="00CE5B07" w:rsidP="009A23E4">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84-75</w:t>
            </w:r>
          </w:p>
        </w:tc>
        <w:tc>
          <w:tcPr>
            <w:tcW w:w="2977" w:type="dxa"/>
            <w:vAlign w:val="center"/>
          </w:tcPr>
          <w:p w14:paraId="5F523BDF" w14:textId="77777777" w:rsidR="00CE5B07" w:rsidRPr="00A12DBF" w:rsidRDefault="00CE5B07" w:rsidP="009A23E4">
            <w:pPr>
              <w:autoSpaceDE w:val="0"/>
              <w:autoSpaceDN w:val="0"/>
              <w:adjustRightInd w:val="0"/>
              <w:jc w:val="center"/>
              <w:rPr>
                <w:rFonts w:asciiTheme="minorHAnsi" w:hAnsiTheme="minorHAnsi"/>
                <w:i/>
                <w:color w:val="000000" w:themeColor="text1"/>
                <w:sz w:val="20"/>
                <w:szCs w:val="20"/>
                <w:lang w:val="en-US"/>
              </w:rPr>
            </w:pPr>
            <w:r>
              <w:rPr>
                <w:rFonts w:asciiTheme="minorHAnsi" w:hAnsiTheme="minorHAnsi"/>
                <w:i/>
                <w:color w:val="000000" w:themeColor="text1"/>
                <w:sz w:val="20"/>
                <w:szCs w:val="20"/>
                <w:lang w:val="en-US"/>
              </w:rPr>
              <w:t>Good</w:t>
            </w:r>
          </w:p>
        </w:tc>
      </w:tr>
      <w:tr w:rsidR="00CE5B07" w:rsidRPr="00570FF5" w14:paraId="29F38BCD" w14:textId="77777777" w:rsidTr="009A23E4">
        <w:tc>
          <w:tcPr>
            <w:tcW w:w="3664" w:type="dxa"/>
          </w:tcPr>
          <w:p w14:paraId="705808A2" w14:textId="77777777" w:rsidR="00CE5B07" w:rsidRPr="00D47A29" w:rsidRDefault="00CE5B07" w:rsidP="009A23E4">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74-65</w:t>
            </w:r>
          </w:p>
        </w:tc>
        <w:tc>
          <w:tcPr>
            <w:tcW w:w="2977" w:type="dxa"/>
            <w:vAlign w:val="center"/>
          </w:tcPr>
          <w:p w14:paraId="7C5026F5" w14:textId="77777777" w:rsidR="00CE5B07" w:rsidRPr="00D47A29" w:rsidRDefault="00CE5B07" w:rsidP="009A23E4">
            <w:pPr>
              <w:autoSpaceDE w:val="0"/>
              <w:autoSpaceDN w:val="0"/>
              <w:adjustRightInd w:val="0"/>
              <w:jc w:val="center"/>
              <w:rPr>
                <w:rFonts w:asciiTheme="minorHAnsi" w:hAnsiTheme="minorHAnsi"/>
                <w:i/>
                <w:color w:val="000000" w:themeColor="text1"/>
                <w:sz w:val="20"/>
                <w:szCs w:val="20"/>
                <w:lang w:val="uk-UA"/>
              </w:rPr>
            </w:pPr>
            <w:proofErr w:type="spellStart"/>
            <w:r w:rsidRPr="00A12DBF">
              <w:rPr>
                <w:rFonts w:asciiTheme="minorHAnsi" w:hAnsiTheme="minorHAnsi"/>
                <w:i/>
                <w:color w:val="000000" w:themeColor="text1"/>
                <w:sz w:val="20"/>
                <w:szCs w:val="20"/>
                <w:lang w:val="uk-UA"/>
              </w:rPr>
              <w:t>Satisfactorily</w:t>
            </w:r>
            <w:proofErr w:type="spellEnd"/>
          </w:p>
        </w:tc>
      </w:tr>
      <w:tr w:rsidR="00CE5B07" w:rsidRPr="00570FF5" w14:paraId="3F313985" w14:textId="77777777" w:rsidTr="009A23E4">
        <w:tc>
          <w:tcPr>
            <w:tcW w:w="3664" w:type="dxa"/>
          </w:tcPr>
          <w:p w14:paraId="7F47089E" w14:textId="77777777" w:rsidR="00CE5B07" w:rsidRPr="00D47A29" w:rsidRDefault="00CE5B07" w:rsidP="009A23E4">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64-60</w:t>
            </w:r>
          </w:p>
        </w:tc>
        <w:tc>
          <w:tcPr>
            <w:tcW w:w="2977" w:type="dxa"/>
            <w:vAlign w:val="center"/>
          </w:tcPr>
          <w:p w14:paraId="63228ABC" w14:textId="77777777" w:rsidR="00CE5B07" w:rsidRPr="00D47A29" w:rsidRDefault="00CE5B07" w:rsidP="009A23E4">
            <w:pPr>
              <w:autoSpaceDE w:val="0"/>
              <w:autoSpaceDN w:val="0"/>
              <w:adjustRightInd w:val="0"/>
              <w:jc w:val="center"/>
              <w:rPr>
                <w:rFonts w:asciiTheme="minorHAnsi" w:hAnsiTheme="minorHAnsi"/>
                <w:i/>
                <w:color w:val="000000" w:themeColor="text1"/>
                <w:sz w:val="20"/>
                <w:szCs w:val="20"/>
                <w:lang w:val="uk-UA"/>
              </w:rPr>
            </w:pPr>
            <w:proofErr w:type="spellStart"/>
            <w:r w:rsidRPr="00A12DBF">
              <w:rPr>
                <w:rFonts w:asciiTheme="minorHAnsi" w:hAnsiTheme="minorHAnsi"/>
                <w:i/>
                <w:color w:val="000000" w:themeColor="text1"/>
                <w:sz w:val="20"/>
                <w:szCs w:val="20"/>
                <w:lang w:val="uk-UA"/>
              </w:rPr>
              <w:t>Enough</w:t>
            </w:r>
            <w:proofErr w:type="spellEnd"/>
          </w:p>
        </w:tc>
      </w:tr>
      <w:tr w:rsidR="00CE5B07" w:rsidRPr="00570FF5" w14:paraId="2F800B54" w14:textId="77777777" w:rsidTr="009A23E4">
        <w:tc>
          <w:tcPr>
            <w:tcW w:w="3664" w:type="dxa"/>
          </w:tcPr>
          <w:p w14:paraId="5E787A62" w14:textId="77777777" w:rsidR="00CE5B07" w:rsidRPr="00D47A29" w:rsidRDefault="00CE5B07" w:rsidP="009A23E4">
            <w:pPr>
              <w:widowControl w:val="0"/>
              <w:autoSpaceDE w:val="0"/>
              <w:autoSpaceDN w:val="0"/>
              <w:adjustRightInd w:val="0"/>
              <w:jc w:val="center"/>
              <w:rPr>
                <w:rFonts w:asciiTheme="minorHAnsi" w:hAnsiTheme="minorHAnsi"/>
                <w:i/>
                <w:color w:val="000000" w:themeColor="text1"/>
                <w:sz w:val="20"/>
                <w:szCs w:val="20"/>
                <w:lang w:val="uk-UA"/>
              </w:rPr>
            </w:pPr>
            <w:r>
              <w:rPr>
                <w:rFonts w:asciiTheme="minorHAnsi" w:hAnsiTheme="minorHAnsi"/>
                <w:i/>
                <w:color w:val="000000" w:themeColor="text1"/>
                <w:sz w:val="20"/>
                <w:szCs w:val="20"/>
                <w:lang w:val="en-US"/>
              </w:rPr>
              <w:t>Less then</w:t>
            </w:r>
            <w:r w:rsidRPr="00D47A29">
              <w:rPr>
                <w:rFonts w:asciiTheme="minorHAnsi" w:hAnsiTheme="minorHAnsi"/>
                <w:i/>
                <w:color w:val="000000" w:themeColor="text1"/>
                <w:sz w:val="20"/>
                <w:szCs w:val="20"/>
                <w:lang w:val="uk-UA"/>
              </w:rPr>
              <w:t xml:space="preserve"> 60</w:t>
            </w:r>
          </w:p>
        </w:tc>
        <w:tc>
          <w:tcPr>
            <w:tcW w:w="2977" w:type="dxa"/>
            <w:vAlign w:val="center"/>
          </w:tcPr>
          <w:p w14:paraId="4EFBDDFD" w14:textId="77777777" w:rsidR="00CE5B07" w:rsidRPr="00D47A29" w:rsidRDefault="00CE5B07" w:rsidP="009A23E4">
            <w:pPr>
              <w:autoSpaceDE w:val="0"/>
              <w:autoSpaceDN w:val="0"/>
              <w:adjustRightInd w:val="0"/>
              <w:jc w:val="center"/>
              <w:rPr>
                <w:rFonts w:asciiTheme="minorHAnsi" w:hAnsiTheme="minorHAnsi"/>
                <w:i/>
                <w:color w:val="000000" w:themeColor="text1"/>
                <w:sz w:val="20"/>
                <w:szCs w:val="20"/>
                <w:lang w:val="uk-UA"/>
              </w:rPr>
            </w:pPr>
            <w:r>
              <w:rPr>
                <w:rFonts w:asciiTheme="minorHAnsi" w:hAnsiTheme="minorHAnsi"/>
                <w:i/>
                <w:color w:val="000000" w:themeColor="text1"/>
                <w:sz w:val="20"/>
                <w:szCs w:val="20"/>
                <w:lang w:val="en-US"/>
              </w:rPr>
              <w:t>Not e</w:t>
            </w:r>
            <w:proofErr w:type="spellStart"/>
            <w:r w:rsidRPr="00A12DBF">
              <w:rPr>
                <w:rFonts w:asciiTheme="minorHAnsi" w:hAnsiTheme="minorHAnsi"/>
                <w:i/>
                <w:color w:val="000000" w:themeColor="text1"/>
                <w:sz w:val="20"/>
                <w:szCs w:val="20"/>
                <w:lang w:val="uk-UA"/>
              </w:rPr>
              <w:t>nough</w:t>
            </w:r>
            <w:proofErr w:type="spellEnd"/>
          </w:p>
        </w:tc>
      </w:tr>
      <w:tr w:rsidR="00CE5B07" w:rsidRPr="00570FF5" w14:paraId="11398780" w14:textId="77777777" w:rsidTr="009A23E4">
        <w:tc>
          <w:tcPr>
            <w:tcW w:w="3664" w:type="dxa"/>
            <w:vAlign w:val="center"/>
          </w:tcPr>
          <w:p w14:paraId="5E3F55E1" w14:textId="77777777" w:rsidR="00CE5B07" w:rsidRPr="00D47A29" w:rsidRDefault="00CE5B07" w:rsidP="009A23E4">
            <w:pPr>
              <w:autoSpaceDE w:val="0"/>
              <w:autoSpaceDN w:val="0"/>
              <w:adjustRightInd w:val="0"/>
              <w:jc w:val="center"/>
              <w:rPr>
                <w:rFonts w:asciiTheme="minorHAnsi" w:hAnsiTheme="minorHAnsi"/>
                <w:i/>
                <w:color w:val="000000" w:themeColor="text1"/>
                <w:sz w:val="20"/>
                <w:szCs w:val="20"/>
                <w:lang w:val="uk-UA"/>
              </w:rPr>
            </w:pPr>
            <w:proofErr w:type="spellStart"/>
            <w:r w:rsidRPr="00A12DBF">
              <w:rPr>
                <w:rFonts w:asciiTheme="minorHAnsi" w:hAnsiTheme="minorHAnsi"/>
                <w:i/>
                <w:color w:val="000000" w:themeColor="text1"/>
                <w:sz w:val="20"/>
                <w:szCs w:val="20"/>
                <w:lang w:val="uk-UA"/>
              </w:rPr>
              <w:t>Admission</w:t>
            </w:r>
            <w:proofErr w:type="spellEnd"/>
            <w:r w:rsidRPr="00A12DBF">
              <w:rPr>
                <w:rFonts w:asciiTheme="minorHAnsi" w:hAnsiTheme="minorHAnsi"/>
                <w:i/>
                <w:color w:val="000000" w:themeColor="text1"/>
                <w:sz w:val="20"/>
                <w:szCs w:val="20"/>
                <w:lang w:val="uk-UA"/>
              </w:rPr>
              <w:t xml:space="preserve"> </w:t>
            </w:r>
            <w:proofErr w:type="spellStart"/>
            <w:r w:rsidRPr="00A12DBF">
              <w:rPr>
                <w:rFonts w:asciiTheme="minorHAnsi" w:hAnsiTheme="minorHAnsi"/>
                <w:i/>
                <w:color w:val="000000" w:themeColor="text1"/>
                <w:sz w:val="20"/>
                <w:szCs w:val="20"/>
                <w:lang w:val="uk-UA"/>
              </w:rPr>
              <w:t>conditions</w:t>
            </w:r>
            <w:proofErr w:type="spellEnd"/>
            <w:r w:rsidRPr="00A12DBF">
              <w:rPr>
                <w:rFonts w:asciiTheme="minorHAnsi" w:hAnsiTheme="minorHAnsi"/>
                <w:i/>
                <w:color w:val="000000" w:themeColor="text1"/>
                <w:sz w:val="20"/>
                <w:szCs w:val="20"/>
                <w:lang w:val="uk-UA"/>
              </w:rPr>
              <w:t xml:space="preserve"> </w:t>
            </w:r>
            <w:proofErr w:type="spellStart"/>
            <w:r w:rsidRPr="00A12DBF">
              <w:rPr>
                <w:rFonts w:asciiTheme="minorHAnsi" w:hAnsiTheme="minorHAnsi"/>
                <w:i/>
                <w:color w:val="000000" w:themeColor="text1"/>
                <w:sz w:val="20"/>
                <w:szCs w:val="20"/>
                <w:lang w:val="uk-UA"/>
              </w:rPr>
              <w:t>are</w:t>
            </w:r>
            <w:proofErr w:type="spellEnd"/>
            <w:r w:rsidRPr="00A12DBF">
              <w:rPr>
                <w:rFonts w:asciiTheme="minorHAnsi" w:hAnsiTheme="minorHAnsi"/>
                <w:i/>
                <w:color w:val="000000" w:themeColor="text1"/>
                <w:sz w:val="20"/>
                <w:szCs w:val="20"/>
                <w:lang w:val="uk-UA"/>
              </w:rPr>
              <w:t xml:space="preserve"> </w:t>
            </w:r>
            <w:proofErr w:type="spellStart"/>
            <w:r w:rsidRPr="00A12DBF">
              <w:rPr>
                <w:rFonts w:asciiTheme="minorHAnsi" w:hAnsiTheme="minorHAnsi"/>
                <w:i/>
                <w:color w:val="000000" w:themeColor="text1"/>
                <w:sz w:val="20"/>
                <w:szCs w:val="20"/>
                <w:lang w:val="uk-UA"/>
              </w:rPr>
              <w:t>not</w:t>
            </w:r>
            <w:proofErr w:type="spellEnd"/>
            <w:r w:rsidRPr="00A12DBF">
              <w:rPr>
                <w:rFonts w:asciiTheme="minorHAnsi" w:hAnsiTheme="minorHAnsi"/>
                <w:i/>
                <w:color w:val="000000" w:themeColor="text1"/>
                <w:sz w:val="20"/>
                <w:szCs w:val="20"/>
                <w:lang w:val="uk-UA"/>
              </w:rPr>
              <w:t xml:space="preserve"> </w:t>
            </w:r>
            <w:proofErr w:type="spellStart"/>
            <w:r w:rsidRPr="00A12DBF">
              <w:rPr>
                <w:rFonts w:asciiTheme="minorHAnsi" w:hAnsiTheme="minorHAnsi"/>
                <w:i/>
                <w:color w:val="000000" w:themeColor="text1"/>
                <w:sz w:val="20"/>
                <w:szCs w:val="20"/>
                <w:lang w:val="uk-UA"/>
              </w:rPr>
              <w:t>met</w:t>
            </w:r>
            <w:proofErr w:type="spellEnd"/>
          </w:p>
        </w:tc>
        <w:tc>
          <w:tcPr>
            <w:tcW w:w="2977" w:type="dxa"/>
            <w:vAlign w:val="center"/>
          </w:tcPr>
          <w:p w14:paraId="3ECE73B4" w14:textId="77777777" w:rsidR="00CE5B07" w:rsidRPr="00D47A29" w:rsidRDefault="00CE5B07" w:rsidP="009A23E4">
            <w:pPr>
              <w:autoSpaceDE w:val="0"/>
              <w:autoSpaceDN w:val="0"/>
              <w:adjustRightInd w:val="0"/>
              <w:jc w:val="center"/>
              <w:rPr>
                <w:rFonts w:asciiTheme="minorHAnsi" w:hAnsiTheme="minorHAnsi"/>
                <w:i/>
                <w:color w:val="000000" w:themeColor="text1"/>
                <w:sz w:val="20"/>
                <w:szCs w:val="20"/>
                <w:lang w:val="uk-UA"/>
              </w:rPr>
            </w:pPr>
            <w:proofErr w:type="spellStart"/>
            <w:r w:rsidRPr="00A12DBF">
              <w:rPr>
                <w:rFonts w:asciiTheme="minorHAnsi" w:hAnsiTheme="minorHAnsi"/>
                <w:i/>
                <w:color w:val="000000" w:themeColor="text1"/>
                <w:sz w:val="20"/>
                <w:szCs w:val="20"/>
                <w:lang w:val="uk-UA"/>
              </w:rPr>
              <w:t>Not</w:t>
            </w:r>
            <w:proofErr w:type="spellEnd"/>
            <w:r w:rsidRPr="00A12DBF">
              <w:rPr>
                <w:rFonts w:asciiTheme="minorHAnsi" w:hAnsiTheme="minorHAnsi"/>
                <w:i/>
                <w:color w:val="000000" w:themeColor="text1"/>
                <w:sz w:val="20"/>
                <w:szCs w:val="20"/>
                <w:lang w:val="uk-UA"/>
              </w:rPr>
              <w:t xml:space="preserve"> </w:t>
            </w:r>
            <w:proofErr w:type="spellStart"/>
            <w:r w:rsidRPr="00A12DBF">
              <w:rPr>
                <w:rFonts w:asciiTheme="minorHAnsi" w:hAnsiTheme="minorHAnsi"/>
                <w:i/>
                <w:color w:val="000000" w:themeColor="text1"/>
                <w:sz w:val="20"/>
                <w:szCs w:val="20"/>
                <w:lang w:val="uk-UA"/>
              </w:rPr>
              <w:t>allowed</w:t>
            </w:r>
            <w:proofErr w:type="spellEnd"/>
          </w:p>
        </w:tc>
      </w:tr>
    </w:tbl>
    <w:p w14:paraId="5D723F5C" w14:textId="77777777" w:rsidR="00852877" w:rsidRDefault="00852877" w:rsidP="00FC4101">
      <w:pPr>
        <w:pStyle w:val="1"/>
        <w:numPr>
          <w:ilvl w:val="0"/>
          <w:numId w:val="0"/>
        </w:numPr>
        <w:spacing w:line="240" w:lineRule="auto"/>
      </w:pPr>
    </w:p>
    <w:p w14:paraId="3DA2CD2D" w14:textId="5FCACC75" w:rsidR="004A6336" w:rsidRPr="004472C0" w:rsidRDefault="00D822CF" w:rsidP="004A6336">
      <w:pPr>
        <w:pStyle w:val="1"/>
        <w:spacing w:line="240" w:lineRule="auto"/>
      </w:pPr>
      <w:r>
        <w:rPr>
          <w:lang w:val="en-US"/>
        </w:rPr>
        <w:t>Syllabus a</w:t>
      </w:r>
      <w:r w:rsidRPr="00D822CF">
        <w:rPr>
          <w:lang w:val="en-US"/>
        </w:rPr>
        <w:t xml:space="preserve">dditional information </w:t>
      </w:r>
      <w:r w:rsidRPr="004B217A">
        <w:t>(educational component)</w:t>
      </w:r>
    </w:p>
    <w:p w14:paraId="26793667" w14:textId="53892E6E" w:rsidR="005114C4" w:rsidRDefault="005114C4" w:rsidP="005114C4">
      <w:pPr>
        <w:pStyle w:val="af2"/>
        <w:spacing w:before="240" w:beforeAutospacing="0" w:after="0" w:afterAutospacing="0"/>
        <w:jc w:val="both"/>
        <w:rPr>
          <w:rFonts w:ascii="PT Sans" w:hAnsi="PT Sans"/>
          <w:b/>
          <w:bCs/>
          <w:color w:val="000000"/>
        </w:rPr>
      </w:pPr>
      <w:r>
        <w:rPr>
          <w:rFonts w:ascii="PT Sans" w:hAnsi="PT Sans"/>
          <w:b/>
          <w:bCs/>
          <w:color w:val="000000"/>
          <w:lang w:val="en-US"/>
        </w:rPr>
        <w:t>On-line</w:t>
      </w:r>
      <w:r w:rsidRPr="005114C4">
        <w:rPr>
          <w:rFonts w:ascii="PT Sans" w:hAnsi="PT Sans"/>
          <w:b/>
          <w:bCs/>
          <w:color w:val="000000"/>
        </w:rPr>
        <w:t xml:space="preserve"> learning (optional)</w:t>
      </w:r>
    </w:p>
    <w:p w14:paraId="2D199ABF" w14:textId="77777777" w:rsidR="005114C4" w:rsidRDefault="005114C4" w:rsidP="005114C4">
      <w:pPr>
        <w:jc w:val="both"/>
        <w:rPr>
          <w:rFonts w:ascii="PT Sans" w:hAnsi="PT Sans"/>
          <w:color w:val="000000"/>
        </w:rPr>
      </w:pPr>
    </w:p>
    <w:p w14:paraId="298BD5EB" w14:textId="4A526F1F" w:rsidR="005114C4" w:rsidRDefault="005114C4" w:rsidP="005114C4">
      <w:pPr>
        <w:jc w:val="both"/>
        <w:rPr>
          <w:rFonts w:ascii="PT Sans" w:hAnsi="PT Sans"/>
          <w:color w:val="000000"/>
        </w:rPr>
      </w:pPr>
      <w:r w:rsidRPr="005114C4">
        <w:rPr>
          <w:rFonts w:ascii="PT Sans" w:hAnsi="PT Sans"/>
          <w:color w:val="000000"/>
        </w:rPr>
        <w:t>Distance learning through online courses on certain topics is allowed subject to agreement with students. If a small number of students wish to take an online course on a specific topic, studying the material with such courses is allowed, but students must complete all the tasks provided in the discipline.</w:t>
      </w:r>
    </w:p>
    <w:p w14:paraId="577DDB04" w14:textId="77777777" w:rsidR="005114C4" w:rsidRPr="005114C4" w:rsidRDefault="005114C4" w:rsidP="005114C4">
      <w:pPr>
        <w:jc w:val="both"/>
        <w:rPr>
          <w:rFonts w:ascii="PT Sans" w:hAnsi="PT Sans"/>
          <w:color w:val="000000"/>
        </w:rPr>
      </w:pPr>
    </w:p>
    <w:p w14:paraId="749A67F1" w14:textId="77777777" w:rsidR="005114C4" w:rsidRPr="005114C4" w:rsidRDefault="005114C4" w:rsidP="005114C4">
      <w:pPr>
        <w:jc w:val="both"/>
        <w:rPr>
          <w:rFonts w:ascii="PT Sans" w:hAnsi="PT Sans"/>
          <w:color w:val="000000"/>
        </w:rPr>
      </w:pPr>
      <w:r w:rsidRPr="005114C4">
        <w:rPr>
          <w:rFonts w:ascii="PT Sans" w:hAnsi="PT Sans"/>
          <w:color w:val="000000"/>
        </w:rPr>
        <w:t>Scoring for control measures by transferring the results of online courses is not provided.</w:t>
      </w:r>
    </w:p>
    <w:p w14:paraId="3913F1F9" w14:textId="4240B31B" w:rsidR="002A62BF" w:rsidRPr="004B58AA" w:rsidRDefault="005114C4" w:rsidP="004B58AA">
      <w:pPr>
        <w:jc w:val="both"/>
      </w:pPr>
      <w:r w:rsidRPr="005114C4">
        <w:rPr>
          <w:rFonts w:ascii="PT Sans" w:hAnsi="PT Sans"/>
          <w:color w:val="000000"/>
        </w:rPr>
        <w:t>Execution of practical works and thematic tasks, as well as writing a term paper, is carried out during the independent work of students in the remote mode (with the possibility of consulting with the teacher via e-mail, etc.).</w:t>
      </w:r>
    </w:p>
    <w:p w14:paraId="2665ACC1" w14:textId="6D215F8C" w:rsidR="00B47838" w:rsidRPr="00F677B9" w:rsidRDefault="00B47838" w:rsidP="00B47838">
      <w:pPr>
        <w:spacing w:after="120"/>
        <w:jc w:val="both"/>
        <w:rPr>
          <w:rFonts w:asciiTheme="minorHAnsi" w:hAnsiTheme="minorHAnsi"/>
          <w:b/>
          <w:bCs/>
        </w:rPr>
      </w:pPr>
    </w:p>
    <w:p w14:paraId="763F690E" w14:textId="77777777" w:rsidR="005114C4" w:rsidRDefault="005114C4" w:rsidP="000C175C">
      <w:pPr>
        <w:jc w:val="both"/>
        <w:rPr>
          <w:rFonts w:asciiTheme="minorHAnsi" w:hAnsiTheme="minorHAnsi"/>
          <w:b/>
          <w:bCs/>
        </w:rPr>
      </w:pPr>
      <w:r w:rsidRPr="005114C4">
        <w:rPr>
          <w:rFonts w:asciiTheme="minorHAnsi" w:hAnsiTheme="minorHAnsi"/>
          <w:b/>
          <w:bCs/>
        </w:rPr>
        <w:t>Work program of the discipline (syllabus):</w:t>
      </w:r>
    </w:p>
    <w:p w14:paraId="2BBDF876" w14:textId="77777777" w:rsidR="005114C4" w:rsidRDefault="005114C4" w:rsidP="000C175C">
      <w:pPr>
        <w:jc w:val="both"/>
        <w:rPr>
          <w:rFonts w:asciiTheme="minorHAnsi" w:hAnsiTheme="minorHAnsi"/>
          <w:b/>
          <w:bCs/>
        </w:rPr>
      </w:pPr>
    </w:p>
    <w:p w14:paraId="1E1D0342" w14:textId="143C543E" w:rsidR="00D0274E" w:rsidRDefault="005114C4" w:rsidP="000C175C">
      <w:pPr>
        <w:jc w:val="both"/>
        <w:rPr>
          <w:rFonts w:asciiTheme="minorHAnsi" w:hAnsiTheme="minorHAnsi"/>
          <w:sz w:val="22"/>
          <w:szCs w:val="22"/>
          <w:lang w:val="uk-UA"/>
        </w:rPr>
      </w:pPr>
      <w:r w:rsidRPr="005114C4">
        <w:rPr>
          <w:rFonts w:asciiTheme="minorHAnsi" w:hAnsiTheme="minorHAnsi"/>
          <w:b/>
          <w:bCs/>
          <w:sz w:val="22"/>
          <w:szCs w:val="22"/>
        </w:rPr>
        <w:t>Folded:</w:t>
      </w:r>
      <w:r w:rsidR="00B47838" w:rsidRPr="0023533A">
        <w:rPr>
          <w:rFonts w:asciiTheme="minorHAnsi" w:hAnsiTheme="minorHAnsi"/>
          <w:sz w:val="22"/>
          <w:szCs w:val="22"/>
        </w:rPr>
        <w:t xml:space="preserve"> </w:t>
      </w:r>
      <w:proofErr w:type="spellStart"/>
      <w:r w:rsidRPr="005114C4">
        <w:rPr>
          <w:rFonts w:asciiTheme="minorHAnsi" w:hAnsiTheme="minorHAnsi"/>
          <w:sz w:val="22"/>
          <w:szCs w:val="22"/>
          <w:lang w:val="uk-UA"/>
        </w:rPr>
        <w:t>PhD</w:t>
      </w:r>
      <w:proofErr w:type="spellEnd"/>
      <w:r w:rsidRPr="005114C4">
        <w:rPr>
          <w:rFonts w:asciiTheme="minorHAnsi" w:hAnsiTheme="minorHAnsi"/>
          <w:sz w:val="22"/>
          <w:szCs w:val="22"/>
          <w:lang w:val="uk-UA"/>
        </w:rPr>
        <w:t xml:space="preserve">, </w:t>
      </w:r>
      <w:proofErr w:type="spellStart"/>
      <w:r w:rsidRPr="005114C4">
        <w:rPr>
          <w:rFonts w:asciiTheme="minorHAnsi" w:hAnsiTheme="minorHAnsi"/>
          <w:sz w:val="22"/>
          <w:szCs w:val="22"/>
          <w:lang w:val="uk-UA"/>
        </w:rPr>
        <w:t>associate</w:t>
      </w:r>
      <w:proofErr w:type="spellEnd"/>
      <w:r w:rsidRPr="005114C4">
        <w:rPr>
          <w:rFonts w:asciiTheme="minorHAnsi" w:hAnsiTheme="minorHAnsi"/>
          <w:sz w:val="22"/>
          <w:szCs w:val="22"/>
          <w:lang w:val="uk-UA"/>
        </w:rPr>
        <w:t xml:space="preserve"> </w:t>
      </w:r>
      <w:proofErr w:type="spellStart"/>
      <w:r w:rsidRPr="005114C4">
        <w:rPr>
          <w:rFonts w:asciiTheme="minorHAnsi" w:hAnsiTheme="minorHAnsi"/>
          <w:sz w:val="22"/>
          <w:szCs w:val="22"/>
          <w:lang w:val="uk-UA"/>
        </w:rPr>
        <w:t>professor</w:t>
      </w:r>
      <w:proofErr w:type="spellEnd"/>
      <w:r w:rsidRPr="005114C4">
        <w:rPr>
          <w:rFonts w:asciiTheme="minorHAnsi" w:hAnsiTheme="minorHAnsi"/>
          <w:sz w:val="22"/>
          <w:szCs w:val="22"/>
        </w:rPr>
        <w:t xml:space="preserve">, </w:t>
      </w:r>
      <w:proofErr w:type="spellStart"/>
      <w:r w:rsidRPr="005114C4">
        <w:rPr>
          <w:rFonts w:asciiTheme="minorHAnsi" w:hAnsiTheme="minorHAnsi"/>
          <w:sz w:val="22"/>
          <w:szCs w:val="22"/>
          <w:lang w:val="uk-UA"/>
        </w:rPr>
        <w:t>associate</w:t>
      </w:r>
      <w:proofErr w:type="spellEnd"/>
      <w:r w:rsidRPr="005114C4">
        <w:rPr>
          <w:rFonts w:asciiTheme="minorHAnsi" w:hAnsiTheme="minorHAnsi"/>
          <w:sz w:val="22"/>
          <w:szCs w:val="22"/>
          <w:lang w:val="uk-UA"/>
        </w:rPr>
        <w:t xml:space="preserve"> </w:t>
      </w:r>
      <w:proofErr w:type="spellStart"/>
      <w:r w:rsidRPr="005114C4">
        <w:rPr>
          <w:rFonts w:asciiTheme="minorHAnsi" w:hAnsiTheme="minorHAnsi"/>
          <w:sz w:val="22"/>
          <w:szCs w:val="22"/>
          <w:lang w:val="uk-UA"/>
        </w:rPr>
        <w:t>professor</w:t>
      </w:r>
      <w:proofErr w:type="spellEnd"/>
      <w:r w:rsidRPr="005114C4">
        <w:rPr>
          <w:rFonts w:asciiTheme="minorHAnsi" w:hAnsiTheme="minorHAnsi"/>
          <w:sz w:val="22"/>
          <w:szCs w:val="22"/>
        </w:rPr>
        <w:t xml:space="preserve"> of International </w:t>
      </w:r>
      <w:r>
        <w:rPr>
          <w:rFonts w:asciiTheme="minorHAnsi" w:hAnsiTheme="minorHAnsi"/>
          <w:sz w:val="22"/>
          <w:szCs w:val="22"/>
          <w:lang w:val="en-US"/>
        </w:rPr>
        <w:t>e</w:t>
      </w:r>
      <w:r w:rsidRPr="005114C4">
        <w:rPr>
          <w:rFonts w:asciiTheme="minorHAnsi" w:hAnsiTheme="minorHAnsi"/>
          <w:sz w:val="22"/>
          <w:szCs w:val="22"/>
        </w:rPr>
        <w:t>con</w:t>
      </w:r>
      <w:proofErr w:type="spellStart"/>
      <w:r>
        <w:rPr>
          <w:rFonts w:asciiTheme="minorHAnsi" w:hAnsiTheme="minorHAnsi"/>
          <w:sz w:val="22"/>
          <w:szCs w:val="22"/>
          <w:lang w:val="en-US"/>
        </w:rPr>
        <w:t>omy</w:t>
      </w:r>
      <w:proofErr w:type="spellEnd"/>
      <w:r>
        <w:rPr>
          <w:rFonts w:asciiTheme="minorHAnsi" w:hAnsiTheme="minorHAnsi"/>
          <w:sz w:val="22"/>
          <w:szCs w:val="22"/>
          <w:lang w:val="en-US"/>
        </w:rPr>
        <w:t xml:space="preserve"> Department</w:t>
      </w:r>
      <w:r w:rsidRPr="005114C4">
        <w:rPr>
          <w:rFonts w:asciiTheme="minorHAnsi" w:hAnsiTheme="minorHAnsi"/>
          <w:sz w:val="22"/>
          <w:szCs w:val="22"/>
          <w:lang w:val="uk-UA"/>
        </w:rPr>
        <w:t xml:space="preserve"> </w:t>
      </w:r>
      <w:proofErr w:type="spellStart"/>
      <w:r w:rsidRPr="005114C4">
        <w:rPr>
          <w:rFonts w:asciiTheme="minorHAnsi" w:hAnsiTheme="minorHAnsi"/>
          <w:sz w:val="22"/>
          <w:szCs w:val="22"/>
          <w:lang w:val="uk-UA"/>
        </w:rPr>
        <w:t>Tetiana</w:t>
      </w:r>
      <w:proofErr w:type="spellEnd"/>
      <w:r w:rsidRPr="005114C4">
        <w:rPr>
          <w:rFonts w:asciiTheme="minorHAnsi" w:hAnsiTheme="minorHAnsi"/>
          <w:sz w:val="22"/>
          <w:szCs w:val="22"/>
          <w:lang w:val="uk-UA"/>
        </w:rPr>
        <w:t xml:space="preserve"> </w:t>
      </w:r>
      <w:proofErr w:type="spellStart"/>
      <w:r w:rsidRPr="005114C4">
        <w:rPr>
          <w:rFonts w:asciiTheme="minorHAnsi" w:hAnsiTheme="minorHAnsi"/>
          <w:sz w:val="22"/>
          <w:szCs w:val="22"/>
          <w:lang w:val="uk-UA"/>
        </w:rPr>
        <w:t>Moiseienko</w:t>
      </w:r>
      <w:proofErr w:type="spellEnd"/>
      <w:r>
        <w:rPr>
          <w:rFonts w:asciiTheme="minorHAnsi" w:hAnsiTheme="minorHAnsi"/>
          <w:sz w:val="22"/>
          <w:szCs w:val="22"/>
          <w:lang w:val="uk-UA"/>
        </w:rPr>
        <w:t xml:space="preserve"> </w:t>
      </w:r>
    </w:p>
    <w:p w14:paraId="345B77FE" w14:textId="5E8FC658" w:rsidR="00B47838" w:rsidRPr="00F26262" w:rsidRDefault="005114C4" w:rsidP="000C175C">
      <w:pPr>
        <w:jc w:val="both"/>
        <w:rPr>
          <w:rFonts w:asciiTheme="minorHAnsi" w:hAnsiTheme="minorHAnsi"/>
          <w:color w:val="000000" w:themeColor="text1"/>
          <w:sz w:val="22"/>
          <w:szCs w:val="22"/>
          <w:lang w:val="uk-UA"/>
        </w:rPr>
      </w:pPr>
      <w:r w:rsidRPr="005114C4">
        <w:rPr>
          <w:rFonts w:asciiTheme="minorHAnsi" w:hAnsiTheme="minorHAnsi"/>
          <w:b/>
          <w:bCs/>
          <w:sz w:val="22"/>
          <w:szCs w:val="22"/>
        </w:rPr>
        <w:t>Approved</w:t>
      </w:r>
      <w:r w:rsidR="008A4024" w:rsidRPr="0023533A">
        <w:rPr>
          <w:rFonts w:asciiTheme="minorHAnsi" w:hAnsiTheme="minorHAnsi"/>
          <w:sz w:val="22"/>
          <w:szCs w:val="22"/>
        </w:rPr>
        <w:t xml:space="preserve"> </w:t>
      </w:r>
      <w:r w:rsidRPr="005114C4">
        <w:rPr>
          <w:rFonts w:asciiTheme="minorHAnsi" w:hAnsiTheme="minorHAnsi"/>
          <w:b/>
          <w:bCs/>
          <w:sz w:val="22"/>
          <w:szCs w:val="22"/>
          <w:lang w:val="en-US"/>
        </w:rPr>
        <w:t>by</w:t>
      </w:r>
      <w:r w:rsidRPr="005114C4">
        <w:rPr>
          <w:rFonts w:asciiTheme="minorHAnsi" w:hAnsiTheme="minorHAnsi"/>
          <w:sz w:val="22"/>
          <w:szCs w:val="22"/>
          <w:lang w:val="uk-UA"/>
        </w:rPr>
        <w:t xml:space="preserve"> </w:t>
      </w:r>
      <w:r w:rsidRPr="005114C4">
        <w:rPr>
          <w:rFonts w:asciiTheme="minorHAnsi" w:hAnsiTheme="minorHAnsi"/>
          <w:sz w:val="22"/>
          <w:szCs w:val="22"/>
        </w:rPr>
        <w:t xml:space="preserve">International </w:t>
      </w:r>
      <w:r>
        <w:rPr>
          <w:rFonts w:asciiTheme="minorHAnsi" w:hAnsiTheme="minorHAnsi"/>
          <w:sz w:val="22"/>
          <w:szCs w:val="22"/>
          <w:lang w:val="en-US"/>
        </w:rPr>
        <w:t>e</w:t>
      </w:r>
      <w:r w:rsidRPr="005114C4">
        <w:rPr>
          <w:rFonts w:asciiTheme="minorHAnsi" w:hAnsiTheme="minorHAnsi"/>
          <w:sz w:val="22"/>
          <w:szCs w:val="22"/>
        </w:rPr>
        <w:t>con</w:t>
      </w:r>
      <w:proofErr w:type="spellStart"/>
      <w:r>
        <w:rPr>
          <w:rFonts w:asciiTheme="minorHAnsi" w:hAnsiTheme="minorHAnsi"/>
          <w:sz w:val="22"/>
          <w:szCs w:val="22"/>
          <w:lang w:val="en-US"/>
        </w:rPr>
        <w:t>omy</w:t>
      </w:r>
      <w:proofErr w:type="spellEnd"/>
      <w:r>
        <w:rPr>
          <w:rFonts w:asciiTheme="minorHAnsi" w:hAnsiTheme="minorHAnsi"/>
          <w:sz w:val="22"/>
          <w:szCs w:val="22"/>
          <w:lang w:val="en-US"/>
        </w:rPr>
        <w:t xml:space="preserve"> Department</w:t>
      </w:r>
      <w:r w:rsidRPr="005114C4">
        <w:rPr>
          <w:rFonts w:asciiTheme="minorHAnsi" w:hAnsiTheme="minorHAnsi"/>
          <w:sz w:val="22"/>
          <w:szCs w:val="22"/>
          <w:lang w:val="uk-UA"/>
        </w:rPr>
        <w:t xml:space="preserve"> </w:t>
      </w:r>
      <w:r w:rsidR="00C301EF" w:rsidRPr="00F26262">
        <w:rPr>
          <w:rFonts w:asciiTheme="minorHAnsi" w:hAnsiTheme="minorHAnsi"/>
          <w:color w:val="000000" w:themeColor="text1"/>
          <w:sz w:val="22"/>
          <w:szCs w:val="22"/>
        </w:rPr>
        <w:t>(</w:t>
      </w:r>
      <w:r w:rsidR="004937DF">
        <w:rPr>
          <w:rFonts w:asciiTheme="minorHAnsi" w:hAnsiTheme="minorHAnsi"/>
          <w:color w:val="000000" w:themeColor="text1"/>
          <w:sz w:val="22"/>
          <w:szCs w:val="22"/>
          <w:lang w:val="en-US"/>
        </w:rPr>
        <w:t>Protocol</w:t>
      </w:r>
      <w:r w:rsidR="00BA590A" w:rsidRPr="00F26262">
        <w:rPr>
          <w:rFonts w:asciiTheme="minorHAnsi" w:hAnsiTheme="minorHAnsi"/>
          <w:color w:val="000000" w:themeColor="text1"/>
          <w:sz w:val="22"/>
          <w:szCs w:val="22"/>
        </w:rPr>
        <w:t xml:space="preserve"> № </w:t>
      </w:r>
      <w:r w:rsidR="00F26262" w:rsidRPr="00F26262">
        <w:rPr>
          <w:rFonts w:asciiTheme="minorHAnsi" w:hAnsiTheme="minorHAnsi"/>
          <w:color w:val="000000" w:themeColor="text1"/>
          <w:sz w:val="22"/>
          <w:szCs w:val="22"/>
          <w:lang w:val="uk-UA"/>
        </w:rPr>
        <w:t>11</w:t>
      </w:r>
      <w:r w:rsidR="00C301EF" w:rsidRPr="00F26262">
        <w:rPr>
          <w:rFonts w:asciiTheme="minorHAnsi" w:hAnsiTheme="minorHAnsi"/>
          <w:color w:val="000000" w:themeColor="text1"/>
          <w:sz w:val="22"/>
          <w:szCs w:val="22"/>
        </w:rPr>
        <w:t xml:space="preserve"> </w:t>
      </w:r>
      <w:r w:rsidR="004937DF">
        <w:rPr>
          <w:rFonts w:asciiTheme="minorHAnsi" w:hAnsiTheme="minorHAnsi"/>
          <w:color w:val="000000" w:themeColor="text1"/>
          <w:sz w:val="22"/>
          <w:szCs w:val="22"/>
          <w:lang w:val="en-US"/>
        </w:rPr>
        <w:t>from</w:t>
      </w:r>
      <w:r w:rsidR="00BA590A" w:rsidRPr="00F26262">
        <w:rPr>
          <w:rFonts w:asciiTheme="minorHAnsi" w:hAnsiTheme="minorHAnsi"/>
          <w:color w:val="000000" w:themeColor="text1"/>
          <w:sz w:val="22"/>
          <w:szCs w:val="22"/>
        </w:rPr>
        <w:t xml:space="preserve"> </w:t>
      </w:r>
      <w:r w:rsidR="00F26262" w:rsidRPr="00F26262">
        <w:rPr>
          <w:rFonts w:asciiTheme="minorHAnsi" w:hAnsiTheme="minorHAnsi"/>
          <w:color w:val="000000" w:themeColor="text1"/>
          <w:sz w:val="22"/>
          <w:szCs w:val="22"/>
          <w:lang w:val="uk-UA"/>
        </w:rPr>
        <w:t>26.05.2021</w:t>
      </w:r>
      <w:r w:rsidR="00C301EF" w:rsidRPr="00F26262">
        <w:rPr>
          <w:rFonts w:asciiTheme="minorHAnsi" w:hAnsiTheme="minorHAnsi"/>
          <w:color w:val="000000" w:themeColor="text1"/>
          <w:sz w:val="22"/>
          <w:szCs w:val="22"/>
        </w:rPr>
        <w:t>)</w:t>
      </w:r>
    </w:p>
    <w:p w14:paraId="252444CF" w14:textId="06DC8AF4" w:rsidR="005251A5" w:rsidRPr="00F26262" w:rsidRDefault="005114C4" w:rsidP="000C175C">
      <w:pPr>
        <w:jc w:val="both"/>
        <w:rPr>
          <w:rFonts w:asciiTheme="minorHAnsi" w:hAnsiTheme="minorHAnsi"/>
          <w:bCs/>
          <w:color w:val="000000" w:themeColor="text1"/>
          <w:sz w:val="22"/>
          <w:szCs w:val="22"/>
        </w:rPr>
      </w:pPr>
      <w:r w:rsidRPr="005114C4">
        <w:rPr>
          <w:rFonts w:asciiTheme="minorHAnsi" w:hAnsiTheme="minorHAnsi"/>
          <w:b/>
          <w:bCs/>
          <w:color w:val="000000" w:themeColor="text1"/>
          <w:sz w:val="22"/>
          <w:szCs w:val="22"/>
        </w:rPr>
        <w:t>Agreed</w:t>
      </w:r>
      <w:r w:rsidRPr="005114C4">
        <w:rPr>
          <w:rFonts w:asciiTheme="minorHAnsi" w:hAnsiTheme="minorHAnsi"/>
          <w:b/>
          <w:bCs/>
          <w:color w:val="000000" w:themeColor="text1"/>
          <w:sz w:val="22"/>
          <w:szCs w:val="22"/>
          <w:lang w:val="en-US"/>
        </w:rPr>
        <w:t xml:space="preserve"> </w:t>
      </w:r>
      <w:r>
        <w:rPr>
          <w:rFonts w:asciiTheme="minorHAnsi" w:hAnsiTheme="minorHAnsi"/>
          <w:b/>
          <w:bCs/>
          <w:color w:val="000000" w:themeColor="text1"/>
          <w:sz w:val="22"/>
          <w:szCs w:val="22"/>
          <w:lang w:val="en-US"/>
        </w:rPr>
        <w:t>by</w:t>
      </w:r>
      <w:r w:rsidR="005251A5" w:rsidRPr="00F26262">
        <w:rPr>
          <w:rFonts w:asciiTheme="minorHAnsi" w:hAnsiTheme="minorHAnsi"/>
          <w:b/>
          <w:bCs/>
          <w:color w:val="000000" w:themeColor="text1"/>
          <w:sz w:val="22"/>
          <w:szCs w:val="22"/>
        </w:rPr>
        <w:t xml:space="preserve"> </w:t>
      </w:r>
      <w:r w:rsidRPr="005114C4">
        <w:rPr>
          <w:rFonts w:asciiTheme="minorHAnsi" w:hAnsiTheme="minorHAnsi"/>
          <w:color w:val="000000" w:themeColor="text1"/>
          <w:sz w:val="22"/>
          <w:szCs w:val="22"/>
        </w:rPr>
        <w:t>the Faculty of Management and Marketing</w:t>
      </w:r>
      <w:r w:rsidRPr="005114C4">
        <w:rPr>
          <w:rStyle w:val="af0"/>
          <w:rFonts w:asciiTheme="minorHAnsi" w:hAnsiTheme="minorHAnsi"/>
          <w:color w:val="000000" w:themeColor="text1"/>
          <w:sz w:val="22"/>
          <w:szCs w:val="22"/>
          <w:vertAlign w:val="baseline"/>
        </w:rPr>
        <w:t xml:space="preserve"> </w:t>
      </w:r>
      <w:r w:rsidRPr="005114C4">
        <w:rPr>
          <w:rFonts w:asciiTheme="minorHAnsi" w:hAnsiTheme="minorHAnsi"/>
          <w:color w:val="000000" w:themeColor="text1"/>
          <w:sz w:val="22"/>
          <w:szCs w:val="22"/>
        </w:rPr>
        <w:t>Methodical Co</w:t>
      </w:r>
      <w:proofErr w:type="spellStart"/>
      <w:r>
        <w:rPr>
          <w:rFonts w:asciiTheme="minorHAnsi" w:hAnsiTheme="minorHAnsi"/>
          <w:color w:val="000000" w:themeColor="text1"/>
          <w:sz w:val="22"/>
          <w:szCs w:val="22"/>
          <w:lang w:val="en-US"/>
        </w:rPr>
        <w:t>unsil</w:t>
      </w:r>
      <w:proofErr w:type="spellEnd"/>
      <w:r w:rsidRPr="005114C4">
        <w:rPr>
          <w:rStyle w:val="af0"/>
          <w:rFonts w:asciiTheme="minorHAnsi" w:hAnsiTheme="minorHAnsi"/>
          <w:color w:val="000000" w:themeColor="text1"/>
          <w:sz w:val="22"/>
          <w:szCs w:val="22"/>
          <w:vertAlign w:val="baseline"/>
        </w:rPr>
        <w:t xml:space="preserve"> </w:t>
      </w:r>
      <w:r w:rsidR="009F69B9" w:rsidRPr="00F26262">
        <w:rPr>
          <w:rStyle w:val="af0"/>
          <w:rFonts w:asciiTheme="minorHAnsi" w:hAnsiTheme="minorHAnsi"/>
          <w:color w:val="000000" w:themeColor="text1"/>
          <w:sz w:val="22"/>
          <w:szCs w:val="22"/>
        </w:rPr>
        <w:footnoteReference w:id="1"/>
      </w:r>
      <w:r w:rsidR="00C301EF" w:rsidRPr="00F26262">
        <w:rPr>
          <w:rFonts w:asciiTheme="minorHAnsi" w:hAnsiTheme="minorHAnsi"/>
          <w:color w:val="000000" w:themeColor="text1"/>
          <w:sz w:val="22"/>
          <w:szCs w:val="22"/>
        </w:rPr>
        <w:t xml:space="preserve"> (</w:t>
      </w:r>
      <w:r w:rsidR="004937DF">
        <w:rPr>
          <w:rFonts w:asciiTheme="minorHAnsi" w:hAnsiTheme="minorHAnsi"/>
          <w:color w:val="000000" w:themeColor="text1"/>
          <w:sz w:val="22"/>
          <w:szCs w:val="22"/>
          <w:lang w:val="en-US"/>
        </w:rPr>
        <w:t>Protocol</w:t>
      </w:r>
      <w:r w:rsidR="005251A5" w:rsidRPr="00F26262">
        <w:rPr>
          <w:rFonts w:asciiTheme="minorHAnsi" w:hAnsiTheme="minorHAnsi"/>
          <w:color w:val="000000" w:themeColor="text1"/>
          <w:sz w:val="22"/>
          <w:szCs w:val="22"/>
        </w:rPr>
        <w:t xml:space="preserve"> № </w:t>
      </w:r>
      <w:r w:rsidR="00F26262" w:rsidRPr="00F26262">
        <w:rPr>
          <w:rFonts w:asciiTheme="minorHAnsi" w:hAnsiTheme="minorHAnsi"/>
          <w:color w:val="000000" w:themeColor="text1"/>
          <w:sz w:val="22"/>
          <w:szCs w:val="22"/>
          <w:lang w:val="uk-UA"/>
        </w:rPr>
        <w:t>10</w:t>
      </w:r>
      <w:r w:rsidR="00C301EF" w:rsidRPr="00F26262">
        <w:rPr>
          <w:rFonts w:asciiTheme="minorHAnsi" w:hAnsiTheme="minorHAnsi"/>
          <w:color w:val="000000" w:themeColor="text1"/>
          <w:sz w:val="22"/>
          <w:szCs w:val="22"/>
        </w:rPr>
        <w:t xml:space="preserve"> </w:t>
      </w:r>
      <w:r w:rsidR="004937DF">
        <w:rPr>
          <w:rFonts w:asciiTheme="minorHAnsi" w:hAnsiTheme="minorHAnsi"/>
          <w:color w:val="000000" w:themeColor="text1"/>
          <w:sz w:val="22"/>
          <w:szCs w:val="22"/>
          <w:lang w:val="en-US"/>
        </w:rPr>
        <w:t>from</w:t>
      </w:r>
      <w:r w:rsidR="00C301EF" w:rsidRPr="00F26262">
        <w:rPr>
          <w:rFonts w:asciiTheme="minorHAnsi" w:hAnsiTheme="minorHAnsi"/>
          <w:color w:val="000000" w:themeColor="text1"/>
          <w:sz w:val="22"/>
          <w:szCs w:val="22"/>
        </w:rPr>
        <w:t xml:space="preserve"> </w:t>
      </w:r>
      <w:r w:rsidR="00F26262" w:rsidRPr="00F26262">
        <w:rPr>
          <w:rFonts w:asciiTheme="minorHAnsi" w:hAnsiTheme="minorHAnsi"/>
          <w:color w:val="000000" w:themeColor="text1"/>
          <w:sz w:val="22"/>
          <w:szCs w:val="22"/>
          <w:lang w:val="uk-UA"/>
        </w:rPr>
        <w:t>15.06.2021</w:t>
      </w:r>
      <w:r w:rsidR="00C301EF" w:rsidRPr="00F26262">
        <w:rPr>
          <w:rFonts w:asciiTheme="minorHAnsi" w:hAnsiTheme="minorHAnsi"/>
          <w:bCs/>
          <w:color w:val="000000" w:themeColor="text1"/>
          <w:sz w:val="22"/>
          <w:szCs w:val="22"/>
        </w:rPr>
        <w:t>)</w:t>
      </w:r>
    </w:p>
    <w:p w14:paraId="3880866F" w14:textId="511C56CA" w:rsidR="00F26262" w:rsidRDefault="00F26262" w:rsidP="000C175C">
      <w:pPr>
        <w:jc w:val="both"/>
        <w:rPr>
          <w:rFonts w:asciiTheme="minorHAnsi" w:hAnsiTheme="minorHAnsi"/>
          <w:bCs/>
          <w:color w:val="FF0000"/>
          <w:sz w:val="22"/>
          <w:szCs w:val="22"/>
        </w:rPr>
      </w:pPr>
    </w:p>
    <w:p w14:paraId="41B1F2A7" w14:textId="19D85979" w:rsidR="00F26262" w:rsidRPr="00AC5AE7" w:rsidRDefault="00F26262" w:rsidP="00F26262">
      <w:pPr>
        <w:jc w:val="both"/>
        <w:rPr>
          <w:rFonts w:asciiTheme="minorHAnsi" w:hAnsiTheme="minorHAnsi"/>
          <w:bCs/>
          <w:color w:val="FF0000"/>
          <w:sz w:val="22"/>
          <w:szCs w:val="22"/>
        </w:rPr>
      </w:pPr>
      <w:r w:rsidRPr="00F26262">
        <w:rPr>
          <w:rFonts w:asciiTheme="minorHAnsi" w:hAnsiTheme="minorHAnsi"/>
          <w:bCs/>
          <w:color w:val="FF0000"/>
          <w:sz w:val="22"/>
          <w:szCs w:val="22"/>
        </w:rPr>
        <w:t>﻿</w:t>
      </w:r>
    </w:p>
    <w:p w14:paraId="473A6AEF" w14:textId="4CB8F735" w:rsidR="00F26262" w:rsidRDefault="00F26262" w:rsidP="00F26262">
      <w:pPr>
        <w:jc w:val="both"/>
        <w:rPr>
          <w:rFonts w:asciiTheme="minorHAnsi" w:hAnsiTheme="minorHAnsi"/>
          <w:bCs/>
          <w:color w:val="FF0000"/>
          <w:sz w:val="22"/>
          <w:szCs w:val="22"/>
        </w:rPr>
      </w:pPr>
    </w:p>
    <w:p w14:paraId="6EF092E7" w14:textId="1E40A247" w:rsidR="004937DF" w:rsidRDefault="004937DF" w:rsidP="00F26262">
      <w:pPr>
        <w:jc w:val="both"/>
        <w:rPr>
          <w:rFonts w:asciiTheme="minorHAnsi" w:hAnsiTheme="minorHAnsi"/>
          <w:bCs/>
          <w:color w:val="FF0000"/>
          <w:sz w:val="22"/>
          <w:szCs w:val="22"/>
        </w:rPr>
      </w:pPr>
    </w:p>
    <w:p w14:paraId="309E4919" w14:textId="43670C9D" w:rsidR="004937DF" w:rsidRDefault="004937DF" w:rsidP="00F26262">
      <w:pPr>
        <w:jc w:val="both"/>
        <w:rPr>
          <w:rFonts w:asciiTheme="minorHAnsi" w:hAnsiTheme="minorHAnsi"/>
          <w:bCs/>
          <w:color w:val="FF0000"/>
          <w:sz w:val="22"/>
          <w:szCs w:val="22"/>
        </w:rPr>
      </w:pPr>
    </w:p>
    <w:p w14:paraId="635BB647" w14:textId="506CBA6D" w:rsidR="004937DF" w:rsidRDefault="004937DF" w:rsidP="00F26262">
      <w:pPr>
        <w:jc w:val="both"/>
        <w:rPr>
          <w:rFonts w:asciiTheme="minorHAnsi" w:hAnsiTheme="minorHAnsi"/>
          <w:bCs/>
          <w:color w:val="FF0000"/>
          <w:sz w:val="22"/>
          <w:szCs w:val="22"/>
        </w:rPr>
      </w:pPr>
    </w:p>
    <w:p w14:paraId="7638D25E" w14:textId="7CEB5A21" w:rsidR="004937DF" w:rsidRDefault="004937DF" w:rsidP="00F26262">
      <w:pPr>
        <w:jc w:val="both"/>
        <w:rPr>
          <w:rFonts w:asciiTheme="minorHAnsi" w:hAnsiTheme="minorHAnsi"/>
          <w:bCs/>
          <w:color w:val="FF0000"/>
          <w:sz w:val="22"/>
          <w:szCs w:val="22"/>
        </w:rPr>
      </w:pPr>
    </w:p>
    <w:p w14:paraId="6BED9919" w14:textId="151750B1" w:rsidR="004937DF" w:rsidRDefault="004937DF" w:rsidP="00F26262">
      <w:pPr>
        <w:jc w:val="both"/>
        <w:rPr>
          <w:rFonts w:asciiTheme="minorHAnsi" w:hAnsiTheme="minorHAnsi"/>
          <w:bCs/>
          <w:color w:val="FF0000"/>
          <w:sz w:val="22"/>
          <w:szCs w:val="22"/>
        </w:rPr>
      </w:pPr>
    </w:p>
    <w:p w14:paraId="3A7F4C79" w14:textId="40A5A44F" w:rsidR="004937DF" w:rsidRDefault="004937DF" w:rsidP="00F26262">
      <w:pPr>
        <w:jc w:val="both"/>
        <w:rPr>
          <w:rFonts w:asciiTheme="minorHAnsi" w:hAnsiTheme="minorHAnsi"/>
          <w:bCs/>
          <w:color w:val="FF0000"/>
          <w:sz w:val="22"/>
          <w:szCs w:val="22"/>
        </w:rPr>
      </w:pPr>
    </w:p>
    <w:p w14:paraId="2D9D492F" w14:textId="060D6BCA" w:rsidR="004937DF" w:rsidRDefault="004937DF" w:rsidP="00F26262">
      <w:pPr>
        <w:jc w:val="both"/>
        <w:rPr>
          <w:rFonts w:asciiTheme="minorHAnsi" w:hAnsiTheme="minorHAnsi"/>
          <w:bCs/>
          <w:color w:val="FF0000"/>
          <w:sz w:val="22"/>
          <w:szCs w:val="22"/>
        </w:rPr>
      </w:pPr>
    </w:p>
    <w:p w14:paraId="4BECE472" w14:textId="5A04CEDE" w:rsidR="004937DF" w:rsidRDefault="004937DF" w:rsidP="00F26262">
      <w:pPr>
        <w:jc w:val="both"/>
        <w:rPr>
          <w:rFonts w:asciiTheme="minorHAnsi" w:hAnsiTheme="minorHAnsi"/>
          <w:bCs/>
          <w:color w:val="FF0000"/>
          <w:sz w:val="22"/>
          <w:szCs w:val="22"/>
        </w:rPr>
      </w:pPr>
    </w:p>
    <w:p w14:paraId="0580F23E" w14:textId="3ED9F4F6" w:rsidR="004937DF" w:rsidRDefault="004937DF" w:rsidP="00F26262">
      <w:pPr>
        <w:jc w:val="both"/>
        <w:rPr>
          <w:rFonts w:asciiTheme="minorHAnsi" w:hAnsiTheme="minorHAnsi"/>
          <w:bCs/>
          <w:color w:val="FF0000"/>
          <w:sz w:val="22"/>
          <w:szCs w:val="22"/>
        </w:rPr>
      </w:pPr>
    </w:p>
    <w:p w14:paraId="4A97634C" w14:textId="2CC943F6" w:rsidR="004937DF" w:rsidRDefault="004937DF" w:rsidP="00F26262">
      <w:pPr>
        <w:jc w:val="both"/>
        <w:rPr>
          <w:rFonts w:asciiTheme="minorHAnsi" w:hAnsiTheme="minorHAnsi"/>
          <w:bCs/>
          <w:color w:val="FF0000"/>
          <w:sz w:val="22"/>
          <w:szCs w:val="22"/>
        </w:rPr>
      </w:pPr>
    </w:p>
    <w:p w14:paraId="4040F6AE" w14:textId="17444189" w:rsidR="004937DF" w:rsidRDefault="004937DF" w:rsidP="00F26262">
      <w:pPr>
        <w:jc w:val="both"/>
        <w:rPr>
          <w:rFonts w:asciiTheme="minorHAnsi" w:hAnsiTheme="minorHAnsi"/>
          <w:bCs/>
          <w:color w:val="FF0000"/>
          <w:sz w:val="22"/>
          <w:szCs w:val="22"/>
        </w:rPr>
      </w:pPr>
    </w:p>
    <w:p w14:paraId="3092F3D2" w14:textId="10A08AF8" w:rsidR="004937DF" w:rsidRDefault="004937DF" w:rsidP="00F26262">
      <w:pPr>
        <w:jc w:val="both"/>
        <w:rPr>
          <w:rFonts w:asciiTheme="minorHAnsi" w:hAnsiTheme="minorHAnsi"/>
          <w:bCs/>
          <w:color w:val="FF0000"/>
          <w:sz w:val="22"/>
          <w:szCs w:val="22"/>
        </w:rPr>
      </w:pPr>
    </w:p>
    <w:p w14:paraId="7A001119" w14:textId="6F9CF772" w:rsidR="004937DF" w:rsidRDefault="004937DF" w:rsidP="00F26262">
      <w:pPr>
        <w:jc w:val="both"/>
        <w:rPr>
          <w:rFonts w:asciiTheme="minorHAnsi" w:hAnsiTheme="minorHAnsi"/>
          <w:bCs/>
          <w:color w:val="FF0000"/>
          <w:sz w:val="22"/>
          <w:szCs w:val="22"/>
        </w:rPr>
      </w:pPr>
    </w:p>
    <w:p w14:paraId="73CDCAEB" w14:textId="38EE98FA" w:rsidR="004937DF" w:rsidRDefault="004937DF" w:rsidP="00F26262">
      <w:pPr>
        <w:jc w:val="both"/>
        <w:rPr>
          <w:rFonts w:asciiTheme="minorHAnsi" w:hAnsiTheme="minorHAnsi"/>
          <w:bCs/>
          <w:color w:val="FF0000"/>
          <w:sz w:val="22"/>
          <w:szCs w:val="22"/>
        </w:rPr>
      </w:pPr>
    </w:p>
    <w:p w14:paraId="346F6F2F" w14:textId="4EF68866" w:rsidR="004937DF" w:rsidRDefault="004937DF" w:rsidP="00F26262">
      <w:pPr>
        <w:jc w:val="both"/>
        <w:rPr>
          <w:rFonts w:asciiTheme="minorHAnsi" w:hAnsiTheme="minorHAnsi"/>
          <w:bCs/>
          <w:color w:val="FF0000"/>
          <w:sz w:val="22"/>
          <w:szCs w:val="22"/>
        </w:rPr>
      </w:pPr>
    </w:p>
    <w:p w14:paraId="62DB8E44" w14:textId="1BED9F0C" w:rsidR="00211763" w:rsidRDefault="00211763" w:rsidP="00F26262">
      <w:pPr>
        <w:jc w:val="both"/>
        <w:rPr>
          <w:rFonts w:asciiTheme="minorHAnsi" w:hAnsiTheme="minorHAnsi"/>
          <w:bCs/>
          <w:color w:val="FF0000"/>
          <w:sz w:val="22"/>
          <w:szCs w:val="22"/>
        </w:rPr>
      </w:pPr>
    </w:p>
    <w:p w14:paraId="05FB48C2" w14:textId="1422F333" w:rsidR="00211763" w:rsidRDefault="00211763" w:rsidP="00F26262">
      <w:pPr>
        <w:jc w:val="both"/>
        <w:rPr>
          <w:rFonts w:asciiTheme="minorHAnsi" w:hAnsiTheme="minorHAnsi"/>
          <w:bCs/>
          <w:color w:val="FF0000"/>
          <w:sz w:val="22"/>
          <w:szCs w:val="22"/>
        </w:rPr>
      </w:pPr>
    </w:p>
    <w:p w14:paraId="1BD8B243" w14:textId="633B79CC" w:rsidR="00211763" w:rsidRDefault="00211763" w:rsidP="00F26262">
      <w:pPr>
        <w:jc w:val="both"/>
        <w:rPr>
          <w:rFonts w:asciiTheme="minorHAnsi" w:hAnsiTheme="minorHAnsi"/>
          <w:bCs/>
          <w:color w:val="FF0000"/>
          <w:sz w:val="22"/>
          <w:szCs w:val="22"/>
        </w:rPr>
      </w:pPr>
    </w:p>
    <w:p w14:paraId="7BBC6F8E" w14:textId="0710A2BC" w:rsidR="00211763" w:rsidRDefault="00211763" w:rsidP="00F26262">
      <w:pPr>
        <w:jc w:val="both"/>
        <w:rPr>
          <w:rFonts w:asciiTheme="minorHAnsi" w:hAnsiTheme="minorHAnsi"/>
          <w:bCs/>
          <w:color w:val="FF0000"/>
          <w:sz w:val="22"/>
          <w:szCs w:val="22"/>
        </w:rPr>
      </w:pPr>
    </w:p>
    <w:p w14:paraId="243FBB6C" w14:textId="3C05EFC2" w:rsidR="00211763" w:rsidRDefault="00211763" w:rsidP="00F26262">
      <w:pPr>
        <w:jc w:val="both"/>
        <w:rPr>
          <w:rFonts w:asciiTheme="minorHAnsi" w:hAnsiTheme="minorHAnsi"/>
          <w:bCs/>
          <w:color w:val="FF0000"/>
          <w:sz w:val="22"/>
          <w:szCs w:val="22"/>
        </w:rPr>
      </w:pPr>
    </w:p>
    <w:p w14:paraId="4ACBB0EE" w14:textId="034F70EF" w:rsidR="00211763" w:rsidRDefault="00211763" w:rsidP="00F26262">
      <w:pPr>
        <w:jc w:val="both"/>
        <w:rPr>
          <w:rFonts w:asciiTheme="minorHAnsi" w:hAnsiTheme="minorHAnsi"/>
          <w:bCs/>
          <w:color w:val="FF0000"/>
          <w:sz w:val="22"/>
          <w:szCs w:val="22"/>
        </w:rPr>
      </w:pPr>
    </w:p>
    <w:p w14:paraId="19AC2578" w14:textId="7C261940" w:rsidR="00211763" w:rsidRDefault="00211763" w:rsidP="00F26262">
      <w:pPr>
        <w:jc w:val="both"/>
        <w:rPr>
          <w:rFonts w:asciiTheme="minorHAnsi" w:hAnsiTheme="minorHAnsi"/>
          <w:bCs/>
          <w:color w:val="FF0000"/>
          <w:sz w:val="22"/>
          <w:szCs w:val="22"/>
        </w:rPr>
      </w:pPr>
    </w:p>
    <w:p w14:paraId="5CA3A6FB" w14:textId="77777777" w:rsidR="00211763" w:rsidRDefault="00211763" w:rsidP="00F26262">
      <w:pPr>
        <w:jc w:val="both"/>
        <w:rPr>
          <w:rFonts w:asciiTheme="minorHAnsi" w:hAnsiTheme="minorHAnsi"/>
          <w:bCs/>
          <w:color w:val="FF0000"/>
          <w:sz w:val="22"/>
          <w:szCs w:val="22"/>
        </w:rPr>
      </w:pPr>
    </w:p>
    <w:p w14:paraId="26DDFBBE" w14:textId="77777777" w:rsidR="004937DF" w:rsidRDefault="004937DF" w:rsidP="00F26262">
      <w:pPr>
        <w:jc w:val="both"/>
        <w:rPr>
          <w:rFonts w:asciiTheme="minorHAnsi" w:hAnsiTheme="minorHAnsi"/>
          <w:bCs/>
          <w:color w:val="FF0000"/>
          <w:sz w:val="22"/>
          <w:szCs w:val="22"/>
        </w:rPr>
      </w:pPr>
    </w:p>
    <w:p w14:paraId="3CA9F512" w14:textId="77777777" w:rsidR="008734F9" w:rsidRDefault="008734F9" w:rsidP="00F26262">
      <w:pPr>
        <w:jc w:val="both"/>
        <w:rPr>
          <w:rFonts w:asciiTheme="minorHAnsi" w:hAnsiTheme="minorHAnsi"/>
          <w:bCs/>
          <w:color w:val="FF0000"/>
          <w:sz w:val="22"/>
          <w:szCs w:val="22"/>
        </w:rPr>
      </w:pPr>
    </w:p>
    <w:p w14:paraId="7730B716" w14:textId="22ECACE6" w:rsidR="00F26262" w:rsidRDefault="00F26262" w:rsidP="00F26262">
      <w:pPr>
        <w:jc w:val="both"/>
        <w:rPr>
          <w:rFonts w:asciiTheme="minorHAnsi" w:hAnsiTheme="minorHAnsi"/>
          <w:bCs/>
          <w:color w:val="FF0000"/>
          <w:sz w:val="22"/>
          <w:szCs w:val="22"/>
        </w:rPr>
      </w:pPr>
    </w:p>
    <w:p w14:paraId="0100388F" w14:textId="4723F03E" w:rsidR="00F26262" w:rsidRDefault="00F26262" w:rsidP="00F26262">
      <w:pPr>
        <w:jc w:val="both"/>
        <w:rPr>
          <w:rFonts w:asciiTheme="minorHAnsi" w:hAnsiTheme="minorHAnsi"/>
          <w:bCs/>
          <w:color w:val="FF0000"/>
          <w:sz w:val="22"/>
          <w:szCs w:val="22"/>
          <w:lang w:val="uk-UA"/>
        </w:rPr>
      </w:pPr>
    </w:p>
    <w:p w14:paraId="48C467C5" w14:textId="31CDC3F6" w:rsidR="004B58AA" w:rsidRDefault="004B58AA" w:rsidP="00F26262">
      <w:pPr>
        <w:jc w:val="both"/>
        <w:rPr>
          <w:rFonts w:asciiTheme="minorHAnsi" w:hAnsiTheme="minorHAnsi"/>
          <w:bCs/>
          <w:color w:val="FF0000"/>
          <w:sz w:val="22"/>
          <w:szCs w:val="22"/>
          <w:lang w:val="uk-UA"/>
        </w:rPr>
      </w:pPr>
    </w:p>
    <w:p w14:paraId="3DE39493" w14:textId="77777777" w:rsidR="004B58AA" w:rsidRDefault="004B58AA" w:rsidP="00F26262">
      <w:pPr>
        <w:jc w:val="both"/>
        <w:rPr>
          <w:rFonts w:asciiTheme="minorHAnsi" w:hAnsiTheme="minorHAnsi"/>
          <w:bCs/>
          <w:color w:val="FF0000"/>
          <w:sz w:val="22"/>
          <w:szCs w:val="22"/>
          <w:lang w:val="uk-UA"/>
        </w:rPr>
      </w:pPr>
    </w:p>
    <w:p w14:paraId="1DF6AD98" w14:textId="5CDFC76F" w:rsidR="008734F9" w:rsidRPr="008734F9" w:rsidRDefault="004937DF" w:rsidP="008734F9">
      <w:pPr>
        <w:ind w:firstLine="708"/>
        <w:jc w:val="right"/>
        <w:rPr>
          <w:rFonts w:asciiTheme="minorHAnsi" w:hAnsiTheme="minorHAnsi"/>
          <w:b/>
          <w:bCs/>
        </w:rPr>
      </w:pPr>
      <w:r>
        <w:rPr>
          <w:rFonts w:asciiTheme="minorHAnsi" w:hAnsiTheme="minorHAnsi"/>
          <w:b/>
          <w:bCs/>
          <w:lang w:val="en-US"/>
        </w:rPr>
        <w:lastRenderedPageBreak/>
        <w:t>Appendix</w:t>
      </w:r>
      <w:r w:rsidR="008734F9" w:rsidRPr="008734F9">
        <w:rPr>
          <w:rFonts w:asciiTheme="minorHAnsi" w:hAnsiTheme="minorHAnsi"/>
          <w:b/>
          <w:bCs/>
        </w:rPr>
        <w:t xml:space="preserve"> А</w:t>
      </w:r>
    </w:p>
    <w:p w14:paraId="64C06C13" w14:textId="77777777" w:rsidR="008734F9" w:rsidRDefault="008734F9" w:rsidP="008734F9">
      <w:pPr>
        <w:pStyle w:val="af2"/>
        <w:spacing w:before="0" w:beforeAutospacing="0" w:after="200" w:afterAutospacing="0"/>
        <w:ind w:left="720"/>
        <w:jc w:val="center"/>
        <w:rPr>
          <w:rFonts w:asciiTheme="minorHAnsi" w:hAnsiTheme="minorHAnsi"/>
          <w:b/>
          <w:color w:val="002060"/>
        </w:rPr>
      </w:pPr>
    </w:p>
    <w:p w14:paraId="23817A3D" w14:textId="6FD834B7" w:rsidR="004937DF" w:rsidRPr="004937DF" w:rsidRDefault="004937DF" w:rsidP="004937DF">
      <w:pPr>
        <w:jc w:val="center"/>
        <w:rPr>
          <w:rFonts w:asciiTheme="minorHAnsi" w:hAnsiTheme="minorHAnsi"/>
          <w:b/>
          <w:color w:val="002060"/>
          <w:lang w:val="en-US"/>
        </w:rPr>
      </w:pPr>
      <w:r w:rsidRPr="004937DF">
        <w:rPr>
          <w:rFonts w:asciiTheme="minorHAnsi" w:hAnsiTheme="minorHAnsi"/>
          <w:b/>
          <w:color w:val="002060"/>
        </w:rPr>
        <w:t>Questions for the "International Trade"</w:t>
      </w:r>
      <w:r>
        <w:rPr>
          <w:rFonts w:asciiTheme="minorHAnsi" w:hAnsiTheme="minorHAnsi"/>
          <w:b/>
          <w:color w:val="002060"/>
          <w:lang w:val="en-US"/>
        </w:rPr>
        <w:t xml:space="preserve"> </w:t>
      </w:r>
      <w:r w:rsidRPr="004937DF">
        <w:rPr>
          <w:rFonts w:asciiTheme="minorHAnsi" w:hAnsiTheme="minorHAnsi"/>
          <w:b/>
          <w:color w:val="002060"/>
        </w:rPr>
        <w:t>exam</w:t>
      </w:r>
    </w:p>
    <w:p w14:paraId="3339A485" w14:textId="77777777" w:rsidR="004937DF" w:rsidRDefault="004937DF" w:rsidP="008734F9">
      <w:pPr>
        <w:rPr>
          <w:rFonts w:asciiTheme="minorHAnsi" w:hAnsiTheme="minorHAnsi"/>
          <w:b/>
          <w:color w:val="002060"/>
        </w:rPr>
      </w:pPr>
    </w:p>
    <w:p w14:paraId="04B964DC" w14:textId="77777777" w:rsidR="004937DF" w:rsidRPr="004937DF" w:rsidRDefault="004937DF" w:rsidP="004937DF">
      <w:pPr>
        <w:jc w:val="both"/>
        <w:rPr>
          <w:rFonts w:ascii="PT Sans" w:hAnsi="PT Sans"/>
          <w:color w:val="000000"/>
        </w:rPr>
      </w:pPr>
      <w:r w:rsidRPr="004937DF">
        <w:rPr>
          <w:rFonts w:ascii="PT Sans" w:hAnsi="PT Sans"/>
          <w:color w:val="000000"/>
        </w:rPr>
        <w:t>1. The impact of cultural differences on the course of international trade</w:t>
      </w:r>
    </w:p>
    <w:p w14:paraId="575F040B" w14:textId="77777777" w:rsidR="004937DF" w:rsidRPr="004937DF" w:rsidRDefault="004937DF" w:rsidP="004937DF">
      <w:pPr>
        <w:jc w:val="both"/>
        <w:rPr>
          <w:rFonts w:ascii="PT Sans" w:hAnsi="PT Sans"/>
          <w:color w:val="000000"/>
        </w:rPr>
      </w:pPr>
      <w:r w:rsidRPr="004937DF">
        <w:rPr>
          <w:rFonts w:ascii="PT Sans" w:hAnsi="PT Sans"/>
          <w:color w:val="000000"/>
        </w:rPr>
        <w:t>2. World Trade Organization (WTO)</w:t>
      </w:r>
    </w:p>
    <w:p w14:paraId="732AF5B5" w14:textId="77777777" w:rsidR="004937DF" w:rsidRPr="004937DF" w:rsidRDefault="004937DF" w:rsidP="004937DF">
      <w:pPr>
        <w:jc w:val="both"/>
        <w:rPr>
          <w:rFonts w:ascii="PT Sans" w:hAnsi="PT Sans"/>
          <w:color w:val="000000"/>
        </w:rPr>
      </w:pPr>
      <w:r w:rsidRPr="004937DF">
        <w:rPr>
          <w:rFonts w:ascii="PT Sans" w:hAnsi="PT Sans"/>
          <w:color w:val="000000"/>
        </w:rPr>
        <w:t>3. Characteristics of the latest version of the terms Incoterms</w:t>
      </w:r>
    </w:p>
    <w:p w14:paraId="5221072E" w14:textId="77777777" w:rsidR="004937DF" w:rsidRPr="004937DF" w:rsidRDefault="004937DF" w:rsidP="004937DF">
      <w:pPr>
        <w:jc w:val="both"/>
        <w:rPr>
          <w:rFonts w:ascii="PT Sans" w:hAnsi="PT Sans"/>
          <w:color w:val="000000"/>
        </w:rPr>
      </w:pPr>
      <w:r w:rsidRPr="004937DF">
        <w:rPr>
          <w:rFonts w:ascii="PT Sans" w:hAnsi="PT Sans"/>
          <w:color w:val="000000"/>
        </w:rPr>
        <w:t>4. UN Convention on International Trade</w:t>
      </w:r>
    </w:p>
    <w:p w14:paraId="581D553D" w14:textId="77777777" w:rsidR="004937DF" w:rsidRPr="004937DF" w:rsidRDefault="004937DF" w:rsidP="004937DF">
      <w:pPr>
        <w:jc w:val="both"/>
        <w:rPr>
          <w:rFonts w:ascii="PT Sans" w:hAnsi="PT Sans"/>
          <w:color w:val="000000"/>
        </w:rPr>
      </w:pPr>
      <w:r w:rsidRPr="004937DF">
        <w:rPr>
          <w:rFonts w:ascii="PT Sans" w:hAnsi="PT Sans"/>
          <w:color w:val="000000"/>
        </w:rPr>
        <w:t>5. Regulatory environment for international trade</w:t>
      </w:r>
    </w:p>
    <w:p w14:paraId="785BE3B7" w14:textId="77777777" w:rsidR="004937DF" w:rsidRPr="004937DF" w:rsidRDefault="004937DF" w:rsidP="004937DF">
      <w:pPr>
        <w:jc w:val="both"/>
        <w:rPr>
          <w:rFonts w:ascii="PT Sans" w:hAnsi="PT Sans"/>
          <w:color w:val="000000"/>
        </w:rPr>
      </w:pPr>
      <w:r w:rsidRPr="004937DF">
        <w:rPr>
          <w:rFonts w:ascii="PT Sans" w:hAnsi="PT Sans"/>
          <w:color w:val="000000"/>
        </w:rPr>
        <w:t>6. Regulatory environment for e-commerce</w:t>
      </w:r>
    </w:p>
    <w:p w14:paraId="783BEC85" w14:textId="77777777" w:rsidR="004937DF" w:rsidRPr="004937DF" w:rsidRDefault="004937DF" w:rsidP="004937DF">
      <w:pPr>
        <w:jc w:val="both"/>
        <w:rPr>
          <w:rFonts w:ascii="PT Sans" w:hAnsi="PT Sans"/>
          <w:color w:val="000000"/>
        </w:rPr>
      </w:pPr>
      <w:r w:rsidRPr="004937DF">
        <w:rPr>
          <w:rFonts w:ascii="PT Sans" w:hAnsi="PT Sans"/>
          <w:color w:val="000000"/>
        </w:rPr>
        <w:t>7. Documentary letters of credit and UCP</w:t>
      </w:r>
    </w:p>
    <w:p w14:paraId="2DEDB310" w14:textId="77777777" w:rsidR="004937DF" w:rsidRPr="004937DF" w:rsidRDefault="004937DF" w:rsidP="004937DF">
      <w:pPr>
        <w:jc w:val="both"/>
        <w:rPr>
          <w:rFonts w:ascii="PT Sans" w:hAnsi="PT Sans"/>
          <w:color w:val="000000"/>
        </w:rPr>
      </w:pPr>
      <w:r w:rsidRPr="004937DF">
        <w:rPr>
          <w:rFonts w:ascii="PT Sans" w:hAnsi="PT Sans"/>
          <w:color w:val="000000"/>
        </w:rPr>
        <w:t>8. Electronic application to UCP</w:t>
      </w:r>
    </w:p>
    <w:p w14:paraId="12FB3353" w14:textId="77777777" w:rsidR="004937DF" w:rsidRPr="004937DF" w:rsidRDefault="004937DF" w:rsidP="004937DF">
      <w:pPr>
        <w:jc w:val="both"/>
        <w:rPr>
          <w:rFonts w:ascii="PT Sans" w:hAnsi="PT Sans"/>
          <w:color w:val="000000"/>
        </w:rPr>
      </w:pPr>
      <w:r w:rsidRPr="004937DF">
        <w:rPr>
          <w:rFonts w:ascii="PT Sans" w:hAnsi="PT Sans"/>
          <w:color w:val="000000"/>
        </w:rPr>
        <w:t>9. The essence of factoring</w:t>
      </w:r>
    </w:p>
    <w:p w14:paraId="49ECA7B5" w14:textId="77777777" w:rsidR="004937DF" w:rsidRPr="004937DF" w:rsidRDefault="004937DF" w:rsidP="004937DF">
      <w:pPr>
        <w:jc w:val="both"/>
        <w:rPr>
          <w:rFonts w:ascii="PT Sans" w:hAnsi="PT Sans"/>
          <w:color w:val="000000"/>
        </w:rPr>
      </w:pPr>
      <w:r w:rsidRPr="004937DF">
        <w:rPr>
          <w:rFonts w:ascii="PT Sans" w:hAnsi="PT Sans"/>
          <w:color w:val="000000"/>
        </w:rPr>
        <w:t>10. The essence of forfaiting</w:t>
      </w:r>
    </w:p>
    <w:p w14:paraId="16EA9935" w14:textId="77777777" w:rsidR="004937DF" w:rsidRPr="004937DF" w:rsidRDefault="004937DF" w:rsidP="004937DF">
      <w:pPr>
        <w:jc w:val="both"/>
        <w:rPr>
          <w:rFonts w:ascii="PT Sans" w:hAnsi="PT Sans"/>
          <w:color w:val="000000"/>
        </w:rPr>
      </w:pPr>
      <w:r w:rsidRPr="004937DF">
        <w:rPr>
          <w:rFonts w:ascii="PT Sans" w:hAnsi="PT Sans"/>
          <w:color w:val="000000"/>
        </w:rPr>
        <w:t>11. International business expansion</w:t>
      </w:r>
    </w:p>
    <w:p w14:paraId="4104408C" w14:textId="77777777" w:rsidR="004937DF" w:rsidRPr="004937DF" w:rsidRDefault="004937DF" w:rsidP="004937DF">
      <w:pPr>
        <w:jc w:val="both"/>
        <w:rPr>
          <w:rFonts w:ascii="PT Sans" w:hAnsi="PT Sans"/>
          <w:color w:val="000000"/>
        </w:rPr>
      </w:pPr>
      <w:r w:rsidRPr="004937DF">
        <w:rPr>
          <w:rFonts w:ascii="PT Sans" w:hAnsi="PT Sans"/>
          <w:color w:val="000000"/>
        </w:rPr>
        <w:t>12. Franchises and franchise structures</w:t>
      </w:r>
    </w:p>
    <w:p w14:paraId="5B2D20D6" w14:textId="77777777" w:rsidR="004937DF" w:rsidRPr="004937DF" w:rsidRDefault="004937DF" w:rsidP="004937DF">
      <w:pPr>
        <w:jc w:val="both"/>
        <w:rPr>
          <w:rFonts w:ascii="PT Sans" w:hAnsi="PT Sans"/>
          <w:color w:val="000000"/>
        </w:rPr>
      </w:pPr>
      <w:r w:rsidRPr="004937DF">
        <w:rPr>
          <w:rFonts w:ascii="PT Sans" w:hAnsi="PT Sans"/>
          <w:color w:val="000000"/>
        </w:rPr>
        <w:t>13. Customs clearance of goods in Ukraine</w:t>
      </w:r>
    </w:p>
    <w:p w14:paraId="6D5193BF" w14:textId="77777777" w:rsidR="004937DF" w:rsidRPr="004937DF" w:rsidRDefault="004937DF" w:rsidP="004937DF">
      <w:pPr>
        <w:jc w:val="both"/>
        <w:rPr>
          <w:rFonts w:ascii="PT Sans" w:hAnsi="PT Sans"/>
          <w:color w:val="000000"/>
        </w:rPr>
      </w:pPr>
      <w:r w:rsidRPr="004937DF">
        <w:rPr>
          <w:rFonts w:ascii="PT Sans" w:hAnsi="PT Sans"/>
          <w:color w:val="000000"/>
        </w:rPr>
        <w:t>14. Charter agreements. Charter parties</w:t>
      </w:r>
    </w:p>
    <w:p w14:paraId="6D9DF6B4" w14:textId="77777777" w:rsidR="004937DF" w:rsidRPr="004937DF" w:rsidRDefault="004937DF" w:rsidP="004937DF">
      <w:pPr>
        <w:jc w:val="both"/>
        <w:rPr>
          <w:rFonts w:ascii="PT Sans" w:hAnsi="PT Sans"/>
          <w:color w:val="000000"/>
        </w:rPr>
      </w:pPr>
      <w:r w:rsidRPr="004937DF">
        <w:rPr>
          <w:rFonts w:ascii="PT Sans" w:hAnsi="PT Sans"/>
          <w:color w:val="000000"/>
        </w:rPr>
        <w:t>15. Sea freight</w:t>
      </w:r>
    </w:p>
    <w:p w14:paraId="600E3C05" w14:textId="77777777" w:rsidR="004937DF" w:rsidRPr="004937DF" w:rsidRDefault="004937DF" w:rsidP="004937DF">
      <w:pPr>
        <w:jc w:val="both"/>
        <w:rPr>
          <w:rFonts w:ascii="PT Sans" w:hAnsi="PT Sans"/>
          <w:color w:val="000000"/>
        </w:rPr>
      </w:pPr>
      <w:r w:rsidRPr="004937DF">
        <w:rPr>
          <w:rFonts w:ascii="PT Sans" w:hAnsi="PT Sans"/>
          <w:color w:val="000000"/>
        </w:rPr>
        <w:t>16. Container transportation</w:t>
      </w:r>
    </w:p>
    <w:p w14:paraId="1D21638F" w14:textId="77777777" w:rsidR="004937DF" w:rsidRPr="004937DF" w:rsidRDefault="004937DF" w:rsidP="004937DF">
      <w:pPr>
        <w:jc w:val="both"/>
        <w:rPr>
          <w:rFonts w:ascii="PT Sans" w:hAnsi="PT Sans"/>
          <w:color w:val="000000"/>
        </w:rPr>
      </w:pPr>
      <w:r w:rsidRPr="004937DF">
        <w:rPr>
          <w:rFonts w:ascii="PT Sans" w:hAnsi="PT Sans"/>
          <w:color w:val="000000"/>
        </w:rPr>
        <w:t>17. Air transportation</w:t>
      </w:r>
    </w:p>
    <w:p w14:paraId="24F53354" w14:textId="77777777" w:rsidR="004937DF" w:rsidRPr="004937DF" w:rsidRDefault="004937DF" w:rsidP="004937DF">
      <w:pPr>
        <w:jc w:val="both"/>
        <w:rPr>
          <w:rFonts w:ascii="PT Sans" w:hAnsi="PT Sans"/>
          <w:color w:val="000000"/>
        </w:rPr>
      </w:pPr>
      <w:r w:rsidRPr="004937DF">
        <w:rPr>
          <w:rFonts w:ascii="PT Sans" w:hAnsi="PT Sans"/>
          <w:color w:val="000000"/>
        </w:rPr>
        <w:t>18. Road and rail transportation</w:t>
      </w:r>
    </w:p>
    <w:p w14:paraId="6DBED0D7" w14:textId="77777777" w:rsidR="004937DF" w:rsidRPr="004937DF" w:rsidRDefault="004937DF" w:rsidP="004937DF">
      <w:pPr>
        <w:jc w:val="both"/>
        <w:rPr>
          <w:rFonts w:ascii="PT Sans" w:hAnsi="PT Sans"/>
          <w:color w:val="000000"/>
        </w:rPr>
      </w:pPr>
      <w:r w:rsidRPr="004937DF">
        <w:rPr>
          <w:rFonts w:ascii="PT Sans" w:hAnsi="PT Sans"/>
          <w:color w:val="000000"/>
        </w:rPr>
        <w:t>19. Cargo insurance</w:t>
      </w:r>
    </w:p>
    <w:p w14:paraId="4C5EB234" w14:textId="77777777" w:rsidR="004937DF" w:rsidRPr="004937DF" w:rsidRDefault="004937DF" w:rsidP="004937DF">
      <w:pPr>
        <w:jc w:val="both"/>
        <w:rPr>
          <w:rFonts w:ascii="PT Sans" w:hAnsi="PT Sans"/>
          <w:color w:val="000000"/>
        </w:rPr>
      </w:pPr>
      <w:r w:rsidRPr="004937DF">
        <w:rPr>
          <w:rFonts w:ascii="PT Sans" w:hAnsi="PT Sans"/>
          <w:color w:val="000000"/>
        </w:rPr>
        <w:t>20. Customs classification for e-commerce</w:t>
      </w:r>
    </w:p>
    <w:p w14:paraId="67E75685" w14:textId="77777777" w:rsidR="004937DF" w:rsidRPr="004937DF" w:rsidRDefault="004937DF" w:rsidP="004937DF">
      <w:pPr>
        <w:jc w:val="both"/>
        <w:rPr>
          <w:rFonts w:ascii="PT Sans" w:hAnsi="PT Sans"/>
          <w:color w:val="000000"/>
        </w:rPr>
      </w:pPr>
      <w:r w:rsidRPr="004937DF">
        <w:rPr>
          <w:rFonts w:ascii="PT Sans" w:hAnsi="PT Sans"/>
          <w:color w:val="000000"/>
        </w:rPr>
        <w:t>21. Madrid system for international trademark registration</w:t>
      </w:r>
    </w:p>
    <w:p w14:paraId="30EF2028" w14:textId="77777777" w:rsidR="004937DF" w:rsidRPr="004937DF" w:rsidRDefault="004937DF" w:rsidP="004937DF">
      <w:pPr>
        <w:jc w:val="both"/>
        <w:rPr>
          <w:rFonts w:ascii="PT Sans" w:hAnsi="PT Sans"/>
          <w:color w:val="000000"/>
        </w:rPr>
      </w:pPr>
      <w:r w:rsidRPr="004937DF">
        <w:rPr>
          <w:rFonts w:ascii="PT Sans" w:hAnsi="PT Sans"/>
          <w:color w:val="000000"/>
        </w:rPr>
        <w:t>22. Trademark registration procedure in Ukraine</w:t>
      </w:r>
    </w:p>
    <w:p w14:paraId="60B17153" w14:textId="77777777" w:rsidR="004937DF" w:rsidRPr="004937DF" w:rsidRDefault="004937DF" w:rsidP="004937DF">
      <w:pPr>
        <w:jc w:val="both"/>
        <w:rPr>
          <w:rFonts w:ascii="PT Sans" w:hAnsi="PT Sans"/>
          <w:color w:val="000000"/>
        </w:rPr>
      </w:pPr>
      <w:r w:rsidRPr="004937DF">
        <w:rPr>
          <w:rFonts w:ascii="PT Sans" w:hAnsi="PT Sans"/>
          <w:color w:val="000000"/>
        </w:rPr>
        <w:t>23. Bar code and its content in international trade</w:t>
      </w:r>
    </w:p>
    <w:p w14:paraId="12557258" w14:textId="77777777" w:rsidR="004937DF" w:rsidRPr="004937DF" w:rsidRDefault="004937DF" w:rsidP="004937DF">
      <w:pPr>
        <w:jc w:val="both"/>
        <w:rPr>
          <w:rFonts w:ascii="PT Sans" w:hAnsi="PT Sans"/>
          <w:color w:val="000000"/>
        </w:rPr>
      </w:pPr>
      <w:r w:rsidRPr="004937DF">
        <w:rPr>
          <w:rFonts w:ascii="PT Sans" w:hAnsi="PT Sans"/>
          <w:color w:val="000000"/>
        </w:rPr>
        <w:t>24. Paris Convention for the Protection of Industrial Property (1883)</w:t>
      </w:r>
    </w:p>
    <w:p w14:paraId="731050BD" w14:textId="77777777" w:rsidR="004937DF" w:rsidRPr="004937DF" w:rsidRDefault="004937DF" w:rsidP="004937DF">
      <w:pPr>
        <w:jc w:val="both"/>
        <w:rPr>
          <w:rFonts w:ascii="PT Sans" w:hAnsi="PT Sans"/>
          <w:color w:val="000000"/>
        </w:rPr>
      </w:pPr>
      <w:r w:rsidRPr="004937DF">
        <w:rPr>
          <w:rFonts w:ascii="PT Sans" w:hAnsi="PT Sans"/>
          <w:color w:val="000000"/>
        </w:rPr>
        <w:t>25. Patent Cooperation Treaties</w:t>
      </w:r>
    </w:p>
    <w:p w14:paraId="53F65A65" w14:textId="77777777" w:rsidR="004937DF" w:rsidRPr="004937DF" w:rsidRDefault="004937DF" w:rsidP="004937DF">
      <w:pPr>
        <w:jc w:val="both"/>
        <w:rPr>
          <w:rFonts w:ascii="PT Sans" w:hAnsi="PT Sans"/>
          <w:color w:val="000000"/>
        </w:rPr>
      </w:pPr>
      <w:r w:rsidRPr="004937DF">
        <w:rPr>
          <w:rFonts w:ascii="PT Sans" w:hAnsi="PT Sans"/>
          <w:color w:val="000000"/>
        </w:rPr>
        <w:t>26. Copyright protection 27. Trade secret</w:t>
      </w:r>
    </w:p>
    <w:p w14:paraId="2CF6B8B9" w14:textId="77777777" w:rsidR="004937DF" w:rsidRPr="004937DF" w:rsidRDefault="004937DF" w:rsidP="004937DF">
      <w:pPr>
        <w:jc w:val="both"/>
        <w:rPr>
          <w:rFonts w:ascii="PT Sans" w:hAnsi="PT Sans"/>
          <w:color w:val="000000"/>
        </w:rPr>
      </w:pPr>
      <w:r w:rsidRPr="004937DF">
        <w:rPr>
          <w:rFonts w:ascii="PT Sans" w:hAnsi="PT Sans"/>
          <w:color w:val="000000"/>
        </w:rPr>
        <w:t>28. Protection of industrial designs</w:t>
      </w:r>
    </w:p>
    <w:p w14:paraId="1019577E" w14:textId="77777777" w:rsidR="004937DF" w:rsidRPr="004937DF" w:rsidRDefault="004937DF" w:rsidP="004937DF">
      <w:pPr>
        <w:jc w:val="both"/>
        <w:rPr>
          <w:rFonts w:ascii="PT Sans" w:hAnsi="PT Sans"/>
          <w:color w:val="000000"/>
        </w:rPr>
      </w:pPr>
      <w:r w:rsidRPr="004937DF">
        <w:rPr>
          <w:rFonts w:ascii="PT Sans" w:hAnsi="PT Sans"/>
          <w:color w:val="000000"/>
        </w:rPr>
        <w:t>29. Intellectual property on the global Internet</w:t>
      </w:r>
    </w:p>
    <w:p w14:paraId="3D7DE1D2" w14:textId="373E3EC9" w:rsidR="008734F9" w:rsidRPr="008734F9" w:rsidRDefault="004937DF" w:rsidP="004937DF">
      <w:pPr>
        <w:jc w:val="both"/>
        <w:rPr>
          <w:rFonts w:asciiTheme="minorHAnsi" w:hAnsiTheme="minorHAnsi"/>
          <w:bCs/>
          <w:color w:val="FF0000"/>
          <w:sz w:val="22"/>
          <w:szCs w:val="22"/>
        </w:rPr>
      </w:pPr>
      <w:r w:rsidRPr="004937DF">
        <w:rPr>
          <w:rFonts w:ascii="PT Sans" w:hAnsi="PT Sans"/>
          <w:color w:val="000000"/>
        </w:rPr>
        <w:t>30. Uniform Domain-Name Dispute-Resolution Policy (“UDRP”)</w:t>
      </w:r>
    </w:p>
    <w:sectPr w:rsidR="008734F9" w:rsidRPr="008734F9"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3DD7" w14:textId="77777777" w:rsidR="00773412" w:rsidRDefault="00773412" w:rsidP="004E0EDF">
      <w:r>
        <w:separator/>
      </w:r>
    </w:p>
  </w:endnote>
  <w:endnote w:type="continuationSeparator" w:id="0">
    <w:p w14:paraId="53377B80" w14:textId="77777777" w:rsidR="00773412" w:rsidRDefault="00773412"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64FD8" w14:textId="77777777" w:rsidR="00773412" w:rsidRDefault="00773412" w:rsidP="004E0EDF">
      <w:r>
        <w:separator/>
      </w:r>
    </w:p>
  </w:footnote>
  <w:footnote w:type="continuationSeparator" w:id="0">
    <w:p w14:paraId="2376E636" w14:textId="77777777" w:rsidR="00773412" w:rsidRDefault="00773412" w:rsidP="004E0EDF">
      <w:r>
        <w:continuationSeparator/>
      </w:r>
    </w:p>
  </w:footnote>
  <w:footnote w:id="1">
    <w:p w14:paraId="2D3A8906" w14:textId="21E0FB52" w:rsidR="000A1B3D" w:rsidRPr="009F69B9" w:rsidRDefault="000A1B3D">
      <w:pPr>
        <w:pStyle w:val="ae"/>
        <w:rPr>
          <w:rFonts w:asciiTheme="minorHAnsi" w:hAnsiTheme="minorHAnsi"/>
          <w:color w:val="0070C0"/>
          <w:sz w:val="22"/>
          <w:szCs w:val="22"/>
        </w:rPr>
      </w:pPr>
      <w:r>
        <w:rPr>
          <w:rStyle w:val="af0"/>
        </w:rPr>
        <w:footnoteRef/>
      </w:r>
      <w:r>
        <w:t xml:space="preserve"> </w:t>
      </w:r>
      <w:r w:rsidR="004937DF" w:rsidRPr="004937DF">
        <w:rPr>
          <w:rFonts w:asciiTheme="minorHAnsi" w:hAnsiTheme="minorHAnsi"/>
          <w:color w:val="0070C0"/>
          <w:sz w:val="22"/>
          <w:szCs w:val="22"/>
        </w:rPr>
        <w:t>Methodical council of the university - for general university disciplines.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C36"/>
    <w:multiLevelType w:val="hybridMultilevel"/>
    <w:tmpl w:val="D9901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3130B5"/>
    <w:multiLevelType w:val="hybridMultilevel"/>
    <w:tmpl w:val="837EE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6C7EC2"/>
    <w:multiLevelType w:val="multilevel"/>
    <w:tmpl w:val="3906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C7BA1"/>
    <w:multiLevelType w:val="hybridMultilevel"/>
    <w:tmpl w:val="69F6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FE4C14"/>
    <w:multiLevelType w:val="hybridMultilevel"/>
    <w:tmpl w:val="9BC6692E"/>
    <w:lvl w:ilvl="0" w:tplc="87CAC1DC">
      <w:start w:val="1"/>
      <w:numFmt w:val="bullet"/>
      <w:lvlText w:val="–"/>
      <w:lvlJc w:val="left"/>
      <w:pPr>
        <w:ind w:left="1068" w:hanging="360"/>
      </w:pPr>
      <w:rPr>
        <w:rFonts w:ascii="Calibri" w:eastAsia="Times New Roman"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CC315D1"/>
    <w:multiLevelType w:val="hybridMultilevel"/>
    <w:tmpl w:val="6A90B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B17B4"/>
    <w:multiLevelType w:val="multilevel"/>
    <w:tmpl w:val="0832C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D1BEC"/>
    <w:multiLevelType w:val="hybridMultilevel"/>
    <w:tmpl w:val="311A1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24537B"/>
    <w:multiLevelType w:val="hybridMultilevel"/>
    <w:tmpl w:val="979CDAF0"/>
    <w:lvl w:ilvl="0" w:tplc="534854F0">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791DA5"/>
    <w:multiLevelType w:val="hybridMultilevel"/>
    <w:tmpl w:val="D36EA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 w15:restartNumberingAfterBreak="0">
    <w:nsid w:val="2B0D3EAB"/>
    <w:multiLevelType w:val="hybridMultilevel"/>
    <w:tmpl w:val="E4E26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9362F1"/>
    <w:multiLevelType w:val="hybridMultilevel"/>
    <w:tmpl w:val="04626F14"/>
    <w:lvl w:ilvl="0" w:tplc="B9929726">
      <w:start w:val="1"/>
      <w:numFmt w:val="bullet"/>
      <w:lvlText w:val="-"/>
      <w:lvlJc w:val="left"/>
      <w:pPr>
        <w:ind w:left="1068" w:hanging="360"/>
      </w:pPr>
      <w:rPr>
        <w:rFonts w:ascii="Calibri" w:eastAsia="Times New Roman"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2E60584C"/>
    <w:multiLevelType w:val="hybridMultilevel"/>
    <w:tmpl w:val="E6140862"/>
    <w:lvl w:ilvl="0" w:tplc="11AEA782">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05909CB"/>
    <w:multiLevelType w:val="hybridMultilevel"/>
    <w:tmpl w:val="AB2C2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5A5A3F"/>
    <w:multiLevelType w:val="hybridMultilevel"/>
    <w:tmpl w:val="0D887022"/>
    <w:lvl w:ilvl="0" w:tplc="94E0E0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CD50AA5"/>
    <w:multiLevelType w:val="hybridMultilevel"/>
    <w:tmpl w:val="6FC2C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396EC9"/>
    <w:multiLevelType w:val="hybridMultilevel"/>
    <w:tmpl w:val="E71A5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603EA"/>
    <w:multiLevelType w:val="hybridMultilevel"/>
    <w:tmpl w:val="D3E20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76516F"/>
    <w:multiLevelType w:val="hybridMultilevel"/>
    <w:tmpl w:val="AC3C2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0B2F49"/>
    <w:multiLevelType w:val="hybridMultilevel"/>
    <w:tmpl w:val="5CBE8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4870E9"/>
    <w:multiLevelType w:val="multilevel"/>
    <w:tmpl w:val="C2FC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934B74"/>
    <w:multiLevelType w:val="multilevel"/>
    <w:tmpl w:val="DB665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3F2AAF"/>
    <w:multiLevelType w:val="hybridMultilevel"/>
    <w:tmpl w:val="7FF43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FC55E7"/>
    <w:multiLevelType w:val="multilevel"/>
    <w:tmpl w:val="86FCF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FF5DA4"/>
    <w:multiLevelType w:val="hybridMultilevel"/>
    <w:tmpl w:val="968CF676"/>
    <w:lvl w:ilvl="0" w:tplc="5A6C60EC">
      <w:start w:val="2"/>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0D6CCD"/>
    <w:multiLevelType w:val="hybridMultilevel"/>
    <w:tmpl w:val="67EA1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742FC0"/>
    <w:multiLevelType w:val="multilevel"/>
    <w:tmpl w:val="06F6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A21351"/>
    <w:multiLevelType w:val="multilevel"/>
    <w:tmpl w:val="3A5A16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775ADA"/>
    <w:multiLevelType w:val="hybridMultilevel"/>
    <w:tmpl w:val="969A2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2F7626"/>
    <w:multiLevelType w:val="hybridMultilevel"/>
    <w:tmpl w:val="E51E5D14"/>
    <w:lvl w:ilvl="0" w:tplc="534854F0">
      <w:start w:val="1"/>
      <w:numFmt w:val="bullet"/>
      <w:lvlText w:val="-"/>
      <w:lvlJc w:val="left"/>
      <w:pPr>
        <w:ind w:left="1068" w:hanging="360"/>
      </w:pPr>
      <w:rPr>
        <w:rFonts w:ascii="Calibri" w:eastAsia="Times New Roman"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6C455006"/>
    <w:multiLevelType w:val="hybridMultilevel"/>
    <w:tmpl w:val="7ECA8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4"/>
  </w:num>
  <w:num w:numId="3">
    <w:abstractNumId w:val="10"/>
  </w:num>
  <w:num w:numId="4">
    <w:abstractNumId w:val="30"/>
  </w:num>
  <w:num w:numId="5">
    <w:abstractNumId w:val="35"/>
  </w:num>
  <w:num w:numId="6">
    <w:abstractNumId w:val="35"/>
  </w:num>
  <w:num w:numId="7">
    <w:abstractNumId w:val="35"/>
  </w:num>
  <w:num w:numId="8">
    <w:abstractNumId w:val="35"/>
    <w:lvlOverride w:ilvl="0">
      <w:startOverride w:val="1"/>
    </w:lvlOverride>
  </w:num>
  <w:num w:numId="9">
    <w:abstractNumId w:val="35"/>
  </w:num>
  <w:num w:numId="10">
    <w:abstractNumId w:val="35"/>
  </w:num>
  <w:num w:numId="11">
    <w:abstractNumId w:val="35"/>
  </w:num>
  <w:num w:numId="12">
    <w:abstractNumId w:val="16"/>
  </w:num>
  <w:num w:numId="13">
    <w:abstractNumId w:val="17"/>
  </w:num>
  <w:num w:numId="14">
    <w:abstractNumId w:val="15"/>
  </w:num>
  <w:num w:numId="15">
    <w:abstractNumId w:val="25"/>
  </w:num>
  <w:num w:numId="16">
    <w:abstractNumId w:val="22"/>
  </w:num>
  <w:num w:numId="17">
    <w:abstractNumId w:val="29"/>
  </w:num>
  <w:num w:numId="18">
    <w:abstractNumId w:val="28"/>
  </w:num>
  <w:num w:numId="19">
    <w:abstractNumId w:val="2"/>
  </w:num>
  <w:num w:numId="20">
    <w:abstractNumId w:val="23"/>
  </w:num>
  <w:num w:numId="21">
    <w:abstractNumId w:val="26"/>
  </w:num>
  <w:num w:numId="22">
    <w:abstractNumId w:val="27"/>
  </w:num>
  <w:num w:numId="23">
    <w:abstractNumId w:val="1"/>
  </w:num>
  <w:num w:numId="24">
    <w:abstractNumId w:val="21"/>
  </w:num>
  <w:num w:numId="25">
    <w:abstractNumId w:val="24"/>
  </w:num>
  <w:num w:numId="26">
    <w:abstractNumId w:val="18"/>
  </w:num>
  <w:num w:numId="27">
    <w:abstractNumId w:val="11"/>
  </w:num>
  <w:num w:numId="28">
    <w:abstractNumId w:val="14"/>
  </w:num>
  <w:num w:numId="29">
    <w:abstractNumId w:val="9"/>
  </w:num>
  <w:num w:numId="30">
    <w:abstractNumId w:val="5"/>
  </w:num>
  <w:num w:numId="31">
    <w:abstractNumId w:val="20"/>
  </w:num>
  <w:num w:numId="32">
    <w:abstractNumId w:val="0"/>
  </w:num>
  <w:num w:numId="33">
    <w:abstractNumId w:val="13"/>
  </w:num>
  <w:num w:numId="34">
    <w:abstractNumId w:val="7"/>
  </w:num>
  <w:num w:numId="35">
    <w:abstractNumId w:val="6"/>
  </w:num>
  <w:num w:numId="36">
    <w:abstractNumId w:val="12"/>
  </w:num>
  <w:num w:numId="37">
    <w:abstractNumId w:val="4"/>
  </w:num>
  <w:num w:numId="38">
    <w:abstractNumId w:val="32"/>
  </w:num>
  <w:num w:numId="39">
    <w:abstractNumId w:val="8"/>
  </w:num>
  <w:num w:numId="40">
    <w:abstractNumId w:val="35"/>
  </w:num>
  <w:num w:numId="41">
    <w:abstractNumId w:val="35"/>
  </w:num>
  <w:num w:numId="42">
    <w:abstractNumId w:val="33"/>
  </w:num>
  <w:num w:numId="43">
    <w:abstractNumId w:val="19"/>
  </w:num>
  <w:num w:numId="44">
    <w:abstractNumId w:val="31"/>
  </w:num>
  <w:num w:numId="45">
    <w:abstractNumId w:val="35"/>
    <w:lvlOverride w:ilvl="0">
      <w:startOverride w:val="1"/>
    </w:lvlOverride>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3547D"/>
    <w:rsid w:val="00036EB6"/>
    <w:rsid w:val="0004532F"/>
    <w:rsid w:val="000502DB"/>
    <w:rsid w:val="000612C6"/>
    <w:rsid w:val="000710BB"/>
    <w:rsid w:val="00074AF8"/>
    <w:rsid w:val="00087AFC"/>
    <w:rsid w:val="00091F19"/>
    <w:rsid w:val="00096181"/>
    <w:rsid w:val="000A1B3D"/>
    <w:rsid w:val="000C175C"/>
    <w:rsid w:val="000C40A0"/>
    <w:rsid w:val="000D1F73"/>
    <w:rsid w:val="000E4976"/>
    <w:rsid w:val="000F01A9"/>
    <w:rsid w:val="00122168"/>
    <w:rsid w:val="00132EDA"/>
    <w:rsid w:val="001435BE"/>
    <w:rsid w:val="00171C2F"/>
    <w:rsid w:val="00192FB3"/>
    <w:rsid w:val="001943AA"/>
    <w:rsid w:val="001B7871"/>
    <w:rsid w:val="001C1504"/>
    <w:rsid w:val="001D2C1B"/>
    <w:rsid w:val="001D56C1"/>
    <w:rsid w:val="002079BF"/>
    <w:rsid w:val="00211763"/>
    <w:rsid w:val="00230F2F"/>
    <w:rsid w:val="00231D34"/>
    <w:rsid w:val="00233219"/>
    <w:rsid w:val="0023533A"/>
    <w:rsid w:val="0024717A"/>
    <w:rsid w:val="00253BCC"/>
    <w:rsid w:val="00270675"/>
    <w:rsid w:val="00275364"/>
    <w:rsid w:val="00276120"/>
    <w:rsid w:val="00282771"/>
    <w:rsid w:val="002A1F7D"/>
    <w:rsid w:val="002A62BF"/>
    <w:rsid w:val="002A7F15"/>
    <w:rsid w:val="002B0AA1"/>
    <w:rsid w:val="0030237D"/>
    <w:rsid w:val="003029B8"/>
    <w:rsid w:val="00306C33"/>
    <w:rsid w:val="00384725"/>
    <w:rsid w:val="00386C43"/>
    <w:rsid w:val="00396617"/>
    <w:rsid w:val="003B27E3"/>
    <w:rsid w:val="003C1370"/>
    <w:rsid w:val="003C2438"/>
    <w:rsid w:val="003C70D8"/>
    <w:rsid w:val="003D35CF"/>
    <w:rsid w:val="003D6199"/>
    <w:rsid w:val="003E6C86"/>
    <w:rsid w:val="003F0A41"/>
    <w:rsid w:val="004442EE"/>
    <w:rsid w:val="0046632F"/>
    <w:rsid w:val="00480B7F"/>
    <w:rsid w:val="004937DF"/>
    <w:rsid w:val="00494B8C"/>
    <w:rsid w:val="004A108A"/>
    <w:rsid w:val="004A6336"/>
    <w:rsid w:val="004B217A"/>
    <w:rsid w:val="004B58AA"/>
    <w:rsid w:val="004D1575"/>
    <w:rsid w:val="004E048C"/>
    <w:rsid w:val="004E0EDF"/>
    <w:rsid w:val="004F6918"/>
    <w:rsid w:val="005107D9"/>
    <w:rsid w:val="005114C4"/>
    <w:rsid w:val="005251A5"/>
    <w:rsid w:val="00530BFF"/>
    <w:rsid w:val="005413FF"/>
    <w:rsid w:val="005465F9"/>
    <w:rsid w:val="00556E26"/>
    <w:rsid w:val="0057185A"/>
    <w:rsid w:val="005B4807"/>
    <w:rsid w:val="005D764D"/>
    <w:rsid w:val="005F4692"/>
    <w:rsid w:val="00600C18"/>
    <w:rsid w:val="00637D53"/>
    <w:rsid w:val="00654D90"/>
    <w:rsid w:val="006757B0"/>
    <w:rsid w:val="006B2DB7"/>
    <w:rsid w:val="006B7D6E"/>
    <w:rsid w:val="006E1603"/>
    <w:rsid w:val="006E65B0"/>
    <w:rsid w:val="006F5C29"/>
    <w:rsid w:val="00714AB2"/>
    <w:rsid w:val="00715343"/>
    <w:rsid w:val="007244E1"/>
    <w:rsid w:val="00773010"/>
    <w:rsid w:val="00773412"/>
    <w:rsid w:val="0077700A"/>
    <w:rsid w:val="00791855"/>
    <w:rsid w:val="007A22F4"/>
    <w:rsid w:val="007C7167"/>
    <w:rsid w:val="007E3190"/>
    <w:rsid w:val="007E7F74"/>
    <w:rsid w:val="007F4618"/>
    <w:rsid w:val="007F7C45"/>
    <w:rsid w:val="008012CF"/>
    <w:rsid w:val="00804088"/>
    <w:rsid w:val="00810F36"/>
    <w:rsid w:val="00832362"/>
    <w:rsid w:val="00832CCE"/>
    <w:rsid w:val="00852877"/>
    <w:rsid w:val="008734F9"/>
    <w:rsid w:val="00880FD0"/>
    <w:rsid w:val="00892727"/>
    <w:rsid w:val="00894491"/>
    <w:rsid w:val="008A03A1"/>
    <w:rsid w:val="008A4024"/>
    <w:rsid w:val="008B16FE"/>
    <w:rsid w:val="008D1B2D"/>
    <w:rsid w:val="008D7A9E"/>
    <w:rsid w:val="009124FD"/>
    <w:rsid w:val="00941384"/>
    <w:rsid w:val="00962C2E"/>
    <w:rsid w:val="00967262"/>
    <w:rsid w:val="00971A1F"/>
    <w:rsid w:val="009A41E0"/>
    <w:rsid w:val="009A5F95"/>
    <w:rsid w:val="009B2DDB"/>
    <w:rsid w:val="009C608B"/>
    <w:rsid w:val="009E79C4"/>
    <w:rsid w:val="009F019A"/>
    <w:rsid w:val="009F058D"/>
    <w:rsid w:val="009F69B9"/>
    <w:rsid w:val="009F751E"/>
    <w:rsid w:val="00A12DBF"/>
    <w:rsid w:val="00A2464E"/>
    <w:rsid w:val="00A2798C"/>
    <w:rsid w:val="00A54D85"/>
    <w:rsid w:val="00A5651A"/>
    <w:rsid w:val="00A56ADD"/>
    <w:rsid w:val="00A66F57"/>
    <w:rsid w:val="00A90398"/>
    <w:rsid w:val="00AA6B23"/>
    <w:rsid w:val="00AB05C9"/>
    <w:rsid w:val="00AC5AE7"/>
    <w:rsid w:val="00AD5593"/>
    <w:rsid w:val="00AE32EC"/>
    <w:rsid w:val="00AE41A6"/>
    <w:rsid w:val="00B20824"/>
    <w:rsid w:val="00B3448C"/>
    <w:rsid w:val="00B34944"/>
    <w:rsid w:val="00B368B0"/>
    <w:rsid w:val="00B40317"/>
    <w:rsid w:val="00B47838"/>
    <w:rsid w:val="00BA590A"/>
    <w:rsid w:val="00BE7411"/>
    <w:rsid w:val="00C0199E"/>
    <w:rsid w:val="00C17C1C"/>
    <w:rsid w:val="00C24D82"/>
    <w:rsid w:val="00C301EF"/>
    <w:rsid w:val="00C32BA6"/>
    <w:rsid w:val="00C41D06"/>
    <w:rsid w:val="00C42A21"/>
    <w:rsid w:val="00C45E82"/>
    <w:rsid w:val="00C55C12"/>
    <w:rsid w:val="00C90EBF"/>
    <w:rsid w:val="00CC4EA9"/>
    <w:rsid w:val="00CE1A33"/>
    <w:rsid w:val="00CE5B07"/>
    <w:rsid w:val="00D0274E"/>
    <w:rsid w:val="00D056B9"/>
    <w:rsid w:val="00D05879"/>
    <w:rsid w:val="00D10F40"/>
    <w:rsid w:val="00D2172D"/>
    <w:rsid w:val="00D47A29"/>
    <w:rsid w:val="00D525C0"/>
    <w:rsid w:val="00D64C02"/>
    <w:rsid w:val="00D822CF"/>
    <w:rsid w:val="00D82DA7"/>
    <w:rsid w:val="00D85AE9"/>
    <w:rsid w:val="00D92509"/>
    <w:rsid w:val="00D96BC3"/>
    <w:rsid w:val="00DB3547"/>
    <w:rsid w:val="00E0088D"/>
    <w:rsid w:val="00E06AC5"/>
    <w:rsid w:val="00E17713"/>
    <w:rsid w:val="00EA0EB9"/>
    <w:rsid w:val="00EA6034"/>
    <w:rsid w:val="00EB4ED4"/>
    <w:rsid w:val="00EB4F56"/>
    <w:rsid w:val="00EC345B"/>
    <w:rsid w:val="00EE41FE"/>
    <w:rsid w:val="00F162DC"/>
    <w:rsid w:val="00F22CD7"/>
    <w:rsid w:val="00F25DB2"/>
    <w:rsid w:val="00F26262"/>
    <w:rsid w:val="00F51B26"/>
    <w:rsid w:val="00F5715F"/>
    <w:rsid w:val="00F677B9"/>
    <w:rsid w:val="00F70FE8"/>
    <w:rsid w:val="00F77E2B"/>
    <w:rsid w:val="00F8438A"/>
    <w:rsid w:val="00F95D78"/>
    <w:rsid w:val="00FB3638"/>
    <w:rsid w:val="00FC4101"/>
    <w:rsid w:val="00FD46C1"/>
    <w:rsid w:val="00FE2138"/>
    <w:rsid w:val="00FE2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84BA6719-CCC0-8249-9A64-9FA8F050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41E0"/>
    <w:rPr>
      <w:sz w:val="24"/>
      <w:szCs w:val="24"/>
      <w:lang w:val="ru-UA"/>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rPr>
  </w:style>
  <w:style w:type="paragraph" w:styleId="2">
    <w:name w:val="heading 2"/>
    <w:basedOn w:val="a"/>
    <w:next w:val="a"/>
    <w:link w:val="20"/>
    <w:semiHidden/>
    <w:unhideWhenUsed/>
    <w:qFormat/>
    <w:rsid w:val="00971A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styleId="af1">
    <w:name w:val="Unresolved Mention"/>
    <w:basedOn w:val="a1"/>
    <w:uiPriority w:val="99"/>
    <w:semiHidden/>
    <w:unhideWhenUsed/>
    <w:rsid w:val="002A1F7D"/>
    <w:rPr>
      <w:color w:val="605E5C"/>
      <w:shd w:val="clear" w:color="auto" w:fill="E1DFDD"/>
    </w:rPr>
  </w:style>
  <w:style w:type="paragraph" w:styleId="af2">
    <w:name w:val="Normal (Web)"/>
    <w:basedOn w:val="a"/>
    <w:uiPriority w:val="99"/>
    <w:unhideWhenUsed/>
    <w:rsid w:val="00971A1F"/>
    <w:pPr>
      <w:spacing w:before="100" w:beforeAutospacing="1" w:after="100" w:afterAutospacing="1"/>
    </w:pPr>
  </w:style>
  <w:style w:type="character" w:customStyle="1" w:styleId="20">
    <w:name w:val="Заголовок 2 Знак"/>
    <w:basedOn w:val="a1"/>
    <w:link w:val="2"/>
    <w:semiHidden/>
    <w:rsid w:val="00971A1F"/>
    <w:rPr>
      <w:rFonts w:asciiTheme="majorHAnsi" w:eastAsiaTheme="majorEastAsia" w:hAnsiTheme="majorHAnsi" w:cstheme="majorBidi"/>
      <w:color w:val="365F91" w:themeColor="accent1" w:themeShade="BF"/>
      <w:sz w:val="26"/>
      <w:szCs w:val="26"/>
      <w:lang w:val="ru-UA"/>
    </w:rPr>
  </w:style>
  <w:style w:type="character" w:styleId="af3">
    <w:name w:val="FollowedHyperlink"/>
    <w:basedOn w:val="a1"/>
    <w:semiHidden/>
    <w:unhideWhenUsed/>
    <w:rsid w:val="00C17C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099">
      <w:bodyDiv w:val="1"/>
      <w:marLeft w:val="0"/>
      <w:marRight w:val="0"/>
      <w:marTop w:val="0"/>
      <w:marBottom w:val="0"/>
      <w:divBdr>
        <w:top w:val="none" w:sz="0" w:space="0" w:color="auto"/>
        <w:left w:val="none" w:sz="0" w:space="0" w:color="auto"/>
        <w:bottom w:val="none" w:sz="0" w:space="0" w:color="auto"/>
        <w:right w:val="none" w:sz="0" w:space="0" w:color="auto"/>
      </w:divBdr>
    </w:div>
    <w:div w:id="126436585">
      <w:bodyDiv w:val="1"/>
      <w:marLeft w:val="0"/>
      <w:marRight w:val="0"/>
      <w:marTop w:val="0"/>
      <w:marBottom w:val="0"/>
      <w:divBdr>
        <w:top w:val="none" w:sz="0" w:space="0" w:color="auto"/>
        <w:left w:val="none" w:sz="0" w:space="0" w:color="auto"/>
        <w:bottom w:val="none" w:sz="0" w:space="0" w:color="auto"/>
        <w:right w:val="none" w:sz="0" w:space="0" w:color="auto"/>
      </w:divBdr>
    </w:div>
    <w:div w:id="135221461">
      <w:bodyDiv w:val="1"/>
      <w:marLeft w:val="0"/>
      <w:marRight w:val="0"/>
      <w:marTop w:val="0"/>
      <w:marBottom w:val="0"/>
      <w:divBdr>
        <w:top w:val="none" w:sz="0" w:space="0" w:color="auto"/>
        <w:left w:val="none" w:sz="0" w:space="0" w:color="auto"/>
        <w:bottom w:val="none" w:sz="0" w:space="0" w:color="auto"/>
        <w:right w:val="none" w:sz="0" w:space="0" w:color="auto"/>
      </w:divBdr>
    </w:div>
    <w:div w:id="183327724">
      <w:bodyDiv w:val="1"/>
      <w:marLeft w:val="0"/>
      <w:marRight w:val="0"/>
      <w:marTop w:val="0"/>
      <w:marBottom w:val="0"/>
      <w:divBdr>
        <w:top w:val="none" w:sz="0" w:space="0" w:color="auto"/>
        <w:left w:val="none" w:sz="0" w:space="0" w:color="auto"/>
        <w:bottom w:val="none" w:sz="0" w:space="0" w:color="auto"/>
        <w:right w:val="none" w:sz="0" w:space="0" w:color="auto"/>
      </w:divBdr>
    </w:div>
    <w:div w:id="215893095">
      <w:bodyDiv w:val="1"/>
      <w:marLeft w:val="0"/>
      <w:marRight w:val="0"/>
      <w:marTop w:val="0"/>
      <w:marBottom w:val="0"/>
      <w:divBdr>
        <w:top w:val="none" w:sz="0" w:space="0" w:color="auto"/>
        <w:left w:val="none" w:sz="0" w:space="0" w:color="auto"/>
        <w:bottom w:val="none" w:sz="0" w:space="0" w:color="auto"/>
        <w:right w:val="none" w:sz="0" w:space="0" w:color="auto"/>
      </w:divBdr>
    </w:div>
    <w:div w:id="219638291">
      <w:bodyDiv w:val="1"/>
      <w:marLeft w:val="0"/>
      <w:marRight w:val="0"/>
      <w:marTop w:val="0"/>
      <w:marBottom w:val="0"/>
      <w:divBdr>
        <w:top w:val="none" w:sz="0" w:space="0" w:color="auto"/>
        <w:left w:val="none" w:sz="0" w:space="0" w:color="auto"/>
        <w:bottom w:val="none" w:sz="0" w:space="0" w:color="auto"/>
        <w:right w:val="none" w:sz="0" w:space="0" w:color="auto"/>
      </w:divBdr>
    </w:div>
    <w:div w:id="247622154">
      <w:bodyDiv w:val="1"/>
      <w:marLeft w:val="0"/>
      <w:marRight w:val="0"/>
      <w:marTop w:val="0"/>
      <w:marBottom w:val="0"/>
      <w:divBdr>
        <w:top w:val="none" w:sz="0" w:space="0" w:color="auto"/>
        <w:left w:val="none" w:sz="0" w:space="0" w:color="auto"/>
        <w:bottom w:val="none" w:sz="0" w:space="0" w:color="auto"/>
        <w:right w:val="none" w:sz="0" w:space="0" w:color="auto"/>
      </w:divBdr>
    </w:div>
    <w:div w:id="321198774">
      <w:bodyDiv w:val="1"/>
      <w:marLeft w:val="0"/>
      <w:marRight w:val="0"/>
      <w:marTop w:val="0"/>
      <w:marBottom w:val="0"/>
      <w:divBdr>
        <w:top w:val="none" w:sz="0" w:space="0" w:color="auto"/>
        <w:left w:val="none" w:sz="0" w:space="0" w:color="auto"/>
        <w:bottom w:val="none" w:sz="0" w:space="0" w:color="auto"/>
        <w:right w:val="none" w:sz="0" w:space="0" w:color="auto"/>
      </w:divBdr>
    </w:div>
    <w:div w:id="326442300">
      <w:bodyDiv w:val="1"/>
      <w:marLeft w:val="0"/>
      <w:marRight w:val="0"/>
      <w:marTop w:val="0"/>
      <w:marBottom w:val="0"/>
      <w:divBdr>
        <w:top w:val="none" w:sz="0" w:space="0" w:color="auto"/>
        <w:left w:val="none" w:sz="0" w:space="0" w:color="auto"/>
        <w:bottom w:val="none" w:sz="0" w:space="0" w:color="auto"/>
        <w:right w:val="none" w:sz="0" w:space="0" w:color="auto"/>
      </w:divBdr>
    </w:div>
    <w:div w:id="404499594">
      <w:bodyDiv w:val="1"/>
      <w:marLeft w:val="0"/>
      <w:marRight w:val="0"/>
      <w:marTop w:val="0"/>
      <w:marBottom w:val="0"/>
      <w:divBdr>
        <w:top w:val="none" w:sz="0" w:space="0" w:color="auto"/>
        <w:left w:val="none" w:sz="0" w:space="0" w:color="auto"/>
        <w:bottom w:val="none" w:sz="0" w:space="0" w:color="auto"/>
        <w:right w:val="none" w:sz="0" w:space="0" w:color="auto"/>
      </w:divBdr>
      <w:divsChild>
        <w:div w:id="931285058">
          <w:marLeft w:val="-115"/>
          <w:marRight w:val="0"/>
          <w:marTop w:val="0"/>
          <w:marBottom w:val="0"/>
          <w:divBdr>
            <w:top w:val="none" w:sz="0" w:space="0" w:color="auto"/>
            <w:left w:val="none" w:sz="0" w:space="0" w:color="auto"/>
            <w:bottom w:val="none" w:sz="0" w:space="0" w:color="auto"/>
            <w:right w:val="none" w:sz="0" w:space="0" w:color="auto"/>
          </w:divBdr>
        </w:div>
      </w:divsChild>
    </w:div>
    <w:div w:id="458915362">
      <w:bodyDiv w:val="1"/>
      <w:marLeft w:val="0"/>
      <w:marRight w:val="0"/>
      <w:marTop w:val="0"/>
      <w:marBottom w:val="0"/>
      <w:divBdr>
        <w:top w:val="none" w:sz="0" w:space="0" w:color="auto"/>
        <w:left w:val="none" w:sz="0" w:space="0" w:color="auto"/>
        <w:bottom w:val="none" w:sz="0" w:space="0" w:color="auto"/>
        <w:right w:val="none" w:sz="0" w:space="0" w:color="auto"/>
      </w:divBdr>
    </w:div>
    <w:div w:id="543450219">
      <w:bodyDiv w:val="1"/>
      <w:marLeft w:val="0"/>
      <w:marRight w:val="0"/>
      <w:marTop w:val="0"/>
      <w:marBottom w:val="0"/>
      <w:divBdr>
        <w:top w:val="none" w:sz="0" w:space="0" w:color="auto"/>
        <w:left w:val="none" w:sz="0" w:space="0" w:color="auto"/>
        <w:bottom w:val="none" w:sz="0" w:space="0" w:color="auto"/>
        <w:right w:val="none" w:sz="0" w:space="0" w:color="auto"/>
      </w:divBdr>
    </w:div>
    <w:div w:id="552815928">
      <w:bodyDiv w:val="1"/>
      <w:marLeft w:val="0"/>
      <w:marRight w:val="0"/>
      <w:marTop w:val="0"/>
      <w:marBottom w:val="0"/>
      <w:divBdr>
        <w:top w:val="none" w:sz="0" w:space="0" w:color="auto"/>
        <w:left w:val="none" w:sz="0" w:space="0" w:color="auto"/>
        <w:bottom w:val="none" w:sz="0" w:space="0" w:color="auto"/>
        <w:right w:val="none" w:sz="0" w:space="0" w:color="auto"/>
      </w:divBdr>
    </w:div>
    <w:div w:id="631863910">
      <w:bodyDiv w:val="1"/>
      <w:marLeft w:val="0"/>
      <w:marRight w:val="0"/>
      <w:marTop w:val="0"/>
      <w:marBottom w:val="0"/>
      <w:divBdr>
        <w:top w:val="none" w:sz="0" w:space="0" w:color="auto"/>
        <w:left w:val="none" w:sz="0" w:space="0" w:color="auto"/>
        <w:bottom w:val="none" w:sz="0" w:space="0" w:color="auto"/>
        <w:right w:val="none" w:sz="0" w:space="0" w:color="auto"/>
      </w:divBdr>
    </w:div>
    <w:div w:id="650909949">
      <w:bodyDiv w:val="1"/>
      <w:marLeft w:val="0"/>
      <w:marRight w:val="0"/>
      <w:marTop w:val="0"/>
      <w:marBottom w:val="0"/>
      <w:divBdr>
        <w:top w:val="none" w:sz="0" w:space="0" w:color="auto"/>
        <w:left w:val="none" w:sz="0" w:space="0" w:color="auto"/>
        <w:bottom w:val="none" w:sz="0" w:space="0" w:color="auto"/>
        <w:right w:val="none" w:sz="0" w:space="0" w:color="auto"/>
      </w:divBdr>
    </w:div>
    <w:div w:id="674109430">
      <w:bodyDiv w:val="1"/>
      <w:marLeft w:val="0"/>
      <w:marRight w:val="0"/>
      <w:marTop w:val="0"/>
      <w:marBottom w:val="0"/>
      <w:divBdr>
        <w:top w:val="none" w:sz="0" w:space="0" w:color="auto"/>
        <w:left w:val="none" w:sz="0" w:space="0" w:color="auto"/>
        <w:bottom w:val="none" w:sz="0" w:space="0" w:color="auto"/>
        <w:right w:val="none" w:sz="0" w:space="0" w:color="auto"/>
      </w:divBdr>
    </w:div>
    <w:div w:id="678121521">
      <w:bodyDiv w:val="1"/>
      <w:marLeft w:val="0"/>
      <w:marRight w:val="0"/>
      <w:marTop w:val="0"/>
      <w:marBottom w:val="0"/>
      <w:divBdr>
        <w:top w:val="none" w:sz="0" w:space="0" w:color="auto"/>
        <w:left w:val="none" w:sz="0" w:space="0" w:color="auto"/>
        <w:bottom w:val="none" w:sz="0" w:space="0" w:color="auto"/>
        <w:right w:val="none" w:sz="0" w:space="0" w:color="auto"/>
      </w:divBdr>
    </w:div>
    <w:div w:id="681474803">
      <w:bodyDiv w:val="1"/>
      <w:marLeft w:val="0"/>
      <w:marRight w:val="0"/>
      <w:marTop w:val="0"/>
      <w:marBottom w:val="0"/>
      <w:divBdr>
        <w:top w:val="none" w:sz="0" w:space="0" w:color="auto"/>
        <w:left w:val="none" w:sz="0" w:space="0" w:color="auto"/>
        <w:bottom w:val="none" w:sz="0" w:space="0" w:color="auto"/>
        <w:right w:val="none" w:sz="0" w:space="0" w:color="auto"/>
      </w:divBdr>
    </w:div>
    <w:div w:id="768812612">
      <w:bodyDiv w:val="1"/>
      <w:marLeft w:val="0"/>
      <w:marRight w:val="0"/>
      <w:marTop w:val="0"/>
      <w:marBottom w:val="0"/>
      <w:divBdr>
        <w:top w:val="none" w:sz="0" w:space="0" w:color="auto"/>
        <w:left w:val="none" w:sz="0" w:space="0" w:color="auto"/>
        <w:bottom w:val="none" w:sz="0" w:space="0" w:color="auto"/>
        <w:right w:val="none" w:sz="0" w:space="0" w:color="auto"/>
      </w:divBdr>
    </w:div>
    <w:div w:id="786973385">
      <w:bodyDiv w:val="1"/>
      <w:marLeft w:val="0"/>
      <w:marRight w:val="0"/>
      <w:marTop w:val="0"/>
      <w:marBottom w:val="0"/>
      <w:divBdr>
        <w:top w:val="none" w:sz="0" w:space="0" w:color="auto"/>
        <w:left w:val="none" w:sz="0" w:space="0" w:color="auto"/>
        <w:bottom w:val="none" w:sz="0" w:space="0" w:color="auto"/>
        <w:right w:val="none" w:sz="0" w:space="0" w:color="auto"/>
      </w:divBdr>
    </w:div>
    <w:div w:id="826091789">
      <w:bodyDiv w:val="1"/>
      <w:marLeft w:val="0"/>
      <w:marRight w:val="0"/>
      <w:marTop w:val="0"/>
      <w:marBottom w:val="0"/>
      <w:divBdr>
        <w:top w:val="none" w:sz="0" w:space="0" w:color="auto"/>
        <w:left w:val="none" w:sz="0" w:space="0" w:color="auto"/>
        <w:bottom w:val="none" w:sz="0" w:space="0" w:color="auto"/>
        <w:right w:val="none" w:sz="0" w:space="0" w:color="auto"/>
      </w:divBdr>
    </w:div>
    <w:div w:id="835993106">
      <w:bodyDiv w:val="1"/>
      <w:marLeft w:val="0"/>
      <w:marRight w:val="0"/>
      <w:marTop w:val="0"/>
      <w:marBottom w:val="0"/>
      <w:divBdr>
        <w:top w:val="none" w:sz="0" w:space="0" w:color="auto"/>
        <w:left w:val="none" w:sz="0" w:space="0" w:color="auto"/>
        <w:bottom w:val="none" w:sz="0" w:space="0" w:color="auto"/>
        <w:right w:val="none" w:sz="0" w:space="0" w:color="auto"/>
      </w:divBdr>
    </w:div>
    <w:div w:id="857234965">
      <w:bodyDiv w:val="1"/>
      <w:marLeft w:val="0"/>
      <w:marRight w:val="0"/>
      <w:marTop w:val="0"/>
      <w:marBottom w:val="0"/>
      <w:divBdr>
        <w:top w:val="none" w:sz="0" w:space="0" w:color="auto"/>
        <w:left w:val="none" w:sz="0" w:space="0" w:color="auto"/>
        <w:bottom w:val="none" w:sz="0" w:space="0" w:color="auto"/>
        <w:right w:val="none" w:sz="0" w:space="0" w:color="auto"/>
      </w:divBdr>
    </w:div>
    <w:div w:id="900290820">
      <w:bodyDiv w:val="1"/>
      <w:marLeft w:val="0"/>
      <w:marRight w:val="0"/>
      <w:marTop w:val="0"/>
      <w:marBottom w:val="0"/>
      <w:divBdr>
        <w:top w:val="none" w:sz="0" w:space="0" w:color="auto"/>
        <w:left w:val="none" w:sz="0" w:space="0" w:color="auto"/>
        <w:bottom w:val="none" w:sz="0" w:space="0" w:color="auto"/>
        <w:right w:val="none" w:sz="0" w:space="0" w:color="auto"/>
      </w:divBdr>
    </w:div>
    <w:div w:id="956714560">
      <w:bodyDiv w:val="1"/>
      <w:marLeft w:val="0"/>
      <w:marRight w:val="0"/>
      <w:marTop w:val="0"/>
      <w:marBottom w:val="0"/>
      <w:divBdr>
        <w:top w:val="none" w:sz="0" w:space="0" w:color="auto"/>
        <w:left w:val="none" w:sz="0" w:space="0" w:color="auto"/>
        <w:bottom w:val="none" w:sz="0" w:space="0" w:color="auto"/>
        <w:right w:val="none" w:sz="0" w:space="0" w:color="auto"/>
      </w:divBdr>
    </w:div>
    <w:div w:id="991906933">
      <w:bodyDiv w:val="1"/>
      <w:marLeft w:val="0"/>
      <w:marRight w:val="0"/>
      <w:marTop w:val="0"/>
      <w:marBottom w:val="0"/>
      <w:divBdr>
        <w:top w:val="none" w:sz="0" w:space="0" w:color="auto"/>
        <w:left w:val="none" w:sz="0" w:space="0" w:color="auto"/>
        <w:bottom w:val="none" w:sz="0" w:space="0" w:color="auto"/>
        <w:right w:val="none" w:sz="0" w:space="0" w:color="auto"/>
      </w:divBdr>
    </w:div>
    <w:div w:id="1051995936">
      <w:bodyDiv w:val="1"/>
      <w:marLeft w:val="0"/>
      <w:marRight w:val="0"/>
      <w:marTop w:val="0"/>
      <w:marBottom w:val="0"/>
      <w:divBdr>
        <w:top w:val="none" w:sz="0" w:space="0" w:color="auto"/>
        <w:left w:val="none" w:sz="0" w:space="0" w:color="auto"/>
        <w:bottom w:val="none" w:sz="0" w:space="0" w:color="auto"/>
        <w:right w:val="none" w:sz="0" w:space="0" w:color="auto"/>
      </w:divBdr>
    </w:div>
    <w:div w:id="1085297548">
      <w:bodyDiv w:val="1"/>
      <w:marLeft w:val="0"/>
      <w:marRight w:val="0"/>
      <w:marTop w:val="0"/>
      <w:marBottom w:val="0"/>
      <w:divBdr>
        <w:top w:val="none" w:sz="0" w:space="0" w:color="auto"/>
        <w:left w:val="none" w:sz="0" w:space="0" w:color="auto"/>
        <w:bottom w:val="none" w:sz="0" w:space="0" w:color="auto"/>
        <w:right w:val="none" w:sz="0" w:space="0" w:color="auto"/>
      </w:divBdr>
    </w:div>
    <w:div w:id="1125542646">
      <w:bodyDiv w:val="1"/>
      <w:marLeft w:val="0"/>
      <w:marRight w:val="0"/>
      <w:marTop w:val="0"/>
      <w:marBottom w:val="0"/>
      <w:divBdr>
        <w:top w:val="none" w:sz="0" w:space="0" w:color="auto"/>
        <w:left w:val="none" w:sz="0" w:space="0" w:color="auto"/>
        <w:bottom w:val="none" w:sz="0" w:space="0" w:color="auto"/>
        <w:right w:val="none" w:sz="0" w:space="0" w:color="auto"/>
      </w:divBdr>
    </w:div>
    <w:div w:id="1140658425">
      <w:bodyDiv w:val="1"/>
      <w:marLeft w:val="0"/>
      <w:marRight w:val="0"/>
      <w:marTop w:val="0"/>
      <w:marBottom w:val="0"/>
      <w:divBdr>
        <w:top w:val="none" w:sz="0" w:space="0" w:color="auto"/>
        <w:left w:val="none" w:sz="0" w:space="0" w:color="auto"/>
        <w:bottom w:val="none" w:sz="0" w:space="0" w:color="auto"/>
        <w:right w:val="none" w:sz="0" w:space="0" w:color="auto"/>
      </w:divBdr>
    </w:div>
    <w:div w:id="1200777955">
      <w:bodyDiv w:val="1"/>
      <w:marLeft w:val="0"/>
      <w:marRight w:val="0"/>
      <w:marTop w:val="0"/>
      <w:marBottom w:val="0"/>
      <w:divBdr>
        <w:top w:val="none" w:sz="0" w:space="0" w:color="auto"/>
        <w:left w:val="none" w:sz="0" w:space="0" w:color="auto"/>
        <w:bottom w:val="none" w:sz="0" w:space="0" w:color="auto"/>
        <w:right w:val="none" w:sz="0" w:space="0" w:color="auto"/>
      </w:divBdr>
    </w:div>
    <w:div w:id="1287396872">
      <w:bodyDiv w:val="1"/>
      <w:marLeft w:val="0"/>
      <w:marRight w:val="0"/>
      <w:marTop w:val="0"/>
      <w:marBottom w:val="0"/>
      <w:divBdr>
        <w:top w:val="none" w:sz="0" w:space="0" w:color="auto"/>
        <w:left w:val="none" w:sz="0" w:space="0" w:color="auto"/>
        <w:bottom w:val="none" w:sz="0" w:space="0" w:color="auto"/>
        <w:right w:val="none" w:sz="0" w:space="0" w:color="auto"/>
      </w:divBdr>
    </w:div>
    <w:div w:id="1327517384">
      <w:bodyDiv w:val="1"/>
      <w:marLeft w:val="0"/>
      <w:marRight w:val="0"/>
      <w:marTop w:val="0"/>
      <w:marBottom w:val="0"/>
      <w:divBdr>
        <w:top w:val="none" w:sz="0" w:space="0" w:color="auto"/>
        <w:left w:val="none" w:sz="0" w:space="0" w:color="auto"/>
        <w:bottom w:val="none" w:sz="0" w:space="0" w:color="auto"/>
        <w:right w:val="none" w:sz="0" w:space="0" w:color="auto"/>
      </w:divBdr>
    </w:div>
    <w:div w:id="1341588859">
      <w:bodyDiv w:val="1"/>
      <w:marLeft w:val="0"/>
      <w:marRight w:val="0"/>
      <w:marTop w:val="0"/>
      <w:marBottom w:val="0"/>
      <w:divBdr>
        <w:top w:val="none" w:sz="0" w:space="0" w:color="auto"/>
        <w:left w:val="none" w:sz="0" w:space="0" w:color="auto"/>
        <w:bottom w:val="none" w:sz="0" w:space="0" w:color="auto"/>
        <w:right w:val="none" w:sz="0" w:space="0" w:color="auto"/>
      </w:divBdr>
    </w:div>
    <w:div w:id="1361054263">
      <w:bodyDiv w:val="1"/>
      <w:marLeft w:val="0"/>
      <w:marRight w:val="0"/>
      <w:marTop w:val="0"/>
      <w:marBottom w:val="0"/>
      <w:divBdr>
        <w:top w:val="none" w:sz="0" w:space="0" w:color="auto"/>
        <w:left w:val="none" w:sz="0" w:space="0" w:color="auto"/>
        <w:bottom w:val="none" w:sz="0" w:space="0" w:color="auto"/>
        <w:right w:val="none" w:sz="0" w:space="0" w:color="auto"/>
      </w:divBdr>
    </w:div>
    <w:div w:id="1371111030">
      <w:bodyDiv w:val="1"/>
      <w:marLeft w:val="0"/>
      <w:marRight w:val="0"/>
      <w:marTop w:val="0"/>
      <w:marBottom w:val="0"/>
      <w:divBdr>
        <w:top w:val="none" w:sz="0" w:space="0" w:color="auto"/>
        <w:left w:val="none" w:sz="0" w:space="0" w:color="auto"/>
        <w:bottom w:val="none" w:sz="0" w:space="0" w:color="auto"/>
        <w:right w:val="none" w:sz="0" w:space="0" w:color="auto"/>
      </w:divBdr>
    </w:div>
    <w:div w:id="1388803599">
      <w:bodyDiv w:val="1"/>
      <w:marLeft w:val="0"/>
      <w:marRight w:val="0"/>
      <w:marTop w:val="0"/>
      <w:marBottom w:val="0"/>
      <w:divBdr>
        <w:top w:val="none" w:sz="0" w:space="0" w:color="auto"/>
        <w:left w:val="none" w:sz="0" w:space="0" w:color="auto"/>
        <w:bottom w:val="none" w:sz="0" w:space="0" w:color="auto"/>
        <w:right w:val="none" w:sz="0" w:space="0" w:color="auto"/>
      </w:divBdr>
    </w:div>
    <w:div w:id="1398438929">
      <w:bodyDiv w:val="1"/>
      <w:marLeft w:val="0"/>
      <w:marRight w:val="0"/>
      <w:marTop w:val="0"/>
      <w:marBottom w:val="0"/>
      <w:divBdr>
        <w:top w:val="none" w:sz="0" w:space="0" w:color="auto"/>
        <w:left w:val="none" w:sz="0" w:space="0" w:color="auto"/>
        <w:bottom w:val="none" w:sz="0" w:space="0" w:color="auto"/>
        <w:right w:val="none" w:sz="0" w:space="0" w:color="auto"/>
      </w:divBdr>
    </w:div>
    <w:div w:id="1447577305">
      <w:bodyDiv w:val="1"/>
      <w:marLeft w:val="0"/>
      <w:marRight w:val="0"/>
      <w:marTop w:val="0"/>
      <w:marBottom w:val="0"/>
      <w:divBdr>
        <w:top w:val="none" w:sz="0" w:space="0" w:color="auto"/>
        <w:left w:val="none" w:sz="0" w:space="0" w:color="auto"/>
        <w:bottom w:val="none" w:sz="0" w:space="0" w:color="auto"/>
        <w:right w:val="none" w:sz="0" w:space="0" w:color="auto"/>
      </w:divBdr>
    </w:div>
    <w:div w:id="1456950182">
      <w:bodyDiv w:val="1"/>
      <w:marLeft w:val="0"/>
      <w:marRight w:val="0"/>
      <w:marTop w:val="0"/>
      <w:marBottom w:val="0"/>
      <w:divBdr>
        <w:top w:val="none" w:sz="0" w:space="0" w:color="auto"/>
        <w:left w:val="none" w:sz="0" w:space="0" w:color="auto"/>
        <w:bottom w:val="none" w:sz="0" w:space="0" w:color="auto"/>
        <w:right w:val="none" w:sz="0" w:space="0" w:color="auto"/>
      </w:divBdr>
    </w:div>
    <w:div w:id="1472483575">
      <w:bodyDiv w:val="1"/>
      <w:marLeft w:val="0"/>
      <w:marRight w:val="0"/>
      <w:marTop w:val="0"/>
      <w:marBottom w:val="0"/>
      <w:divBdr>
        <w:top w:val="none" w:sz="0" w:space="0" w:color="auto"/>
        <w:left w:val="none" w:sz="0" w:space="0" w:color="auto"/>
        <w:bottom w:val="none" w:sz="0" w:space="0" w:color="auto"/>
        <w:right w:val="none" w:sz="0" w:space="0" w:color="auto"/>
      </w:divBdr>
    </w:div>
    <w:div w:id="1605042321">
      <w:bodyDiv w:val="1"/>
      <w:marLeft w:val="0"/>
      <w:marRight w:val="0"/>
      <w:marTop w:val="0"/>
      <w:marBottom w:val="0"/>
      <w:divBdr>
        <w:top w:val="none" w:sz="0" w:space="0" w:color="auto"/>
        <w:left w:val="none" w:sz="0" w:space="0" w:color="auto"/>
        <w:bottom w:val="none" w:sz="0" w:space="0" w:color="auto"/>
        <w:right w:val="none" w:sz="0" w:space="0" w:color="auto"/>
      </w:divBdr>
    </w:div>
    <w:div w:id="1681197388">
      <w:bodyDiv w:val="1"/>
      <w:marLeft w:val="0"/>
      <w:marRight w:val="0"/>
      <w:marTop w:val="0"/>
      <w:marBottom w:val="0"/>
      <w:divBdr>
        <w:top w:val="none" w:sz="0" w:space="0" w:color="auto"/>
        <w:left w:val="none" w:sz="0" w:space="0" w:color="auto"/>
        <w:bottom w:val="none" w:sz="0" w:space="0" w:color="auto"/>
        <w:right w:val="none" w:sz="0" w:space="0" w:color="auto"/>
      </w:divBdr>
    </w:div>
    <w:div w:id="1709647631">
      <w:bodyDiv w:val="1"/>
      <w:marLeft w:val="0"/>
      <w:marRight w:val="0"/>
      <w:marTop w:val="0"/>
      <w:marBottom w:val="0"/>
      <w:divBdr>
        <w:top w:val="none" w:sz="0" w:space="0" w:color="auto"/>
        <w:left w:val="none" w:sz="0" w:space="0" w:color="auto"/>
        <w:bottom w:val="none" w:sz="0" w:space="0" w:color="auto"/>
        <w:right w:val="none" w:sz="0" w:space="0" w:color="auto"/>
      </w:divBdr>
    </w:div>
    <w:div w:id="1711539808">
      <w:bodyDiv w:val="1"/>
      <w:marLeft w:val="0"/>
      <w:marRight w:val="0"/>
      <w:marTop w:val="0"/>
      <w:marBottom w:val="0"/>
      <w:divBdr>
        <w:top w:val="none" w:sz="0" w:space="0" w:color="auto"/>
        <w:left w:val="none" w:sz="0" w:space="0" w:color="auto"/>
        <w:bottom w:val="none" w:sz="0" w:space="0" w:color="auto"/>
        <w:right w:val="none" w:sz="0" w:space="0" w:color="auto"/>
      </w:divBdr>
    </w:div>
    <w:div w:id="1750813599">
      <w:bodyDiv w:val="1"/>
      <w:marLeft w:val="0"/>
      <w:marRight w:val="0"/>
      <w:marTop w:val="0"/>
      <w:marBottom w:val="0"/>
      <w:divBdr>
        <w:top w:val="none" w:sz="0" w:space="0" w:color="auto"/>
        <w:left w:val="none" w:sz="0" w:space="0" w:color="auto"/>
        <w:bottom w:val="none" w:sz="0" w:space="0" w:color="auto"/>
        <w:right w:val="none" w:sz="0" w:space="0" w:color="auto"/>
      </w:divBdr>
    </w:div>
    <w:div w:id="1774519401">
      <w:bodyDiv w:val="1"/>
      <w:marLeft w:val="0"/>
      <w:marRight w:val="0"/>
      <w:marTop w:val="0"/>
      <w:marBottom w:val="0"/>
      <w:divBdr>
        <w:top w:val="none" w:sz="0" w:space="0" w:color="auto"/>
        <w:left w:val="none" w:sz="0" w:space="0" w:color="auto"/>
        <w:bottom w:val="none" w:sz="0" w:space="0" w:color="auto"/>
        <w:right w:val="none" w:sz="0" w:space="0" w:color="auto"/>
      </w:divBdr>
    </w:div>
    <w:div w:id="1812747772">
      <w:bodyDiv w:val="1"/>
      <w:marLeft w:val="0"/>
      <w:marRight w:val="0"/>
      <w:marTop w:val="0"/>
      <w:marBottom w:val="0"/>
      <w:divBdr>
        <w:top w:val="none" w:sz="0" w:space="0" w:color="auto"/>
        <w:left w:val="none" w:sz="0" w:space="0" w:color="auto"/>
        <w:bottom w:val="none" w:sz="0" w:space="0" w:color="auto"/>
        <w:right w:val="none" w:sz="0" w:space="0" w:color="auto"/>
      </w:divBdr>
    </w:div>
    <w:div w:id="1870608830">
      <w:bodyDiv w:val="1"/>
      <w:marLeft w:val="0"/>
      <w:marRight w:val="0"/>
      <w:marTop w:val="0"/>
      <w:marBottom w:val="0"/>
      <w:divBdr>
        <w:top w:val="none" w:sz="0" w:space="0" w:color="auto"/>
        <w:left w:val="none" w:sz="0" w:space="0" w:color="auto"/>
        <w:bottom w:val="none" w:sz="0" w:space="0" w:color="auto"/>
        <w:right w:val="none" w:sz="0" w:space="0" w:color="auto"/>
      </w:divBdr>
    </w:div>
    <w:div w:id="1883248535">
      <w:bodyDiv w:val="1"/>
      <w:marLeft w:val="0"/>
      <w:marRight w:val="0"/>
      <w:marTop w:val="0"/>
      <w:marBottom w:val="0"/>
      <w:divBdr>
        <w:top w:val="none" w:sz="0" w:space="0" w:color="auto"/>
        <w:left w:val="none" w:sz="0" w:space="0" w:color="auto"/>
        <w:bottom w:val="none" w:sz="0" w:space="0" w:color="auto"/>
        <w:right w:val="none" w:sz="0" w:space="0" w:color="auto"/>
      </w:divBdr>
    </w:div>
    <w:div w:id="1903977701">
      <w:bodyDiv w:val="1"/>
      <w:marLeft w:val="0"/>
      <w:marRight w:val="0"/>
      <w:marTop w:val="0"/>
      <w:marBottom w:val="0"/>
      <w:divBdr>
        <w:top w:val="none" w:sz="0" w:space="0" w:color="auto"/>
        <w:left w:val="none" w:sz="0" w:space="0" w:color="auto"/>
        <w:bottom w:val="none" w:sz="0" w:space="0" w:color="auto"/>
        <w:right w:val="none" w:sz="0" w:space="0" w:color="auto"/>
      </w:divBdr>
    </w:div>
    <w:div w:id="1927765298">
      <w:bodyDiv w:val="1"/>
      <w:marLeft w:val="0"/>
      <w:marRight w:val="0"/>
      <w:marTop w:val="0"/>
      <w:marBottom w:val="0"/>
      <w:divBdr>
        <w:top w:val="none" w:sz="0" w:space="0" w:color="auto"/>
        <w:left w:val="none" w:sz="0" w:space="0" w:color="auto"/>
        <w:bottom w:val="none" w:sz="0" w:space="0" w:color="auto"/>
        <w:right w:val="none" w:sz="0" w:space="0" w:color="auto"/>
      </w:divBdr>
    </w:div>
    <w:div w:id="1950500997">
      <w:bodyDiv w:val="1"/>
      <w:marLeft w:val="0"/>
      <w:marRight w:val="0"/>
      <w:marTop w:val="0"/>
      <w:marBottom w:val="0"/>
      <w:divBdr>
        <w:top w:val="none" w:sz="0" w:space="0" w:color="auto"/>
        <w:left w:val="none" w:sz="0" w:space="0" w:color="auto"/>
        <w:bottom w:val="none" w:sz="0" w:space="0" w:color="auto"/>
        <w:right w:val="none" w:sz="0" w:space="0" w:color="auto"/>
      </w:divBdr>
      <w:divsChild>
        <w:div w:id="1613513062">
          <w:marLeft w:val="-113"/>
          <w:marRight w:val="0"/>
          <w:marTop w:val="0"/>
          <w:marBottom w:val="0"/>
          <w:divBdr>
            <w:top w:val="none" w:sz="0" w:space="0" w:color="auto"/>
            <w:left w:val="none" w:sz="0" w:space="0" w:color="auto"/>
            <w:bottom w:val="none" w:sz="0" w:space="0" w:color="auto"/>
            <w:right w:val="none" w:sz="0" w:space="0" w:color="auto"/>
          </w:divBdr>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61955354">
      <w:bodyDiv w:val="1"/>
      <w:marLeft w:val="0"/>
      <w:marRight w:val="0"/>
      <w:marTop w:val="0"/>
      <w:marBottom w:val="0"/>
      <w:divBdr>
        <w:top w:val="none" w:sz="0" w:space="0" w:color="auto"/>
        <w:left w:val="none" w:sz="0" w:space="0" w:color="auto"/>
        <w:bottom w:val="none" w:sz="0" w:space="0" w:color="auto"/>
        <w:right w:val="none" w:sz="0" w:space="0" w:color="auto"/>
      </w:divBdr>
      <w:divsChild>
        <w:div w:id="610285628">
          <w:marLeft w:val="-118"/>
          <w:marRight w:val="0"/>
          <w:marTop w:val="0"/>
          <w:marBottom w:val="0"/>
          <w:divBdr>
            <w:top w:val="none" w:sz="0" w:space="0" w:color="auto"/>
            <w:left w:val="none" w:sz="0" w:space="0" w:color="auto"/>
            <w:bottom w:val="none" w:sz="0" w:space="0" w:color="auto"/>
            <w:right w:val="none" w:sz="0" w:space="0" w:color="auto"/>
          </w:divBdr>
        </w:div>
      </w:divsChild>
    </w:div>
    <w:div w:id="1971209521">
      <w:bodyDiv w:val="1"/>
      <w:marLeft w:val="0"/>
      <w:marRight w:val="0"/>
      <w:marTop w:val="0"/>
      <w:marBottom w:val="0"/>
      <w:divBdr>
        <w:top w:val="none" w:sz="0" w:space="0" w:color="auto"/>
        <w:left w:val="none" w:sz="0" w:space="0" w:color="auto"/>
        <w:bottom w:val="none" w:sz="0" w:space="0" w:color="auto"/>
        <w:right w:val="none" w:sz="0" w:space="0" w:color="auto"/>
      </w:divBdr>
    </w:div>
    <w:div w:id="1990015007">
      <w:bodyDiv w:val="1"/>
      <w:marLeft w:val="0"/>
      <w:marRight w:val="0"/>
      <w:marTop w:val="0"/>
      <w:marBottom w:val="0"/>
      <w:divBdr>
        <w:top w:val="none" w:sz="0" w:space="0" w:color="auto"/>
        <w:left w:val="none" w:sz="0" w:space="0" w:color="auto"/>
        <w:bottom w:val="none" w:sz="0" w:space="0" w:color="auto"/>
        <w:right w:val="none" w:sz="0" w:space="0" w:color="auto"/>
      </w:divBdr>
    </w:div>
    <w:div w:id="1992978023">
      <w:bodyDiv w:val="1"/>
      <w:marLeft w:val="0"/>
      <w:marRight w:val="0"/>
      <w:marTop w:val="0"/>
      <w:marBottom w:val="0"/>
      <w:divBdr>
        <w:top w:val="none" w:sz="0" w:space="0" w:color="auto"/>
        <w:left w:val="none" w:sz="0" w:space="0" w:color="auto"/>
        <w:bottom w:val="none" w:sz="0" w:space="0" w:color="auto"/>
        <w:right w:val="none" w:sz="0" w:space="0" w:color="auto"/>
      </w:divBdr>
    </w:div>
    <w:div w:id="2006393469">
      <w:bodyDiv w:val="1"/>
      <w:marLeft w:val="0"/>
      <w:marRight w:val="0"/>
      <w:marTop w:val="0"/>
      <w:marBottom w:val="0"/>
      <w:divBdr>
        <w:top w:val="none" w:sz="0" w:space="0" w:color="auto"/>
        <w:left w:val="none" w:sz="0" w:space="0" w:color="auto"/>
        <w:bottom w:val="none" w:sz="0" w:space="0" w:color="auto"/>
        <w:right w:val="none" w:sz="0" w:space="0" w:color="auto"/>
      </w:divBdr>
    </w:div>
    <w:div w:id="2128233013">
      <w:bodyDiv w:val="1"/>
      <w:marLeft w:val="0"/>
      <w:marRight w:val="0"/>
      <w:marTop w:val="0"/>
      <w:marBottom w:val="0"/>
      <w:divBdr>
        <w:top w:val="none" w:sz="0" w:space="0" w:color="auto"/>
        <w:left w:val="none" w:sz="0" w:space="0" w:color="auto"/>
        <w:bottom w:val="none" w:sz="0" w:space="0" w:color="auto"/>
        <w:right w:val="none" w:sz="0" w:space="0" w:color="auto"/>
      </w:divBdr>
    </w:div>
    <w:div w:id="213393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a.kpi.ua/handle/123456789/41577" TargetMode="External"/><Relationship Id="rId18" Type="http://schemas.openxmlformats.org/officeDocument/2006/relationships/hyperlink" Target="https://kpi.ua/co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la.kpi.ua/handle/123456789/38267" TargetMode="External"/><Relationship Id="rId17" Type="http://schemas.openxmlformats.org/officeDocument/2006/relationships/hyperlink" Target="https://kpi.ua/code" TargetMode="External"/><Relationship Id="rId2" Type="http://schemas.openxmlformats.org/officeDocument/2006/relationships/customXml" Target="../customXml/item2.xml"/><Relationship Id="rId16" Type="http://schemas.openxmlformats.org/officeDocument/2006/relationships/hyperlink" Target="http://www.nbuv.gov.ua/e-%20journals/Znpnudps/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2go.iccwbo.org/business-guide-to-trade-and-investment-volume-ii-international-investment-config+book_version-eBoo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angl.com/media/2129/incoterms-2020-pd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38D604-5090-461D-9FA0-B86EF1AE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13</Pages>
  <Words>4956</Words>
  <Characters>28253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Microsoft Office User</cp:lastModifiedBy>
  <cp:revision>25</cp:revision>
  <cp:lastPrinted>2020-09-07T13:50:00Z</cp:lastPrinted>
  <dcterms:created xsi:type="dcterms:W3CDTF">2021-08-19T08:49:00Z</dcterms:created>
  <dcterms:modified xsi:type="dcterms:W3CDTF">2021-08-20T09:15:00Z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