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ED78CA" w:rsidRPr="00ED78CA" w14:paraId="0DBFEBE5" w14:textId="77777777" w:rsidTr="00C63F2A">
        <w:trPr>
          <w:trHeight w:val="416"/>
        </w:trPr>
        <w:tc>
          <w:tcPr>
            <w:tcW w:w="5670" w:type="dxa"/>
          </w:tcPr>
          <w:p w14:paraId="39864D2A" w14:textId="2C6114C3" w:rsidR="00AE41A6" w:rsidRPr="00ED78CA" w:rsidRDefault="00AE41A6" w:rsidP="002A549C">
            <w:pPr>
              <w:ind w:left="-57"/>
              <w:rPr>
                <w:b/>
                <w:lang w:val="uk-UA"/>
              </w:rPr>
            </w:pPr>
            <w:r w:rsidRPr="00ED78CA">
              <w:rPr>
                <w:noProof/>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0427BD51" w:rsidR="00AE41A6" w:rsidRPr="00ED78CA" w:rsidRDefault="002A549C" w:rsidP="00C63F2A">
            <w:pPr>
              <w:rPr>
                <w:b/>
                <w:lang w:val="uk-UA"/>
              </w:rPr>
            </w:pPr>
            <w:r w:rsidRPr="00ED78CA">
              <w:rPr>
                <w:noProof/>
              </w:rPr>
              <w:drawing>
                <wp:inline distT="0" distB="0" distL="0" distR="0" wp14:anchorId="039674D1" wp14:editId="3E0C25BB">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704B2463" w14:textId="41330F3E" w:rsidR="00AE41A6" w:rsidRPr="00ED78CA" w:rsidRDefault="002A549C" w:rsidP="006E65B0">
            <w:pPr>
              <w:rPr>
                <w:b/>
                <w:lang w:val="uk-UA"/>
              </w:rPr>
            </w:pPr>
            <w:r w:rsidRPr="00ED78CA">
              <w:rPr>
                <w:b/>
              </w:rPr>
              <w:t>Кафедра міжнародної економіки</w:t>
            </w:r>
          </w:p>
        </w:tc>
      </w:tr>
      <w:tr w:rsidR="00ED78CA" w:rsidRPr="00ED78CA" w14:paraId="37B76EE3" w14:textId="77777777" w:rsidTr="00D525C0">
        <w:trPr>
          <w:trHeight w:val="628"/>
        </w:trPr>
        <w:tc>
          <w:tcPr>
            <w:tcW w:w="10206" w:type="dxa"/>
            <w:gridSpan w:val="3"/>
          </w:tcPr>
          <w:p w14:paraId="7C968168" w14:textId="6533A3DA" w:rsidR="002A549C" w:rsidRPr="00ED78CA" w:rsidRDefault="002A549C" w:rsidP="004A6336">
            <w:pPr>
              <w:jc w:val="center"/>
              <w:rPr>
                <w:b/>
                <w:lang w:val="uk-UA"/>
              </w:rPr>
            </w:pPr>
            <w:r w:rsidRPr="00ED78CA">
              <w:rPr>
                <w:b/>
                <w:lang w:val="uk-UA"/>
              </w:rPr>
              <w:t xml:space="preserve"> </w:t>
            </w:r>
            <w:r w:rsidR="002C686F">
              <w:rPr>
                <w:b/>
                <w:lang w:val="uk-UA"/>
              </w:rPr>
              <w:t>МІЖНАРОДНЕ СТРАХУВАННЯ</w:t>
            </w:r>
          </w:p>
          <w:p w14:paraId="46D36ADD" w14:textId="576B871C" w:rsidR="007E3190" w:rsidRPr="00ED78CA" w:rsidRDefault="002A549C" w:rsidP="004A6336">
            <w:pPr>
              <w:jc w:val="center"/>
              <w:rPr>
                <w:b/>
                <w:lang w:val="uk-UA"/>
              </w:rPr>
            </w:pPr>
            <w:r w:rsidRPr="00ED78CA">
              <w:rPr>
                <w:b/>
              </w:rPr>
              <w:t>Робоча програма навчальної дисципліни (Силабус)</w:t>
            </w:r>
          </w:p>
        </w:tc>
      </w:tr>
    </w:tbl>
    <w:p w14:paraId="2E4C324D" w14:textId="0D46D5E4"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Реквізити навчальної дисциплін</w:t>
      </w:r>
      <w:bookmarkStart w:id="0" w:name="_GoBack"/>
      <w:bookmarkEnd w:id="0"/>
      <w:r w:rsidRPr="00ED78CA">
        <w:rPr>
          <w:rFonts w:ascii="Times New Roman" w:hAnsi="Times New Roman"/>
          <w:color w:val="auto"/>
          <w:lang w:val="uk-UA"/>
        </w:rPr>
        <w:t>и</w:t>
      </w:r>
    </w:p>
    <w:tbl>
      <w:tblPr>
        <w:tblStyle w:val="-211"/>
        <w:tblW w:w="10206" w:type="dxa"/>
        <w:tblInd w:w="108" w:type="dxa"/>
        <w:tblLook w:val="04A0" w:firstRow="1" w:lastRow="0" w:firstColumn="1" w:lastColumn="0" w:noHBand="0" w:noVBand="1"/>
      </w:tblPr>
      <w:tblGrid>
        <w:gridCol w:w="2694"/>
        <w:gridCol w:w="7512"/>
      </w:tblGrid>
      <w:tr w:rsidR="00ED78CA" w:rsidRPr="00ED78CA"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ED78CA" w:rsidRDefault="004A6336" w:rsidP="006757B0">
            <w:pPr>
              <w:spacing w:before="20" w:after="20"/>
              <w:rPr>
                <w:lang w:val="uk-UA"/>
              </w:rPr>
            </w:pPr>
            <w:r w:rsidRPr="00ED78CA">
              <w:rPr>
                <w:lang w:val="uk-UA"/>
              </w:rPr>
              <w:t>Рівень вищої освіти</w:t>
            </w:r>
          </w:p>
        </w:tc>
        <w:tc>
          <w:tcPr>
            <w:tcW w:w="7512" w:type="dxa"/>
          </w:tcPr>
          <w:p w14:paraId="7DD49FCF" w14:textId="1AC8A75D" w:rsidR="004A6336" w:rsidRPr="00ED78CA" w:rsidRDefault="00C37D31" w:rsidP="006757B0">
            <w:pPr>
              <w:spacing w:before="20" w:after="20"/>
              <w:cnfStyle w:val="100000000000" w:firstRow="1" w:lastRow="0" w:firstColumn="0" w:lastColumn="0" w:oddVBand="0" w:evenVBand="0" w:oddHBand="0" w:evenHBand="0" w:firstRowFirstColumn="0" w:firstRowLastColumn="0" w:lastRowFirstColumn="0" w:lastRowLastColumn="0"/>
              <w:rPr>
                <w:iCs/>
                <w:lang w:val="uk-UA"/>
              </w:rPr>
            </w:pPr>
            <w:r w:rsidRPr="00ED78CA">
              <w:t>Перший  (бакалаврський)</w:t>
            </w:r>
          </w:p>
        </w:tc>
      </w:tr>
      <w:tr w:rsidR="00ED78CA" w:rsidRPr="00ED78CA"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ED78CA" w:rsidRDefault="004A6336" w:rsidP="006757B0">
            <w:pPr>
              <w:spacing w:before="20" w:after="20"/>
              <w:rPr>
                <w:lang w:val="uk-UA"/>
              </w:rPr>
            </w:pPr>
            <w:r w:rsidRPr="00ED78CA">
              <w:rPr>
                <w:lang w:val="uk-UA"/>
              </w:rPr>
              <w:t>Галузь знань</w:t>
            </w:r>
          </w:p>
        </w:tc>
        <w:tc>
          <w:tcPr>
            <w:tcW w:w="7512" w:type="dxa"/>
          </w:tcPr>
          <w:p w14:paraId="04723E14" w14:textId="7C23D1B7" w:rsidR="004A6336" w:rsidRPr="00ED78CA" w:rsidRDefault="00681E85"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0</w:t>
            </w:r>
            <w:r w:rsidR="008F23F1" w:rsidRPr="00ED78CA">
              <w:rPr>
                <w:iCs/>
                <w:lang w:val="uk-UA"/>
              </w:rPr>
              <w:t>5</w:t>
            </w:r>
            <w:r w:rsidR="00AB05C9" w:rsidRPr="00ED78CA">
              <w:rPr>
                <w:iCs/>
                <w:lang w:val="uk-UA"/>
              </w:rPr>
              <w:t xml:space="preserve"> </w:t>
            </w:r>
            <w:r w:rsidR="008F23F1" w:rsidRPr="00ED78CA">
              <w:rPr>
                <w:iCs/>
                <w:lang w:val="uk-UA"/>
              </w:rPr>
              <w:t>Соціальні та поведінкові науки</w:t>
            </w:r>
          </w:p>
        </w:tc>
      </w:tr>
      <w:tr w:rsidR="00ED78CA" w:rsidRPr="00ED78CA"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ED78CA" w:rsidRDefault="004A6336" w:rsidP="006757B0">
            <w:pPr>
              <w:spacing w:before="20" w:after="20"/>
              <w:rPr>
                <w:lang w:val="uk-UA"/>
              </w:rPr>
            </w:pPr>
            <w:r w:rsidRPr="00ED78CA">
              <w:rPr>
                <w:lang w:val="uk-UA"/>
              </w:rPr>
              <w:t>Спеціальність</w:t>
            </w:r>
          </w:p>
        </w:tc>
        <w:tc>
          <w:tcPr>
            <w:tcW w:w="7512" w:type="dxa"/>
          </w:tcPr>
          <w:p w14:paraId="4E6EFE5C" w14:textId="5121D8D5" w:rsidR="004A6336" w:rsidRPr="00ED78CA" w:rsidRDefault="00681E85" w:rsidP="006757B0">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lang w:val="uk-UA"/>
              </w:rPr>
              <w:t>0</w:t>
            </w:r>
            <w:r w:rsidR="008F23F1" w:rsidRPr="00ED78CA">
              <w:rPr>
                <w:iCs/>
                <w:lang w:val="uk-UA"/>
              </w:rPr>
              <w:t>51</w:t>
            </w:r>
            <w:r w:rsidR="007E3190" w:rsidRPr="00ED78CA">
              <w:rPr>
                <w:iCs/>
                <w:lang w:val="uk-UA"/>
              </w:rPr>
              <w:t xml:space="preserve"> </w:t>
            </w:r>
            <w:r w:rsidR="0066565A" w:rsidRPr="00ED78CA">
              <w:rPr>
                <w:iCs/>
                <w:lang w:val="uk-UA"/>
              </w:rPr>
              <w:t>Е</w:t>
            </w:r>
            <w:r w:rsidR="008F23F1" w:rsidRPr="00ED78CA">
              <w:rPr>
                <w:iCs/>
                <w:lang w:val="uk-UA"/>
              </w:rPr>
              <w:t>кономік</w:t>
            </w:r>
            <w:r w:rsidR="0066565A" w:rsidRPr="00ED78CA">
              <w:rPr>
                <w:iCs/>
                <w:lang w:val="uk-UA"/>
              </w:rPr>
              <w:t>а</w:t>
            </w:r>
          </w:p>
        </w:tc>
      </w:tr>
      <w:tr w:rsidR="00ED78CA" w:rsidRPr="00ED78CA"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ED78CA" w:rsidRDefault="004A6336" w:rsidP="006757B0">
            <w:pPr>
              <w:spacing w:before="20" w:after="20"/>
              <w:rPr>
                <w:lang w:val="uk-UA"/>
              </w:rPr>
            </w:pPr>
            <w:r w:rsidRPr="00ED78CA">
              <w:rPr>
                <w:lang w:val="uk-UA"/>
              </w:rPr>
              <w:t>Освітня програма</w:t>
            </w:r>
          </w:p>
        </w:tc>
        <w:tc>
          <w:tcPr>
            <w:tcW w:w="7512" w:type="dxa"/>
          </w:tcPr>
          <w:p w14:paraId="0B549302" w14:textId="77777777" w:rsidR="00C37D31" w:rsidRPr="00ED78CA" w:rsidRDefault="00C37D31" w:rsidP="00C37D31">
            <w:pPr>
              <w:spacing w:before="20" w:after="20"/>
              <w:cnfStyle w:val="000000100000" w:firstRow="0" w:lastRow="0" w:firstColumn="0" w:lastColumn="0" w:oddVBand="0" w:evenVBand="0" w:oddHBand="1" w:evenHBand="0" w:firstRowFirstColumn="0" w:firstRowLastColumn="0" w:lastRowFirstColumn="0" w:lastRowLastColumn="0"/>
            </w:pPr>
            <w:r w:rsidRPr="00ED78CA">
              <w:t>Міжнародна економіка</w:t>
            </w:r>
          </w:p>
          <w:p w14:paraId="7356B3FD" w14:textId="2D3F3EDB" w:rsidR="004A6336" w:rsidRPr="00ED78CA" w:rsidRDefault="004A6336" w:rsidP="00C37D31">
            <w:pPr>
              <w:spacing w:before="20" w:after="20"/>
              <w:cnfStyle w:val="000000100000" w:firstRow="0" w:lastRow="0" w:firstColumn="0" w:lastColumn="0" w:oddVBand="0" w:evenVBand="0" w:oddHBand="1" w:evenHBand="0" w:firstRowFirstColumn="0" w:firstRowLastColumn="0" w:lastRowFirstColumn="0" w:lastRowLastColumn="0"/>
              <w:rPr>
                <w:iCs/>
                <w:lang w:val="uk-UA"/>
              </w:rPr>
            </w:pPr>
          </w:p>
        </w:tc>
      </w:tr>
      <w:tr w:rsidR="00ED78CA" w:rsidRPr="00ED78CA"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ED78CA" w:rsidRDefault="00AB05C9" w:rsidP="003D35CF">
            <w:pPr>
              <w:spacing w:before="20" w:after="20"/>
              <w:rPr>
                <w:lang w:val="uk-UA"/>
              </w:rPr>
            </w:pPr>
            <w:r w:rsidRPr="00ED78CA">
              <w:rPr>
                <w:lang w:val="uk-UA"/>
              </w:rPr>
              <w:t xml:space="preserve">Статус </w:t>
            </w:r>
            <w:r w:rsidR="003D35CF" w:rsidRPr="00ED78CA">
              <w:rPr>
                <w:lang w:val="uk-UA"/>
              </w:rPr>
              <w:t>дисципліни</w:t>
            </w:r>
          </w:p>
        </w:tc>
        <w:tc>
          <w:tcPr>
            <w:tcW w:w="7512" w:type="dxa"/>
          </w:tcPr>
          <w:p w14:paraId="74E958CF" w14:textId="5486492C" w:rsidR="004A6336" w:rsidRPr="00ED78CA" w:rsidRDefault="00C37D31" w:rsidP="007244E1">
            <w:pPr>
              <w:spacing w:before="20" w:after="20"/>
              <w:cnfStyle w:val="000000000000" w:firstRow="0" w:lastRow="0" w:firstColumn="0" w:lastColumn="0" w:oddVBand="0" w:evenVBand="0" w:oddHBand="0" w:evenHBand="0" w:firstRowFirstColumn="0" w:firstRowLastColumn="0" w:lastRowFirstColumn="0" w:lastRowLastColumn="0"/>
              <w:rPr>
                <w:iCs/>
                <w:lang w:val="en-US"/>
              </w:rPr>
            </w:pPr>
            <w:r w:rsidRPr="00ED78CA">
              <w:t>Нормативна</w:t>
            </w:r>
          </w:p>
        </w:tc>
      </w:tr>
      <w:tr w:rsidR="00ED78CA" w:rsidRPr="00ED78CA"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ED78CA" w:rsidRDefault="00894491" w:rsidP="00A802CC">
            <w:pPr>
              <w:spacing w:before="20" w:after="20"/>
              <w:rPr>
                <w:lang w:val="uk-UA"/>
              </w:rPr>
            </w:pPr>
            <w:r w:rsidRPr="00ED78CA">
              <w:rPr>
                <w:lang w:val="uk-UA"/>
              </w:rPr>
              <w:t>Форма навчання</w:t>
            </w:r>
          </w:p>
        </w:tc>
        <w:tc>
          <w:tcPr>
            <w:tcW w:w="7512" w:type="dxa"/>
          </w:tcPr>
          <w:p w14:paraId="52CF135A" w14:textId="7D65F8E4" w:rsidR="00894491" w:rsidRPr="00ED78CA" w:rsidRDefault="00681E85" w:rsidP="00A802CC">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О</w:t>
            </w:r>
            <w:r w:rsidR="00894491" w:rsidRPr="00ED78CA">
              <w:rPr>
                <w:iCs/>
                <w:lang w:val="uk-UA"/>
              </w:rPr>
              <w:t>чна</w:t>
            </w:r>
            <w:r w:rsidRPr="00ED78CA">
              <w:rPr>
                <w:iCs/>
                <w:lang w:val="uk-UA"/>
              </w:rPr>
              <w:t xml:space="preserve"> </w:t>
            </w:r>
            <w:r w:rsidR="00894491" w:rsidRPr="00ED78CA">
              <w:rPr>
                <w:iCs/>
                <w:lang w:val="uk-UA"/>
              </w:rPr>
              <w:t>(денна)</w:t>
            </w:r>
          </w:p>
        </w:tc>
      </w:tr>
      <w:tr w:rsidR="00ED78CA" w:rsidRPr="00ED78CA"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ED78CA" w:rsidRDefault="007244E1" w:rsidP="00A802CC">
            <w:pPr>
              <w:spacing w:before="20" w:after="20"/>
              <w:rPr>
                <w:lang w:val="uk-UA"/>
              </w:rPr>
            </w:pPr>
            <w:r w:rsidRPr="00ED78CA">
              <w:rPr>
                <w:lang w:val="uk-UA"/>
              </w:rPr>
              <w:t>Рік підготовки, семестр</w:t>
            </w:r>
          </w:p>
        </w:tc>
        <w:tc>
          <w:tcPr>
            <w:tcW w:w="7512" w:type="dxa"/>
          </w:tcPr>
          <w:p w14:paraId="2FA5512F" w14:textId="1504A944" w:rsidR="007244E1" w:rsidRPr="00ED78CA" w:rsidRDefault="008E62A9" w:rsidP="008E62A9">
            <w:pPr>
              <w:spacing w:before="20" w:after="20"/>
              <w:cnfStyle w:val="000000000000" w:firstRow="0" w:lastRow="0" w:firstColumn="0" w:lastColumn="0" w:oddVBand="0" w:evenVBand="0" w:oddHBand="0" w:evenHBand="0" w:firstRowFirstColumn="0" w:firstRowLastColumn="0" w:lastRowFirstColumn="0" w:lastRowLastColumn="0"/>
              <w:rPr>
                <w:iCs/>
                <w:lang w:val="uk-UA"/>
              </w:rPr>
            </w:pPr>
            <w:r>
              <w:t xml:space="preserve">ІІ </w:t>
            </w:r>
            <w:r w:rsidR="00C37D31" w:rsidRPr="00ED78CA">
              <w:t>курс, осінній семестр</w:t>
            </w:r>
          </w:p>
        </w:tc>
      </w:tr>
      <w:tr w:rsidR="00ED78CA" w:rsidRPr="00ED78CA"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ED78CA" w:rsidRDefault="006F5C29" w:rsidP="006757B0">
            <w:pPr>
              <w:spacing w:before="20" w:after="20"/>
              <w:rPr>
                <w:lang w:val="uk-UA"/>
              </w:rPr>
            </w:pPr>
            <w:r w:rsidRPr="00ED78CA">
              <w:rPr>
                <w:lang w:val="uk-UA"/>
              </w:rPr>
              <w:t>Обсяг дисципліни</w:t>
            </w:r>
          </w:p>
        </w:tc>
        <w:tc>
          <w:tcPr>
            <w:tcW w:w="7512" w:type="dxa"/>
          </w:tcPr>
          <w:p w14:paraId="216F72AB" w14:textId="4A2A6CA4" w:rsidR="004A6336" w:rsidRPr="00ED78CA" w:rsidRDefault="008E62A9"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Pr>
                <w:iCs/>
                <w:lang w:val="uk-UA"/>
              </w:rPr>
              <w:t>12</w:t>
            </w:r>
            <w:r w:rsidR="0030084C" w:rsidRPr="00ED78CA">
              <w:rPr>
                <w:iCs/>
                <w:lang w:val="uk-UA"/>
              </w:rPr>
              <w:t>0</w:t>
            </w:r>
            <w:r w:rsidR="00681E85" w:rsidRPr="00ED78CA">
              <w:rPr>
                <w:iCs/>
                <w:lang w:val="uk-UA"/>
              </w:rPr>
              <w:t xml:space="preserve"> годин (</w:t>
            </w:r>
            <w:r>
              <w:rPr>
                <w:iCs/>
                <w:lang w:val="uk-UA"/>
              </w:rPr>
              <w:t>4</w:t>
            </w:r>
            <w:r w:rsidR="00681E85" w:rsidRPr="00ED78CA">
              <w:rPr>
                <w:iCs/>
                <w:lang w:val="uk-UA"/>
              </w:rPr>
              <w:t xml:space="preserve"> кредит</w:t>
            </w:r>
            <w:r w:rsidR="00635573" w:rsidRPr="00ED78CA">
              <w:rPr>
                <w:iCs/>
                <w:lang w:val="uk-UA"/>
              </w:rPr>
              <w:t>ів</w:t>
            </w:r>
            <w:r w:rsidR="00681E85" w:rsidRPr="00ED78CA">
              <w:rPr>
                <w:iCs/>
                <w:lang w:val="uk-UA"/>
              </w:rPr>
              <w:t>)</w:t>
            </w:r>
          </w:p>
          <w:p w14:paraId="287DB125" w14:textId="0DD9EC56" w:rsidR="00C37D31" w:rsidRPr="00ED78CA" w:rsidRDefault="008E62A9" w:rsidP="008E62A9">
            <w:pPr>
              <w:spacing w:before="20" w:after="20"/>
              <w:cnfStyle w:val="000000100000" w:firstRow="0" w:lastRow="0" w:firstColumn="0" w:lastColumn="0" w:oddVBand="0" w:evenVBand="0" w:oddHBand="1" w:evenHBand="0" w:firstRowFirstColumn="0" w:firstRowLastColumn="0" w:lastRowFirstColumn="0" w:lastRowLastColumn="0"/>
              <w:rPr>
                <w:iCs/>
                <w:lang w:val="uk-UA"/>
              </w:rPr>
            </w:pPr>
            <w:r>
              <w:t xml:space="preserve">(лекції – </w:t>
            </w:r>
            <w:r>
              <w:rPr>
                <w:lang w:val="uk-UA"/>
              </w:rPr>
              <w:t>18</w:t>
            </w:r>
            <w:r w:rsidR="00C37D31" w:rsidRPr="00ED78CA">
              <w:t xml:space="preserve"> год., прак</w:t>
            </w:r>
            <w:r>
              <w:t xml:space="preserve">тичні заняття – 36 год., СРС – </w:t>
            </w:r>
            <w:r>
              <w:rPr>
                <w:lang w:val="uk-UA"/>
              </w:rPr>
              <w:t>66</w:t>
            </w:r>
            <w:r w:rsidR="00C37D31" w:rsidRPr="00ED78CA">
              <w:t xml:space="preserve"> год.)</w:t>
            </w:r>
          </w:p>
        </w:tc>
      </w:tr>
      <w:tr w:rsidR="00ED78CA" w:rsidRPr="00ED78CA"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ED78CA" w:rsidRDefault="007244E1" w:rsidP="00A802CC">
            <w:pPr>
              <w:spacing w:before="20" w:after="20"/>
              <w:rPr>
                <w:lang w:val="uk-UA"/>
              </w:rPr>
            </w:pPr>
            <w:r w:rsidRPr="00ED78CA">
              <w:rPr>
                <w:lang w:val="uk-UA"/>
              </w:rPr>
              <w:t>Семестровий контроль/ контрольні заходи</w:t>
            </w:r>
          </w:p>
        </w:tc>
        <w:tc>
          <w:tcPr>
            <w:tcW w:w="7512" w:type="dxa"/>
          </w:tcPr>
          <w:p w14:paraId="3CADA6BC" w14:textId="046F32AB" w:rsidR="00DE0541" w:rsidRPr="00ED78CA" w:rsidRDefault="00C37D31" w:rsidP="00A802CC">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rPr>
              <w:t>Екзамен</w:t>
            </w:r>
            <w:r w:rsidR="009D01E6" w:rsidRPr="00ED78CA">
              <w:rPr>
                <w:iCs/>
                <w:lang w:val="uk-UA"/>
              </w:rPr>
              <w:t>, модульна контрольна робота, розрахункова робота</w:t>
            </w:r>
          </w:p>
        </w:tc>
      </w:tr>
      <w:tr w:rsidR="00ED78CA" w:rsidRPr="00ED78CA"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8F17F6" w:rsidRPr="00ED78CA" w:rsidRDefault="008F17F6" w:rsidP="008F17F6">
            <w:pPr>
              <w:spacing w:before="20" w:after="20"/>
              <w:rPr>
                <w:lang w:val="uk-UA"/>
              </w:rPr>
            </w:pPr>
            <w:r w:rsidRPr="00ED78CA">
              <w:rPr>
                <w:lang w:val="uk-UA"/>
              </w:rPr>
              <w:t>Розклад занять</w:t>
            </w:r>
          </w:p>
        </w:tc>
        <w:tc>
          <w:tcPr>
            <w:tcW w:w="7512" w:type="dxa"/>
          </w:tcPr>
          <w:p w14:paraId="3B68E03D" w14:textId="1BFA7970" w:rsidR="008F17F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lang w:val="en-US"/>
              </w:rPr>
              <w:t>http</w:t>
            </w:r>
            <w:r w:rsidRPr="00ED78CA">
              <w:t>://</w:t>
            </w:r>
            <w:r w:rsidRPr="00ED78CA">
              <w:rPr>
                <w:lang w:val="en-US"/>
              </w:rPr>
              <w:t>rozklad</w:t>
            </w:r>
            <w:r w:rsidRPr="00ED78CA">
              <w:t>.</w:t>
            </w:r>
            <w:r w:rsidRPr="00ED78CA">
              <w:rPr>
                <w:lang w:val="en-US"/>
              </w:rPr>
              <w:t>kpi</w:t>
            </w:r>
            <w:r w:rsidRPr="00ED78CA">
              <w:t>.</w:t>
            </w:r>
            <w:r w:rsidRPr="00ED78CA">
              <w:rPr>
                <w:lang w:val="en-US"/>
              </w:rPr>
              <w:t>ua</w:t>
            </w:r>
            <w:r w:rsidRPr="00ED78CA">
              <w:t>/</w:t>
            </w:r>
          </w:p>
        </w:tc>
      </w:tr>
      <w:tr w:rsidR="00ED78CA" w:rsidRPr="00ED78CA"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8F17F6" w:rsidRPr="00ED78CA" w:rsidRDefault="008F17F6" w:rsidP="008F17F6">
            <w:pPr>
              <w:spacing w:before="20" w:after="20"/>
              <w:rPr>
                <w:lang w:val="uk-UA"/>
              </w:rPr>
            </w:pPr>
            <w:r w:rsidRPr="00ED78CA">
              <w:rPr>
                <w:lang w:val="uk-UA"/>
              </w:rPr>
              <w:t>Мова викладання</w:t>
            </w:r>
          </w:p>
        </w:tc>
        <w:tc>
          <w:tcPr>
            <w:tcW w:w="7512" w:type="dxa"/>
          </w:tcPr>
          <w:p w14:paraId="4BABE680" w14:textId="023A26E3" w:rsidR="008F17F6" w:rsidRPr="00ED78CA" w:rsidRDefault="008F17F6" w:rsidP="008F17F6">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t>Українська, англійська</w:t>
            </w:r>
          </w:p>
        </w:tc>
      </w:tr>
      <w:tr w:rsidR="00ED78CA" w:rsidRPr="00ED78CA"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ED78CA" w:rsidRDefault="006F5C29" w:rsidP="006757B0">
            <w:pPr>
              <w:spacing w:before="20" w:after="20"/>
              <w:rPr>
                <w:lang w:val="uk-UA"/>
              </w:rPr>
            </w:pPr>
            <w:r w:rsidRPr="00ED78CA">
              <w:rPr>
                <w:lang w:val="uk-UA"/>
              </w:rPr>
              <w:t xml:space="preserve">Інформація про </w:t>
            </w:r>
            <w:r w:rsidRPr="00ED78CA">
              <w:rPr>
                <w:lang w:val="uk-UA"/>
              </w:rPr>
              <w:br/>
              <w:t>к</w:t>
            </w:r>
            <w:r w:rsidR="00D82DA7" w:rsidRPr="00ED78CA">
              <w:rPr>
                <w:lang w:val="uk-UA"/>
              </w:rPr>
              <w:t>ерівник</w:t>
            </w:r>
            <w:r w:rsidRPr="00ED78CA">
              <w:rPr>
                <w:lang w:val="uk-UA"/>
              </w:rPr>
              <w:t>а</w:t>
            </w:r>
            <w:r w:rsidR="00D82DA7" w:rsidRPr="00ED78CA">
              <w:rPr>
                <w:lang w:val="uk-UA"/>
              </w:rPr>
              <w:t xml:space="preserve"> курсу / викладачі</w:t>
            </w:r>
            <w:r w:rsidR="007244E1" w:rsidRPr="00ED78CA">
              <w:rPr>
                <w:lang w:val="uk-UA"/>
              </w:rPr>
              <w:t>в</w:t>
            </w:r>
          </w:p>
        </w:tc>
        <w:tc>
          <w:tcPr>
            <w:tcW w:w="7512" w:type="dxa"/>
          </w:tcPr>
          <w:p w14:paraId="5990518F" w14:textId="0519A92A" w:rsidR="008F17F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rPr>
            </w:pPr>
            <w:r w:rsidRPr="00ED78CA">
              <w:t>Лекції проводить</w:t>
            </w:r>
            <w:r w:rsidR="00212BFB">
              <w:rPr>
                <w:iCs/>
              </w:rPr>
              <w:t>: к.</w:t>
            </w:r>
            <w:r w:rsidR="00212BFB">
              <w:rPr>
                <w:iCs/>
                <w:lang w:val="uk-UA"/>
              </w:rPr>
              <w:t>е</w:t>
            </w:r>
            <w:r w:rsidRPr="00ED78CA">
              <w:rPr>
                <w:iCs/>
              </w:rPr>
              <w:t>.н., доц., доцент кафедри МЕ, Черненко Наталя Олександр</w:t>
            </w:r>
            <w:r w:rsidRPr="00ED78CA">
              <w:rPr>
                <w:iCs/>
                <w:lang w:val="uk-UA"/>
              </w:rPr>
              <w:t>і</w:t>
            </w:r>
            <w:r w:rsidRPr="00ED78CA">
              <w:rPr>
                <w:iCs/>
              </w:rPr>
              <w:t xml:space="preserve">вна, </w:t>
            </w:r>
            <w:hyperlink r:id="rId13" w:history="1">
              <w:r w:rsidRPr="00ED78CA">
                <w:rPr>
                  <w:rStyle w:val="a5"/>
                  <w:iCs/>
                  <w:color w:val="auto"/>
                  <w:lang w:val="en-US"/>
                </w:rPr>
                <w:t>chernenkonatasha</w:t>
              </w:r>
              <w:r w:rsidRPr="00ED78CA">
                <w:rPr>
                  <w:rStyle w:val="a5"/>
                  <w:iCs/>
                  <w:color w:val="auto"/>
                </w:rPr>
                <w:t>0@</w:t>
              </w:r>
              <w:r w:rsidRPr="00ED78CA">
                <w:rPr>
                  <w:rStyle w:val="a5"/>
                  <w:iCs/>
                  <w:color w:val="auto"/>
                  <w:lang w:val="en-US"/>
                </w:rPr>
                <w:t>gmail</w:t>
              </w:r>
              <w:r w:rsidRPr="00ED78CA">
                <w:rPr>
                  <w:rStyle w:val="a5"/>
                  <w:iCs/>
                  <w:color w:val="auto"/>
                </w:rPr>
                <w:t>.</w:t>
              </w:r>
              <w:r w:rsidRPr="00ED78CA">
                <w:rPr>
                  <w:rStyle w:val="a5"/>
                  <w:iCs/>
                  <w:color w:val="auto"/>
                  <w:lang w:val="en-US"/>
                </w:rPr>
                <w:t>com</w:t>
              </w:r>
            </w:hyperlink>
          </w:p>
          <w:p w14:paraId="5EB79238" w14:textId="008B1A30" w:rsidR="008F17F6" w:rsidRPr="00B9083E"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rPr>
            </w:pPr>
            <w:r w:rsidRPr="00B9083E">
              <w:rPr>
                <w:iCs/>
              </w:rPr>
              <w:t>0677651109</w:t>
            </w:r>
          </w:p>
          <w:p w14:paraId="5087E867" w14:textId="504E5DBF" w:rsidR="004A633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rFonts w:eastAsiaTheme="minorHAnsi"/>
                <w:iCs/>
                <w:lang w:val="uk-UA" w:eastAsia="en-US"/>
              </w:rPr>
            </w:pPr>
            <w:r w:rsidRPr="00ED78CA">
              <w:t>Практичні заняття проводить</w:t>
            </w:r>
            <w:r w:rsidR="001B497B">
              <w:rPr>
                <w:iCs/>
              </w:rPr>
              <w:t xml:space="preserve"> к.е</w:t>
            </w:r>
            <w:r w:rsidRPr="00ED78CA">
              <w:rPr>
                <w:iCs/>
              </w:rPr>
              <w:t>.н., доц., доцент кафедри МЕ, Черненко Наталя Олександр</w:t>
            </w:r>
            <w:r w:rsidRPr="00ED78CA">
              <w:rPr>
                <w:iCs/>
                <w:lang w:val="uk-UA"/>
              </w:rPr>
              <w:t>і</w:t>
            </w:r>
            <w:r w:rsidRPr="00ED78CA">
              <w:rPr>
                <w:iCs/>
              </w:rPr>
              <w:t xml:space="preserve">вна, </w:t>
            </w:r>
            <w:r w:rsidRPr="00ED78CA">
              <w:rPr>
                <w:iCs/>
                <w:lang w:val="en-US"/>
              </w:rPr>
              <w:t>chernenkonatasha</w:t>
            </w:r>
            <w:r w:rsidRPr="00ED78CA">
              <w:rPr>
                <w:iCs/>
              </w:rPr>
              <w:t>0@</w:t>
            </w:r>
            <w:r w:rsidRPr="00ED78CA">
              <w:rPr>
                <w:iCs/>
                <w:lang w:val="en-US"/>
              </w:rPr>
              <w:t>gmail</w:t>
            </w:r>
            <w:r w:rsidRPr="00ED78CA">
              <w:rPr>
                <w:iCs/>
              </w:rPr>
              <w:t>.</w:t>
            </w:r>
            <w:r w:rsidRPr="00ED78CA">
              <w:rPr>
                <w:iCs/>
                <w:lang w:val="en-US"/>
              </w:rPr>
              <w:t>com</w:t>
            </w:r>
            <w:r w:rsidRPr="00ED78CA">
              <w:t xml:space="preserve"> </w:t>
            </w:r>
          </w:p>
        </w:tc>
      </w:tr>
      <w:tr w:rsidR="00ED78CA" w:rsidRPr="00ED78CA"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ED78CA" w:rsidRDefault="006F5C29" w:rsidP="006F5C29">
            <w:pPr>
              <w:spacing w:before="20" w:after="20"/>
              <w:rPr>
                <w:lang w:val="uk-UA"/>
              </w:rPr>
            </w:pPr>
            <w:r w:rsidRPr="00ED78CA">
              <w:rPr>
                <w:lang w:val="uk-UA"/>
              </w:rPr>
              <w:t>Розміщення курсу</w:t>
            </w:r>
          </w:p>
        </w:tc>
        <w:tc>
          <w:tcPr>
            <w:tcW w:w="7512" w:type="dxa"/>
          </w:tcPr>
          <w:p w14:paraId="5CDD1149" w14:textId="222FCDFD" w:rsidR="007E3190" w:rsidRPr="00ED78CA" w:rsidRDefault="007E3190" w:rsidP="006F5C29">
            <w:pPr>
              <w:spacing w:before="20" w:after="20"/>
              <w:cnfStyle w:val="000000000000" w:firstRow="0" w:lastRow="0" w:firstColumn="0" w:lastColumn="0" w:oddVBand="0" w:evenVBand="0" w:oddHBand="0" w:evenHBand="0" w:firstRowFirstColumn="0" w:firstRowLastColumn="0" w:lastRowFirstColumn="0" w:lastRowLastColumn="0"/>
              <w:rPr>
                <w:iCs/>
                <w:lang w:val="uk-UA"/>
              </w:rPr>
            </w:pPr>
          </w:p>
        </w:tc>
      </w:tr>
    </w:tbl>
    <w:p w14:paraId="488F9975" w14:textId="78917BE2" w:rsidR="004A6336"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Програма навчальної дисципліни</w:t>
      </w:r>
    </w:p>
    <w:p w14:paraId="47FEEEF3" w14:textId="32362801" w:rsidR="004A6336" w:rsidRPr="00ED78CA" w:rsidRDefault="004D1575" w:rsidP="006F5C29">
      <w:pPr>
        <w:pStyle w:val="1"/>
        <w:rPr>
          <w:rFonts w:ascii="Times New Roman" w:hAnsi="Times New Roman"/>
          <w:color w:val="auto"/>
          <w:lang w:val="uk-UA"/>
        </w:rPr>
      </w:pPr>
      <w:r w:rsidRPr="00ED78CA">
        <w:rPr>
          <w:rFonts w:ascii="Times New Roman" w:hAnsi="Times New Roman"/>
          <w:color w:val="auto"/>
          <w:lang w:val="uk-UA"/>
        </w:rPr>
        <w:t>Опис</w:t>
      </w:r>
      <w:r w:rsidR="004A6336" w:rsidRPr="00ED78CA">
        <w:rPr>
          <w:rFonts w:ascii="Times New Roman" w:hAnsi="Times New Roman"/>
          <w:color w:val="auto"/>
          <w:lang w:val="uk-UA"/>
        </w:rPr>
        <w:t xml:space="preserve"> </w:t>
      </w:r>
      <w:r w:rsidR="00AA6B23" w:rsidRPr="00ED78CA">
        <w:rPr>
          <w:rFonts w:ascii="Times New Roman" w:hAnsi="Times New Roman"/>
          <w:color w:val="auto"/>
          <w:lang w:val="uk-UA"/>
        </w:rPr>
        <w:t xml:space="preserve">навчальної </w:t>
      </w:r>
      <w:r w:rsidR="004A6336" w:rsidRPr="00ED78CA">
        <w:rPr>
          <w:rFonts w:ascii="Times New Roman" w:hAnsi="Times New Roman"/>
          <w:color w:val="auto"/>
          <w:lang w:val="uk-UA"/>
        </w:rPr>
        <w:t>дисципліни</w:t>
      </w:r>
      <w:r w:rsidR="006F5C29" w:rsidRPr="00ED78CA">
        <w:rPr>
          <w:rFonts w:ascii="Times New Roman" w:hAnsi="Times New Roman"/>
          <w:color w:val="auto"/>
          <w:lang w:val="uk-UA"/>
        </w:rPr>
        <w:t>, її мета, предмет вивчання та результати навчання</w:t>
      </w:r>
    </w:p>
    <w:p w14:paraId="4B28B317" w14:textId="3D21AA00" w:rsidR="00F27852" w:rsidRPr="00F878A7" w:rsidRDefault="00F27852" w:rsidP="00F878A7">
      <w:pPr>
        <w:pStyle w:val="a0"/>
        <w:numPr>
          <w:ilvl w:val="1"/>
          <w:numId w:val="1"/>
        </w:numPr>
        <w:jc w:val="both"/>
        <w:rPr>
          <w:lang w:val="uk-UA"/>
        </w:rPr>
      </w:pPr>
      <w:r w:rsidRPr="00F878A7">
        <w:rPr>
          <w:lang w:val="uk-UA"/>
        </w:rPr>
        <w:t>Метою навчальної дисципліни є формування у студентів здатностей:</w:t>
      </w:r>
    </w:p>
    <w:p w14:paraId="19B7D98D" w14:textId="2F27753D" w:rsidR="00F878A7" w:rsidRDefault="00616C98" w:rsidP="00F27852">
      <w:pPr>
        <w:ind w:firstLine="567"/>
        <w:jc w:val="both"/>
        <w:rPr>
          <w:color w:val="000000"/>
          <w:lang w:val="uk-UA"/>
        </w:rPr>
      </w:pPr>
      <w:r>
        <w:rPr>
          <w:lang w:val="uk-UA"/>
        </w:rPr>
        <w:t xml:space="preserve">ФК 15 </w:t>
      </w:r>
      <w:r w:rsidR="00F878A7">
        <w:rPr>
          <w:lang w:val="uk-UA"/>
        </w:rPr>
        <w:t xml:space="preserve">- </w:t>
      </w:r>
      <w:r w:rsidRPr="00616C98">
        <w:rPr>
          <w:lang w:val="uk-UA"/>
        </w:rPr>
        <w:t>Здатність до володіння  цілісними системами знань про сутність економічних процесів, що відбуваються на міжнародному страховому ринку.</w:t>
      </w:r>
    </w:p>
    <w:p w14:paraId="7A339267" w14:textId="252EF447" w:rsidR="004A0D19" w:rsidRPr="00ED78CA" w:rsidRDefault="004A0D19" w:rsidP="00F27852">
      <w:pPr>
        <w:ind w:firstLine="567"/>
        <w:jc w:val="both"/>
        <w:rPr>
          <w:lang w:val="uk-UA"/>
        </w:rPr>
      </w:pPr>
      <w:r>
        <w:rPr>
          <w:color w:val="000000"/>
          <w:lang w:val="uk-UA"/>
        </w:rPr>
        <w:t>А також:</w:t>
      </w:r>
    </w:p>
    <w:p w14:paraId="7DF3DF52" w14:textId="560A5F5F" w:rsidR="0008025C" w:rsidRPr="00CC1BEE" w:rsidRDefault="0008025C" w:rsidP="0008025C">
      <w:pPr>
        <w:ind w:firstLine="567"/>
        <w:jc w:val="both"/>
        <w:rPr>
          <w:lang w:val="uk-UA"/>
        </w:rPr>
      </w:pPr>
      <w:r>
        <w:rPr>
          <w:lang w:val="uk-UA"/>
        </w:rPr>
        <w:t xml:space="preserve">- </w:t>
      </w:r>
      <w:r w:rsidRPr="00CC1BEE">
        <w:rPr>
          <w:lang w:val="uk-UA"/>
        </w:rPr>
        <w:t>володіти  цілісними системами знань про сутність економічних процесів, що відбуваються на міжнародному страховому ринку;</w:t>
      </w:r>
    </w:p>
    <w:p w14:paraId="0FCB504B" w14:textId="77777777" w:rsidR="0008025C" w:rsidRPr="00CC1BEE" w:rsidRDefault="0008025C" w:rsidP="0008025C">
      <w:pPr>
        <w:ind w:firstLine="567"/>
        <w:jc w:val="both"/>
        <w:rPr>
          <w:lang w:val="uk-UA"/>
        </w:rPr>
      </w:pPr>
      <w:r w:rsidRPr="00CC1BEE">
        <w:rPr>
          <w:lang w:val="uk-UA"/>
        </w:rPr>
        <w:t>- опанувати необхідні практичні навички для здійснення основних страхових операцій;</w:t>
      </w:r>
    </w:p>
    <w:p w14:paraId="05D3F855" w14:textId="77777777" w:rsidR="0008025C" w:rsidRPr="00CC1BEE" w:rsidRDefault="0008025C" w:rsidP="0008025C">
      <w:pPr>
        <w:ind w:firstLine="567"/>
        <w:jc w:val="both"/>
        <w:rPr>
          <w:rFonts w:ascii="Arial" w:eastAsia="Arial" w:hAnsi="Arial"/>
          <w:lang w:val="uk-UA"/>
        </w:rPr>
      </w:pPr>
      <w:r w:rsidRPr="00CC1BEE">
        <w:rPr>
          <w:lang w:val="uk-UA"/>
        </w:rPr>
        <w:t xml:space="preserve">- розуміти  </w:t>
      </w:r>
      <w:r w:rsidRPr="00CC1BEE">
        <w:rPr>
          <w:rFonts w:eastAsia="Arial"/>
          <w:lang w:val="uk-UA"/>
        </w:rPr>
        <w:t>основні положення теорії й практики страхування фізичних і юридичних осіб в умовах ринкових відносин.</w:t>
      </w:r>
    </w:p>
    <w:p w14:paraId="74A76428" w14:textId="61A12846" w:rsidR="0008025C" w:rsidRPr="00CC1BEE" w:rsidRDefault="0008025C" w:rsidP="0008025C">
      <w:pPr>
        <w:ind w:firstLine="567"/>
        <w:jc w:val="both"/>
        <w:rPr>
          <w:lang w:val="uk-UA"/>
        </w:rPr>
      </w:pPr>
      <w:r w:rsidRPr="00CC1BEE">
        <w:rPr>
          <w:lang w:val="uk-UA"/>
        </w:rPr>
        <w:t>Знання, які отримали студенти під час вивчення цієї дисципліни</w:t>
      </w:r>
      <w:r>
        <w:rPr>
          <w:lang w:val="uk-UA"/>
        </w:rPr>
        <w:t xml:space="preserve"> (кредитного модуля)</w:t>
      </w:r>
      <w:r w:rsidRPr="00CC1BEE">
        <w:rPr>
          <w:lang w:val="uk-UA"/>
        </w:rPr>
        <w:t>, дають змогу глибше освоїти такі важливі курси, як «Міжнародна економіка», «Міжнародні фінанси», «Фінанси підприємств», «Інтеграційні процеси: європейська інтеграція», «Логістика», «Міжнародні економічні відносини», «Транснаціональні корпорації» та ін.</w:t>
      </w:r>
    </w:p>
    <w:p w14:paraId="54BA4924" w14:textId="7E92E376" w:rsidR="0008025C" w:rsidRDefault="0008025C" w:rsidP="0008025C">
      <w:pPr>
        <w:ind w:firstLine="567"/>
        <w:jc w:val="both"/>
        <w:rPr>
          <w:lang w:val="uk-UA"/>
        </w:rPr>
      </w:pPr>
      <w:r w:rsidRPr="00CC1BEE">
        <w:rPr>
          <w:lang w:val="uk-UA"/>
        </w:rPr>
        <w:t>1.2.Основні завдання навчальної дисципліни.</w:t>
      </w:r>
    </w:p>
    <w:p w14:paraId="0A28970E" w14:textId="77777777" w:rsidR="0008025C" w:rsidRPr="00CC1BEE" w:rsidRDefault="0008025C" w:rsidP="0008025C">
      <w:pPr>
        <w:shd w:val="clear" w:color="auto" w:fill="FFFFFF"/>
        <w:ind w:firstLine="567"/>
        <w:jc w:val="both"/>
        <w:rPr>
          <w:bCs/>
          <w:iCs/>
          <w:lang w:val="uk-UA"/>
        </w:rPr>
      </w:pPr>
      <w:r w:rsidRPr="00CC1BEE">
        <w:rPr>
          <w:bCs/>
          <w:iCs/>
          <w:color w:val="000000"/>
          <w:lang w:val="uk-UA"/>
        </w:rPr>
        <w:t xml:space="preserve">Предмет навчальної дисципліни: </w:t>
      </w:r>
      <w:r w:rsidRPr="00CC1BEE">
        <w:rPr>
          <w:shd w:val="clear" w:color="auto" w:fill="FFFFFF"/>
          <w:lang w:val="uk-UA"/>
        </w:rPr>
        <w:t>економічні відносини, що виникають у процесі здійснення операцій на міжнародному страховому ринку.</w:t>
      </w:r>
    </w:p>
    <w:p w14:paraId="0994D89A" w14:textId="77777777" w:rsidR="0008025C" w:rsidRPr="00CC1BEE" w:rsidRDefault="0008025C" w:rsidP="0008025C">
      <w:pPr>
        <w:ind w:firstLine="567"/>
        <w:jc w:val="both"/>
        <w:rPr>
          <w:lang w:val="uk-UA"/>
        </w:rPr>
      </w:pPr>
      <w:r w:rsidRPr="00CC1BEE">
        <w:rPr>
          <w:lang w:val="uk-UA"/>
        </w:rPr>
        <w:t>Згідно з вимогами освітньо-професійної програми, ступеня бакалавр, студенти після засвоєння навчальної дисципліни мають продемонструвати такі результати навчання:</w:t>
      </w:r>
    </w:p>
    <w:p w14:paraId="7A9A11C2" w14:textId="77777777" w:rsidR="0008025C" w:rsidRDefault="0008025C" w:rsidP="00F27852">
      <w:pPr>
        <w:ind w:firstLine="567"/>
        <w:jc w:val="both"/>
        <w:rPr>
          <w:lang w:val="uk-UA"/>
        </w:rPr>
      </w:pPr>
    </w:p>
    <w:p w14:paraId="68D9455E" w14:textId="77777777" w:rsidR="0008025C" w:rsidRDefault="0008025C" w:rsidP="00F27852">
      <w:pPr>
        <w:ind w:firstLine="567"/>
        <w:jc w:val="both"/>
        <w:rPr>
          <w:lang w:val="uk-UA"/>
        </w:rPr>
      </w:pPr>
    </w:p>
    <w:p w14:paraId="3595B353" w14:textId="36F48D40" w:rsidR="002C5B1E" w:rsidRDefault="002C5B1E" w:rsidP="00B9083E">
      <w:pPr>
        <w:ind w:firstLine="567"/>
        <w:jc w:val="both"/>
        <w:rPr>
          <w:lang w:val="uk-UA"/>
        </w:rPr>
      </w:pPr>
      <w:r>
        <w:rPr>
          <w:lang w:val="uk-UA"/>
        </w:rPr>
        <w:lastRenderedPageBreak/>
        <w:t>ПРН 27</w:t>
      </w:r>
      <w:r w:rsidR="00B9083E" w:rsidRPr="00B9083E">
        <w:rPr>
          <w:lang w:val="uk-UA"/>
        </w:rPr>
        <w:t xml:space="preserve"> </w:t>
      </w:r>
      <w:r>
        <w:rPr>
          <w:lang w:val="uk-UA"/>
        </w:rPr>
        <w:t>–</w:t>
      </w:r>
      <w:r w:rsidR="00B9083E" w:rsidRPr="00B9083E">
        <w:rPr>
          <w:lang w:val="uk-UA"/>
        </w:rPr>
        <w:t xml:space="preserve"> </w:t>
      </w:r>
      <w:r w:rsidRPr="000957AB">
        <w:rPr>
          <w:lang w:val="uk-UA"/>
        </w:rPr>
        <w:t>Формувати місію та стратегічні цілі підприємства.</w:t>
      </w:r>
    </w:p>
    <w:p w14:paraId="3E07EE5F" w14:textId="5E3B6263" w:rsidR="00B9083E" w:rsidRDefault="002C5B1E" w:rsidP="00B9083E">
      <w:pPr>
        <w:ind w:firstLine="567"/>
        <w:jc w:val="both"/>
        <w:rPr>
          <w:lang w:val="uk-UA"/>
        </w:rPr>
      </w:pPr>
      <w:r>
        <w:rPr>
          <w:lang w:val="uk-UA"/>
        </w:rPr>
        <w:t xml:space="preserve">ПРН 32 </w:t>
      </w:r>
      <w:r w:rsidRPr="002C5B1E">
        <w:rPr>
          <w:lang w:val="uk-UA"/>
        </w:rPr>
        <w:t>– Проводити порівняльну характеристику страхових продуктів та обирати відповідні.</w:t>
      </w:r>
    </w:p>
    <w:p w14:paraId="7E296675" w14:textId="67854FD3" w:rsidR="00B9083E" w:rsidRPr="00B9083E" w:rsidRDefault="00B9083E" w:rsidP="00B9083E">
      <w:pPr>
        <w:ind w:firstLine="567"/>
        <w:jc w:val="both"/>
        <w:rPr>
          <w:lang w:val="uk-UA"/>
        </w:rPr>
      </w:pPr>
      <w:r>
        <w:rPr>
          <w:lang w:val="uk-UA"/>
        </w:rPr>
        <w:t>А також:</w:t>
      </w:r>
    </w:p>
    <w:p w14:paraId="541479D9" w14:textId="77777777" w:rsidR="00200A1B" w:rsidRPr="00CC1BEE" w:rsidRDefault="00200A1B" w:rsidP="00200A1B">
      <w:pPr>
        <w:widowControl w:val="0"/>
        <w:ind w:firstLine="720"/>
        <w:jc w:val="both"/>
        <w:rPr>
          <w:b/>
          <w:color w:val="000000"/>
          <w:lang w:val="uk-UA"/>
        </w:rPr>
      </w:pPr>
      <w:r w:rsidRPr="00CC1BEE">
        <w:rPr>
          <w:b/>
          <w:bCs/>
          <w:color w:val="000000"/>
          <w:lang w:val="uk-UA"/>
        </w:rPr>
        <w:t>Знання</w:t>
      </w:r>
      <w:r w:rsidRPr="00CC1BEE">
        <w:rPr>
          <w:b/>
          <w:color w:val="000000"/>
          <w:lang w:val="uk-UA"/>
        </w:rPr>
        <w:t>:</w:t>
      </w:r>
    </w:p>
    <w:p w14:paraId="30935120" w14:textId="77777777" w:rsidR="00200A1B" w:rsidRPr="00CC1BEE" w:rsidRDefault="00200A1B" w:rsidP="00200A1B">
      <w:pPr>
        <w:widowControl w:val="0"/>
        <w:jc w:val="both"/>
        <w:rPr>
          <w:lang w:val="uk-UA"/>
        </w:rPr>
      </w:pPr>
      <w:r w:rsidRPr="00CC1BEE">
        <w:rPr>
          <w:lang w:val="uk-UA"/>
        </w:rPr>
        <w:t>-          сутності та специфіки поняття «міжнародне страхування»;</w:t>
      </w:r>
    </w:p>
    <w:p w14:paraId="1E9C038E" w14:textId="77777777" w:rsidR="00200A1B" w:rsidRPr="00CC1BEE" w:rsidRDefault="00200A1B" w:rsidP="00200A1B">
      <w:pPr>
        <w:pStyle w:val="af5"/>
        <w:shd w:val="clear" w:color="auto" w:fill="FFFFFF"/>
        <w:spacing w:before="0" w:beforeAutospacing="0" w:after="0" w:afterAutospacing="0"/>
        <w:jc w:val="both"/>
        <w:rPr>
          <w:lang w:val="uk-UA"/>
        </w:rPr>
      </w:pPr>
      <w:r w:rsidRPr="00CC1BEE">
        <w:rPr>
          <w:lang w:val="uk-UA"/>
        </w:rPr>
        <w:t>-         специфічних ознак міжнародного страхування;</w:t>
      </w:r>
    </w:p>
    <w:p w14:paraId="62412AA3" w14:textId="77777777" w:rsidR="00200A1B" w:rsidRPr="00CC1BEE" w:rsidRDefault="00200A1B" w:rsidP="00200A1B">
      <w:pPr>
        <w:pStyle w:val="af5"/>
        <w:shd w:val="clear" w:color="auto" w:fill="FFFFFF"/>
        <w:spacing w:before="0" w:beforeAutospacing="0" w:after="0" w:afterAutospacing="0"/>
        <w:jc w:val="both"/>
        <w:rPr>
          <w:lang w:val="uk-UA"/>
        </w:rPr>
      </w:pPr>
      <w:r w:rsidRPr="00CC1BEE">
        <w:rPr>
          <w:lang w:val="uk-UA"/>
        </w:rPr>
        <w:t>-         організаційно-правових аспектів діяльності страховиків;</w:t>
      </w:r>
    </w:p>
    <w:p w14:paraId="790D9710" w14:textId="77777777" w:rsidR="00200A1B" w:rsidRPr="00CC1BEE" w:rsidRDefault="00200A1B" w:rsidP="00200A1B">
      <w:pPr>
        <w:pStyle w:val="af5"/>
        <w:shd w:val="clear" w:color="auto" w:fill="FFFFFF"/>
        <w:spacing w:before="0" w:beforeAutospacing="0" w:after="0" w:afterAutospacing="0"/>
        <w:jc w:val="both"/>
        <w:rPr>
          <w:lang w:val="uk-UA"/>
        </w:rPr>
      </w:pPr>
      <w:r w:rsidRPr="00CC1BEE">
        <w:rPr>
          <w:lang w:val="uk-UA"/>
        </w:rPr>
        <w:t>-         методів та форм перестрахування;</w:t>
      </w:r>
    </w:p>
    <w:p w14:paraId="19693794" w14:textId="77777777" w:rsidR="00200A1B" w:rsidRPr="00CC1BEE" w:rsidRDefault="00200A1B" w:rsidP="00200A1B">
      <w:pPr>
        <w:pStyle w:val="af5"/>
        <w:shd w:val="clear" w:color="auto" w:fill="FFFFFF"/>
        <w:spacing w:before="0" w:beforeAutospacing="0" w:after="0" w:afterAutospacing="0"/>
        <w:jc w:val="both"/>
        <w:rPr>
          <w:lang w:val="uk-UA"/>
        </w:rPr>
      </w:pPr>
      <w:r w:rsidRPr="00CC1BEE">
        <w:rPr>
          <w:lang w:val="uk-UA"/>
        </w:rPr>
        <w:t>-         умов надання страхових послуг з особистого страхування;</w:t>
      </w:r>
    </w:p>
    <w:p w14:paraId="7485D87E" w14:textId="77777777" w:rsidR="00200A1B" w:rsidRPr="00CC1BEE" w:rsidRDefault="00200A1B" w:rsidP="00200A1B">
      <w:pPr>
        <w:pStyle w:val="af5"/>
        <w:shd w:val="clear" w:color="auto" w:fill="FFFFFF"/>
        <w:spacing w:before="0" w:beforeAutospacing="0" w:after="0" w:afterAutospacing="0"/>
        <w:jc w:val="both"/>
        <w:rPr>
          <w:lang w:val="uk-UA"/>
        </w:rPr>
      </w:pPr>
      <w:r w:rsidRPr="00CC1BEE">
        <w:rPr>
          <w:lang w:val="uk-UA"/>
        </w:rPr>
        <w:t>-         умов надання страхових послуг з майнового страхування;</w:t>
      </w:r>
    </w:p>
    <w:p w14:paraId="4DCF4EA9" w14:textId="77777777" w:rsidR="00200A1B" w:rsidRPr="00CC1BEE" w:rsidRDefault="00200A1B" w:rsidP="00200A1B">
      <w:pPr>
        <w:pStyle w:val="af5"/>
        <w:shd w:val="clear" w:color="auto" w:fill="FFFFFF"/>
        <w:spacing w:before="0" w:beforeAutospacing="0" w:after="0" w:afterAutospacing="0"/>
        <w:jc w:val="both"/>
        <w:rPr>
          <w:lang w:val="uk-UA"/>
        </w:rPr>
      </w:pPr>
      <w:r w:rsidRPr="00CC1BEE">
        <w:rPr>
          <w:lang w:val="uk-UA"/>
        </w:rPr>
        <w:t>-         умов надання страхових послуг зі страхування відповідальності;</w:t>
      </w:r>
    </w:p>
    <w:p w14:paraId="25099106" w14:textId="77777777" w:rsidR="00200A1B" w:rsidRPr="00CC1BEE" w:rsidRDefault="00200A1B" w:rsidP="00200A1B">
      <w:pPr>
        <w:pStyle w:val="af5"/>
        <w:shd w:val="clear" w:color="auto" w:fill="FFFFFF"/>
        <w:spacing w:before="0" w:beforeAutospacing="0" w:after="0" w:afterAutospacing="0"/>
        <w:jc w:val="both"/>
        <w:rPr>
          <w:lang w:val="uk-UA"/>
        </w:rPr>
      </w:pPr>
      <w:r w:rsidRPr="00CC1BEE">
        <w:rPr>
          <w:lang w:val="uk-UA"/>
        </w:rPr>
        <w:t>-         особливостей страхових ринків провідних країн світу;</w:t>
      </w:r>
    </w:p>
    <w:p w14:paraId="7B0D4EAB" w14:textId="77777777" w:rsidR="00200A1B" w:rsidRPr="00CC1BEE" w:rsidRDefault="00200A1B" w:rsidP="00200A1B">
      <w:pPr>
        <w:pStyle w:val="af5"/>
        <w:shd w:val="clear" w:color="auto" w:fill="FFFFFF"/>
        <w:spacing w:before="0" w:beforeAutospacing="0" w:after="0" w:afterAutospacing="0"/>
        <w:jc w:val="both"/>
        <w:rPr>
          <w:color w:val="000000"/>
          <w:lang w:val="uk-UA"/>
        </w:rPr>
      </w:pPr>
      <w:r w:rsidRPr="00CC1BEE">
        <w:rPr>
          <w:lang w:val="uk-UA"/>
        </w:rPr>
        <w:t xml:space="preserve">-         </w:t>
      </w:r>
      <w:r w:rsidRPr="00CC1BEE">
        <w:rPr>
          <w:color w:val="000000"/>
          <w:lang w:val="uk-UA"/>
        </w:rPr>
        <w:t>елементів організації хеджування;</w:t>
      </w:r>
    </w:p>
    <w:p w14:paraId="488FFEDD" w14:textId="77777777" w:rsidR="00200A1B" w:rsidRPr="00CC1BEE" w:rsidRDefault="00200A1B" w:rsidP="00200A1B">
      <w:pPr>
        <w:pStyle w:val="af5"/>
        <w:shd w:val="clear" w:color="auto" w:fill="FFFFFF"/>
        <w:spacing w:before="0" w:beforeAutospacing="0" w:after="0" w:afterAutospacing="0"/>
        <w:jc w:val="both"/>
        <w:rPr>
          <w:color w:val="000000"/>
          <w:lang w:val="uk-UA"/>
        </w:rPr>
      </w:pPr>
      <w:r w:rsidRPr="00CC1BEE">
        <w:rPr>
          <w:color w:val="000000"/>
          <w:lang w:val="uk-UA"/>
        </w:rPr>
        <w:t>-         механізмів використання фінансових інструментів  з метою страхування;</w:t>
      </w:r>
    </w:p>
    <w:p w14:paraId="57315128" w14:textId="77777777" w:rsidR="00200A1B" w:rsidRPr="00CC1BEE" w:rsidRDefault="00200A1B" w:rsidP="00200A1B">
      <w:pPr>
        <w:pStyle w:val="af5"/>
        <w:shd w:val="clear" w:color="auto" w:fill="FFFFFF"/>
        <w:spacing w:before="0" w:beforeAutospacing="0" w:after="0" w:afterAutospacing="0"/>
        <w:jc w:val="both"/>
        <w:rPr>
          <w:color w:val="000000"/>
          <w:lang w:val="uk-UA"/>
        </w:rPr>
      </w:pPr>
      <w:r w:rsidRPr="00CC1BEE">
        <w:rPr>
          <w:color w:val="000000"/>
          <w:lang w:val="uk-UA"/>
        </w:rPr>
        <w:t>-         підходів страхування кредитних ризиків;</w:t>
      </w:r>
    </w:p>
    <w:p w14:paraId="1A034273" w14:textId="77777777" w:rsidR="00200A1B" w:rsidRPr="00CC1BEE" w:rsidRDefault="00200A1B" w:rsidP="00200A1B">
      <w:pPr>
        <w:pStyle w:val="af5"/>
        <w:shd w:val="clear" w:color="auto" w:fill="FFFFFF"/>
        <w:spacing w:before="0" w:beforeAutospacing="0" w:after="0" w:afterAutospacing="0"/>
        <w:jc w:val="both"/>
        <w:rPr>
          <w:color w:val="000000"/>
          <w:lang w:val="uk-UA"/>
        </w:rPr>
      </w:pPr>
      <w:r w:rsidRPr="00CC1BEE">
        <w:rPr>
          <w:color w:val="000000"/>
          <w:lang w:val="uk-UA"/>
        </w:rPr>
        <w:t>-         системи страхування банківських ризиків;</w:t>
      </w:r>
    </w:p>
    <w:p w14:paraId="0A19043B" w14:textId="77777777" w:rsidR="00200A1B" w:rsidRPr="00CC1BEE" w:rsidRDefault="00200A1B" w:rsidP="00200A1B">
      <w:pPr>
        <w:pStyle w:val="af5"/>
        <w:shd w:val="clear" w:color="auto" w:fill="FFFFFF"/>
        <w:spacing w:before="0" w:beforeAutospacing="0" w:after="0" w:afterAutospacing="0"/>
        <w:jc w:val="both"/>
        <w:rPr>
          <w:color w:val="000000"/>
          <w:lang w:val="uk-UA"/>
        </w:rPr>
      </w:pPr>
      <w:r w:rsidRPr="00CC1BEE">
        <w:rPr>
          <w:color w:val="000000"/>
          <w:lang w:val="uk-UA"/>
        </w:rPr>
        <w:t xml:space="preserve">-         механізмів страхування фінансових інвестицій, гарантій та облігацій; </w:t>
      </w:r>
    </w:p>
    <w:p w14:paraId="7CC405B9" w14:textId="77777777" w:rsidR="00200A1B" w:rsidRPr="00CC1BEE" w:rsidRDefault="00200A1B" w:rsidP="00200A1B">
      <w:pPr>
        <w:pStyle w:val="af5"/>
        <w:shd w:val="clear" w:color="auto" w:fill="FFFFFF"/>
        <w:spacing w:before="0" w:beforeAutospacing="0" w:after="0" w:afterAutospacing="0"/>
        <w:jc w:val="both"/>
        <w:rPr>
          <w:color w:val="000000"/>
          <w:lang w:val="uk-UA"/>
        </w:rPr>
      </w:pPr>
      <w:r w:rsidRPr="00CC1BEE">
        <w:rPr>
          <w:color w:val="000000"/>
          <w:lang w:val="uk-UA"/>
        </w:rPr>
        <w:t>-         організаційно-правових аспектів міжнародної страхової діяльності.</w:t>
      </w:r>
    </w:p>
    <w:p w14:paraId="071C968D" w14:textId="77777777" w:rsidR="00200A1B" w:rsidRPr="00CC1BEE" w:rsidRDefault="00200A1B" w:rsidP="00200A1B">
      <w:pPr>
        <w:pStyle w:val="af5"/>
        <w:shd w:val="clear" w:color="auto" w:fill="FFFFFF"/>
        <w:spacing w:before="0" w:beforeAutospacing="0" w:after="0" w:afterAutospacing="0"/>
        <w:jc w:val="both"/>
        <w:rPr>
          <w:color w:val="000000"/>
          <w:lang w:val="uk-UA"/>
        </w:rPr>
      </w:pPr>
      <w:r w:rsidRPr="00CC1BEE">
        <w:rPr>
          <w:color w:val="000000"/>
          <w:lang w:val="uk-UA"/>
        </w:rPr>
        <w:t xml:space="preserve">    </w:t>
      </w:r>
    </w:p>
    <w:p w14:paraId="6EC85AF0" w14:textId="77777777" w:rsidR="00200A1B" w:rsidRPr="00CC1BEE" w:rsidRDefault="00200A1B" w:rsidP="00200A1B">
      <w:pPr>
        <w:widowControl w:val="0"/>
        <w:ind w:firstLine="720"/>
        <w:jc w:val="both"/>
        <w:rPr>
          <w:b/>
          <w:color w:val="000000"/>
          <w:lang w:val="uk-UA"/>
        </w:rPr>
      </w:pPr>
      <w:r w:rsidRPr="00CC1BEE">
        <w:rPr>
          <w:b/>
          <w:bCs/>
          <w:color w:val="000000"/>
          <w:lang w:val="uk-UA"/>
        </w:rPr>
        <w:t>Уміння</w:t>
      </w:r>
      <w:r w:rsidRPr="00CC1BEE">
        <w:rPr>
          <w:b/>
          <w:color w:val="000000"/>
          <w:lang w:val="uk-UA"/>
        </w:rPr>
        <w:t xml:space="preserve">: </w:t>
      </w:r>
    </w:p>
    <w:p w14:paraId="1755A07A" w14:textId="77777777" w:rsidR="00200A1B" w:rsidRPr="00CC1BEE" w:rsidRDefault="00200A1B" w:rsidP="00200A1B">
      <w:pPr>
        <w:widowControl w:val="0"/>
        <w:jc w:val="both"/>
        <w:rPr>
          <w:lang w:val="uk-UA"/>
        </w:rPr>
      </w:pPr>
      <w:r w:rsidRPr="00CC1BEE">
        <w:rPr>
          <w:b/>
          <w:lang w:val="uk-UA"/>
        </w:rPr>
        <w:t xml:space="preserve">-         </w:t>
      </w:r>
      <w:r w:rsidRPr="00CC1BEE">
        <w:rPr>
          <w:lang w:val="uk-UA"/>
        </w:rPr>
        <w:t>аналізувати страхові компанії, що діють на ринку;</w:t>
      </w:r>
    </w:p>
    <w:p w14:paraId="4AFA2264" w14:textId="77777777" w:rsidR="00200A1B" w:rsidRPr="00CC1BEE" w:rsidRDefault="00200A1B" w:rsidP="00200A1B">
      <w:pPr>
        <w:pStyle w:val="af5"/>
        <w:shd w:val="clear" w:color="auto" w:fill="FFFFFF"/>
        <w:spacing w:before="0" w:beforeAutospacing="0" w:after="0" w:afterAutospacing="0"/>
        <w:rPr>
          <w:lang w:val="uk-UA"/>
        </w:rPr>
      </w:pPr>
      <w:r w:rsidRPr="00CC1BEE">
        <w:rPr>
          <w:lang w:val="uk-UA"/>
        </w:rPr>
        <w:t>-         проводити порівняльну характеристику страхових продуктів та обирати відповідні;</w:t>
      </w:r>
    </w:p>
    <w:p w14:paraId="79062766" w14:textId="77777777" w:rsidR="00200A1B" w:rsidRPr="00CC1BEE" w:rsidRDefault="00200A1B" w:rsidP="00200A1B">
      <w:pPr>
        <w:pStyle w:val="af5"/>
        <w:shd w:val="clear" w:color="auto" w:fill="FFFFFF"/>
        <w:spacing w:before="0" w:beforeAutospacing="0" w:after="0" w:afterAutospacing="0"/>
        <w:rPr>
          <w:lang w:val="uk-UA"/>
        </w:rPr>
      </w:pPr>
      <w:r w:rsidRPr="00CC1BEE">
        <w:rPr>
          <w:lang w:val="uk-UA"/>
        </w:rPr>
        <w:t>-         оцінювати фінансовий стан страховика та його платоспроможність;</w:t>
      </w:r>
    </w:p>
    <w:p w14:paraId="7C22626C" w14:textId="77777777" w:rsidR="00200A1B" w:rsidRPr="00CC1BEE" w:rsidRDefault="00200A1B" w:rsidP="00200A1B">
      <w:pPr>
        <w:pStyle w:val="af5"/>
        <w:shd w:val="clear" w:color="auto" w:fill="FFFFFF"/>
        <w:spacing w:before="0" w:beforeAutospacing="0" w:after="0" w:afterAutospacing="0"/>
        <w:rPr>
          <w:lang w:val="uk-UA"/>
        </w:rPr>
      </w:pPr>
      <w:r w:rsidRPr="00CC1BEE">
        <w:rPr>
          <w:lang w:val="uk-UA"/>
        </w:rPr>
        <w:t>-         укладати страхові угоди;</w:t>
      </w:r>
    </w:p>
    <w:p w14:paraId="4E26B881" w14:textId="77777777" w:rsidR="00200A1B" w:rsidRPr="00CC1BEE" w:rsidRDefault="00200A1B" w:rsidP="00200A1B">
      <w:pPr>
        <w:pStyle w:val="af5"/>
        <w:shd w:val="clear" w:color="auto" w:fill="FFFFFF"/>
        <w:spacing w:before="0" w:beforeAutospacing="0" w:after="0" w:afterAutospacing="0"/>
        <w:rPr>
          <w:lang w:val="uk-UA"/>
        </w:rPr>
      </w:pPr>
      <w:r w:rsidRPr="00CC1BEE">
        <w:rPr>
          <w:lang w:val="uk-UA"/>
        </w:rPr>
        <w:t xml:space="preserve">-         </w:t>
      </w:r>
      <w:r w:rsidRPr="00CC1BEE">
        <w:rPr>
          <w:color w:val="000000"/>
          <w:lang w:val="uk-UA"/>
        </w:rPr>
        <w:t>використовувати закордонний досвід щодо процедури хеджування.</w:t>
      </w:r>
    </w:p>
    <w:p w14:paraId="6DA26C36" w14:textId="27CAD567"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Пререквізити та постреквізити дисципліни (місце в структурно-логічній схемі навчання за відповідною освітньою програмою)</w:t>
      </w:r>
    </w:p>
    <w:p w14:paraId="1FC21B0F" w14:textId="6DA35B6E" w:rsidR="0065003C" w:rsidRDefault="00F27852" w:rsidP="0065003C">
      <w:pPr>
        <w:widowControl w:val="0"/>
        <w:ind w:firstLine="425"/>
        <w:jc w:val="both"/>
        <w:rPr>
          <w:lang w:val="uk-UA"/>
        </w:rPr>
      </w:pPr>
      <w:r w:rsidRPr="00ED78CA">
        <w:rPr>
          <w:lang w:val="uk-UA"/>
        </w:rPr>
        <w:t>Необхідні навички для вивчення дисципліни</w:t>
      </w:r>
      <w:r w:rsidR="006E2C26">
        <w:rPr>
          <w:lang w:val="uk-UA"/>
        </w:rPr>
        <w:t xml:space="preserve"> </w:t>
      </w:r>
      <w:r w:rsidR="006E2C26">
        <w:rPr>
          <w:b/>
          <w:lang w:val="uk-UA"/>
        </w:rPr>
        <w:t>(</w:t>
      </w:r>
      <w:r w:rsidR="006E2C26">
        <w:rPr>
          <w:lang w:val="uk-UA"/>
        </w:rPr>
        <w:t>кредитного</w:t>
      </w:r>
      <w:r w:rsidR="006E2C26" w:rsidRPr="00CC1BEE">
        <w:rPr>
          <w:lang w:val="uk-UA"/>
        </w:rPr>
        <w:t xml:space="preserve"> модул</w:t>
      </w:r>
      <w:r w:rsidR="006E2C26">
        <w:rPr>
          <w:lang w:val="uk-UA"/>
        </w:rPr>
        <w:t>я)</w:t>
      </w:r>
      <w:r w:rsidRPr="00ED78CA">
        <w:rPr>
          <w:lang w:val="uk-UA"/>
        </w:rPr>
        <w:t xml:space="preserve">: володіння текстовими редакторами, вміння розраховувати та пояснювати основні економічні показники, необхідні навички самостійної пошукової роботи в мережі Інтернет. </w:t>
      </w:r>
    </w:p>
    <w:p w14:paraId="37A23DFA" w14:textId="55017B68" w:rsidR="0065003C" w:rsidRPr="00CC1BEE" w:rsidRDefault="0065003C" w:rsidP="0065003C">
      <w:pPr>
        <w:widowControl w:val="0"/>
        <w:ind w:firstLine="425"/>
        <w:jc w:val="both"/>
        <w:rPr>
          <w:lang w:val="uk-UA"/>
        </w:rPr>
      </w:pPr>
      <w:r w:rsidRPr="00CC1BEE">
        <w:rPr>
          <w:lang w:val="uk-UA"/>
        </w:rPr>
        <w:t>Міждисциплінарні зв’язки:</w:t>
      </w:r>
      <w:r w:rsidRPr="00CC1BEE">
        <w:rPr>
          <w:b/>
          <w:lang w:val="uk-UA"/>
        </w:rPr>
        <w:t xml:space="preserve"> </w:t>
      </w:r>
      <w:r w:rsidR="006E2C26" w:rsidRPr="006E2C26">
        <w:rPr>
          <w:lang w:val="uk-UA"/>
        </w:rPr>
        <w:t>дисципліна</w:t>
      </w:r>
      <w:r w:rsidR="006E2C26">
        <w:rPr>
          <w:b/>
          <w:lang w:val="uk-UA"/>
        </w:rPr>
        <w:t xml:space="preserve"> (</w:t>
      </w:r>
      <w:r w:rsidRPr="00CC1BEE">
        <w:rPr>
          <w:lang w:val="uk-UA"/>
        </w:rPr>
        <w:t>кредитний модуль</w:t>
      </w:r>
      <w:r w:rsidR="006E2C26">
        <w:rPr>
          <w:lang w:val="uk-UA"/>
        </w:rPr>
        <w:t>)</w:t>
      </w:r>
      <w:r w:rsidRPr="00CC1BEE">
        <w:rPr>
          <w:lang w:val="uk-UA"/>
        </w:rPr>
        <w:t xml:space="preserve"> вивчається на основі дисциплін загальної підготовки, після вивчення курсів: «Макроекономіка», «Мікроекономіка», «Національна економіка» та у сукупності з дисциплінами (кредитними модулями): «Фінанси», «Статистика», «Економіка підприємства», «Конкурентоспроможність підприємства», «Інвестування». </w:t>
      </w:r>
    </w:p>
    <w:p w14:paraId="663082E0" w14:textId="064E58CD" w:rsidR="0065003C" w:rsidRPr="00CC1BEE" w:rsidRDefault="0065003C" w:rsidP="0065003C">
      <w:pPr>
        <w:ind w:firstLine="426"/>
        <w:jc w:val="both"/>
        <w:rPr>
          <w:color w:val="000000"/>
          <w:lang w:val="uk-UA"/>
        </w:rPr>
      </w:pPr>
      <w:r w:rsidRPr="00CC1BEE">
        <w:rPr>
          <w:lang w:val="uk-UA"/>
        </w:rPr>
        <w:t>Програма дисципліни</w:t>
      </w:r>
      <w:r w:rsidR="006E2C26">
        <w:rPr>
          <w:lang w:val="uk-UA"/>
        </w:rPr>
        <w:t xml:space="preserve"> </w:t>
      </w:r>
      <w:r w:rsidR="006E2C26">
        <w:rPr>
          <w:b/>
          <w:lang w:val="uk-UA"/>
        </w:rPr>
        <w:t>(</w:t>
      </w:r>
      <w:r w:rsidR="006E2C26">
        <w:rPr>
          <w:lang w:val="uk-UA"/>
        </w:rPr>
        <w:t>кредитного модуля)</w:t>
      </w:r>
      <w:r w:rsidR="006E2C26" w:rsidRPr="00CC1BEE">
        <w:rPr>
          <w:lang w:val="uk-UA"/>
        </w:rPr>
        <w:t xml:space="preserve"> </w:t>
      </w:r>
      <w:r w:rsidRPr="00CC1BEE">
        <w:rPr>
          <w:lang w:val="uk-UA"/>
        </w:rPr>
        <w:t xml:space="preserve"> «Міжнародне страхування» складена відповідно до місця і значення дисципліни за структурно-логічною схемою, передбаченою освітньо-професійною програмою, ступеня бакалавра, спеціалізації «Міжнародна економіка», включає наступні розділи: економічні і політичні аспекти світового ринку страхових послуг, комерційне страхування, соціальне страхування, хеджування</w:t>
      </w:r>
      <w:r w:rsidRPr="00CC1BEE">
        <w:rPr>
          <w:color w:val="000000"/>
          <w:lang w:val="uk-UA"/>
        </w:rPr>
        <w:t>.</w:t>
      </w:r>
    </w:p>
    <w:p w14:paraId="4802C8C8" w14:textId="530F66A4" w:rsidR="003C77E1" w:rsidRPr="003C77E1" w:rsidRDefault="003C77E1" w:rsidP="0065003C">
      <w:pPr>
        <w:widowControl w:val="0"/>
        <w:spacing w:after="120"/>
        <w:ind w:firstLine="426"/>
        <w:jc w:val="both"/>
        <w:rPr>
          <w:rFonts w:eastAsiaTheme="minorHAnsi"/>
          <w:lang w:val="uk-UA" w:eastAsia="en-US"/>
        </w:rPr>
      </w:pPr>
      <w:r w:rsidRPr="003C77E1">
        <w:rPr>
          <w:rFonts w:eastAsiaTheme="minorHAnsi"/>
          <w:lang w:val="uk-UA" w:eastAsia="en-US"/>
        </w:rPr>
        <w:t>Дисципліна</w:t>
      </w:r>
      <w:r w:rsidR="006E2C26">
        <w:rPr>
          <w:rFonts w:eastAsiaTheme="minorHAnsi"/>
          <w:lang w:val="uk-UA" w:eastAsia="en-US"/>
        </w:rPr>
        <w:t xml:space="preserve"> </w:t>
      </w:r>
      <w:r w:rsidR="006E2C26">
        <w:rPr>
          <w:b/>
          <w:lang w:val="uk-UA"/>
        </w:rPr>
        <w:t>(</w:t>
      </w:r>
      <w:r w:rsidR="006E2C26" w:rsidRPr="00CC1BEE">
        <w:rPr>
          <w:lang w:val="uk-UA"/>
        </w:rPr>
        <w:t>кредитний модуль</w:t>
      </w:r>
      <w:r w:rsidR="006E2C26">
        <w:rPr>
          <w:lang w:val="uk-UA"/>
        </w:rPr>
        <w:t>)</w:t>
      </w:r>
      <w:r w:rsidR="006E2C26" w:rsidRPr="00CC1BEE">
        <w:rPr>
          <w:lang w:val="uk-UA"/>
        </w:rPr>
        <w:t xml:space="preserve"> </w:t>
      </w:r>
      <w:r w:rsidRPr="003C77E1">
        <w:rPr>
          <w:rFonts w:eastAsiaTheme="minorHAnsi"/>
          <w:lang w:val="uk-UA" w:eastAsia="en-US"/>
        </w:rPr>
        <w:t>«</w:t>
      </w:r>
      <w:r w:rsidR="00A936FA">
        <w:rPr>
          <w:lang w:val="uk-UA"/>
        </w:rPr>
        <w:t>Міжнародне страхування</w:t>
      </w:r>
      <w:r w:rsidRPr="003C77E1">
        <w:rPr>
          <w:rFonts w:eastAsiaTheme="minorHAnsi"/>
          <w:lang w:val="uk-UA" w:eastAsia="en-US"/>
        </w:rPr>
        <w:t>» забезпечує фундамент для подальшого вивчення таких модулів, як</w:t>
      </w:r>
      <w:r w:rsidR="00D72C71">
        <w:rPr>
          <w:rFonts w:eastAsiaTheme="minorHAnsi"/>
          <w:lang w:val="uk-UA" w:eastAsia="en-US"/>
        </w:rPr>
        <w:t>:</w:t>
      </w:r>
      <w:r w:rsidRPr="003C77E1">
        <w:rPr>
          <w:rFonts w:eastAsiaTheme="minorHAnsi"/>
          <w:lang w:val="uk-UA" w:eastAsia="en-US"/>
        </w:rPr>
        <w:t xml:space="preserve"> «Основи підприємництва», «Податкова система»,</w:t>
      </w:r>
      <w:r w:rsidRPr="00ED78CA">
        <w:rPr>
          <w:rFonts w:eastAsiaTheme="minorHAnsi"/>
          <w:lang w:val="uk-UA" w:eastAsia="en-US"/>
        </w:rPr>
        <w:t xml:space="preserve"> «Конкуренція та конкурентоспроможність міжнародного бізнесу», «Міжнародні економічні відносини», «Світогосподарські зв'язки», «Фінанси підприємств», «Організація виробництва», «Міжнародна логістика в Індустрії 4.0»,</w:t>
      </w:r>
      <w:r w:rsidR="00D72C71">
        <w:rPr>
          <w:rFonts w:eastAsiaTheme="minorHAnsi"/>
          <w:lang w:val="uk-UA" w:eastAsia="en-US"/>
        </w:rPr>
        <w:t xml:space="preserve"> а також, </w:t>
      </w:r>
      <w:r w:rsidRPr="003C77E1">
        <w:rPr>
          <w:rFonts w:eastAsiaTheme="minorHAnsi"/>
          <w:lang w:val="uk-UA" w:eastAsia="en-US"/>
        </w:rPr>
        <w:t>слугує засобом формування у студентів системного осмислення облікового аспекту функціонування підприємства, що сприятиме більш зваженому та обґрунтованому виконанню аналітичної частини дипломної роботи.</w:t>
      </w:r>
    </w:p>
    <w:p w14:paraId="162A7A7A" w14:textId="4E44D590" w:rsidR="00AA6B23" w:rsidRDefault="00AA6B23" w:rsidP="00AA6B23">
      <w:pPr>
        <w:pStyle w:val="1"/>
        <w:spacing w:line="240" w:lineRule="auto"/>
        <w:rPr>
          <w:rFonts w:ascii="Times New Roman" w:hAnsi="Times New Roman"/>
          <w:color w:val="auto"/>
          <w:lang w:val="uk-UA"/>
        </w:rPr>
      </w:pPr>
      <w:r w:rsidRPr="00ED78CA">
        <w:rPr>
          <w:rFonts w:ascii="Times New Roman" w:hAnsi="Times New Roman"/>
          <w:color w:val="auto"/>
          <w:lang w:val="uk-UA"/>
        </w:rPr>
        <w:t xml:space="preserve">Зміст навчальної дисципліни </w:t>
      </w:r>
    </w:p>
    <w:p w14:paraId="5DF3E3CD" w14:textId="77777777" w:rsidR="00AC1126" w:rsidRPr="00CC1BEE" w:rsidRDefault="00AC1126" w:rsidP="00AC1126">
      <w:pPr>
        <w:spacing w:line="239" w:lineRule="auto"/>
        <w:rPr>
          <w:lang w:val="uk-UA"/>
        </w:rPr>
      </w:pPr>
      <w:r w:rsidRPr="00CC1BEE">
        <w:rPr>
          <w:b/>
          <w:lang w:val="uk-UA"/>
        </w:rPr>
        <w:t xml:space="preserve">Розділ I. ЕКОНОМІЧНІ І ПОЛІТИЧНІ АСПЕКТИ СВІТОВОГО РИНКУ СТРАХОВИХ ПОСЛУГ </w:t>
      </w:r>
    </w:p>
    <w:p w14:paraId="70772A81" w14:textId="77777777" w:rsidR="00AC1126" w:rsidRPr="00CC1BEE" w:rsidRDefault="00AC1126" w:rsidP="00AC1126">
      <w:pPr>
        <w:spacing w:line="251" w:lineRule="auto"/>
        <w:ind w:left="280" w:right="120" w:hanging="283"/>
        <w:rPr>
          <w:lang w:val="uk-UA"/>
        </w:rPr>
      </w:pPr>
      <w:r w:rsidRPr="00CC1BEE">
        <w:rPr>
          <w:lang w:val="uk-UA"/>
        </w:rPr>
        <w:t xml:space="preserve">Тема 1.СВІТОВА СИСТЕМА РИЗИКІВ </w:t>
      </w:r>
    </w:p>
    <w:p w14:paraId="26A67A72" w14:textId="77777777" w:rsidR="00AC1126" w:rsidRPr="00CC1BEE" w:rsidRDefault="00AC1126" w:rsidP="00AC1126">
      <w:pPr>
        <w:spacing w:line="251" w:lineRule="auto"/>
        <w:ind w:right="120"/>
        <w:rPr>
          <w:lang w:val="uk-UA"/>
        </w:rPr>
      </w:pPr>
      <w:r w:rsidRPr="00CC1BEE">
        <w:rPr>
          <w:lang w:val="uk-UA"/>
        </w:rPr>
        <w:t xml:space="preserve">1.1. Основні світові ризики </w:t>
      </w:r>
    </w:p>
    <w:p w14:paraId="5BB42A53" w14:textId="77777777" w:rsidR="00AC1126" w:rsidRPr="00CC1BEE" w:rsidRDefault="00AC1126" w:rsidP="00AC1126">
      <w:pPr>
        <w:spacing w:line="251" w:lineRule="auto"/>
        <w:ind w:right="120"/>
        <w:rPr>
          <w:lang w:val="uk-UA"/>
        </w:rPr>
      </w:pPr>
      <w:r w:rsidRPr="00CC1BEE">
        <w:rPr>
          <w:lang w:val="uk-UA"/>
        </w:rPr>
        <w:t xml:space="preserve">1.2. Контроль за світовими ризиками </w:t>
      </w:r>
    </w:p>
    <w:p w14:paraId="29C893DC" w14:textId="77777777" w:rsidR="00AC1126" w:rsidRPr="00CC1BEE" w:rsidRDefault="00AC1126" w:rsidP="00AC1126">
      <w:pPr>
        <w:spacing w:line="251" w:lineRule="auto"/>
        <w:ind w:right="120"/>
        <w:rPr>
          <w:lang w:val="uk-UA"/>
        </w:rPr>
      </w:pPr>
      <w:r w:rsidRPr="00CC1BEE">
        <w:rPr>
          <w:lang w:val="uk-UA"/>
        </w:rPr>
        <w:t xml:space="preserve">1.3. Фінансування світових ризиків </w:t>
      </w:r>
    </w:p>
    <w:p w14:paraId="0EDD335F" w14:textId="77777777" w:rsidR="00AC1126" w:rsidRPr="00CC1BEE" w:rsidRDefault="00AC1126" w:rsidP="00AC1126">
      <w:pPr>
        <w:tabs>
          <w:tab w:val="left" w:pos="5060"/>
        </w:tabs>
        <w:spacing w:line="0" w:lineRule="atLeast"/>
        <w:rPr>
          <w:lang w:val="uk-UA"/>
        </w:rPr>
      </w:pPr>
    </w:p>
    <w:p w14:paraId="57086BD2" w14:textId="77777777" w:rsidR="00AC1126" w:rsidRPr="00CC1BEE" w:rsidRDefault="00AC1126" w:rsidP="00AC1126">
      <w:pPr>
        <w:tabs>
          <w:tab w:val="left" w:pos="5060"/>
        </w:tabs>
        <w:spacing w:line="0" w:lineRule="atLeast"/>
        <w:rPr>
          <w:lang w:val="uk-UA"/>
        </w:rPr>
      </w:pPr>
      <w:r w:rsidRPr="00CC1BEE">
        <w:rPr>
          <w:lang w:val="uk-UA"/>
        </w:rPr>
        <w:t>Тема 2. СВІТОВИЙ РИНОК СТРАХУВАННЯ</w:t>
      </w:r>
      <w:r w:rsidRPr="00CC1BEE">
        <w:rPr>
          <w:lang w:val="uk-UA"/>
        </w:rPr>
        <w:tab/>
      </w:r>
    </w:p>
    <w:p w14:paraId="791D4CD9" w14:textId="77777777" w:rsidR="00AC1126" w:rsidRPr="00CC1BEE" w:rsidRDefault="00AC1126" w:rsidP="00AC1126">
      <w:pPr>
        <w:spacing w:line="11" w:lineRule="exact"/>
        <w:rPr>
          <w:lang w:val="uk-UA"/>
        </w:rPr>
      </w:pPr>
    </w:p>
    <w:p w14:paraId="741A20CF" w14:textId="77777777" w:rsidR="00AC1126" w:rsidRPr="00CC1BEE" w:rsidRDefault="00AC1126" w:rsidP="00AC1126">
      <w:pPr>
        <w:tabs>
          <w:tab w:val="left" w:pos="5160"/>
        </w:tabs>
        <w:spacing w:line="0" w:lineRule="atLeast"/>
        <w:rPr>
          <w:lang w:val="uk-UA"/>
        </w:rPr>
      </w:pPr>
      <w:r w:rsidRPr="00CC1BEE">
        <w:rPr>
          <w:lang w:val="uk-UA"/>
        </w:rPr>
        <w:t>2.1. Страхові відносини і страхова термінологія</w:t>
      </w:r>
      <w:r w:rsidRPr="00CC1BEE">
        <w:rPr>
          <w:lang w:val="uk-UA"/>
        </w:rPr>
        <w:tab/>
      </w:r>
    </w:p>
    <w:p w14:paraId="29698855" w14:textId="77777777" w:rsidR="00AC1126" w:rsidRPr="00CC1BEE" w:rsidRDefault="00AC1126" w:rsidP="00AC1126">
      <w:pPr>
        <w:spacing w:line="11" w:lineRule="exact"/>
        <w:rPr>
          <w:lang w:val="uk-UA"/>
        </w:rPr>
      </w:pPr>
    </w:p>
    <w:p w14:paraId="509FE458" w14:textId="77777777" w:rsidR="00AC1126" w:rsidRPr="00CC1BEE" w:rsidRDefault="00AC1126" w:rsidP="00AC1126">
      <w:pPr>
        <w:spacing w:line="0" w:lineRule="atLeast"/>
        <w:rPr>
          <w:lang w:val="uk-UA"/>
        </w:rPr>
      </w:pPr>
      <w:r w:rsidRPr="00CC1BEE">
        <w:rPr>
          <w:lang w:val="uk-UA"/>
        </w:rPr>
        <w:t xml:space="preserve">2.2. Страхування в умовах глобалізації </w:t>
      </w:r>
    </w:p>
    <w:p w14:paraId="2107D80A" w14:textId="77777777" w:rsidR="00AC1126" w:rsidRPr="00CC1BEE" w:rsidRDefault="00AC1126" w:rsidP="00AC1126">
      <w:pPr>
        <w:spacing w:line="11" w:lineRule="exact"/>
        <w:rPr>
          <w:lang w:val="uk-UA"/>
        </w:rPr>
      </w:pPr>
    </w:p>
    <w:p w14:paraId="44F7C9D4" w14:textId="77777777" w:rsidR="00AC1126" w:rsidRPr="00CC1BEE" w:rsidRDefault="00AC1126" w:rsidP="00AC1126">
      <w:pPr>
        <w:tabs>
          <w:tab w:val="left" w:pos="5360"/>
        </w:tabs>
        <w:spacing w:line="0" w:lineRule="atLeast"/>
        <w:rPr>
          <w:lang w:val="uk-UA"/>
        </w:rPr>
      </w:pPr>
      <w:r w:rsidRPr="00CC1BEE">
        <w:rPr>
          <w:lang w:val="uk-UA"/>
        </w:rPr>
        <w:t>2.3. Макропоказники світового страхового ринку</w:t>
      </w:r>
      <w:r w:rsidRPr="00CC1BEE">
        <w:rPr>
          <w:lang w:val="uk-UA"/>
        </w:rPr>
        <w:tab/>
      </w:r>
    </w:p>
    <w:p w14:paraId="7106ADD1" w14:textId="77777777" w:rsidR="00AC1126" w:rsidRPr="00CC1BEE" w:rsidRDefault="00AC1126" w:rsidP="00AC1126">
      <w:pPr>
        <w:spacing w:line="11" w:lineRule="exact"/>
        <w:rPr>
          <w:lang w:val="uk-UA"/>
        </w:rPr>
      </w:pPr>
    </w:p>
    <w:p w14:paraId="28472908" w14:textId="77777777" w:rsidR="00AC1126" w:rsidRPr="00CC1BEE" w:rsidRDefault="00AC1126" w:rsidP="00AC1126">
      <w:pPr>
        <w:spacing w:line="262" w:lineRule="auto"/>
        <w:ind w:left="840" w:right="120" w:hanging="845"/>
        <w:rPr>
          <w:lang w:val="uk-UA"/>
        </w:rPr>
      </w:pPr>
    </w:p>
    <w:p w14:paraId="4CFDE65B" w14:textId="77777777" w:rsidR="00AC1126" w:rsidRPr="00CC1BEE" w:rsidRDefault="00AC1126" w:rsidP="00AC1126">
      <w:pPr>
        <w:spacing w:line="262" w:lineRule="auto"/>
        <w:ind w:left="840" w:right="120" w:hanging="845"/>
        <w:rPr>
          <w:lang w:val="uk-UA"/>
        </w:rPr>
      </w:pPr>
      <w:r w:rsidRPr="00CC1BEE">
        <w:rPr>
          <w:lang w:val="uk-UA"/>
        </w:rPr>
        <w:t xml:space="preserve">Тема 3. СТРАХОВІ РИНКИ ПРОВІДНИХ КРАЇН СВІТУ </w:t>
      </w:r>
    </w:p>
    <w:p w14:paraId="437B11B7" w14:textId="77777777" w:rsidR="00AC1126" w:rsidRPr="00CC1BEE" w:rsidRDefault="00AC1126" w:rsidP="00AC1126">
      <w:pPr>
        <w:spacing w:line="1" w:lineRule="exact"/>
        <w:rPr>
          <w:lang w:val="uk-UA"/>
        </w:rPr>
      </w:pPr>
    </w:p>
    <w:p w14:paraId="63637F75" w14:textId="77777777" w:rsidR="00AC1126" w:rsidRPr="00CC1BEE" w:rsidRDefault="00AC1126" w:rsidP="00AC1126">
      <w:pPr>
        <w:spacing w:line="266" w:lineRule="auto"/>
        <w:ind w:right="120"/>
        <w:jc w:val="both"/>
        <w:rPr>
          <w:lang w:val="uk-UA"/>
        </w:rPr>
      </w:pPr>
      <w:r w:rsidRPr="00CC1BEE">
        <w:rPr>
          <w:lang w:val="uk-UA"/>
        </w:rPr>
        <w:t>3.1. Страховий ринок США</w:t>
      </w:r>
    </w:p>
    <w:p w14:paraId="7B1D8D82" w14:textId="77777777" w:rsidR="00AC1126" w:rsidRPr="00CC1BEE" w:rsidRDefault="00AC1126" w:rsidP="00AC1126">
      <w:pPr>
        <w:spacing w:line="266" w:lineRule="auto"/>
        <w:ind w:right="120"/>
        <w:jc w:val="both"/>
        <w:rPr>
          <w:lang w:val="uk-UA"/>
        </w:rPr>
      </w:pPr>
      <w:r w:rsidRPr="00CC1BEE">
        <w:rPr>
          <w:lang w:val="uk-UA"/>
        </w:rPr>
        <w:t xml:space="preserve">3.2. Страховий ринок Великобританії </w:t>
      </w:r>
    </w:p>
    <w:p w14:paraId="37CAA48B" w14:textId="77777777" w:rsidR="00AC1126" w:rsidRPr="00CC1BEE" w:rsidRDefault="00AC1126" w:rsidP="00AC1126">
      <w:pPr>
        <w:spacing w:line="266" w:lineRule="auto"/>
        <w:ind w:right="120"/>
        <w:jc w:val="both"/>
        <w:rPr>
          <w:lang w:val="uk-UA"/>
        </w:rPr>
      </w:pPr>
      <w:r w:rsidRPr="00CC1BEE">
        <w:rPr>
          <w:lang w:val="uk-UA"/>
        </w:rPr>
        <w:t xml:space="preserve">3.3. Страховий ринок Німеччини </w:t>
      </w:r>
    </w:p>
    <w:p w14:paraId="74174D1F" w14:textId="77777777" w:rsidR="00AC1126" w:rsidRPr="00CC1BEE" w:rsidRDefault="00AC1126" w:rsidP="00AC1126">
      <w:pPr>
        <w:spacing w:line="266" w:lineRule="auto"/>
        <w:ind w:right="120"/>
        <w:jc w:val="both"/>
        <w:rPr>
          <w:lang w:val="uk-UA"/>
        </w:rPr>
      </w:pPr>
      <w:r w:rsidRPr="00CC1BEE">
        <w:rPr>
          <w:lang w:val="uk-UA"/>
        </w:rPr>
        <w:t xml:space="preserve">3.4. Страхові ринки країн Східної Європи </w:t>
      </w:r>
    </w:p>
    <w:p w14:paraId="3CF69C4B" w14:textId="77777777" w:rsidR="00AC1126" w:rsidRPr="00CC1BEE" w:rsidRDefault="00AC1126" w:rsidP="00AC1126">
      <w:pPr>
        <w:spacing w:line="266" w:lineRule="auto"/>
        <w:ind w:left="280" w:right="120"/>
        <w:jc w:val="both"/>
        <w:rPr>
          <w:lang w:val="uk-UA"/>
        </w:rPr>
      </w:pPr>
    </w:p>
    <w:p w14:paraId="5BD6B0CD" w14:textId="77777777" w:rsidR="00AC1126" w:rsidRPr="00CC1BEE" w:rsidRDefault="00AC1126" w:rsidP="00AC1126">
      <w:pPr>
        <w:spacing w:line="0" w:lineRule="atLeast"/>
        <w:rPr>
          <w:lang w:val="uk-UA"/>
        </w:rPr>
      </w:pPr>
      <w:r w:rsidRPr="00CC1BEE">
        <w:rPr>
          <w:lang w:val="uk-UA"/>
        </w:rPr>
        <w:t xml:space="preserve">Тема 4.ОРГАНІЗАЦІЙНО - ПРАВОВІ АСПЕКТИ МІЖНАРОДНОЇ СТРАХОВОЇ ДІЯЛЬНОСТІ </w:t>
      </w:r>
    </w:p>
    <w:p w14:paraId="56499438" w14:textId="77777777" w:rsidR="00AC1126" w:rsidRPr="00CC1BEE" w:rsidRDefault="00AC1126" w:rsidP="00AC1126">
      <w:pPr>
        <w:spacing w:line="250" w:lineRule="auto"/>
        <w:ind w:right="-120"/>
        <w:rPr>
          <w:lang w:val="uk-UA"/>
        </w:rPr>
      </w:pPr>
      <w:r w:rsidRPr="00CC1BEE">
        <w:rPr>
          <w:lang w:val="uk-UA"/>
        </w:rPr>
        <w:t>4.1. Форми організації страховиків і системи страхування</w:t>
      </w:r>
    </w:p>
    <w:p w14:paraId="5FC809D3" w14:textId="77777777" w:rsidR="00AC1126" w:rsidRPr="00CC1BEE" w:rsidRDefault="00AC1126" w:rsidP="00AC1126">
      <w:pPr>
        <w:spacing w:line="262" w:lineRule="auto"/>
        <w:rPr>
          <w:lang w:val="uk-UA"/>
        </w:rPr>
      </w:pPr>
      <w:r w:rsidRPr="00CC1BEE">
        <w:rPr>
          <w:lang w:val="uk-UA"/>
        </w:rPr>
        <w:t xml:space="preserve">4.2. Страхові посередники </w:t>
      </w:r>
    </w:p>
    <w:p w14:paraId="182DC98F" w14:textId="77777777" w:rsidR="00AC1126" w:rsidRPr="00CC1BEE" w:rsidRDefault="00AC1126" w:rsidP="00AC1126">
      <w:pPr>
        <w:spacing w:line="262" w:lineRule="auto"/>
        <w:rPr>
          <w:lang w:val="uk-UA"/>
        </w:rPr>
      </w:pPr>
      <w:r w:rsidRPr="00CC1BEE">
        <w:rPr>
          <w:lang w:val="uk-UA"/>
        </w:rPr>
        <w:t xml:space="preserve">4.3. Регулювання страхової діяльності </w:t>
      </w:r>
    </w:p>
    <w:p w14:paraId="2F9A27A0" w14:textId="77777777" w:rsidR="00AC1126" w:rsidRPr="00CC1BEE" w:rsidRDefault="00AC1126" w:rsidP="00AC1126">
      <w:pPr>
        <w:spacing w:line="262" w:lineRule="auto"/>
        <w:rPr>
          <w:lang w:val="uk-UA"/>
        </w:rPr>
      </w:pPr>
      <w:r w:rsidRPr="00CC1BEE">
        <w:rPr>
          <w:lang w:val="uk-UA"/>
        </w:rPr>
        <w:t xml:space="preserve">4.4. Страхове регулювання у країнах Європейського Союзу </w:t>
      </w:r>
    </w:p>
    <w:p w14:paraId="47EEF333" w14:textId="77777777" w:rsidR="00AC1126" w:rsidRPr="00CC1BEE" w:rsidRDefault="00AC1126" w:rsidP="00AC1126">
      <w:pPr>
        <w:spacing w:line="262" w:lineRule="auto"/>
        <w:ind w:firstLine="360"/>
        <w:rPr>
          <w:lang w:val="uk-UA"/>
        </w:rPr>
      </w:pPr>
    </w:p>
    <w:p w14:paraId="34F4CFB5" w14:textId="77777777" w:rsidR="00AC1126" w:rsidRPr="00CC1BEE" w:rsidRDefault="00AC1126" w:rsidP="00AC1126">
      <w:pPr>
        <w:spacing w:line="0" w:lineRule="atLeast"/>
        <w:rPr>
          <w:lang w:val="uk-UA"/>
        </w:rPr>
      </w:pPr>
      <w:r w:rsidRPr="00CC1BEE">
        <w:rPr>
          <w:lang w:val="uk-UA"/>
        </w:rPr>
        <w:t xml:space="preserve">Тема 5.ПРОБЛЕМИ СУЧАСНОГО СТРАХУВАННЯ </w:t>
      </w:r>
    </w:p>
    <w:p w14:paraId="2ED126FA" w14:textId="77777777" w:rsidR="00AC1126" w:rsidRPr="00CC1BEE" w:rsidRDefault="00AC1126" w:rsidP="00AC1126">
      <w:pPr>
        <w:spacing w:line="11" w:lineRule="exact"/>
        <w:rPr>
          <w:lang w:val="uk-UA"/>
        </w:rPr>
      </w:pPr>
    </w:p>
    <w:p w14:paraId="28D0FE97" w14:textId="77777777" w:rsidR="00AC1126" w:rsidRPr="00CC1BEE" w:rsidRDefault="00AC1126" w:rsidP="00AC1126">
      <w:pPr>
        <w:spacing w:line="0" w:lineRule="atLeast"/>
        <w:rPr>
          <w:lang w:val="uk-UA"/>
        </w:rPr>
      </w:pPr>
      <w:r w:rsidRPr="00CC1BEE">
        <w:rPr>
          <w:lang w:val="uk-UA"/>
        </w:rPr>
        <w:t xml:space="preserve">5.1. Недоліки страхування  </w:t>
      </w:r>
    </w:p>
    <w:p w14:paraId="74C3C26A" w14:textId="77777777" w:rsidR="00AC1126" w:rsidRPr="00CC1BEE" w:rsidRDefault="00AC1126" w:rsidP="00AC1126">
      <w:pPr>
        <w:tabs>
          <w:tab w:val="left" w:pos="3120"/>
        </w:tabs>
        <w:spacing w:line="0" w:lineRule="atLeast"/>
        <w:rPr>
          <w:lang w:val="uk-UA"/>
        </w:rPr>
      </w:pPr>
      <w:r w:rsidRPr="00CC1BEE">
        <w:rPr>
          <w:lang w:val="uk-UA"/>
        </w:rPr>
        <w:t>5.2. Злочини в страхуванні</w:t>
      </w:r>
      <w:r w:rsidRPr="00CC1BEE">
        <w:rPr>
          <w:lang w:val="uk-UA"/>
        </w:rPr>
        <w:tab/>
      </w:r>
    </w:p>
    <w:p w14:paraId="15065B5D" w14:textId="77777777" w:rsidR="00AC1126" w:rsidRPr="00CC1BEE" w:rsidRDefault="00AC1126" w:rsidP="00AC1126">
      <w:pPr>
        <w:spacing w:line="11" w:lineRule="exact"/>
        <w:rPr>
          <w:lang w:val="uk-UA"/>
        </w:rPr>
      </w:pPr>
    </w:p>
    <w:p w14:paraId="2FEBC631" w14:textId="77777777" w:rsidR="00AC1126" w:rsidRPr="00CC1BEE" w:rsidRDefault="00AC1126" w:rsidP="00AC1126">
      <w:pPr>
        <w:spacing w:line="0" w:lineRule="atLeast"/>
        <w:rPr>
          <w:lang w:val="uk-UA"/>
        </w:rPr>
      </w:pPr>
      <w:r w:rsidRPr="00CC1BEE">
        <w:rPr>
          <w:lang w:val="uk-UA"/>
        </w:rPr>
        <w:t xml:space="preserve">5.2.1. Поняття страхового шахрайства  </w:t>
      </w:r>
    </w:p>
    <w:p w14:paraId="031F239D" w14:textId="77777777" w:rsidR="00AC1126" w:rsidRPr="00CC1BEE" w:rsidRDefault="00AC1126" w:rsidP="00AC1126">
      <w:pPr>
        <w:spacing w:line="11" w:lineRule="exact"/>
        <w:rPr>
          <w:lang w:val="uk-UA"/>
        </w:rPr>
      </w:pPr>
    </w:p>
    <w:p w14:paraId="5CA60165" w14:textId="77777777" w:rsidR="00AC1126" w:rsidRPr="00CC1BEE" w:rsidRDefault="00AC1126" w:rsidP="00AC1126">
      <w:pPr>
        <w:tabs>
          <w:tab w:val="left" w:pos="4240"/>
        </w:tabs>
        <w:spacing w:line="0" w:lineRule="atLeast"/>
        <w:rPr>
          <w:lang w:val="uk-UA"/>
        </w:rPr>
      </w:pPr>
      <w:r w:rsidRPr="00CC1BEE">
        <w:rPr>
          <w:lang w:val="uk-UA"/>
        </w:rPr>
        <w:t>5.2.2. Шахрайство страхувальників</w:t>
      </w:r>
      <w:r w:rsidRPr="00CC1BEE">
        <w:rPr>
          <w:lang w:val="uk-UA"/>
        </w:rPr>
        <w:tab/>
      </w:r>
    </w:p>
    <w:p w14:paraId="679064D8" w14:textId="77777777" w:rsidR="00AC1126" w:rsidRPr="00CC1BEE" w:rsidRDefault="00AC1126" w:rsidP="00AC1126">
      <w:pPr>
        <w:spacing w:line="11" w:lineRule="exact"/>
        <w:rPr>
          <w:lang w:val="uk-UA"/>
        </w:rPr>
      </w:pPr>
    </w:p>
    <w:p w14:paraId="2979AB8E" w14:textId="77777777" w:rsidR="00AC1126" w:rsidRPr="00CC1BEE" w:rsidRDefault="00AC1126" w:rsidP="00AC1126">
      <w:pPr>
        <w:tabs>
          <w:tab w:val="left" w:pos="4540"/>
        </w:tabs>
        <w:spacing w:line="0" w:lineRule="atLeast"/>
        <w:rPr>
          <w:lang w:val="uk-UA"/>
        </w:rPr>
      </w:pPr>
      <w:r w:rsidRPr="00CC1BEE">
        <w:rPr>
          <w:lang w:val="uk-UA"/>
        </w:rPr>
        <w:t>5.2.3. Злочини в інтересах страховиків</w:t>
      </w:r>
      <w:r w:rsidRPr="00CC1BEE">
        <w:rPr>
          <w:lang w:val="uk-UA"/>
        </w:rPr>
        <w:tab/>
      </w:r>
    </w:p>
    <w:p w14:paraId="3BB72E71" w14:textId="77777777" w:rsidR="00AC1126" w:rsidRPr="00CC1BEE" w:rsidRDefault="00AC1126" w:rsidP="00AC1126">
      <w:pPr>
        <w:spacing w:line="11" w:lineRule="exact"/>
        <w:rPr>
          <w:lang w:val="uk-UA"/>
        </w:rPr>
      </w:pPr>
    </w:p>
    <w:p w14:paraId="7D7D864E" w14:textId="77777777" w:rsidR="00AC1126" w:rsidRPr="00CC1BEE" w:rsidRDefault="00AC1126" w:rsidP="00AC1126">
      <w:pPr>
        <w:spacing w:line="262" w:lineRule="auto"/>
        <w:rPr>
          <w:lang w:val="uk-UA"/>
        </w:rPr>
      </w:pPr>
      <w:r w:rsidRPr="00CC1BEE">
        <w:rPr>
          <w:lang w:val="uk-UA"/>
        </w:rPr>
        <w:t>5.2.4. Боротьба з шахрайством</w:t>
      </w:r>
    </w:p>
    <w:p w14:paraId="539655B2" w14:textId="77777777" w:rsidR="00AC1126" w:rsidRPr="00CC1BEE" w:rsidRDefault="00AC1126" w:rsidP="00AC1126">
      <w:pPr>
        <w:spacing w:line="262" w:lineRule="auto"/>
        <w:ind w:firstLine="360"/>
        <w:rPr>
          <w:lang w:val="uk-UA"/>
        </w:rPr>
      </w:pPr>
    </w:p>
    <w:p w14:paraId="49627524" w14:textId="77777777" w:rsidR="00AC1126" w:rsidRPr="00CC1BEE" w:rsidRDefault="00AC1126" w:rsidP="00AC1126">
      <w:pPr>
        <w:tabs>
          <w:tab w:val="left" w:pos="4740"/>
        </w:tabs>
        <w:spacing w:line="0" w:lineRule="atLeast"/>
        <w:rPr>
          <w:lang w:val="uk-UA"/>
        </w:rPr>
      </w:pPr>
      <w:r w:rsidRPr="00CC1BEE">
        <w:rPr>
          <w:b/>
          <w:lang w:val="uk-UA"/>
        </w:rPr>
        <w:t>Розділ II. КОМЕРЦІЙНЕ СТРАХУВАННЯ</w:t>
      </w:r>
      <w:r w:rsidRPr="00CC1BEE">
        <w:rPr>
          <w:lang w:val="uk-UA"/>
        </w:rPr>
        <w:tab/>
      </w:r>
    </w:p>
    <w:p w14:paraId="6134B9FF" w14:textId="77777777" w:rsidR="00AC1126" w:rsidRPr="00CC1BEE" w:rsidRDefault="00AC1126" w:rsidP="00AC1126">
      <w:pPr>
        <w:spacing w:line="15" w:lineRule="exact"/>
        <w:rPr>
          <w:lang w:val="uk-UA"/>
        </w:rPr>
      </w:pPr>
    </w:p>
    <w:p w14:paraId="3ED05643" w14:textId="77777777" w:rsidR="00AC1126" w:rsidRPr="00CC1BEE" w:rsidRDefault="00AC1126" w:rsidP="00AC1126">
      <w:pPr>
        <w:tabs>
          <w:tab w:val="left" w:pos="3420"/>
        </w:tabs>
        <w:spacing w:line="0" w:lineRule="atLeast"/>
        <w:rPr>
          <w:lang w:val="uk-UA"/>
        </w:rPr>
      </w:pPr>
      <w:r w:rsidRPr="00CC1BEE">
        <w:rPr>
          <w:lang w:val="uk-UA"/>
        </w:rPr>
        <w:t>Тема 6. ПЕРЕСТРАХУВАННЯ</w:t>
      </w:r>
      <w:r w:rsidRPr="00CC1BEE">
        <w:rPr>
          <w:lang w:val="uk-UA"/>
        </w:rPr>
        <w:tab/>
      </w:r>
    </w:p>
    <w:p w14:paraId="598A0E06" w14:textId="77777777" w:rsidR="00AC1126" w:rsidRPr="00CC1BEE" w:rsidRDefault="00AC1126" w:rsidP="00AC1126">
      <w:pPr>
        <w:spacing w:line="11" w:lineRule="exact"/>
        <w:rPr>
          <w:lang w:val="uk-UA"/>
        </w:rPr>
      </w:pPr>
    </w:p>
    <w:p w14:paraId="2048D32C" w14:textId="77777777" w:rsidR="00AC1126" w:rsidRPr="00CC1BEE" w:rsidRDefault="00AC1126" w:rsidP="00AC1126">
      <w:pPr>
        <w:tabs>
          <w:tab w:val="left" w:pos="3120"/>
        </w:tabs>
        <w:spacing w:line="0" w:lineRule="atLeast"/>
        <w:rPr>
          <w:lang w:val="uk-UA"/>
        </w:rPr>
      </w:pPr>
      <w:r w:rsidRPr="00CC1BEE">
        <w:rPr>
          <w:lang w:val="uk-UA"/>
        </w:rPr>
        <w:t>6.1. Зміст перестрахування</w:t>
      </w:r>
      <w:r w:rsidRPr="00CC1BEE">
        <w:rPr>
          <w:lang w:val="uk-UA"/>
        </w:rPr>
        <w:tab/>
      </w:r>
    </w:p>
    <w:p w14:paraId="24DA1468" w14:textId="77777777" w:rsidR="00AC1126" w:rsidRPr="00CC1BEE" w:rsidRDefault="00AC1126" w:rsidP="00AC1126">
      <w:pPr>
        <w:spacing w:line="0" w:lineRule="atLeast"/>
        <w:rPr>
          <w:lang w:val="uk-UA"/>
        </w:rPr>
      </w:pPr>
      <w:r w:rsidRPr="00CC1BEE">
        <w:rPr>
          <w:lang w:val="uk-UA"/>
        </w:rPr>
        <w:t xml:space="preserve">6.2. Пропорційне перестрахування  </w:t>
      </w:r>
    </w:p>
    <w:p w14:paraId="5D4D8FF4" w14:textId="77777777" w:rsidR="00AC1126" w:rsidRPr="00CC1BEE" w:rsidRDefault="00AC1126" w:rsidP="00AC1126">
      <w:pPr>
        <w:spacing w:line="11" w:lineRule="exact"/>
        <w:rPr>
          <w:lang w:val="uk-UA"/>
        </w:rPr>
      </w:pPr>
    </w:p>
    <w:p w14:paraId="039869FF" w14:textId="77777777" w:rsidR="00AC1126" w:rsidRPr="00CC1BEE" w:rsidRDefault="00AC1126" w:rsidP="00AC1126">
      <w:pPr>
        <w:tabs>
          <w:tab w:val="left" w:pos="4140"/>
        </w:tabs>
        <w:spacing w:line="0" w:lineRule="atLeast"/>
        <w:rPr>
          <w:lang w:val="uk-UA"/>
        </w:rPr>
      </w:pPr>
      <w:r w:rsidRPr="00CC1BEE">
        <w:rPr>
          <w:lang w:val="uk-UA"/>
        </w:rPr>
        <w:t>6.3. Непропорційне перестрахування</w:t>
      </w:r>
      <w:r w:rsidRPr="00CC1BEE">
        <w:rPr>
          <w:lang w:val="uk-UA"/>
        </w:rPr>
        <w:tab/>
      </w:r>
    </w:p>
    <w:p w14:paraId="092713C3" w14:textId="77777777" w:rsidR="00AC1126" w:rsidRPr="00CC1BEE" w:rsidRDefault="00AC1126" w:rsidP="00AC1126">
      <w:pPr>
        <w:tabs>
          <w:tab w:val="left" w:pos="3540"/>
        </w:tabs>
        <w:spacing w:line="0" w:lineRule="atLeast"/>
        <w:rPr>
          <w:lang w:val="uk-UA"/>
        </w:rPr>
      </w:pPr>
      <w:r w:rsidRPr="00CC1BEE">
        <w:rPr>
          <w:lang w:val="uk-UA"/>
        </w:rPr>
        <w:t>6.4. Перестрахування в Україні</w:t>
      </w:r>
      <w:r w:rsidRPr="00CC1BEE">
        <w:rPr>
          <w:lang w:val="uk-UA"/>
        </w:rPr>
        <w:tab/>
      </w:r>
    </w:p>
    <w:p w14:paraId="3B2DD530" w14:textId="77777777" w:rsidR="00AC1126" w:rsidRPr="00CC1BEE" w:rsidRDefault="00AC1126" w:rsidP="00AC1126">
      <w:pPr>
        <w:spacing w:line="11" w:lineRule="exact"/>
        <w:rPr>
          <w:lang w:val="uk-UA"/>
        </w:rPr>
      </w:pPr>
    </w:p>
    <w:p w14:paraId="685878DD" w14:textId="77777777" w:rsidR="00AC1126" w:rsidRPr="00CC1BEE" w:rsidRDefault="00AC1126" w:rsidP="00AC1126">
      <w:pPr>
        <w:spacing w:line="275" w:lineRule="exact"/>
        <w:rPr>
          <w:lang w:val="uk-UA"/>
        </w:rPr>
      </w:pPr>
    </w:p>
    <w:p w14:paraId="25219BBD" w14:textId="77777777" w:rsidR="00AC1126" w:rsidRPr="00CC1BEE" w:rsidRDefault="00AC1126" w:rsidP="00AC1126">
      <w:pPr>
        <w:tabs>
          <w:tab w:val="left" w:pos="4240"/>
        </w:tabs>
        <w:spacing w:line="0" w:lineRule="atLeast"/>
        <w:rPr>
          <w:lang w:val="uk-UA"/>
        </w:rPr>
      </w:pPr>
      <w:r w:rsidRPr="00CC1BEE">
        <w:rPr>
          <w:lang w:val="uk-UA"/>
        </w:rPr>
        <w:t>Тема 7. ОСОБИСТЕ СТРАХУВАННЯ</w:t>
      </w:r>
      <w:r w:rsidRPr="00CC1BEE">
        <w:rPr>
          <w:lang w:val="uk-UA"/>
        </w:rPr>
        <w:tab/>
      </w:r>
    </w:p>
    <w:p w14:paraId="15607941" w14:textId="77777777" w:rsidR="00AC1126" w:rsidRPr="00CC1BEE" w:rsidRDefault="00AC1126" w:rsidP="00AC1126">
      <w:pPr>
        <w:spacing w:line="11" w:lineRule="exact"/>
        <w:rPr>
          <w:lang w:val="uk-UA"/>
        </w:rPr>
      </w:pPr>
    </w:p>
    <w:p w14:paraId="3118730E" w14:textId="77777777" w:rsidR="00AC1126" w:rsidRPr="00CC1BEE" w:rsidRDefault="00AC1126" w:rsidP="00AC1126">
      <w:pPr>
        <w:tabs>
          <w:tab w:val="left" w:pos="4540"/>
        </w:tabs>
        <w:spacing w:line="0" w:lineRule="atLeast"/>
        <w:rPr>
          <w:lang w:val="uk-UA"/>
        </w:rPr>
      </w:pPr>
      <w:r w:rsidRPr="00CC1BEE">
        <w:rPr>
          <w:lang w:val="uk-UA"/>
        </w:rPr>
        <w:t>7.1. Особливості особистого страхування</w:t>
      </w:r>
      <w:r w:rsidRPr="00CC1BEE">
        <w:rPr>
          <w:lang w:val="uk-UA"/>
        </w:rPr>
        <w:tab/>
      </w:r>
    </w:p>
    <w:p w14:paraId="12029BA8" w14:textId="77777777" w:rsidR="00AC1126" w:rsidRPr="00CC1BEE" w:rsidRDefault="00AC1126" w:rsidP="00AC1126">
      <w:pPr>
        <w:spacing w:line="11" w:lineRule="exact"/>
        <w:rPr>
          <w:lang w:val="uk-UA"/>
        </w:rPr>
      </w:pPr>
    </w:p>
    <w:p w14:paraId="091A3F05" w14:textId="77777777" w:rsidR="00AC1126" w:rsidRPr="00CC1BEE" w:rsidRDefault="00AC1126" w:rsidP="00AC1126">
      <w:pPr>
        <w:tabs>
          <w:tab w:val="left" w:pos="4440"/>
        </w:tabs>
        <w:spacing w:line="0" w:lineRule="atLeast"/>
        <w:rPr>
          <w:lang w:val="uk-UA"/>
        </w:rPr>
      </w:pPr>
      <w:r w:rsidRPr="00CC1BEE">
        <w:rPr>
          <w:lang w:val="uk-UA"/>
        </w:rPr>
        <w:t>7.2. Страхування від нещасного випадку</w:t>
      </w:r>
      <w:r w:rsidRPr="00CC1BEE">
        <w:rPr>
          <w:lang w:val="uk-UA"/>
        </w:rPr>
        <w:tab/>
      </w:r>
    </w:p>
    <w:p w14:paraId="4EF06521" w14:textId="77777777" w:rsidR="00AC1126" w:rsidRPr="00CC1BEE" w:rsidRDefault="00AC1126" w:rsidP="00AC1126">
      <w:pPr>
        <w:spacing w:line="11" w:lineRule="exact"/>
        <w:rPr>
          <w:lang w:val="uk-UA"/>
        </w:rPr>
      </w:pPr>
    </w:p>
    <w:p w14:paraId="7764734F" w14:textId="77777777" w:rsidR="00AC1126" w:rsidRPr="00CC1BEE" w:rsidRDefault="00AC1126" w:rsidP="00AC1126">
      <w:pPr>
        <w:spacing w:line="0" w:lineRule="atLeast"/>
        <w:rPr>
          <w:lang w:val="uk-UA"/>
        </w:rPr>
      </w:pPr>
      <w:r w:rsidRPr="00CC1BEE">
        <w:rPr>
          <w:lang w:val="uk-UA"/>
        </w:rPr>
        <w:t xml:space="preserve">7.3. Накопичувальне страхування </w:t>
      </w:r>
    </w:p>
    <w:p w14:paraId="63A8931C" w14:textId="77777777" w:rsidR="00AC1126" w:rsidRPr="00CC1BEE" w:rsidRDefault="00AC1126" w:rsidP="00AC1126">
      <w:pPr>
        <w:spacing w:line="11" w:lineRule="exact"/>
        <w:rPr>
          <w:lang w:val="uk-UA"/>
        </w:rPr>
      </w:pPr>
    </w:p>
    <w:p w14:paraId="55208B49" w14:textId="77777777" w:rsidR="00AC1126" w:rsidRPr="00CC1BEE" w:rsidRDefault="00AC1126" w:rsidP="00AC1126">
      <w:pPr>
        <w:tabs>
          <w:tab w:val="left" w:pos="3740"/>
        </w:tabs>
        <w:spacing w:line="0" w:lineRule="atLeast"/>
        <w:rPr>
          <w:lang w:val="uk-UA"/>
        </w:rPr>
      </w:pPr>
      <w:r w:rsidRPr="00CC1BEE">
        <w:rPr>
          <w:lang w:val="uk-UA"/>
        </w:rPr>
        <w:t>7.4. Облік інфляційного фактора</w:t>
      </w:r>
      <w:r w:rsidRPr="00CC1BEE">
        <w:rPr>
          <w:lang w:val="uk-UA"/>
        </w:rPr>
        <w:tab/>
      </w:r>
    </w:p>
    <w:p w14:paraId="5C8C61DC" w14:textId="77777777" w:rsidR="00AC1126" w:rsidRPr="00CC1BEE" w:rsidRDefault="00AC1126" w:rsidP="00AC1126">
      <w:pPr>
        <w:spacing w:line="262" w:lineRule="auto"/>
        <w:rPr>
          <w:lang w:val="uk-UA"/>
        </w:rPr>
      </w:pPr>
      <w:r w:rsidRPr="00CC1BEE">
        <w:rPr>
          <w:lang w:val="uk-UA"/>
        </w:rPr>
        <w:t>7.5. Медичне страхування</w:t>
      </w:r>
    </w:p>
    <w:p w14:paraId="109315CF" w14:textId="77777777" w:rsidR="00AC1126" w:rsidRPr="00CC1BEE" w:rsidRDefault="00AC1126" w:rsidP="00AC1126">
      <w:pPr>
        <w:spacing w:line="262" w:lineRule="auto"/>
        <w:ind w:firstLine="360"/>
        <w:rPr>
          <w:lang w:val="uk-UA"/>
        </w:rPr>
      </w:pPr>
    </w:p>
    <w:p w14:paraId="75B8545A" w14:textId="77777777" w:rsidR="00AC1126" w:rsidRPr="00CC1BEE" w:rsidRDefault="00AC1126" w:rsidP="00AC1126">
      <w:pPr>
        <w:spacing w:line="238" w:lineRule="auto"/>
        <w:ind w:left="280" w:hanging="283"/>
        <w:jc w:val="both"/>
        <w:rPr>
          <w:lang w:val="uk-UA"/>
        </w:rPr>
      </w:pPr>
      <w:r w:rsidRPr="00CC1BEE">
        <w:rPr>
          <w:lang w:val="uk-UA"/>
        </w:rPr>
        <w:t xml:space="preserve">Тема 8. СТРАХУВАННЯ МАЙНА </w:t>
      </w:r>
    </w:p>
    <w:p w14:paraId="3B88FCB4" w14:textId="77777777" w:rsidR="00AC1126" w:rsidRPr="00CC1BEE" w:rsidRDefault="00AC1126" w:rsidP="00AC1126">
      <w:pPr>
        <w:spacing w:line="238" w:lineRule="auto"/>
        <w:ind w:left="280" w:hanging="283"/>
        <w:jc w:val="both"/>
        <w:rPr>
          <w:lang w:val="uk-UA"/>
        </w:rPr>
      </w:pPr>
      <w:r w:rsidRPr="00CC1BEE">
        <w:rPr>
          <w:lang w:val="uk-UA"/>
        </w:rPr>
        <w:t xml:space="preserve">8.1. Особливості страхування майна </w:t>
      </w:r>
    </w:p>
    <w:p w14:paraId="1153508C" w14:textId="77777777" w:rsidR="00AC1126" w:rsidRPr="00CC1BEE" w:rsidRDefault="00AC1126" w:rsidP="00AC1126">
      <w:pPr>
        <w:spacing w:line="238" w:lineRule="auto"/>
        <w:ind w:left="280" w:hanging="283"/>
        <w:jc w:val="both"/>
        <w:rPr>
          <w:lang w:val="uk-UA"/>
        </w:rPr>
      </w:pPr>
      <w:r w:rsidRPr="00CC1BEE">
        <w:rPr>
          <w:lang w:val="uk-UA"/>
        </w:rPr>
        <w:t xml:space="preserve">8.2. Страхування інтелектуальної власності </w:t>
      </w:r>
    </w:p>
    <w:p w14:paraId="4445C574" w14:textId="77777777" w:rsidR="00AC1126" w:rsidRPr="00CC1BEE" w:rsidRDefault="00AC1126" w:rsidP="00AC1126">
      <w:pPr>
        <w:spacing w:line="238" w:lineRule="auto"/>
        <w:ind w:left="280" w:hanging="283"/>
        <w:jc w:val="both"/>
        <w:rPr>
          <w:lang w:val="uk-UA"/>
        </w:rPr>
      </w:pPr>
      <w:r w:rsidRPr="00CC1BEE">
        <w:rPr>
          <w:lang w:val="uk-UA"/>
        </w:rPr>
        <w:t xml:space="preserve">8.3. Страхування майна у Швейцарії </w:t>
      </w:r>
    </w:p>
    <w:p w14:paraId="43B4CEA1" w14:textId="77777777" w:rsidR="00AC1126" w:rsidRPr="00CC1BEE" w:rsidRDefault="00AC1126" w:rsidP="00AC1126">
      <w:pPr>
        <w:spacing w:line="238" w:lineRule="auto"/>
        <w:ind w:left="280" w:hanging="283"/>
        <w:jc w:val="both"/>
        <w:rPr>
          <w:lang w:val="uk-UA"/>
        </w:rPr>
      </w:pPr>
      <w:r w:rsidRPr="00CC1BEE">
        <w:rPr>
          <w:lang w:val="uk-UA"/>
        </w:rPr>
        <w:t xml:space="preserve">8.4. Страхування домашнього майна в Німеччині  </w:t>
      </w:r>
    </w:p>
    <w:p w14:paraId="0A67C804" w14:textId="77777777" w:rsidR="00AC1126" w:rsidRPr="00CC1BEE" w:rsidRDefault="00AC1126" w:rsidP="00AC1126">
      <w:pPr>
        <w:spacing w:line="238" w:lineRule="auto"/>
        <w:ind w:left="280" w:hanging="283"/>
        <w:jc w:val="both"/>
        <w:rPr>
          <w:lang w:val="uk-UA"/>
        </w:rPr>
      </w:pPr>
    </w:p>
    <w:p w14:paraId="4A70E68B" w14:textId="77777777" w:rsidR="00AC1126" w:rsidRPr="00CC1BEE" w:rsidRDefault="00AC1126" w:rsidP="00AC1126">
      <w:pPr>
        <w:spacing w:line="0" w:lineRule="atLeast"/>
        <w:ind w:left="280" w:hanging="283"/>
        <w:jc w:val="both"/>
        <w:rPr>
          <w:lang w:val="uk-UA"/>
        </w:rPr>
      </w:pPr>
      <w:r w:rsidRPr="00CC1BEE">
        <w:rPr>
          <w:lang w:val="uk-UA"/>
        </w:rPr>
        <w:t xml:space="preserve">Тема 9. СТРАХУВАННЯ ВІДПОВІДАЛЬНОСТІ </w:t>
      </w:r>
    </w:p>
    <w:p w14:paraId="684938F6" w14:textId="77777777" w:rsidR="00AC1126" w:rsidRPr="00CC1BEE" w:rsidRDefault="00AC1126" w:rsidP="00AC1126">
      <w:pPr>
        <w:spacing w:line="0" w:lineRule="atLeast"/>
        <w:ind w:left="280" w:hanging="283"/>
        <w:jc w:val="both"/>
        <w:rPr>
          <w:lang w:val="uk-UA"/>
        </w:rPr>
      </w:pPr>
      <w:r w:rsidRPr="00CC1BEE">
        <w:rPr>
          <w:lang w:val="uk-UA"/>
        </w:rPr>
        <w:t xml:space="preserve">9.1. Особливості страхування відповідальності </w:t>
      </w:r>
    </w:p>
    <w:p w14:paraId="5C1B26BB" w14:textId="77777777" w:rsidR="00AC1126" w:rsidRPr="00CC1BEE" w:rsidRDefault="00AC1126" w:rsidP="00AC1126">
      <w:pPr>
        <w:numPr>
          <w:ilvl w:val="1"/>
          <w:numId w:val="45"/>
        </w:numPr>
        <w:tabs>
          <w:tab w:val="left" w:pos="660"/>
        </w:tabs>
        <w:spacing w:line="238" w:lineRule="auto"/>
        <w:jc w:val="both"/>
        <w:rPr>
          <w:lang w:val="uk-UA"/>
        </w:rPr>
      </w:pPr>
      <w:r w:rsidRPr="00CC1BEE">
        <w:rPr>
          <w:lang w:val="uk-UA"/>
        </w:rPr>
        <w:t xml:space="preserve">Страхування відповідальності товаровиробника </w:t>
      </w:r>
    </w:p>
    <w:p w14:paraId="18A9CD52" w14:textId="77777777" w:rsidR="00AC1126" w:rsidRPr="00CC1BEE" w:rsidRDefault="00AC1126" w:rsidP="00AC1126">
      <w:pPr>
        <w:numPr>
          <w:ilvl w:val="1"/>
          <w:numId w:val="45"/>
        </w:numPr>
        <w:tabs>
          <w:tab w:val="left" w:pos="660"/>
        </w:tabs>
        <w:spacing w:line="237" w:lineRule="auto"/>
        <w:jc w:val="both"/>
        <w:rPr>
          <w:lang w:val="uk-UA"/>
        </w:rPr>
      </w:pPr>
      <w:r w:rsidRPr="00CC1BEE">
        <w:rPr>
          <w:lang w:val="uk-UA"/>
        </w:rPr>
        <w:t>Страхування цивільної відповідальності власників</w:t>
      </w:r>
    </w:p>
    <w:p w14:paraId="45368028" w14:textId="77777777" w:rsidR="00AC1126" w:rsidRPr="00CC1BEE" w:rsidRDefault="00AC1126" w:rsidP="00AC1126">
      <w:pPr>
        <w:tabs>
          <w:tab w:val="left" w:pos="4340"/>
        </w:tabs>
        <w:spacing w:line="0" w:lineRule="atLeast"/>
        <w:rPr>
          <w:lang w:val="uk-UA"/>
        </w:rPr>
      </w:pPr>
      <w:r w:rsidRPr="00CC1BEE">
        <w:rPr>
          <w:lang w:val="uk-UA"/>
        </w:rPr>
        <w:t>автотранспортних засобів у Європі</w:t>
      </w:r>
    </w:p>
    <w:p w14:paraId="56DF4F4E" w14:textId="77777777" w:rsidR="00AC1126" w:rsidRPr="00CC1BEE" w:rsidRDefault="00AC1126" w:rsidP="00AC1126">
      <w:pPr>
        <w:tabs>
          <w:tab w:val="left" w:pos="4340"/>
        </w:tabs>
        <w:spacing w:line="0" w:lineRule="atLeast"/>
        <w:rPr>
          <w:lang w:val="uk-UA"/>
        </w:rPr>
      </w:pPr>
      <w:r w:rsidRPr="00CC1BEE">
        <w:rPr>
          <w:lang w:val="uk-UA"/>
        </w:rPr>
        <w:t>9.4. Страхування відповідальності в США</w:t>
      </w:r>
    </w:p>
    <w:p w14:paraId="4FF235D5" w14:textId="77777777" w:rsidR="00AC1126" w:rsidRPr="00CC1BEE" w:rsidRDefault="00AC1126" w:rsidP="00AC1126">
      <w:pPr>
        <w:tabs>
          <w:tab w:val="left" w:pos="4640"/>
        </w:tabs>
        <w:spacing w:line="0" w:lineRule="atLeast"/>
        <w:rPr>
          <w:lang w:val="uk-UA"/>
        </w:rPr>
      </w:pPr>
    </w:p>
    <w:p w14:paraId="1A0805B2" w14:textId="77777777" w:rsidR="00AC1126" w:rsidRPr="00CC1BEE" w:rsidRDefault="00AC1126" w:rsidP="00AC1126">
      <w:pPr>
        <w:spacing w:line="0" w:lineRule="atLeast"/>
        <w:ind w:left="280" w:hanging="283"/>
        <w:rPr>
          <w:lang w:val="uk-UA"/>
        </w:rPr>
      </w:pPr>
      <w:r w:rsidRPr="00CC1BEE">
        <w:rPr>
          <w:lang w:val="uk-UA"/>
        </w:rPr>
        <w:lastRenderedPageBreak/>
        <w:t xml:space="preserve">Тема 10. МОРСЬКЕ СТРАХУВАННЯ </w:t>
      </w:r>
    </w:p>
    <w:p w14:paraId="40CF44EC" w14:textId="77777777" w:rsidR="00AC1126" w:rsidRPr="00CC1BEE" w:rsidRDefault="00AC1126" w:rsidP="00AC1126">
      <w:pPr>
        <w:spacing w:line="0" w:lineRule="atLeast"/>
        <w:rPr>
          <w:lang w:val="uk-UA"/>
        </w:rPr>
      </w:pPr>
      <w:r w:rsidRPr="00CC1BEE">
        <w:rPr>
          <w:lang w:val="uk-UA"/>
        </w:rPr>
        <w:t xml:space="preserve">10.1. Нормативно,правове забезпечення морського страхування </w:t>
      </w:r>
    </w:p>
    <w:p w14:paraId="6A93E19B" w14:textId="77777777" w:rsidR="00AC1126" w:rsidRPr="00CC1BEE" w:rsidRDefault="00AC1126" w:rsidP="00AC1126">
      <w:pPr>
        <w:spacing w:line="248" w:lineRule="auto"/>
        <w:jc w:val="both"/>
        <w:rPr>
          <w:lang w:val="uk-UA"/>
        </w:rPr>
      </w:pPr>
      <w:r w:rsidRPr="00CC1BEE">
        <w:rPr>
          <w:lang w:val="uk-UA"/>
        </w:rPr>
        <w:t xml:space="preserve">10.2. Страхування вантажів </w:t>
      </w:r>
    </w:p>
    <w:p w14:paraId="4642E946" w14:textId="77777777" w:rsidR="00AC1126" w:rsidRPr="00CC1BEE" w:rsidRDefault="00AC1126" w:rsidP="00AC1126">
      <w:pPr>
        <w:spacing w:line="248" w:lineRule="auto"/>
        <w:jc w:val="both"/>
        <w:rPr>
          <w:lang w:val="uk-UA"/>
        </w:rPr>
      </w:pPr>
      <w:r w:rsidRPr="00CC1BEE">
        <w:rPr>
          <w:lang w:val="uk-UA"/>
        </w:rPr>
        <w:t>10.3. Страхування корпусу й оснащення перевізних засобів</w:t>
      </w:r>
    </w:p>
    <w:p w14:paraId="0FFC06D6" w14:textId="77777777" w:rsidR="00AC1126" w:rsidRPr="00CC1BEE" w:rsidRDefault="00AC1126" w:rsidP="00AC1126">
      <w:pPr>
        <w:spacing w:line="251" w:lineRule="auto"/>
        <w:jc w:val="both"/>
        <w:rPr>
          <w:lang w:val="uk-UA"/>
        </w:rPr>
      </w:pPr>
      <w:r w:rsidRPr="00CC1BEE">
        <w:rPr>
          <w:lang w:val="uk-UA"/>
        </w:rPr>
        <w:t xml:space="preserve">10.4. Страхування відповідальності судновласників </w:t>
      </w:r>
    </w:p>
    <w:p w14:paraId="529F0281" w14:textId="77777777" w:rsidR="00AC1126" w:rsidRPr="00CC1BEE" w:rsidRDefault="00AC1126" w:rsidP="00AC1126">
      <w:pPr>
        <w:spacing w:line="251" w:lineRule="auto"/>
        <w:jc w:val="both"/>
        <w:rPr>
          <w:lang w:val="uk-UA"/>
        </w:rPr>
      </w:pPr>
      <w:r w:rsidRPr="00CC1BEE">
        <w:rPr>
          <w:lang w:val="uk-UA"/>
        </w:rPr>
        <w:t xml:space="preserve">10.5. Страхування контейнерів </w:t>
      </w:r>
    </w:p>
    <w:p w14:paraId="392FE2A2" w14:textId="77777777" w:rsidR="00AC1126" w:rsidRPr="00CC1BEE" w:rsidRDefault="00AC1126" w:rsidP="00AC1126">
      <w:pPr>
        <w:tabs>
          <w:tab w:val="left" w:pos="4640"/>
        </w:tabs>
        <w:spacing w:line="0" w:lineRule="atLeast"/>
        <w:rPr>
          <w:lang w:val="uk-UA"/>
        </w:rPr>
      </w:pPr>
    </w:p>
    <w:p w14:paraId="7D163D89" w14:textId="77777777" w:rsidR="00AC1126" w:rsidRPr="00CC1BEE" w:rsidRDefault="00AC1126" w:rsidP="00AC1126">
      <w:pPr>
        <w:spacing w:line="251" w:lineRule="auto"/>
        <w:ind w:left="1000" w:hanging="1014"/>
        <w:rPr>
          <w:lang w:val="uk-UA"/>
        </w:rPr>
      </w:pPr>
      <w:r w:rsidRPr="00CC1BEE">
        <w:rPr>
          <w:lang w:val="uk-UA"/>
        </w:rPr>
        <w:t xml:space="preserve">Тема 11. СТРАХУВАННЯ ПІДПРИЄМНИЦЬКИХ РИЗИКІВ </w:t>
      </w:r>
    </w:p>
    <w:p w14:paraId="5943A50F" w14:textId="77777777" w:rsidR="00AC1126" w:rsidRPr="00CC1BEE" w:rsidRDefault="00AC1126" w:rsidP="00AC1126">
      <w:pPr>
        <w:spacing w:line="2" w:lineRule="exact"/>
        <w:rPr>
          <w:lang w:val="uk-UA"/>
        </w:rPr>
      </w:pPr>
    </w:p>
    <w:p w14:paraId="132006B2" w14:textId="77777777" w:rsidR="00AC1126" w:rsidRPr="00CC1BEE" w:rsidRDefault="00AC1126" w:rsidP="00AC1126">
      <w:pPr>
        <w:spacing w:line="222" w:lineRule="auto"/>
        <w:rPr>
          <w:lang w:val="uk-UA"/>
        </w:rPr>
      </w:pPr>
      <w:r w:rsidRPr="00CC1BEE">
        <w:rPr>
          <w:lang w:val="uk-UA"/>
        </w:rPr>
        <w:t>11.1. Основні види страхування .</w:t>
      </w:r>
    </w:p>
    <w:p w14:paraId="4EAD90C3" w14:textId="77777777" w:rsidR="00AC1126" w:rsidRPr="00CC1BEE" w:rsidRDefault="00AC1126" w:rsidP="00AC1126">
      <w:pPr>
        <w:spacing w:line="222" w:lineRule="auto"/>
        <w:rPr>
          <w:lang w:val="uk-UA"/>
        </w:rPr>
      </w:pPr>
      <w:r w:rsidRPr="00CC1BEE">
        <w:rPr>
          <w:lang w:val="uk-UA"/>
        </w:rPr>
        <w:t xml:space="preserve">11.2. Страхування підприємницьких ризиків у США </w:t>
      </w:r>
    </w:p>
    <w:p w14:paraId="73976839" w14:textId="77777777" w:rsidR="00AC1126" w:rsidRPr="00CC1BEE" w:rsidRDefault="00AC1126" w:rsidP="00AC1126">
      <w:pPr>
        <w:spacing w:line="222" w:lineRule="auto"/>
        <w:rPr>
          <w:lang w:val="uk-UA"/>
        </w:rPr>
      </w:pPr>
    </w:p>
    <w:p w14:paraId="12863551" w14:textId="77777777" w:rsidR="00AC1126" w:rsidRPr="00CC1BEE" w:rsidRDefault="00AC1126" w:rsidP="00AC1126">
      <w:pPr>
        <w:tabs>
          <w:tab w:val="left" w:pos="4540"/>
        </w:tabs>
        <w:spacing w:line="0" w:lineRule="atLeast"/>
        <w:rPr>
          <w:lang w:val="uk-UA"/>
        </w:rPr>
      </w:pPr>
      <w:r w:rsidRPr="00CC1BEE">
        <w:rPr>
          <w:lang w:val="uk-UA"/>
        </w:rPr>
        <w:t>Тема 12. ЕКОЛОГІЧНЕ СТРАХУВАННЯ</w:t>
      </w:r>
      <w:r w:rsidRPr="00CC1BEE">
        <w:rPr>
          <w:lang w:val="uk-UA"/>
        </w:rPr>
        <w:tab/>
      </w:r>
    </w:p>
    <w:p w14:paraId="41B81966" w14:textId="77777777" w:rsidR="00AC1126" w:rsidRPr="00CC1BEE" w:rsidRDefault="00AC1126" w:rsidP="00AC1126">
      <w:pPr>
        <w:spacing w:line="11" w:lineRule="exact"/>
        <w:rPr>
          <w:lang w:val="uk-UA"/>
        </w:rPr>
      </w:pPr>
    </w:p>
    <w:p w14:paraId="4EB34801" w14:textId="77777777" w:rsidR="00AC1126" w:rsidRPr="00CC1BEE" w:rsidRDefault="00AC1126" w:rsidP="00AC1126">
      <w:pPr>
        <w:spacing w:line="0" w:lineRule="atLeast"/>
        <w:rPr>
          <w:lang w:val="uk-UA"/>
        </w:rPr>
      </w:pPr>
      <w:r w:rsidRPr="00CC1BEE">
        <w:rPr>
          <w:lang w:val="uk-UA"/>
        </w:rPr>
        <w:t xml:space="preserve">12.1. Екологічні ризики  </w:t>
      </w:r>
    </w:p>
    <w:p w14:paraId="4EDE220F" w14:textId="77777777" w:rsidR="00AC1126" w:rsidRPr="00CC1BEE" w:rsidRDefault="00AC1126" w:rsidP="00AC1126">
      <w:pPr>
        <w:spacing w:line="0" w:lineRule="atLeast"/>
        <w:rPr>
          <w:lang w:val="uk-UA"/>
        </w:rPr>
      </w:pPr>
      <w:r w:rsidRPr="00CC1BEE">
        <w:rPr>
          <w:lang w:val="uk-UA"/>
        </w:rPr>
        <w:t xml:space="preserve">12.2. Принципи екологічного страхування  </w:t>
      </w:r>
    </w:p>
    <w:p w14:paraId="3ACD6F2B" w14:textId="77777777" w:rsidR="00AC1126" w:rsidRPr="00CC1BEE" w:rsidRDefault="00AC1126" w:rsidP="00AC1126">
      <w:pPr>
        <w:spacing w:line="11" w:lineRule="exact"/>
        <w:rPr>
          <w:lang w:val="uk-UA"/>
        </w:rPr>
      </w:pPr>
    </w:p>
    <w:p w14:paraId="762E96AA" w14:textId="77777777" w:rsidR="00AC1126" w:rsidRPr="00CC1BEE" w:rsidRDefault="00AC1126" w:rsidP="00AC1126">
      <w:pPr>
        <w:spacing w:line="0" w:lineRule="atLeast"/>
        <w:rPr>
          <w:lang w:val="uk-UA"/>
        </w:rPr>
      </w:pPr>
      <w:r w:rsidRPr="00CC1BEE">
        <w:rPr>
          <w:lang w:val="uk-UA"/>
        </w:rPr>
        <w:t>12.3. Страхування екологічної відповідальності у країнах Європи</w:t>
      </w:r>
    </w:p>
    <w:p w14:paraId="7456F3FC" w14:textId="77777777" w:rsidR="00AC1126" w:rsidRPr="00CC1BEE" w:rsidRDefault="00AC1126" w:rsidP="00AC1126">
      <w:pPr>
        <w:spacing w:line="11" w:lineRule="exact"/>
        <w:rPr>
          <w:lang w:val="uk-UA"/>
        </w:rPr>
      </w:pPr>
    </w:p>
    <w:p w14:paraId="46DB110B" w14:textId="77777777" w:rsidR="00AC1126" w:rsidRPr="00CC1BEE" w:rsidRDefault="00AC1126" w:rsidP="00AC1126">
      <w:pPr>
        <w:spacing w:line="0" w:lineRule="atLeast"/>
        <w:rPr>
          <w:lang w:val="uk-UA"/>
        </w:rPr>
      </w:pPr>
      <w:r w:rsidRPr="00CC1BEE">
        <w:rPr>
          <w:lang w:val="uk-UA"/>
        </w:rPr>
        <w:t xml:space="preserve">12.4. Страхування екологічної відповідальності в США  </w:t>
      </w:r>
    </w:p>
    <w:p w14:paraId="5D29AEA2" w14:textId="77777777" w:rsidR="00AC1126" w:rsidRPr="00CC1BEE" w:rsidRDefault="00AC1126" w:rsidP="00AC1126">
      <w:pPr>
        <w:spacing w:line="0" w:lineRule="atLeast"/>
        <w:rPr>
          <w:lang w:val="uk-UA"/>
        </w:rPr>
      </w:pPr>
    </w:p>
    <w:p w14:paraId="231D5C50" w14:textId="77777777" w:rsidR="00AC1126" w:rsidRPr="00CC1BEE" w:rsidRDefault="00AC1126" w:rsidP="00AC1126">
      <w:pPr>
        <w:spacing w:line="0" w:lineRule="atLeast"/>
        <w:rPr>
          <w:lang w:val="uk-UA"/>
        </w:rPr>
      </w:pPr>
      <w:r w:rsidRPr="00CC1BEE">
        <w:rPr>
          <w:b/>
          <w:lang w:val="uk-UA"/>
        </w:rPr>
        <w:t xml:space="preserve">Розділ III. СОЦІАЛЬНЕ СТРАХУВАННЯ </w:t>
      </w:r>
    </w:p>
    <w:p w14:paraId="386B2C46" w14:textId="77777777" w:rsidR="00AC1126" w:rsidRPr="00CC1BEE" w:rsidRDefault="00AC1126" w:rsidP="00AC1126">
      <w:pPr>
        <w:spacing w:line="0" w:lineRule="atLeast"/>
        <w:rPr>
          <w:lang w:val="uk-UA"/>
        </w:rPr>
      </w:pPr>
      <w:r w:rsidRPr="00CC1BEE">
        <w:rPr>
          <w:lang w:val="uk-UA"/>
        </w:rPr>
        <w:t xml:space="preserve">Тема 13. ПРИНЦИПИ ОРГАНІЗАЦІЇ СОЦІАЛЬНОГО  СТРАХУВАННЯ </w:t>
      </w:r>
    </w:p>
    <w:p w14:paraId="028E50A6" w14:textId="77777777" w:rsidR="00AC1126" w:rsidRPr="00CC1BEE" w:rsidRDefault="00AC1126" w:rsidP="00AC1126">
      <w:pPr>
        <w:spacing w:line="250" w:lineRule="auto"/>
        <w:jc w:val="both"/>
        <w:rPr>
          <w:lang w:val="uk-UA"/>
        </w:rPr>
      </w:pPr>
      <w:r w:rsidRPr="00CC1BEE">
        <w:rPr>
          <w:lang w:val="uk-UA"/>
        </w:rPr>
        <w:t xml:space="preserve">13.1. Моделі соціального страхування </w:t>
      </w:r>
    </w:p>
    <w:p w14:paraId="28B8B444" w14:textId="77777777" w:rsidR="00AC1126" w:rsidRPr="00CC1BEE" w:rsidRDefault="00AC1126" w:rsidP="00AC1126">
      <w:pPr>
        <w:spacing w:line="250" w:lineRule="auto"/>
        <w:jc w:val="both"/>
        <w:rPr>
          <w:lang w:val="uk-UA"/>
        </w:rPr>
      </w:pPr>
      <w:r w:rsidRPr="00CC1BEE">
        <w:rPr>
          <w:lang w:val="uk-UA"/>
        </w:rPr>
        <w:t xml:space="preserve">13.2. Проблеми соціального страхування </w:t>
      </w:r>
    </w:p>
    <w:p w14:paraId="50E864E1" w14:textId="77777777" w:rsidR="00AC1126" w:rsidRPr="00CC1BEE" w:rsidRDefault="00AC1126" w:rsidP="00AC1126">
      <w:pPr>
        <w:spacing w:line="250" w:lineRule="auto"/>
        <w:jc w:val="both"/>
        <w:rPr>
          <w:lang w:val="uk-UA"/>
        </w:rPr>
      </w:pPr>
      <w:r w:rsidRPr="00CC1BEE">
        <w:rPr>
          <w:lang w:val="uk-UA"/>
        </w:rPr>
        <w:t xml:space="preserve">13.3. Система соціального захисту в країнах Європейського Союзу </w:t>
      </w:r>
    </w:p>
    <w:p w14:paraId="7E72E3DA" w14:textId="77777777" w:rsidR="00AC1126" w:rsidRPr="00CC1BEE" w:rsidRDefault="00AC1126" w:rsidP="00AC1126">
      <w:pPr>
        <w:spacing w:line="252" w:lineRule="auto"/>
        <w:jc w:val="both"/>
        <w:rPr>
          <w:lang w:val="uk-UA"/>
        </w:rPr>
      </w:pPr>
      <w:r w:rsidRPr="00CC1BEE">
        <w:rPr>
          <w:lang w:val="uk-UA"/>
        </w:rPr>
        <w:t xml:space="preserve">13.4. Пенсійне страхування </w:t>
      </w:r>
    </w:p>
    <w:p w14:paraId="189C136A" w14:textId="77777777" w:rsidR="00AC1126" w:rsidRPr="00CC1BEE" w:rsidRDefault="00AC1126" w:rsidP="00AC1126">
      <w:pPr>
        <w:spacing w:line="252" w:lineRule="auto"/>
        <w:jc w:val="both"/>
        <w:rPr>
          <w:lang w:val="uk-UA"/>
        </w:rPr>
      </w:pPr>
    </w:p>
    <w:p w14:paraId="36A18EAB" w14:textId="77777777" w:rsidR="00AC1126" w:rsidRPr="00CC1BEE" w:rsidRDefault="00AC1126" w:rsidP="00AC1126">
      <w:pPr>
        <w:spacing w:line="0" w:lineRule="atLeast"/>
        <w:rPr>
          <w:lang w:val="uk-UA"/>
        </w:rPr>
      </w:pPr>
      <w:r w:rsidRPr="00CC1BEE">
        <w:rPr>
          <w:lang w:val="uk-UA"/>
        </w:rPr>
        <w:t xml:space="preserve">Тема 14. МЕДИЧНЕ СТРАХУВАННЯ  </w:t>
      </w:r>
    </w:p>
    <w:p w14:paraId="6EEB02B2" w14:textId="77777777" w:rsidR="00AC1126" w:rsidRPr="00CC1BEE" w:rsidRDefault="00AC1126" w:rsidP="00AC1126">
      <w:pPr>
        <w:spacing w:line="11" w:lineRule="exact"/>
        <w:rPr>
          <w:lang w:val="uk-UA"/>
        </w:rPr>
      </w:pPr>
    </w:p>
    <w:p w14:paraId="48D358EE" w14:textId="77777777" w:rsidR="00AC1126" w:rsidRPr="00CC1BEE" w:rsidRDefault="00AC1126" w:rsidP="00AC1126">
      <w:pPr>
        <w:spacing w:line="0" w:lineRule="atLeast"/>
        <w:rPr>
          <w:lang w:val="uk-UA"/>
        </w:rPr>
      </w:pPr>
      <w:r w:rsidRPr="00CC1BEE">
        <w:rPr>
          <w:lang w:val="uk-UA"/>
        </w:rPr>
        <w:t>14.1. Організація охорони здоров’я на основі страхування</w:t>
      </w:r>
    </w:p>
    <w:p w14:paraId="6F077C73" w14:textId="77777777" w:rsidR="00AC1126" w:rsidRPr="00CC1BEE" w:rsidRDefault="00AC1126" w:rsidP="00AC1126">
      <w:pPr>
        <w:spacing w:line="0" w:lineRule="atLeast"/>
        <w:rPr>
          <w:lang w:val="uk-UA"/>
        </w:rPr>
      </w:pPr>
      <w:r w:rsidRPr="00CC1BEE">
        <w:rPr>
          <w:lang w:val="uk-UA"/>
        </w:rPr>
        <w:t>14.2. Система охорони здоров’я США.</w:t>
      </w:r>
      <w:r w:rsidRPr="00CC1BEE">
        <w:rPr>
          <w:lang w:val="uk-UA"/>
        </w:rPr>
        <w:tab/>
      </w:r>
    </w:p>
    <w:p w14:paraId="0D3E2764" w14:textId="77777777" w:rsidR="00AC1126" w:rsidRPr="00CC1BEE" w:rsidRDefault="00AC1126" w:rsidP="00AC1126">
      <w:pPr>
        <w:spacing w:line="0" w:lineRule="atLeast"/>
        <w:rPr>
          <w:lang w:val="uk-UA"/>
        </w:rPr>
      </w:pPr>
      <w:r w:rsidRPr="00CC1BEE">
        <w:rPr>
          <w:lang w:val="uk-UA"/>
        </w:rPr>
        <w:t xml:space="preserve">14.3. Система охорони здоров’я Німеччини.  </w:t>
      </w:r>
    </w:p>
    <w:p w14:paraId="2479D21D" w14:textId="77777777" w:rsidR="00AC1126" w:rsidRPr="00CC1BEE" w:rsidRDefault="00AC1126" w:rsidP="00AC1126">
      <w:pPr>
        <w:spacing w:line="11" w:lineRule="exact"/>
        <w:rPr>
          <w:lang w:val="uk-UA"/>
        </w:rPr>
      </w:pPr>
    </w:p>
    <w:p w14:paraId="707E7182" w14:textId="77777777" w:rsidR="00AC1126" w:rsidRPr="00CC1BEE" w:rsidRDefault="00AC1126" w:rsidP="00AC1126">
      <w:pPr>
        <w:tabs>
          <w:tab w:val="left" w:pos="5260"/>
        </w:tabs>
        <w:spacing w:line="0" w:lineRule="atLeast"/>
        <w:rPr>
          <w:lang w:val="uk-UA"/>
        </w:rPr>
      </w:pPr>
      <w:r w:rsidRPr="00CC1BEE">
        <w:rPr>
          <w:lang w:val="uk-UA"/>
        </w:rPr>
        <w:t>14.4. Система охорони здоров’я Великобританії.</w:t>
      </w:r>
      <w:r w:rsidRPr="00CC1BEE">
        <w:rPr>
          <w:lang w:val="uk-UA"/>
        </w:rPr>
        <w:tab/>
      </w:r>
    </w:p>
    <w:p w14:paraId="3DD5734D" w14:textId="77777777" w:rsidR="00AC1126" w:rsidRPr="00CC1BEE" w:rsidRDefault="00AC1126" w:rsidP="00AC1126">
      <w:pPr>
        <w:spacing w:line="11" w:lineRule="exact"/>
        <w:rPr>
          <w:lang w:val="uk-UA"/>
        </w:rPr>
      </w:pPr>
    </w:p>
    <w:p w14:paraId="40B51A2E" w14:textId="77777777" w:rsidR="00AC1126" w:rsidRPr="00CC1BEE" w:rsidRDefault="00AC1126" w:rsidP="00AC1126">
      <w:pPr>
        <w:tabs>
          <w:tab w:val="left" w:pos="2220"/>
        </w:tabs>
        <w:spacing w:line="0" w:lineRule="atLeast"/>
        <w:rPr>
          <w:lang w:val="uk-UA"/>
        </w:rPr>
      </w:pPr>
      <w:r w:rsidRPr="00CC1BEE">
        <w:rPr>
          <w:lang w:val="uk-UA"/>
        </w:rPr>
        <w:t>14.5. Досвід Російської Федерації.</w:t>
      </w:r>
      <w:r w:rsidRPr="00CC1BEE">
        <w:rPr>
          <w:lang w:val="uk-UA"/>
        </w:rPr>
        <w:tab/>
      </w:r>
    </w:p>
    <w:p w14:paraId="7EBA1BF1" w14:textId="77777777" w:rsidR="00AC1126" w:rsidRPr="00CC1BEE" w:rsidRDefault="00AC1126" w:rsidP="00AC1126">
      <w:pPr>
        <w:spacing w:line="0" w:lineRule="atLeast"/>
        <w:rPr>
          <w:lang w:val="uk-UA"/>
        </w:rPr>
      </w:pPr>
      <w:r w:rsidRPr="00CC1BEE">
        <w:rPr>
          <w:lang w:val="uk-UA"/>
        </w:rPr>
        <w:t xml:space="preserve">14.6. Медичне страхування у країнах Східної Європи.  </w:t>
      </w:r>
    </w:p>
    <w:p w14:paraId="44CEE676" w14:textId="77777777" w:rsidR="00AC1126" w:rsidRPr="00CC1BEE" w:rsidRDefault="00AC1126" w:rsidP="00AC1126">
      <w:pPr>
        <w:spacing w:line="0" w:lineRule="atLeast"/>
        <w:rPr>
          <w:lang w:val="uk-UA"/>
        </w:rPr>
      </w:pPr>
    </w:p>
    <w:p w14:paraId="506C04B9" w14:textId="77777777" w:rsidR="00AC1126" w:rsidRPr="00CC1BEE" w:rsidRDefault="00AC1126" w:rsidP="00AC1126">
      <w:pPr>
        <w:spacing w:line="250" w:lineRule="auto"/>
        <w:rPr>
          <w:lang w:val="uk-UA"/>
        </w:rPr>
      </w:pPr>
      <w:r w:rsidRPr="00CC1BEE">
        <w:rPr>
          <w:b/>
          <w:lang w:val="uk-UA"/>
        </w:rPr>
        <w:t xml:space="preserve">Розділ IV. ХЕДЖУВАННЯ </w:t>
      </w:r>
    </w:p>
    <w:p w14:paraId="5AFE0E76" w14:textId="77777777" w:rsidR="00AC1126" w:rsidRPr="00CC1BEE" w:rsidRDefault="00AC1126" w:rsidP="00AC1126">
      <w:pPr>
        <w:spacing w:line="250" w:lineRule="auto"/>
        <w:jc w:val="both"/>
        <w:rPr>
          <w:lang w:val="uk-UA"/>
        </w:rPr>
      </w:pPr>
      <w:r w:rsidRPr="00CC1BEE">
        <w:rPr>
          <w:lang w:val="uk-UA"/>
        </w:rPr>
        <w:t xml:space="preserve">Тема 15. ВИКОРИСТАННЯ ФІНАНСОВИХ ІНСТРУМЕНТІВ З МЕТОЮ СТРАХУВАННЯ </w:t>
      </w:r>
    </w:p>
    <w:p w14:paraId="5F7DBC3A" w14:textId="77777777" w:rsidR="00AC1126" w:rsidRPr="00CC1BEE" w:rsidRDefault="00AC1126" w:rsidP="00AC1126">
      <w:pPr>
        <w:spacing w:line="1" w:lineRule="exact"/>
        <w:rPr>
          <w:lang w:val="uk-UA"/>
        </w:rPr>
      </w:pPr>
    </w:p>
    <w:p w14:paraId="75AAE478" w14:textId="77777777" w:rsidR="00AC1126" w:rsidRPr="00CC1BEE" w:rsidRDefault="00AC1126" w:rsidP="00AC1126">
      <w:pPr>
        <w:spacing w:line="277" w:lineRule="auto"/>
        <w:rPr>
          <w:lang w:val="uk-UA"/>
        </w:rPr>
      </w:pPr>
      <w:r w:rsidRPr="00CC1BEE">
        <w:rPr>
          <w:lang w:val="uk-UA"/>
        </w:rPr>
        <w:t>15.1. Основні поняття.</w:t>
      </w:r>
    </w:p>
    <w:p w14:paraId="380BC2E9" w14:textId="77777777" w:rsidR="00AC1126" w:rsidRPr="00CC1BEE" w:rsidRDefault="00AC1126" w:rsidP="00AC1126">
      <w:pPr>
        <w:spacing w:line="277" w:lineRule="auto"/>
        <w:rPr>
          <w:lang w:val="uk-UA"/>
        </w:rPr>
      </w:pPr>
      <w:r w:rsidRPr="00CC1BEE">
        <w:rPr>
          <w:lang w:val="uk-UA"/>
        </w:rPr>
        <w:t xml:space="preserve">15.2. Класифікація фінансових інструментів. </w:t>
      </w:r>
    </w:p>
    <w:p w14:paraId="36412D1A" w14:textId="77777777" w:rsidR="00AC1126" w:rsidRPr="00CC1BEE" w:rsidRDefault="00AC1126" w:rsidP="00AC1126">
      <w:pPr>
        <w:tabs>
          <w:tab w:val="left" w:pos="4960"/>
        </w:tabs>
        <w:spacing w:line="0" w:lineRule="atLeast"/>
        <w:rPr>
          <w:lang w:val="uk-UA"/>
        </w:rPr>
      </w:pPr>
      <w:r w:rsidRPr="00CC1BEE">
        <w:rPr>
          <w:lang w:val="uk-UA"/>
        </w:rPr>
        <w:t>15.3. Механізми дії фінансових інструментів.</w:t>
      </w:r>
    </w:p>
    <w:p w14:paraId="7D6C0AB8" w14:textId="77777777" w:rsidR="00AC1126" w:rsidRPr="00CC1BEE" w:rsidRDefault="00AC1126" w:rsidP="00AC1126">
      <w:pPr>
        <w:spacing w:line="11" w:lineRule="exact"/>
        <w:rPr>
          <w:lang w:val="uk-UA"/>
        </w:rPr>
      </w:pPr>
    </w:p>
    <w:p w14:paraId="34E4319A" w14:textId="77777777" w:rsidR="00AC1126" w:rsidRPr="00CC1BEE" w:rsidRDefault="00AC1126" w:rsidP="00AC1126">
      <w:pPr>
        <w:spacing w:line="0" w:lineRule="atLeast"/>
        <w:rPr>
          <w:lang w:val="uk-UA"/>
        </w:rPr>
      </w:pPr>
      <w:r w:rsidRPr="00CC1BEE">
        <w:rPr>
          <w:lang w:val="uk-UA"/>
        </w:rPr>
        <w:t>15.4. Застосування застережень у міжнародних контрактах</w:t>
      </w:r>
      <w:r w:rsidRPr="00CC1BEE">
        <w:rPr>
          <w:lang w:val="uk-UA"/>
        </w:rPr>
        <w:tab/>
        <w:t>.</w:t>
      </w:r>
    </w:p>
    <w:p w14:paraId="314FA50E" w14:textId="77777777" w:rsidR="00AC1126" w:rsidRPr="00CC1BEE" w:rsidRDefault="00AC1126" w:rsidP="00AC1126">
      <w:pPr>
        <w:spacing w:line="277" w:lineRule="auto"/>
        <w:ind w:left="280"/>
        <w:rPr>
          <w:lang w:val="uk-UA"/>
        </w:rPr>
      </w:pPr>
    </w:p>
    <w:p w14:paraId="577BE832" w14:textId="77777777" w:rsidR="00AC1126" w:rsidRPr="00CC1BEE" w:rsidRDefault="00AC1126" w:rsidP="00AC1126">
      <w:pPr>
        <w:spacing w:line="0" w:lineRule="atLeast"/>
        <w:rPr>
          <w:lang w:val="uk-UA"/>
        </w:rPr>
      </w:pPr>
      <w:r w:rsidRPr="00CC1BEE">
        <w:rPr>
          <w:lang w:val="uk-UA"/>
        </w:rPr>
        <w:t xml:space="preserve">Тема 16. СТРАХУВАННЯ ФІНАНСОВИХ ІНВЕСТИЦІЙ, ГАРАНТІЙ ТА ОБЛІГАЦІЙ </w:t>
      </w:r>
    </w:p>
    <w:p w14:paraId="4787A566" w14:textId="77777777" w:rsidR="00AC1126" w:rsidRPr="00CC1BEE" w:rsidRDefault="00AC1126" w:rsidP="00AC1126">
      <w:pPr>
        <w:spacing w:line="251" w:lineRule="auto"/>
        <w:jc w:val="both"/>
        <w:rPr>
          <w:lang w:val="uk-UA"/>
        </w:rPr>
      </w:pPr>
      <w:r w:rsidRPr="00CC1BEE">
        <w:rPr>
          <w:lang w:val="uk-UA"/>
        </w:rPr>
        <w:t xml:space="preserve">16.1. Страхування фінансових інвестицій. </w:t>
      </w:r>
    </w:p>
    <w:p w14:paraId="39E10EB9" w14:textId="77777777" w:rsidR="00AC1126" w:rsidRPr="00CC1BEE" w:rsidRDefault="00AC1126" w:rsidP="00AC1126">
      <w:pPr>
        <w:spacing w:line="251" w:lineRule="auto"/>
        <w:jc w:val="both"/>
        <w:rPr>
          <w:lang w:val="uk-UA"/>
        </w:rPr>
      </w:pPr>
      <w:r w:rsidRPr="00CC1BEE">
        <w:rPr>
          <w:lang w:val="uk-UA"/>
        </w:rPr>
        <w:t xml:space="preserve">16.2. Страхування фінансових гарантій. </w:t>
      </w:r>
    </w:p>
    <w:p w14:paraId="09FEB2CA" w14:textId="77777777" w:rsidR="00AC1126" w:rsidRPr="00CC1BEE" w:rsidRDefault="00AC1126" w:rsidP="00AC1126">
      <w:pPr>
        <w:spacing w:line="251" w:lineRule="auto"/>
        <w:jc w:val="both"/>
        <w:rPr>
          <w:lang w:val="uk-UA"/>
        </w:rPr>
      </w:pPr>
      <w:r w:rsidRPr="00CC1BEE">
        <w:rPr>
          <w:lang w:val="uk-UA"/>
        </w:rPr>
        <w:t xml:space="preserve">16.3. Страхування муніципальних облігацій. </w:t>
      </w:r>
    </w:p>
    <w:p w14:paraId="0B1DB239" w14:textId="77777777" w:rsidR="00AC1126" w:rsidRPr="00CC1BEE" w:rsidRDefault="00AC1126" w:rsidP="00AC1126">
      <w:pPr>
        <w:spacing w:line="277" w:lineRule="auto"/>
        <w:ind w:left="280"/>
        <w:rPr>
          <w:lang w:val="uk-UA"/>
        </w:rPr>
      </w:pPr>
    </w:p>
    <w:p w14:paraId="0D4AE916" w14:textId="77777777" w:rsidR="00AC1126" w:rsidRPr="00CC1BEE" w:rsidRDefault="00AC1126" w:rsidP="00AC1126">
      <w:pPr>
        <w:spacing w:line="250" w:lineRule="auto"/>
        <w:rPr>
          <w:lang w:val="uk-UA"/>
        </w:rPr>
      </w:pPr>
      <w:r w:rsidRPr="00CC1BEE">
        <w:rPr>
          <w:lang w:val="uk-UA"/>
        </w:rPr>
        <w:t xml:space="preserve">Тема 17. СТРАХУВАННЯ КРЕДИТНИХ РИЗИКІВ  </w:t>
      </w:r>
    </w:p>
    <w:p w14:paraId="0DDCA333" w14:textId="77777777" w:rsidR="00AC1126" w:rsidRPr="00CC1BEE" w:rsidRDefault="00AC1126" w:rsidP="00AC1126">
      <w:pPr>
        <w:spacing w:line="250" w:lineRule="auto"/>
        <w:rPr>
          <w:lang w:val="uk-UA"/>
        </w:rPr>
      </w:pPr>
      <w:r w:rsidRPr="00CC1BEE">
        <w:rPr>
          <w:lang w:val="uk-UA"/>
        </w:rPr>
        <w:t xml:space="preserve">17.1. Страхування експортних кредитів  </w:t>
      </w:r>
    </w:p>
    <w:p w14:paraId="646D8376" w14:textId="77777777" w:rsidR="00AC1126" w:rsidRPr="00CC1BEE" w:rsidRDefault="00AC1126" w:rsidP="00AC1126">
      <w:pPr>
        <w:spacing w:line="250" w:lineRule="auto"/>
        <w:rPr>
          <w:lang w:val="uk-UA"/>
        </w:rPr>
      </w:pPr>
      <w:r w:rsidRPr="00CC1BEE">
        <w:rPr>
          <w:lang w:val="uk-UA"/>
        </w:rPr>
        <w:t>17.1.1. Принципи страхування експортних кредитів</w:t>
      </w:r>
    </w:p>
    <w:p w14:paraId="58593EF3" w14:textId="77777777" w:rsidR="00AC1126" w:rsidRPr="00CC1BEE" w:rsidRDefault="00AC1126" w:rsidP="00AC1126">
      <w:pPr>
        <w:spacing w:line="250" w:lineRule="auto"/>
        <w:rPr>
          <w:lang w:val="uk-UA"/>
        </w:rPr>
      </w:pPr>
      <w:r w:rsidRPr="00CC1BEE">
        <w:rPr>
          <w:lang w:val="uk-UA"/>
        </w:rPr>
        <w:t xml:space="preserve">17.1.2. Страхування вексельних кредитів </w:t>
      </w:r>
    </w:p>
    <w:p w14:paraId="72D0DE7E" w14:textId="77777777" w:rsidR="00AC1126" w:rsidRPr="00CC1BEE" w:rsidRDefault="00AC1126" w:rsidP="00AC1126">
      <w:pPr>
        <w:spacing w:line="2" w:lineRule="exact"/>
        <w:rPr>
          <w:lang w:val="uk-UA"/>
        </w:rPr>
      </w:pPr>
    </w:p>
    <w:p w14:paraId="51F48F65" w14:textId="77777777" w:rsidR="00AC1126" w:rsidRPr="00CC1BEE" w:rsidRDefault="00AC1126" w:rsidP="00AC1126">
      <w:pPr>
        <w:spacing w:line="262" w:lineRule="auto"/>
        <w:ind w:left="566" w:hanging="566"/>
        <w:rPr>
          <w:lang w:val="uk-UA"/>
        </w:rPr>
      </w:pPr>
      <w:r w:rsidRPr="00CC1BEE">
        <w:rPr>
          <w:lang w:val="uk-UA"/>
        </w:rPr>
        <w:t xml:space="preserve">17.1.3. Міжнародний досвід страхування експортних кредитів </w:t>
      </w:r>
    </w:p>
    <w:p w14:paraId="2E2DE6D7" w14:textId="77777777" w:rsidR="00AC1126" w:rsidRPr="00CC1BEE" w:rsidRDefault="00AC1126" w:rsidP="00AC1126">
      <w:pPr>
        <w:spacing w:line="1" w:lineRule="exact"/>
        <w:rPr>
          <w:lang w:val="uk-UA"/>
        </w:rPr>
      </w:pPr>
    </w:p>
    <w:p w14:paraId="31FD9515" w14:textId="77777777" w:rsidR="00AC1126" w:rsidRPr="00CC1BEE" w:rsidRDefault="00AC1126" w:rsidP="00AC1126">
      <w:pPr>
        <w:spacing w:line="252" w:lineRule="auto"/>
        <w:jc w:val="both"/>
        <w:rPr>
          <w:lang w:val="uk-UA"/>
        </w:rPr>
      </w:pPr>
      <w:r w:rsidRPr="00CC1BEE">
        <w:rPr>
          <w:lang w:val="uk-UA"/>
        </w:rPr>
        <w:t xml:space="preserve">17.2. Страхування іпотечного і споживчого кредиту </w:t>
      </w:r>
    </w:p>
    <w:p w14:paraId="684D0B56" w14:textId="77777777" w:rsidR="00AC1126" w:rsidRPr="00CC1BEE" w:rsidRDefault="00AC1126" w:rsidP="00AC1126">
      <w:pPr>
        <w:spacing w:line="252" w:lineRule="auto"/>
        <w:jc w:val="both"/>
        <w:rPr>
          <w:lang w:val="uk-UA"/>
        </w:rPr>
      </w:pPr>
      <w:r w:rsidRPr="00CC1BEE">
        <w:rPr>
          <w:lang w:val="uk-UA"/>
        </w:rPr>
        <w:t xml:space="preserve">17.3. Страхування комерційних кредитів </w:t>
      </w:r>
    </w:p>
    <w:p w14:paraId="6EB8D1BC" w14:textId="77777777" w:rsidR="00AC1126" w:rsidRPr="00CC1BEE" w:rsidRDefault="00AC1126" w:rsidP="00AC1126">
      <w:pPr>
        <w:spacing w:line="259" w:lineRule="exact"/>
        <w:rPr>
          <w:lang w:val="uk-UA"/>
        </w:rPr>
      </w:pPr>
    </w:p>
    <w:p w14:paraId="4352FDED" w14:textId="77777777" w:rsidR="00AC1126" w:rsidRPr="00CC1BEE" w:rsidRDefault="00AC1126" w:rsidP="00AC1126">
      <w:pPr>
        <w:tabs>
          <w:tab w:val="left" w:pos="5820"/>
        </w:tabs>
        <w:spacing w:line="0" w:lineRule="atLeast"/>
        <w:rPr>
          <w:lang w:val="uk-UA"/>
        </w:rPr>
      </w:pPr>
      <w:r w:rsidRPr="00CC1BEE">
        <w:rPr>
          <w:lang w:val="uk-UA"/>
        </w:rPr>
        <w:t>Тема 18. СТРАХУВАННЯ БАНКІВСЬКИХ РИЗИКІВ</w:t>
      </w:r>
      <w:r w:rsidRPr="00CC1BEE">
        <w:rPr>
          <w:lang w:val="uk-UA"/>
        </w:rPr>
        <w:tab/>
      </w:r>
    </w:p>
    <w:p w14:paraId="61E444D6" w14:textId="77777777" w:rsidR="00AC1126" w:rsidRPr="00CC1BEE" w:rsidRDefault="00AC1126" w:rsidP="00AC1126">
      <w:pPr>
        <w:spacing w:line="11" w:lineRule="exact"/>
        <w:rPr>
          <w:lang w:val="uk-UA"/>
        </w:rPr>
      </w:pPr>
    </w:p>
    <w:p w14:paraId="0D31BA7C" w14:textId="77777777" w:rsidR="00AC1126" w:rsidRPr="00CC1BEE" w:rsidRDefault="00AC1126" w:rsidP="00AC1126">
      <w:pPr>
        <w:tabs>
          <w:tab w:val="left" w:pos="4740"/>
        </w:tabs>
        <w:spacing w:line="0" w:lineRule="atLeast"/>
        <w:ind w:left="280"/>
        <w:rPr>
          <w:lang w:val="uk-UA"/>
        </w:rPr>
      </w:pPr>
      <w:r w:rsidRPr="00CC1BEE">
        <w:rPr>
          <w:lang w:val="uk-UA"/>
        </w:rPr>
        <w:t>18.1. Специфіка банківського страхування</w:t>
      </w:r>
      <w:r w:rsidRPr="00CC1BEE">
        <w:rPr>
          <w:lang w:val="uk-UA"/>
        </w:rPr>
        <w:tab/>
      </w:r>
    </w:p>
    <w:p w14:paraId="47CBDA5F" w14:textId="77777777" w:rsidR="00AC1126" w:rsidRPr="00CC1BEE" w:rsidRDefault="00AC1126" w:rsidP="00AC1126">
      <w:pPr>
        <w:spacing w:line="11" w:lineRule="exact"/>
        <w:rPr>
          <w:lang w:val="uk-UA"/>
        </w:rPr>
      </w:pPr>
    </w:p>
    <w:p w14:paraId="7285589B" w14:textId="77777777" w:rsidR="00AC1126" w:rsidRPr="00CC1BEE" w:rsidRDefault="00AC1126" w:rsidP="00AC1126">
      <w:pPr>
        <w:tabs>
          <w:tab w:val="left" w:pos="3320"/>
        </w:tabs>
        <w:spacing w:line="0" w:lineRule="atLeast"/>
        <w:ind w:left="280"/>
        <w:rPr>
          <w:lang w:val="uk-UA"/>
        </w:rPr>
      </w:pPr>
      <w:r w:rsidRPr="00CC1BEE">
        <w:rPr>
          <w:lang w:val="uk-UA"/>
        </w:rPr>
        <w:lastRenderedPageBreak/>
        <w:t>18.2. Страхування депозитів</w:t>
      </w:r>
      <w:r w:rsidRPr="00CC1BEE">
        <w:rPr>
          <w:lang w:val="uk-UA"/>
        </w:rPr>
        <w:tab/>
      </w:r>
    </w:p>
    <w:p w14:paraId="00A53A4F" w14:textId="77777777" w:rsidR="00AC1126" w:rsidRPr="00CC1BEE" w:rsidRDefault="00AC1126" w:rsidP="00AC1126">
      <w:pPr>
        <w:spacing w:line="0" w:lineRule="atLeast"/>
        <w:ind w:left="280"/>
        <w:rPr>
          <w:lang w:val="uk-UA"/>
        </w:rPr>
      </w:pPr>
      <w:r w:rsidRPr="00CC1BEE">
        <w:rPr>
          <w:lang w:val="uk-UA"/>
        </w:rPr>
        <w:t xml:space="preserve">18.3. Страхування банківських кредитів  </w:t>
      </w:r>
    </w:p>
    <w:p w14:paraId="41C1CAE1" w14:textId="42910436" w:rsidR="00AC1126" w:rsidRDefault="00AC1126" w:rsidP="00AC1126">
      <w:pPr>
        <w:rPr>
          <w:lang w:val="uk-UA"/>
        </w:rPr>
      </w:pPr>
    </w:p>
    <w:p w14:paraId="3A076904" w14:textId="6FC8CF6B" w:rsidR="008B16FE" w:rsidRPr="00ED78CA" w:rsidRDefault="008B16FE" w:rsidP="008B16FE">
      <w:pPr>
        <w:pStyle w:val="1"/>
        <w:rPr>
          <w:rFonts w:ascii="Times New Roman" w:hAnsi="Times New Roman"/>
          <w:color w:val="auto"/>
          <w:lang w:val="uk-UA"/>
        </w:rPr>
      </w:pPr>
      <w:r w:rsidRPr="00ED78CA">
        <w:rPr>
          <w:rFonts w:ascii="Times New Roman" w:hAnsi="Times New Roman"/>
          <w:color w:val="auto"/>
          <w:lang w:val="uk-UA"/>
        </w:rPr>
        <w:t>Навчальні матеріали та ресурси</w:t>
      </w:r>
    </w:p>
    <w:p w14:paraId="7B6AB56A" w14:textId="77777777" w:rsidR="00E51555" w:rsidRPr="00674C48" w:rsidRDefault="00E51555" w:rsidP="00E51555">
      <w:pPr>
        <w:tabs>
          <w:tab w:val="left" w:pos="7371"/>
        </w:tabs>
        <w:ind w:firstLine="567"/>
        <w:jc w:val="center"/>
        <w:rPr>
          <w:lang w:val="uk-UA"/>
        </w:rPr>
      </w:pPr>
      <w:r w:rsidRPr="00674C48">
        <w:rPr>
          <w:lang w:val="uk-UA"/>
        </w:rPr>
        <w:t>Основна література</w:t>
      </w:r>
    </w:p>
    <w:p w14:paraId="47BE9F10" w14:textId="77777777" w:rsidR="00E51555" w:rsidRPr="00674C48" w:rsidRDefault="00E51555" w:rsidP="00E51555">
      <w:pPr>
        <w:numPr>
          <w:ilvl w:val="0"/>
          <w:numId w:val="46"/>
        </w:numPr>
        <w:jc w:val="both"/>
        <w:rPr>
          <w:rFonts w:eastAsia="Arial"/>
          <w:lang w:val="uk-UA"/>
        </w:rPr>
      </w:pPr>
      <w:r w:rsidRPr="00674C48">
        <w:rPr>
          <w:rFonts w:eastAsia="Arial"/>
          <w:lang w:val="uk-UA"/>
        </w:rPr>
        <w:t>Базилевич В. Д. Страхування: підручник / В. Д. Базилевич, К. С. Базилевич, Р. В. Пікус ; за заг. ред. В. Д. Базилевича. – К.: Знання, 2008. – 1019 с.</w:t>
      </w:r>
    </w:p>
    <w:p w14:paraId="76E916E1" w14:textId="77777777" w:rsidR="00E51555" w:rsidRPr="00674C48" w:rsidRDefault="00E51555" w:rsidP="00E51555">
      <w:pPr>
        <w:numPr>
          <w:ilvl w:val="0"/>
          <w:numId w:val="46"/>
        </w:numPr>
        <w:tabs>
          <w:tab w:val="left" w:pos="848"/>
        </w:tabs>
        <w:jc w:val="both"/>
        <w:rPr>
          <w:rFonts w:eastAsia="Arial"/>
          <w:lang w:val="uk-UA"/>
        </w:rPr>
      </w:pPr>
      <w:r w:rsidRPr="00674C48">
        <w:rPr>
          <w:rFonts w:eastAsia="Arial"/>
          <w:lang w:val="uk-UA"/>
        </w:rPr>
        <w:t>Бридун Є.В. Страхова справа. Посібник для розв’язання задач для підготовки бакалаврів денної та заочної  форм навчання. / Є.В. Бридун. – Ірпінь: 2000. -  108 с.</w:t>
      </w:r>
    </w:p>
    <w:p w14:paraId="671FAF6B" w14:textId="77777777" w:rsidR="00E51555" w:rsidRPr="00674C48" w:rsidRDefault="00E51555" w:rsidP="00E51555">
      <w:pPr>
        <w:numPr>
          <w:ilvl w:val="0"/>
          <w:numId w:val="46"/>
        </w:numPr>
        <w:tabs>
          <w:tab w:val="left" w:pos="848"/>
        </w:tabs>
        <w:jc w:val="both"/>
        <w:rPr>
          <w:rFonts w:eastAsia="Arial"/>
          <w:lang w:val="uk-UA"/>
        </w:rPr>
      </w:pPr>
      <w:r w:rsidRPr="00E71A88">
        <w:rPr>
          <w:rFonts w:eastAsia="Batang"/>
          <w:lang w:val="uk-UA" w:eastAsia="ko-KR"/>
        </w:rPr>
        <w:t>Кузьмін</w:t>
      </w:r>
      <w:r>
        <w:rPr>
          <w:rFonts w:eastAsia="Batang"/>
          <w:lang w:val="uk-UA" w:eastAsia="ko-KR"/>
        </w:rPr>
        <w:t xml:space="preserve"> </w:t>
      </w:r>
      <w:r w:rsidRPr="00E71A88">
        <w:rPr>
          <w:rFonts w:eastAsia="Batang"/>
          <w:lang w:val="uk-UA" w:eastAsia="ko-KR"/>
        </w:rPr>
        <w:t xml:space="preserve">О. Є. </w:t>
      </w:r>
      <w:r>
        <w:rPr>
          <w:rFonts w:eastAsia="Batang"/>
          <w:lang w:val="uk-UA" w:eastAsia="ko-KR"/>
        </w:rPr>
        <w:t xml:space="preserve">Міжнародні страхові послуги / </w:t>
      </w:r>
      <w:r w:rsidRPr="00E71A88">
        <w:rPr>
          <w:rFonts w:eastAsia="Batang"/>
          <w:lang w:val="uk-UA" w:eastAsia="ko-KR"/>
        </w:rPr>
        <w:t>О. Є. Кузьмін</w:t>
      </w:r>
      <w:r>
        <w:rPr>
          <w:rFonts w:eastAsia="Batang"/>
          <w:lang w:val="uk-UA" w:eastAsia="ko-KR"/>
        </w:rPr>
        <w:t xml:space="preserve">, А. С. Завербний, Н. Л. Іващук; </w:t>
      </w:r>
      <w:r w:rsidRPr="00E71A88">
        <w:rPr>
          <w:rFonts w:eastAsia="Batang"/>
          <w:lang w:val="uk-UA" w:eastAsia="ko-KR"/>
        </w:rPr>
        <w:t>Навчальний посібник</w:t>
      </w:r>
      <w:r>
        <w:rPr>
          <w:rFonts w:eastAsia="Batang"/>
          <w:lang w:val="uk-UA" w:eastAsia="ko-KR"/>
        </w:rPr>
        <w:t xml:space="preserve">. - </w:t>
      </w:r>
      <w:r w:rsidRPr="00E71A88">
        <w:rPr>
          <w:rFonts w:eastAsia="Batang"/>
          <w:lang w:val="uk-UA" w:eastAsia="ko-KR"/>
        </w:rPr>
        <w:t xml:space="preserve"> Львів: Видавництво Львівської політехніки, 2009. </w:t>
      </w:r>
      <w:r>
        <w:rPr>
          <w:rFonts w:eastAsia="Batang"/>
          <w:lang w:val="uk-UA" w:eastAsia="ko-KR"/>
        </w:rPr>
        <w:t xml:space="preserve">- </w:t>
      </w:r>
      <w:r w:rsidRPr="00E71A88">
        <w:rPr>
          <w:rFonts w:eastAsia="Batang"/>
          <w:lang w:val="uk-UA" w:eastAsia="ko-KR"/>
        </w:rPr>
        <w:t>200 с.</w:t>
      </w:r>
    </w:p>
    <w:p w14:paraId="45999B79" w14:textId="77777777" w:rsidR="00E51555" w:rsidRPr="00674C48" w:rsidRDefault="00E51555" w:rsidP="00E51555">
      <w:pPr>
        <w:numPr>
          <w:ilvl w:val="0"/>
          <w:numId w:val="46"/>
        </w:numPr>
        <w:tabs>
          <w:tab w:val="left" w:pos="848"/>
        </w:tabs>
        <w:jc w:val="both"/>
        <w:rPr>
          <w:rFonts w:eastAsia="Arial"/>
          <w:lang w:val="uk-UA"/>
        </w:rPr>
      </w:pPr>
      <w:r w:rsidRPr="00674C48">
        <w:rPr>
          <w:rFonts w:eastAsia="Arial"/>
          <w:lang w:val="uk-UA"/>
        </w:rPr>
        <w:t xml:space="preserve">Мишина Н.І. Міжнародне страхування: навч. посібн. / Н.І.  Мишина– К.: Центр навчальної літератури, 2006. – 504 с. </w:t>
      </w:r>
    </w:p>
    <w:p w14:paraId="30EE579C" w14:textId="77777777" w:rsidR="00E51555" w:rsidRPr="00674C48" w:rsidRDefault="00E51555" w:rsidP="00E51555">
      <w:pPr>
        <w:numPr>
          <w:ilvl w:val="0"/>
          <w:numId w:val="46"/>
        </w:numPr>
        <w:tabs>
          <w:tab w:val="left" w:pos="848"/>
        </w:tabs>
        <w:jc w:val="both"/>
        <w:rPr>
          <w:rFonts w:eastAsia="Arial"/>
          <w:lang w:val="uk-UA"/>
        </w:rPr>
      </w:pPr>
      <w:bookmarkStart w:id="1" w:name="page46"/>
      <w:bookmarkEnd w:id="1"/>
      <w:r w:rsidRPr="00674C48">
        <w:rPr>
          <w:rFonts w:eastAsia="Arial"/>
          <w:lang w:val="uk-UA"/>
        </w:rPr>
        <w:t>Ротова Т. А. Страхування: навч. посібн. / Т. А. Ротова. – К. : КНТЕУ,   2006. – 400 с.</w:t>
      </w:r>
    </w:p>
    <w:p w14:paraId="42A3CFAB" w14:textId="77777777" w:rsidR="00E51555" w:rsidRPr="00674C48" w:rsidRDefault="00E51555" w:rsidP="00E51555">
      <w:pPr>
        <w:numPr>
          <w:ilvl w:val="0"/>
          <w:numId w:val="46"/>
        </w:numPr>
        <w:tabs>
          <w:tab w:val="left" w:pos="848"/>
        </w:tabs>
        <w:jc w:val="both"/>
        <w:rPr>
          <w:rFonts w:eastAsia="Arial"/>
          <w:lang w:val="uk-UA"/>
        </w:rPr>
      </w:pPr>
      <w:r w:rsidRPr="00674C48">
        <w:rPr>
          <w:rFonts w:eastAsia="Arial"/>
          <w:lang w:val="uk-UA"/>
        </w:rPr>
        <w:t>Смоляк В. А. Страхування: навч. посібн. / В. А. Смоляк, Є. Ю. Кузькін.– Х.: ВД "ІНЖЕК", 2007. – 272 c.</w:t>
      </w:r>
    </w:p>
    <w:p w14:paraId="21629E5A" w14:textId="77777777" w:rsidR="00E51555" w:rsidRPr="00674C48" w:rsidRDefault="00E51555" w:rsidP="00E51555">
      <w:pPr>
        <w:numPr>
          <w:ilvl w:val="0"/>
          <w:numId w:val="46"/>
        </w:numPr>
        <w:tabs>
          <w:tab w:val="left" w:pos="848"/>
        </w:tabs>
        <w:jc w:val="both"/>
        <w:rPr>
          <w:rFonts w:eastAsia="Arial"/>
          <w:lang w:val="uk-UA"/>
        </w:rPr>
      </w:pPr>
      <w:r w:rsidRPr="00674C48">
        <w:rPr>
          <w:rFonts w:eastAsia="Arial"/>
          <w:lang w:val="uk-UA"/>
        </w:rPr>
        <w:t>Страхування : підручник / С. С. Осадець, Т. М. Артюх, В. Л. Бабко та ін.; за заг. ред. С. С. Осадця. – К. : КНЕУ, 2002. – 599 с.</w:t>
      </w:r>
    </w:p>
    <w:p w14:paraId="5F61A442" w14:textId="77777777" w:rsidR="00E51555" w:rsidRPr="00674C48" w:rsidRDefault="00E51555" w:rsidP="00E51555">
      <w:pPr>
        <w:numPr>
          <w:ilvl w:val="0"/>
          <w:numId w:val="46"/>
        </w:numPr>
        <w:tabs>
          <w:tab w:val="left" w:pos="848"/>
        </w:tabs>
        <w:jc w:val="both"/>
        <w:rPr>
          <w:rFonts w:eastAsia="Arial"/>
          <w:lang w:val="uk-UA"/>
        </w:rPr>
      </w:pPr>
      <w:r w:rsidRPr="00674C48">
        <w:rPr>
          <w:rFonts w:eastAsia="Arial"/>
          <w:lang w:val="uk-UA"/>
        </w:rPr>
        <w:t>Страхування: теорія та практика: навч.-метод. посібн. / Н. М. Внукова, В. І. Успаленко, Л. В. Временко та ін. ; за заг. ред. Н. М. Внукової. – Х. : Бурун Книга, 2009. – 656 с.</w:t>
      </w:r>
    </w:p>
    <w:p w14:paraId="3FE74F58" w14:textId="77777777" w:rsidR="00E51555" w:rsidRPr="00674C48" w:rsidRDefault="00E51555" w:rsidP="00E51555">
      <w:pPr>
        <w:tabs>
          <w:tab w:val="left" w:pos="7371"/>
        </w:tabs>
        <w:ind w:firstLine="567"/>
        <w:jc w:val="center"/>
        <w:rPr>
          <w:lang w:val="uk-UA"/>
        </w:rPr>
      </w:pPr>
    </w:p>
    <w:p w14:paraId="27DBB4DE" w14:textId="77777777" w:rsidR="00E51555" w:rsidRPr="00674C48" w:rsidRDefault="00E51555" w:rsidP="00E51555">
      <w:pPr>
        <w:tabs>
          <w:tab w:val="left" w:pos="7371"/>
        </w:tabs>
        <w:ind w:firstLine="567"/>
        <w:jc w:val="center"/>
        <w:rPr>
          <w:lang w:val="uk-UA"/>
        </w:rPr>
      </w:pPr>
      <w:r w:rsidRPr="00674C48">
        <w:rPr>
          <w:lang w:val="uk-UA"/>
        </w:rPr>
        <w:t>Додаткова література</w:t>
      </w:r>
    </w:p>
    <w:p w14:paraId="32B67095" w14:textId="77777777" w:rsidR="00E51555" w:rsidRPr="00674C48" w:rsidRDefault="00E51555" w:rsidP="00E51555">
      <w:pPr>
        <w:numPr>
          <w:ilvl w:val="0"/>
          <w:numId w:val="47"/>
        </w:numPr>
        <w:tabs>
          <w:tab w:val="clear" w:pos="1404"/>
          <w:tab w:val="num" w:pos="0"/>
          <w:tab w:val="left" w:pos="848"/>
        </w:tabs>
        <w:ind w:left="0" w:firstLine="0"/>
        <w:jc w:val="both"/>
        <w:rPr>
          <w:rFonts w:eastAsia="Arial"/>
          <w:lang w:val="uk-UA"/>
        </w:rPr>
      </w:pPr>
      <w:r w:rsidRPr="00674C48">
        <w:rPr>
          <w:rFonts w:eastAsia="Arial"/>
          <w:lang w:val="uk-UA"/>
        </w:rPr>
        <w:t>Баклаженко С. Страхова система України / С. Баклаженко // Стра-хова справа. – 2006. – № 3. – С. 54–58.</w:t>
      </w:r>
    </w:p>
    <w:p w14:paraId="1C09C5FE"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Белянкин Г. А. Платежеспособность страховой компании / Г. А. Бе-лянкин // Фінанси. – 2006. – № 5. – С. 45–49.</w:t>
      </w:r>
    </w:p>
    <w:p w14:paraId="3DFD6E26"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Внукова Н. Н. Кредитно-рейтинговая оценка страховщиков / Н. Н. Внукова, Н. И. Притула // Страхование в Беларуси. – 2008. – № 2 (63). –С.11–14.</w:t>
      </w:r>
    </w:p>
    <w:p w14:paraId="3E778F95" w14:textId="37C16EEC"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Вовчак О. Д. Страхування : нав</w:t>
      </w:r>
      <w:r>
        <w:rPr>
          <w:rFonts w:eastAsia="Arial"/>
          <w:lang w:val="uk-UA"/>
        </w:rPr>
        <w:t>ч. посібн. / О. Д. Вовчак. – Л.: Новий Світ-2000, 2004.-</w:t>
      </w:r>
      <w:r w:rsidRPr="00674C48">
        <w:rPr>
          <w:rFonts w:eastAsia="Arial"/>
          <w:lang w:val="uk-UA"/>
        </w:rPr>
        <w:t>480 с.</w:t>
      </w:r>
    </w:p>
    <w:p w14:paraId="0BCC1090"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 xml:space="preserve">Временко Л. В. Регулирование страховой деятельности – взгляд страховщиков / Л. В. Временко, Д. Кондратенко // Insurance ТОР. – 2005. – № 4(12). – С. 8–10. </w:t>
      </w:r>
    </w:p>
    <w:p w14:paraId="2EA41817"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 xml:space="preserve">Ковтун І. О. Основи актуарних розрахунків : навч. посібн. / І. О. Ковтун, М. П. Денисенко, В. Г. Кабанов – К. : ВД "Професіонал", 2008. – 480 с. </w:t>
      </w:r>
    </w:p>
    <w:p w14:paraId="683CF189"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Козьменко О. В. Актуарні розрахунки : навч. посібн. / О. В. Козьменко, О. В. Кузьменко. – Суми : Університетська книга, 2011. – 224 с.</w:t>
      </w:r>
      <w:bookmarkStart w:id="2" w:name="page47"/>
      <w:bookmarkEnd w:id="2"/>
    </w:p>
    <w:p w14:paraId="050B040B"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Корнилов И. А. Основы страховой математики : учебн. пособ. для вузов / И. А. Корнилов. – М. : ЮНИТИ-ДАНА, 2004. – 400 с.</w:t>
      </w:r>
    </w:p>
    <w:p w14:paraId="12A6C35C"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Орланюк-Малицкая Л. А. Платежеспособность страховой организации / Л. А. Орланюк-Малицкая. – М. : АНКИЛ, 2007. – 280 с.</w:t>
      </w:r>
    </w:p>
    <w:p w14:paraId="22A15E17"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Основи фінансового моніторингу фінансових послуг : навч. посібн.</w:t>
      </w:r>
    </w:p>
    <w:p w14:paraId="23A35EA4"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Н. М. Внукова, Н. В. Кузьминчук, В. А. Смоляк та ін. ; за заг. ред. Н. М. Вну-кової. – К. : КНТ, 2008. – 136 с.</w:t>
      </w:r>
    </w:p>
    <w:p w14:paraId="4D727B97"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Страхова справа. Інтегрований навчальний комплекс: підручник. Автоматизована система навчання на CD та Інтернет-портал : у 2-х кн.</w:t>
      </w:r>
    </w:p>
    <w:p w14:paraId="3BFC2AAB"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В. Т. Александров, О. М. Бандурка, О. І. Ворона та ін. – Кн. 1 : Страхування. Страхові послуги. – К. : НВП "АВТ", 2003. – 640 с.</w:t>
      </w:r>
    </w:p>
    <w:p w14:paraId="53FDC1A7"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Ткаченко Н. В. Досвід оцінювання міжнародними рейтинговими агентствами фінансової стійкості страховиків / Н. В. Ткаченко // Вісник КНТЕУ. – 2010. – № 1. – С. 69–83.</w:t>
      </w:r>
    </w:p>
    <w:p w14:paraId="48FB1436"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Ткаченко Н. В. Новітні підходи до оцінки платоспроможності страхових компаній в рамках Solvency II / Н. В. Ткаченко // Банківська справа. – 2010. – № 4. – С. 62–71.</w:t>
      </w:r>
    </w:p>
    <w:p w14:paraId="63432EB6"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Ткаченко Н. В. Рейтинг фінансової стійкості страхових компаній та основні підходи до його класифікації / Н. В. Ткаченко // Світ фінансів. –2009. – № 4 (21) – С. 182–190.</w:t>
      </w:r>
    </w:p>
    <w:p w14:paraId="2363E6D1" w14:textId="4B702BDE"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 xml:space="preserve">Управління розвитком ринків фінансових послуг: монографія / Н. М. Внукова, В. А. Смоляк, Ж. О. Андрійченко [та ін.] ; наук. ред. та кер. кол. авт. д-р </w:t>
      </w:r>
      <w:r>
        <w:rPr>
          <w:rFonts w:eastAsia="Arial"/>
          <w:lang w:val="uk-UA"/>
        </w:rPr>
        <w:t>екон. наук, проф. Н. М. Внукова</w:t>
      </w:r>
      <w:r w:rsidRPr="00674C48">
        <w:rPr>
          <w:rFonts w:eastAsia="Arial"/>
          <w:lang w:val="uk-UA"/>
        </w:rPr>
        <w:t>; Харківський національний економічний ун-т. – Х. : АдвА, 2009. – 195 с.</w:t>
      </w:r>
    </w:p>
    <w:p w14:paraId="4A9AAC94"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lastRenderedPageBreak/>
        <w:t>Фурман В. М. Страхування: теоретичні засади та стратегія розвитку: монографія / В. М. Фурман. – К.: Наукова думка, 2006. – 334 с.</w:t>
      </w:r>
    </w:p>
    <w:p w14:paraId="2ADB7CA3" w14:textId="77777777" w:rsidR="00E51555" w:rsidRPr="00674C48" w:rsidRDefault="00E51555" w:rsidP="00E51555">
      <w:pPr>
        <w:numPr>
          <w:ilvl w:val="0"/>
          <w:numId w:val="47"/>
        </w:numPr>
        <w:tabs>
          <w:tab w:val="clear" w:pos="1404"/>
          <w:tab w:val="left" w:pos="0"/>
          <w:tab w:val="left" w:pos="847"/>
        </w:tabs>
        <w:ind w:left="0" w:firstLine="0"/>
        <w:jc w:val="both"/>
        <w:rPr>
          <w:rFonts w:eastAsia="Arial"/>
          <w:lang w:val="uk-UA"/>
        </w:rPr>
      </w:pPr>
      <w:r w:rsidRPr="00674C48">
        <w:rPr>
          <w:rFonts w:eastAsia="Arial"/>
          <w:lang w:val="uk-UA"/>
        </w:rPr>
        <w:t>Шумелда Я. Страхування: навч. посібн. / Я. Шумелда. – 2-ге вид., перероб. і доп. – Тернопіль : Джура, 2006. – 497 с.</w:t>
      </w:r>
    </w:p>
    <w:p w14:paraId="41494F02" w14:textId="77777777" w:rsidR="00E51555" w:rsidRPr="00674C48" w:rsidRDefault="00E51555" w:rsidP="00E51555">
      <w:pPr>
        <w:spacing w:line="0" w:lineRule="atLeast"/>
        <w:ind w:left="2827"/>
        <w:rPr>
          <w:rFonts w:eastAsia="Arial"/>
          <w:sz w:val="28"/>
          <w:szCs w:val="28"/>
          <w:lang w:val="uk-UA"/>
        </w:rPr>
      </w:pPr>
    </w:p>
    <w:p w14:paraId="3468D8BE" w14:textId="77777777" w:rsidR="00E51555" w:rsidRPr="00E51555" w:rsidRDefault="00E51555" w:rsidP="00E51555">
      <w:pPr>
        <w:spacing w:line="0" w:lineRule="atLeast"/>
        <w:ind w:left="2827"/>
        <w:rPr>
          <w:rFonts w:eastAsia="Arial"/>
          <w:lang w:val="uk-UA"/>
        </w:rPr>
      </w:pPr>
      <w:r w:rsidRPr="00E51555">
        <w:rPr>
          <w:rFonts w:eastAsia="Arial"/>
          <w:lang w:val="uk-UA"/>
        </w:rPr>
        <w:t>Ресурси мережі Інтернет</w:t>
      </w:r>
    </w:p>
    <w:p w14:paraId="354FC2C5"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Господарський кодекс України від 16.01.2003 р. № 436-IV (зі зміна-ми та доповненнями) [Електронний ресурс]. – Режим доступу :http://zakon2.rada.gov.ua/laws/show/436-15.</w:t>
      </w:r>
      <w:bookmarkStart w:id="3" w:name="page48"/>
      <w:bookmarkEnd w:id="3"/>
    </w:p>
    <w:p w14:paraId="4FEFDFEC"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История и аналитика страхового рынка Украины [Электронный ре-сурс]. – Режим доступа : // www.forINSURER.com.</w:t>
      </w:r>
    </w:p>
    <w:p w14:paraId="406E5134"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Огляд страхового ринку [Електронний ресурс]. – Режим доступу : http://nfp.gov.ua/content/strahoviy-rinok.html.</w:t>
      </w:r>
    </w:p>
    <w:p w14:paraId="632E0404"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Офіційний веб-сайт Ліги страхових організацій України. – Режим доступу : http://uainsur.com.</w:t>
      </w:r>
    </w:p>
    <w:p w14:paraId="775CFC45"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Офіційний веб-сайт Національної комісії, що здійснює державне регулювання у сфері ринків фінансових послуг. – Режим доступу : </w:t>
      </w:r>
      <w:hyperlink r:id="rId14" w:history="1">
        <w:r w:rsidRPr="00674C48">
          <w:rPr>
            <w:rStyle w:val="a5"/>
            <w:rFonts w:eastAsia="Arial"/>
            <w:sz w:val="22"/>
            <w:szCs w:val="22"/>
            <w:lang w:val="uk-UA"/>
          </w:rPr>
          <w:t>www.nfp.gov.ua</w:t>
        </w:r>
      </w:hyperlink>
      <w:r w:rsidRPr="00674C48">
        <w:rPr>
          <w:rFonts w:eastAsia="Arial"/>
          <w:sz w:val="22"/>
          <w:szCs w:val="22"/>
          <w:lang w:val="uk-UA"/>
        </w:rPr>
        <w:t xml:space="preserve">. </w:t>
      </w:r>
    </w:p>
    <w:p w14:paraId="4546D5B5"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Офіційний веб-сайт Української федерації убезпечення. – Режим доступу : </w:t>
      </w:r>
      <w:hyperlink r:id="rId15" w:history="1">
        <w:r w:rsidRPr="00674C48">
          <w:rPr>
            <w:rStyle w:val="a5"/>
            <w:rFonts w:eastAsia="Arial"/>
            <w:sz w:val="22"/>
            <w:szCs w:val="22"/>
            <w:lang w:val="uk-UA"/>
          </w:rPr>
          <w:t>http://www.ufu.org.ua</w:t>
        </w:r>
      </w:hyperlink>
      <w:r w:rsidRPr="00674C48">
        <w:rPr>
          <w:rFonts w:eastAsia="Arial"/>
          <w:sz w:val="22"/>
          <w:szCs w:val="22"/>
          <w:lang w:val="uk-UA"/>
        </w:rPr>
        <w:t xml:space="preserve">. </w:t>
      </w:r>
    </w:p>
    <w:p w14:paraId="4981574C"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Податковий кодекс України від 02.12.2010р. № 2755-VI (зі змінами та доповненнями) [Електронний ресурс]. – Режим доступу : http://zakon2. rada.gov.ua/laws/show/2755-17.</w:t>
      </w:r>
    </w:p>
    <w:p w14:paraId="01FED096"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Положення про обов’язкове особисте страхування від нещасних випадків на транспорті: Постанова КМУ від 14.08.1996 р. № 959 (зі змінами та доповненнями) [Електронний ресурс]. – Режим доступу : http://zakon3. rada.gov.ua/laws/show/959-96-п.</w:t>
      </w:r>
    </w:p>
    <w:p w14:paraId="2794B308"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Положення про порядок провадження діяльності страховими посередниками : Постанова КМУ від 18.12.1996 р. № 1523 (зі змінами та доповненнями) [Електронний ресурс]. – Режим доступу : http://zakon1.rada.gov.ua /laws/show/1523-96-п.</w:t>
      </w:r>
    </w:p>
    <w:p w14:paraId="0EA4F7A7"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Положення про порядок формування, розміщення та обліку страхових резервів з видів страхування, інших, ніж страхування життя : Наказ Комітету у справах нагляду за страховою діяльністю від 24.05.1997 р. № 41 [Електронний ресурс]. – Режим доступу : http://zakon.nau.ua/doc/?code= z0221–97.</w:t>
      </w:r>
    </w:p>
    <w:p w14:paraId="69BD7F8E"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Порядок і правила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 Постанова Кабінету Міністрів України від 01.06.2002 р. № 733 [Електронний ресурс]. – Режим доступу : </w:t>
      </w:r>
      <w:hyperlink r:id="rId16" w:history="1">
        <w:r w:rsidRPr="00674C48">
          <w:rPr>
            <w:rStyle w:val="a5"/>
            <w:rFonts w:eastAsia="Arial"/>
            <w:sz w:val="22"/>
            <w:szCs w:val="22"/>
            <w:lang w:val="uk-UA"/>
          </w:rPr>
          <w:t>http://zakon4.rada.gov.ua/laws/show/733-2002-п/print1374846825090110</w:t>
        </w:r>
      </w:hyperlink>
      <w:r w:rsidRPr="00674C48">
        <w:rPr>
          <w:rFonts w:eastAsia="Arial"/>
          <w:sz w:val="22"/>
          <w:szCs w:val="22"/>
          <w:lang w:val="uk-UA"/>
        </w:rPr>
        <w:t>.</w:t>
      </w:r>
    </w:p>
    <w:p w14:paraId="25D36C24"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Порядок і правила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w:t>
      </w:r>
      <w:bookmarkStart w:id="4" w:name="page49"/>
      <w:bookmarkEnd w:id="4"/>
      <w:r w:rsidRPr="00674C48">
        <w:rPr>
          <w:rFonts w:eastAsia="Arial"/>
          <w:sz w:val="22"/>
          <w:szCs w:val="22"/>
          <w:lang w:val="uk-UA"/>
        </w:rPr>
        <w:t xml:space="preserve"> або її майну внаслідок володіння, зберігання чи використання цієї зброї : Постанова Кабінету Міністрів України від 29.03.2002 р. № 402 [Електронний ресурс]. – Режим доступу : </w:t>
      </w:r>
      <w:hyperlink r:id="rId17" w:history="1">
        <w:r w:rsidRPr="00674C48">
          <w:rPr>
            <w:rStyle w:val="a5"/>
            <w:rFonts w:eastAsia="Arial"/>
            <w:sz w:val="22"/>
            <w:szCs w:val="22"/>
            <w:lang w:val="uk-UA"/>
          </w:rPr>
          <w:t>http://zakon4.rada.gov.ua/laws/show/402-2002-%D0%BF</w:t>
        </w:r>
      </w:hyperlink>
      <w:r w:rsidRPr="00674C48">
        <w:rPr>
          <w:rFonts w:eastAsia="Arial"/>
          <w:sz w:val="22"/>
          <w:szCs w:val="22"/>
          <w:lang w:val="uk-UA"/>
        </w:rPr>
        <w:t xml:space="preserve">. </w:t>
      </w:r>
    </w:p>
    <w:p w14:paraId="3AE856BA"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Порядок складання звітних даних страховиків : Розпорядження Де-ржфінпослуг України від 03.02.2004 р. № 39 (зі змінами та доповненнями) [Електронний ресурс]. – Режим доступу : </w:t>
      </w:r>
      <w:hyperlink r:id="rId18" w:history="1">
        <w:r w:rsidRPr="00674C48">
          <w:rPr>
            <w:rStyle w:val="a5"/>
            <w:rFonts w:eastAsia="Arial"/>
            <w:sz w:val="22"/>
            <w:szCs w:val="22"/>
            <w:lang w:val="uk-UA"/>
          </w:rPr>
          <w:t>http://www.dfp.gov.ua/217.html</w:t>
        </w:r>
      </w:hyperlink>
      <w:r w:rsidRPr="00674C48">
        <w:rPr>
          <w:rFonts w:eastAsia="Arial"/>
          <w:sz w:val="22"/>
          <w:szCs w:val="22"/>
          <w:lang w:val="uk-UA"/>
        </w:rPr>
        <w:t>.</w:t>
      </w:r>
    </w:p>
    <w:p w14:paraId="7E53F981" w14:textId="38ED2221"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Правила розміщення страхови</w:t>
      </w:r>
      <w:r>
        <w:rPr>
          <w:rFonts w:eastAsia="Arial"/>
          <w:sz w:val="22"/>
          <w:szCs w:val="22"/>
          <w:lang w:val="uk-UA"/>
        </w:rPr>
        <w:t>х резервів зі страхування життя</w:t>
      </w:r>
      <w:r w:rsidRPr="00674C48">
        <w:rPr>
          <w:rFonts w:eastAsia="Arial"/>
          <w:sz w:val="22"/>
          <w:szCs w:val="22"/>
          <w:lang w:val="uk-UA"/>
        </w:rPr>
        <w:t>: Ро-зпорядження Держфінпослуг України від 26.11.2004 р. № 2875 [Електрон-ний ресурс]. – Режим</w:t>
      </w:r>
      <w:r>
        <w:rPr>
          <w:rFonts w:eastAsia="Arial"/>
          <w:sz w:val="22"/>
          <w:szCs w:val="22"/>
          <w:lang w:val="uk-UA"/>
        </w:rPr>
        <w:t xml:space="preserve"> доступу</w:t>
      </w:r>
      <w:r w:rsidRPr="00674C48">
        <w:rPr>
          <w:rFonts w:eastAsia="Arial"/>
          <w:sz w:val="22"/>
          <w:szCs w:val="22"/>
          <w:lang w:val="uk-UA"/>
        </w:rPr>
        <w:t xml:space="preserve">: </w:t>
      </w:r>
      <w:hyperlink r:id="rId19" w:history="1">
        <w:r w:rsidRPr="00674C48">
          <w:rPr>
            <w:rStyle w:val="a5"/>
            <w:rFonts w:eastAsia="Arial"/>
            <w:sz w:val="22"/>
            <w:szCs w:val="22"/>
            <w:lang w:val="uk-UA"/>
          </w:rPr>
          <w:t>http://zakon2.rada.gov.ua/-laws/show/z1626-04</w:t>
        </w:r>
      </w:hyperlink>
      <w:r w:rsidRPr="00674C48">
        <w:rPr>
          <w:rFonts w:eastAsia="Arial"/>
          <w:sz w:val="22"/>
          <w:szCs w:val="22"/>
          <w:lang w:val="uk-UA"/>
        </w:rPr>
        <w:t>.</w:t>
      </w:r>
    </w:p>
    <w:p w14:paraId="7697C531"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Про  господарські  товариства  :  Закон  України  від  19.09.1991  р.</w:t>
      </w:r>
    </w:p>
    <w:p w14:paraId="3774E868"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1576-XII (зі змінами та доповненнями) [Електронний ресурс]. – Режим доступу : </w:t>
      </w:r>
      <w:hyperlink r:id="rId20" w:history="1">
        <w:r w:rsidRPr="00674C48">
          <w:rPr>
            <w:rStyle w:val="a5"/>
            <w:rFonts w:eastAsia="Arial"/>
            <w:sz w:val="22"/>
            <w:szCs w:val="22"/>
            <w:lang w:val="uk-UA"/>
          </w:rPr>
          <w:t>http://zakon2.rada.gov.ua/laws/show/1576-12</w:t>
        </w:r>
      </w:hyperlink>
      <w:r w:rsidRPr="00674C48">
        <w:rPr>
          <w:rFonts w:eastAsia="Arial"/>
          <w:sz w:val="22"/>
          <w:szCs w:val="22"/>
          <w:lang w:val="uk-UA"/>
        </w:rPr>
        <w:t>.</w:t>
      </w:r>
    </w:p>
    <w:p w14:paraId="1B049E26" w14:textId="389E95B6"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Про обов’язкове особисте страхування від </w:t>
      </w:r>
      <w:r>
        <w:rPr>
          <w:rFonts w:eastAsia="Arial"/>
          <w:sz w:val="22"/>
          <w:szCs w:val="22"/>
          <w:lang w:val="uk-UA"/>
        </w:rPr>
        <w:t>нещасних випадків на транспорті</w:t>
      </w:r>
      <w:r w:rsidRPr="00674C48">
        <w:rPr>
          <w:rFonts w:eastAsia="Arial"/>
          <w:sz w:val="22"/>
          <w:szCs w:val="22"/>
          <w:lang w:val="uk-UA"/>
        </w:rPr>
        <w:t xml:space="preserve">: Постанова Кабінету Міністрів України від 02.03.1993 р. № 155 (зі змінами та доповненнями) [Електронний ресурс]. – Режим доступу : </w:t>
      </w:r>
      <w:hyperlink r:id="rId21" w:history="1">
        <w:r w:rsidRPr="00674C48">
          <w:rPr>
            <w:rStyle w:val="a5"/>
            <w:rFonts w:eastAsia="Arial"/>
            <w:sz w:val="22"/>
            <w:szCs w:val="22"/>
            <w:lang w:val="uk-UA"/>
          </w:rPr>
          <w:t>http://zakon4.rada.gov.ua/laws/show/155-93-п</w:t>
        </w:r>
      </w:hyperlink>
      <w:r w:rsidRPr="00674C48">
        <w:rPr>
          <w:rFonts w:eastAsia="Arial"/>
          <w:sz w:val="22"/>
          <w:szCs w:val="22"/>
          <w:lang w:val="uk-UA"/>
        </w:rPr>
        <w:t>.</w:t>
      </w:r>
    </w:p>
    <w:p w14:paraId="1B33CC68"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Про обов’язкове страхування цивільно-правової відповідальності власників наземних транспортних засобів : Закон України від 01.07.2004 р. 1961-IV (зі змінами та доповненнями) [Електронний ресурс]. – Режим доступу : </w:t>
      </w:r>
      <w:hyperlink r:id="rId22" w:history="1">
        <w:r w:rsidRPr="00674C48">
          <w:rPr>
            <w:rStyle w:val="a5"/>
            <w:rFonts w:eastAsia="Arial"/>
            <w:sz w:val="22"/>
            <w:szCs w:val="22"/>
            <w:lang w:val="uk-UA"/>
          </w:rPr>
          <w:t>http://zakon1.rada.gov.ua/laws/show/1961-15</w:t>
        </w:r>
      </w:hyperlink>
      <w:r w:rsidRPr="00674C48">
        <w:rPr>
          <w:rFonts w:eastAsia="Arial"/>
          <w:sz w:val="22"/>
          <w:szCs w:val="22"/>
          <w:lang w:val="uk-UA"/>
        </w:rPr>
        <w:t>.</w:t>
      </w:r>
    </w:p>
    <w:p w14:paraId="2D3578E4" w14:textId="2C07DB04"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Pr>
          <w:rFonts w:eastAsia="Arial"/>
          <w:sz w:val="22"/>
          <w:szCs w:val="22"/>
          <w:lang w:val="uk-UA"/>
        </w:rPr>
        <w:lastRenderedPageBreak/>
        <w:t>Про страхування:</w:t>
      </w:r>
      <w:r w:rsidRPr="00674C48">
        <w:rPr>
          <w:rFonts w:eastAsia="Arial"/>
          <w:sz w:val="22"/>
          <w:szCs w:val="22"/>
          <w:lang w:val="uk-UA"/>
        </w:rPr>
        <w:t xml:space="preserve"> Закон України від 07.03.96 № 86/96-ВР (зі зміна-ми та доповненнями) [Елект</w:t>
      </w:r>
      <w:r>
        <w:rPr>
          <w:rFonts w:eastAsia="Arial"/>
          <w:sz w:val="22"/>
          <w:szCs w:val="22"/>
          <w:lang w:val="uk-UA"/>
        </w:rPr>
        <w:t>ронний ресурс]. – Режим доступу</w:t>
      </w:r>
      <w:r w:rsidRPr="00674C48">
        <w:rPr>
          <w:rFonts w:eastAsia="Arial"/>
          <w:sz w:val="22"/>
          <w:szCs w:val="22"/>
          <w:lang w:val="uk-UA"/>
        </w:rPr>
        <w:t>: http://zakon2. rada.gov.ua/laws/show/85/96-вр.</w:t>
      </w:r>
    </w:p>
    <w:p w14:paraId="776B84C3" w14:textId="14327A92"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Про фінансові послуги та державне регул</w:t>
      </w:r>
      <w:r>
        <w:rPr>
          <w:rFonts w:eastAsia="Arial"/>
          <w:sz w:val="22"/>
          <w:szCs w:val="22"/>
          <w:lang w:val="uk-UA"/>
        </w:rPr>
        <w:t>ювання ринків фінансових послуг</w:t>
      </w:r>
      <w:r w:rsidRPr="00674C48">
        <w:rPr>
          <w:rFonts w:eastAsia="Arial"/>
          <w:sz w:val="22"/>
          <w:szCs w:val="22"/>
          <w:lang w:val="uk-UA"/>
        </w:rPr>
        <w:t>: Закон України від 12.07.2001 р. № 2664-III (зі змінами та доповненнями) [Елект</w:t>
      </w:r>
      <w:r>
        <w:rPr>
          <w:rFonts w:eastAsia="Arial"/>
          <w:sz w:val="22"/>
          <w:szCs w:val="22"/>
          <w:lang w:val="uk-UA"/>
        </w:rPr>
        <w:t>ронний ресурс]. – Режим доступу</w:t>
      </w:r>
      <w:r w:rsidRPr="00674C48">
        <w:rPr>
          <w:rFonts w:eastAsia="Arial"/>
          <w:sz w:val="22"/>
          <w:szCs w:val="22"/>
          <w:lang w:val="uk-UA"/>
        </w:rPr>
        <w:t xml:space="preserve">: http://zakon1. rada.gov.ua /laws/show/2664-14. </w:t>
      </w:r>
    </w:p>
    <w:p w14:paraId="72D1270C" w14:textId="3F421D4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Рекомендації щодо аналізу діяльності страховиків : Розпорядження Держфінпослуг від 17.03.2005 р. № 3755 (зі змінами та доповненнями) [Елект</w:t>
      </w:r>
      <w:r>
        <w:rPr>
          <w:rFonts w:eastAsia="Arial"/>
          <w:sz w:val="22"/>
          <w:szCs w:val="22"/>
          <w:lang w:val="uk-UA"/>
        </w:rPr>
        <w:t>ронний ресурс]. – Режим доступу</w:t>
      </w:r>
      <w:r w:rsidRPr="00674C48">
        <w:rPr>
          <w:rFonts w:eastAsia="Arial"/>
          <w:sz w:val="22"/>
          <w:szCs w:val="22"/>
          <w:lang w:val="uk-UA"/>
        </w:rPr>
        <w:t xml:space="preserve">: </w:t>
      </w:r>
      <w:hyperlink r:id="rId23" w:history="1">
        <w:r w:rsidRPr="00674C48">
          <w:rPr>
            <w:rStyle w:val="a5"/>
            <w:rFonts w:eastAsia="Arial"/>
            <w:sz w:val="22"/>
            <w:szCs w:val="22"/>
            <w:lang w:val="uk-UA"/>
          </w:rPr>
          <w:t>http://www.dfp.gov.ua/files/RK-3775.pdf</w:t>
        </w:r>
      </w:hyperlink>
      <w:r w:rsidRPr="00674C48">
        <w:rPr>
          <w:rFonts w:eastAsia="Arial"/>
          <w:sz w:val="22"/>
          <w:szCs w:val="22"/>
          <w:lang w:val="uk-UA"/>
        </w:rPr>
        <w:t>.</w:t>
      </w:r>
    </w:p>
    <w:p w14:paraId="5CD3DB16"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Фориншурер – страхование в Украине [Электронный ресурс]. – Ре-жим доступа : </w:t>
      </w:r>
      <w:hyperlink r:id="rId24" w:history="1">
        <w:r w:rsidRPr="00674C48">
          <w:rPr>
            <w:rStyle w:val="a5"/>
            <w:rFonts w:eastAsia="Arial"/>
            <w:sz w:val="22"/>
            <w:szCs w:val="22"/>
            <w:lang w:val="uk-UA"/>
          </w:rPr>
          <w:t>http://forinsurer.com</w:t>
        </w:r>
      </w:hyperlink>
      <w:r w:rsidRPr="00674C48">
        <w:rPr>
          <w:rFonts w:eastAsia="Arial"/>
          <w:sz w:val="22"/>
          <w:szCs w:val="22"/>
          <w:lang w:val="uk-UA"/>
        </w:rPr>
        <w:t>.</w:t>
      </w:r>
      <w:bookmarkStart w:id="5" w:name="page50"/>
      <w:bookmarkEnd w:id="5"/>
    </w:p>
    <w:p w14:paraId="4688D234"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Цивільний кодекс України від 16.01.2003 р. № 436-IV (зі змінами та доповненнями) [Електронний ресурс]. – Режим доступу : http://zakon1. rada.gov.ua.</w:t>
      </w:r>
    </w:p>
    <w:p w14:paraId="09F4EE5C"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 xml:space="preserve">Insurance Top [Electronic resource]. – Mode of access : </w:t>
      </w:r>
      <w:hyperlink r:id="rId25" w:history="1">
        <w:r w:rsidRPr="00674C48">
          <w:rPr>
            <w:rStyle w:val="a5"/>
            <w:rFonts w:eastAsia="Arial"/>
            <w:sz w:val="22"/>
            <w:szCs w:val="22"/>
            <w:lang w:val="uk-UA"/>
          </w:rPr>
          <w:t>http://insurancetop.com</w:t>
        </w:r>
      </w:hyperlink>
      <w:r w:rsidRPr="00674C48">
        <w:rPr>
          <w:rFonts w:eastAsia="Arial"/>
          <w:sz w:val="22"/>
          <w:szCs w:val="22"/>
          <w:lang w:val="uk-UA"/>
        </w:rPr>
        <w:t>.</w:t>
      </w:r>
    </w:p>
    <w:p w14:paraId="1468EE41" w14:textId="0ED7AC25"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Sigma insurance research [Electronic resourc</w:t>
      </w:r>
      <w:r>
        <w:rPr>
          <w:rFonts w:eastAsia="Arial"/>
          <w:sz w:val="22"/>
          <w:szCs w:val="22"/>
          <w:lang w:val="uk-UA"/>
        </w:rPr>
        <w:t>e] / Swiss Re. – Mode of access</w:t>
      </w:r>
      <w:r w:rsidRPr="00674C48">
        <w:rPr>
          <w:rFonts w:eastAsia="Arial"/>
          <w:sz w:val="22"/>
          <w:szCs w:val="22"/>
          <w:lang w:val="uk-UA"/>
        </w:rPr>
        <w:t xml:space="preserve">: </w:t>
      </w:r>
      <w:hyperlink r:id="rId26" w:history="1">
        <w:r w:rsidRPr="00674C48">
          <w:rPr>
            <w:rStyle w:val="a5"/>
            <w:rFonts w:eastAsia="Arial"/>
            <w:sz w:val="22"/>
            <w:szCs w:val="22"/>
            <w:lang w:val="uk-UA"/>
          </w:rPr>
          <w:t>http://www.swissre.com/sigma</w:t>
        </w:r>
      </w:hyperlink>
      <w:r w:rsidRPr="00674C48">
        <w:rPr>
          <w:rFonts w:eastAsia="Arial"/>
          <w:sz w:val="22"/>
          <w:szCs w:val="22"/>
          <w:lang w:val="uk-UA"/>
        </w:rPr>
        <w:t>.</w:t>
      </w:r>
    </w:p>
    <w:p w14:paraId="1888FB3F" w14:textId="77777777" w:rsidR="00E51555" w:rsidRPr="00674C48" w:rsidRDefault="00E51555" w:rsidP="00E51555">
      <w:pPr>
        <w:numPr>
          <w:ilvl w:val="1"/>
          <w:numId w:val="47"/>
        </w:numPr>
        <w:tabs>
          <w:tab w:val="clear" w:pos="1620"/>
          <w:tab w:val="num" w:pos="0"/>
        </w:tabs>
        <w:spacing w:line="286" w:lineRule="auto"/>
        <w:ind w:left="0" w:firstLine="0"/>
        <w:jc w:val="both"/>
        <w:rPr>
          <w:rFonts w:eastAsia="Arial"/>
          <w:sz w:val="22"/>
          <w:szCs w:val="22"/>
          <w:lang w:val="uk-UA"/>
        </w:rPr>
      </w:pPr>
      <w:r w:rsidRPr="00674C48">
        <w:rPr>
          <w:rFonts w:eastAsia="Arial"/>
          <w:sz w:val="22"/>
          <w:szCs w:val="22"/>
          <w:lang w:val="uk-UA"/>
        </w:rPr>
        <w:t>The Human Mortality Database [Electronic resource]. – Mode of access : http://www.mortality.org.</w:t>
      </w:r>
    </w:p>
    <w:p w14:paraId="5A1B6C3D" w14:textId="77777777" w:rsidR="00E51555" w:rsidRPr="00674C48" w:rsidRDefault="00E51555" w:rsidP="00E51555">
      <w:pPr>
        <w:tabs>
          <w:tab w:val="left" w:pos="7371"/>
        </w:tabs>
        <w:ind w:firstLine="567"/>
        <w:jc w:val="both"/>
        <w:rPr>
          <w:sz w:val="22"/>
          <w:szCs w:val="22"/>
          <w:lang w:val="en-US"/>
        </w:rPr>
      </w:pPr>
    </w:p>
    <w:p w14:paraId="39401923" w14:textId="0A523C89"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Навчальний контент</w:t>
      </w:r>
    </w:p>
    <w:p w14:paraId="4B9C41FF" w14:textId="25D90764" w:rsidR="004A6336" w:rsidRPr="00ED78CA" w:rsidRDefault="00791855"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Методика</w:t>
      </w:r>
      <w:r w:rsidR="00F51B26" w:rsidRPr="00ED78CA">
        <w:rPr>
          <w:rFonts w:ascii="Times New Roman" w:hAnsi="Times New Roman"/>
          <w:color w:val="auto"/>
          <w:lang w:val="uk-UA"/>
        </w:rPr>
        <w:t xml:space="preserve"> опанування </w:t>
      </w:r>
      <w:r w:rsidR="00AA6B23" w:rsidRPr="00ED78CA">
        <w:rPr>
          <w:rFonts w:ascii="Times New Roman" w:hAnsi="Times New Roman"/>
          <w:color w:val="auto"/>
          <w:lang w:val="uk-UA"/>
        </w:rPr>
        <w:t xml:space="preserve">навчальної </w:t>
      </w:r>
      <w:r w:rsidR="004A6336" w:rsidRPr="00ED78CA">
        <w:rPr>
          <w:rFonts w:ascii="Times New Roman" w:hAnsi="Times New Roman"/>
          <w:color w:val="auto"/>
          <w:lang w:val="uk-UA"/>
        </w:rPr>
        <w:t>дисципліни</w:t>
      </w:r>
      <w:r w:rsidR="004D1575" w:rsidRPr="00ED78CA">
        <w:rPr>
          <w:rFonts w:ascii="Times New Roman" w:hAnsi="Times New Roman"/>
          <w:color w:val="auto"/>
          <w:lang w:val="uk-UA"/>
        </w:rPr>
        <w:t xml:space="preserve"> </w:t>
      </w:r>
      <w:r w:rsidR="00087AFC" w:rsidRPr="00ED78CA">
        <w:rPr>
          <w:rFonts w:ascii="Times New Roman" w:hAnsi="Times New Roman"/>
          <w:color w:val="auto"/>
          <w:lang w:val="uk-UA"/>
        </w:rPr>
        <w:t>(освітнього компонента)</w:t>
      </w:r>
    </w:p>
    <w:p w14:paraId="100E9E4D" w14:textId="3D73A0CF" w:rsidR="00D5198F" w:rsidRPr="00D5198F" w:rsidRDefault="00E51555" w:rsidP="00D5198F">
      <w:pPr>
        <w:spacing w:after="120"/>
        <w:jc w:val="both"/>
        <w:rPr>
          <w:rFonts w:eastAsiaTheme="minorHAnsi"/>
          <w:lang w:val="uk-UA" w:eastAsia="en-US"/>
        </w:rPr>
      </w:pPr>
      <w:r>
        <w:rPr>
          <w:rFonts w:eastAsiaTheme="minorHAnsi"/>
          <w:lang w:val="uk-UA" w:eastAsia="en-US"/>
        </w:rPr>
        <w:t>Навчальна дисципліна охоплює 18</w:t>
      </w:r>
      <w:r w:rsidR="00D5198F" w:rsidRPr="00D5198F">
        <w:rPr>
          <w:rFonts w:eastAsiaTheme="minorHAnsi"/>
          <w:lang w:val="uk-UA" w:eastAsia="en-US"/>
        </w:rPr>
        <w:t xml:space="preserve"> годин лекцій та 36</w:t>
      </w:r>
      <w:r w:rsidR="00D5198F" w:rsidRPr="00ED78CA">
        <w:rPr>
          <w:rFonts w:eastAsiaTheme="minorHAnsi"/>
          <w:lang w:val="uk-UA" w:eastAsia="en-US"/>
        </w:rPr>
        <w:t xml:space="preserve"> годин практичних</w:t>
      </w:r>
      <w:r w:rsidR="00D5198F" w:rsidRPr="00D5198F">
        <w:rPr>
          <w:rFonts w:eastAsiaTheme="minorHAnsi"/>
          <w:lang w:val="uk-UA" w:eastAsia="en-US"/>
        </w:rPr>
        <w:t xml:space="preserve"> занять, а також виконання модульної контрольної роботи</w:t>
      </w:r>
      <w:r w:rsidR="00D5198F" w:rsidRPr="00ED78CA">
        <w:rPr>
          <w:rFonts w:eastAsiaTheme="minorHAnsi"/>
          <w:lang w:val="uk-UA" w:eastAsia="en-US"/>
        </w:rPr>
        <w:t xml:space="preserve"> та розрахункової роботи</w:t>
      </w:r>
      <w:r w:rsidR="00D5198F" w:rsidRPr="00D5198F">
        <w:rPr>
          <w:rFonts w:eastAsiaTheme="minorHAnsi"/>
          <w:lang w:val="uk-UA" w:eastAsia="en-US"/>
        </w:rPr>
        <w:t xml:space="preserve">. Практичні заняття з дисципліни проводяться з метою закріплення теоретичних положень навчальної дисципліни і набуття студентами умінь і досвіду використання методики </w:t>
      </w:r>
      <w:r>
        <w:rPr>
          <w:noProof/>
          <w:lang w:val="uk-UA" w:eastAsia="en-US"/>
        </w:rPr>
        <w:t xml:space="preserve"> формування </w:t>
      </w:r>
      <w:r w:rsidRPr="00CC1BEE">
        <w:rPr>
          <w:shd w:val="clear" w:color="auto" w:fill="FFFFFF"/>
          <w:lang w:val="uk-UA"/>
        </w:rPr>
        <w:t>економічн</w:t>
      </w:r>
      <w:r>
        <w:rPr>
          <w:shd w:val="clear" w:color="auto" w:fill="FFFFFF"/>
          <w:lang w:val="uk-UA"/>
        </w:rPr>
        <w:t>их</w:t>
      </w:r>
      <w:r w:rsidRPr="00CC1BEE">
        <w:rPr>
          <w:shd w:val="clear" w:color="auto" w:fill="FFFFFF"/>
          <w:lang w:val="uk-UA"/>
        </w:rPr>
        <w:t xml:space="preserve"> відносин, що виникають у процесі здійснення операцій на міжнародному страховому ринку</w:t>
      </w:r>
      <w:r w:rsidR="00D5198F" w:rsidRPr="00ED78CA">
        <w:rPr>
          <w:noProof/>
          <w:lang w:val="uk-UA" w:eastAsia="en-US"/>
        </w:rPr>
        <w:t>, а також прикладним аспектам організації</w:t>
      </w:r>
      <w:r>
        <w:rPr>
          <w:noProof/>
          <w:lang w:val="uk-UA" w:eastAsia="en-US"/>
        </w:rPr>
        <w:t xml:space="preserve"> надання </w:t>
      </w:r>
      <w:r w:rsidR="00A32CFA">
        <w:rPr>
          <w:noProof/>
          <w:lang w:val="uk-UA" w:eastAsia="en-US"/>
        </w:rPr>
        <w:t>с</w:t>
      </w:r>
      <w:r>
        <w:rPr>
          <w:noProof/>
          <w:lang w:val="uk-UA" w:eastAsia="en-US"/>
        </w:rPr>
        <w:t>трахових послуг</w:t>
      </w:r>
      <w:r w:rsidR="00D5198F" w:rsidRPr="00ED78CA">
        <w:rPr>
          <w:noProof/>
          <w:lang w:val="uk-UA" w:eastAsia="en-US"/>
        </w:rPr>
        <w:t xml:space="preserve">, оцінці </w:t>
      </w:r>
      <w:r>
        <w:rPr>
          <w:noProof/>
          <w:lang w:val="uk-UA" w:eastAsia="en-US"/>
        </w:rPr>
        <w:t xml:space="preserve">вірогідності настання </w:t>
      </w:r>
      <w:r w:rsidR="00A32CFA">
        <w:rPr>
          <w:noProof/>
          <w:lang w:val="uk-UA" w:eastAsia="en-US"/>
        </w:rPr>
        <w:t>«</w:t>
      </w:r>
      <w:r>
        <w:rPr>
          <w:noProof/>
          <w:lang w:val="uk-UA" w:eastAsia="en-US"/>
        </w:rPr>
        <w:t>страхового випадку</w:t>
      </w:r>
      <w:r w:rsidR="00A32CFA">
        <w:rPr>
          <w:noProof/>
          <w:lang w:val="uk-UA" w:eastAsia="en-US"/>
        </w:rPr>
        <w:t>» та можливості</w:t>
      </w:r>
      <w:r>
        <w:rPr>
          <w:noProof/>
          <w:lang w:val="uk-UA" w:eastAsia="en-US"/>
        </w:rPr>
        <w:t xml:space="preserve"> широкого</w:t>
      </w:r>
      <w:r w:rsidR="00D5198F" w:rsidRPr="00ED78CA">
        <w:rPr>
          <w:noProof/>
          <w:lang w:val="uk-UA" w:eastAsia="en-US"/>
        </w:rPr>
        <w:t xml:space="preserve"> застосування </w:t>
      </w:r>
      <w:r>
        <w:rPr>
          <w:noProof/>
          <w:lang w:val="uk-UA" w:eastAsia="en-US"/>
        </w:rPr>
        <w:t xml:space="preserve">страхових послуг </w:t>
      </w:r>
      <w:r w:rsidR="00D5198F" w:rsidRPr="00ED78CA">
        <w:rPr>
          <w:noProof/>
          <w:lang w:val="uk-UA" w:eastAsia="en-US"/>
        </w:rPr>
        <w:t>в сучасних умовах господарювання</w:t>
      </w:r>
      <w:r>
        <w:rPr>
          <w:noProof/>
          <w:lang w:val="uk-UA" w:eastAsia="en-US"/>
        </w:rPr>
        <w:t xml:space="preserve"> в Україні</w:t>
      </w:r>
      <w:r w:rsidR="00D5198F" w:rsidRPr="00ED78CA">
        <w:rPr>
          <w:noProof/>
          <w:lang w:val="uk-UA" w:eastAsia="en-US"/>
        </w:rPr>
        <w:t xml:space="preserve">. </w:t>
      </w:r>
      <w:r w:rsidR="00D5198F" w:rsidRPr="00D5198F">
        <w:rPr>
          <w:rFonts w:eastAsiaTheme="minorHAnsi"/>
          <w:lang w:val="uk-UA" w:eastAsia="en-US"/>
        </w:rPr>
        <w:t>Виходячи з розподілу часу на вивчення дисципл</w:t>
      </w:r>
      <w:r w:rsidR="00D5198F" w:rsidRPr="00ED78CA">
        <w:rPr>
          <w:rFonts w:eastAsiaTheme="minorHAnsi"/>
          <w:lang w:val="uk-UA" w:eastAsia="en-US"/>
        </w:rPr>
        <w:t>іни</w:t>
      </w:r>
      <w:r>
        <w:rPr>
          <w:rFonts w:eastAsiaTheme="minorHAnsi"/>
          <w:lang w:val="uk-UA" w:eastAsia="en-US"/>
        </w:rPr>
        <w:t xml:space="preserve"> (кредитного модуля)</w:t>
      </w:r>
      <w:r w:rsidR="00D5198F" w:rsidRPr="00ED78CA">
        <w:rPr>
          <w:rFonts w:eastAsiaTheme="minorHAnsi"/>
          <w:lang w:val="uk-UA" w:eastAsia="en-US"/>
        </w:rPr>
        <w:t>, рекомендується 36</w:t>
      </w:r>
      <w:r w:rsidR="00D5198F" w:rsidRPr="00D5198F">
        <w:rPr>
          <w:rFonts w:eastAsiaTheme="minorHAnsi"/>
          <w:lang w:val="uk-UA" w:eastAsia="en-US"/>
        </w:rPr>
        <w:t xml:space="preserve"> практичних занять (з врахуванням часу на мод</w:t>
      </w:r>
      <w:r w:rsidR="00D5198F" w:rsidRPr="00ED78CA">
        <w:rPr>
          <w:rFonts w:eastAsiaTheme="minorHAnsi"/>
          <w:lang w:val="uk-UA" w:eastAsia="en-US"/>
        </w:rPr>
        <w:t>ульну контрольну роботу та розрахункову роботу</w:t>
      </w:r>
      <w:r w:rsidR="00D5198F" w:rsidRPr="00D5198F">
        <w:rPr>
          <w:rFonts w:eastAsiaTheme="minorHAnsi"/>
          <w:lang w:val="uk-UA" w:eastAsia="en-US"/>
        </w:rPr>
        <w:t>).</w:t>
      </w:r>
      <w:r w:rsidR="00D5198F" w:rsidRPr="00ED78CA">
        <w:rPr>
          <w:rFonts w:eastAsiaTheme="minorHAnsi"/>
          <w:lang w:val="uk-UA" w:eastAsia="en-US"/>
        </w:rPr>
        <w:t xml:space="preserve"> </w:t>
      </w:r>
      <w:r w:rsidR="00D5198F" w:rsidRPr="00D5198F">
        <w:rPr>
          <w:rFonts w:eastAsiaTheme="minorHAnsi"/>
          <w:lang w:val="uk-UA" w:eastAsia="en-US"/>
        </w:rPr>
        <w:t>Результати навчання, контрольні заходи та терміни виконання оголошуються студентам на першому занятті.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301"/>
        <w:gridCol w:w="2699"/>
        <w:gridCol w:w="2100"/>
        <w:gridCol w:w="1499"/>
      </w:tblGrid>
      <w:tr w:rsidR="00ED78CA" w:rsidRPr="00ED78CA" w14:paraId="7053D1A0" w14:textId="77777777" w:rsidTr="00ED78CA">
        <w:trPr>
          <w:trHeight w:val="932"/>
          <w:jc w:val="center"/>
        </w:trPr>
        <w:tc>
          <w:tcPr>
            <w:tcW w:w="292" w:type="pct"/>
            <w:shd w:val="clear" w:color="auto" w:fill="D9D9D9"/>
            <w:vAlign w:val="center"/>
          </w:tcPr>
          <w:p w14:paraId="273EF565" w14:textId="77777777" w:rsidR="00D5198F" w:rsidRPr="00ED78CA" w:rsidRDefault="00D5198F" w:rsidP="00D5198F">
            <w:pPr>
              <w:rPr>
                <w:sz w:val="20"/>
                <w:szCs w:val="20"/>
                <w:lang w:val="uk-UA"/>
              </w:rPr>
            </w:pPr>
            <w:r w:rsidRPr="00ED78CA">
              <w:rPr>
                <w:sz w:val="20"/>
                <w:szCs w:val="20"/>
                <w:lang w:val="uk-UA"/>
              </w:rPr>
              <w:t>№ з/п</w:t>
            </w:r>
          </w:p>
        </w:tc>
        <w:tc>
          <w:tcPr>
            <w:tcW w:w="1619" w:type="pct"/>
            <w:shd w:val="clear" w:color="auto" w:fill="D9D9D9"/>
            <w:vAlign w:val="center"/>
          </w:tcPr>
          <w:p w14:paraId="3558F703" w14:textId="77777777" w:rsidR="00D5198F" w:rsidRPr="00ED78CA" w:rsidRDefault="00D5198F" w:rsidP="00D5198F">
            <w:pPr>
              <w:rPr>
                <w:sz w:val="20"/>
                <w:szCs w:val="20"/>
                <w:lang w:val="uk-UA"/>
              </w:rPr>
            </w:pPr>
            <w:r w:rsidRPr="00ED78CA">
              <w:rPr>
                <w:sz w:val="20"/>
                <w:szCs w:val="20"/>
                <w:lang w:val="uk-UA"/>
              </w:rPr>
              <w:t>Результати навчання</w:t>
            </w:r>
          </w:p>
        </w:tc>
        <w:tc>
          <w:tcPr>
            <w:tcW w:w="1324" w:type="pct"/>
            <w:shd w:val="clear" w:color="auto" w:fill="D9D9D9"/>
            <w:vAlign w:val="center"/>
          </w:tcPr>
          <w:p w14:paraId="31090755" w14:textId="77777777" w:rsidR="00D5198F" w:rsidRPr="00ED78CA" w:rsidRDefault="00D5198F" w:rsidP="00D5198F">
            <w:pPr>
              <w:rPr>
                <w:sz w:val="20"/>
                <w:szCs w:val="20"/>
                <w:lang w:val="uk-UA"/>
              </w:rPr>
            </w:pPr>
            <w:r w:rsidRPr="00ED78CA">
              <w:rPr>
                <w:sz w:val="20"/>
                <w:szCs w:val="20"/>
                <w:lang w:val="uk-UA"/>
              </w:rPr>
              <w:t>Методи навчання</w:t>
            </w:r>
          </w:p>
        </w:tc>
        <w:tc>
          <w:tcPr>
            <w:tcW w:w="1030" w:type="pct"/>
            <w:shd w:val="clear" w:color="auto" w:fill="D9D9D9"/>
            <w:vAlign w:val="center"/>
          </w:tcPr>
          <w:p w14:paraId="426B082B" w14:textId="77777777" w:rsidR="00D5198F" w:rsidRPr="00ED78CA" w:rsidRDefault="00D5198F" w:rsidP="00D5198F">
            <w:pPr>
              <w:rPr>
                <w:sz w:val="20"/>
                <w:szCs w:val="20"/>
                <w:lang w:val="uk-UA"/>
              </w:rPr>
            </w:pPr>
            <w:r w:rsidRPr="00ED78CA">
              <w:rPr>
                <w:sz w:val="20"/>
                <w:szCs w:val="20"/>
                <w:lang w:val="uk-UA"/>
              </w:rPr>
              <w:t>Форми оцінювання (контрольні заходи)</w:t>
            </w:r>
          </w:p>
        </w:tc>
        <w:tc>
          <w:tcPr>
            <w:tcW w:w="735" w:type="pct"/>
            <w:shd w:val="clear" w:color="auto" w:fill="D9D9D9"/>
            <w:vAlign w:val="center"/>
          </w:tcPr>
          <w:p w14:paraId="1F252D9E" w14:textId="77777777" w:rsidR="00D5198F" w:rsidRPr="00ED78CA" w:rsidRDefault="00D5198F" w:rsidP="00D5198F">
            <w:pPr>
              <w:rPr>
                <w:sz w:val="20"/>
                <w:szCs w:val="20"/>
                <w:lang w:val="uk-UA"/>
              </w:rPr>
            </w:pPr>
            <w:r w:rsidRPr="00ED78CA">
              <w:rPr>
                <w:sz w:val="20"/>
                <w:szCs w:val="20"/>
                <w:lang w:val="uk-UA"/>
              </w:rPr>
              <w:t>Термін виконання</w:t>
            </w:r>
          </w:p>
        </w:tc>
      </w:tr>
      <w:tr w:rsidR="00ED78CA" w:rsidRPr="00ED78CA" w14:paraId="29C6A71B" w14:textId="77777777" w:rsidTr="00ED78CA">
        <w:trPr>
          <w:trHeight w:val="361"/>
          <w:jc w:val="center"/>
        </w:trPr>
        <w:tc>
          <w:tcPr>
            <w:tcW w:w="292" w:type="pct"/>
            <w:vAlign w:val="center"/>
          </w:tcPr>
          <w:p w14:paraId="5A9DCF0D" w14:textId="77777777" w:rsidR="00D5198F" w:rsidRPr="00ED78CA" w:rsidRDefault="00D5198F" w:rsidP="00B22CF0">
            <w:pPr>
              <w:numPr>
                <w:ilvl w:val="0"/>
                <w:numId w:val="2"/>
              </w:numPr>
              <w:tabs>
                <w:tab w:val="center" w:pos="348"/>
              </w:tabs>
              <w:jc w:val="both"/>
              <w:rPr>
                <w:sz w:val="20"/>
                <w:szCs w:val="20"/>
                <w:lang w:val="uk-UA"/>
              </w:rPr>
            </w:pPr>
          </w:p>
        </w:tc>
        <w:tc>
          <w:tcPr>
            <w:tcW w:w="1619" w:type="pct"/>
          </w:tcPr>
          <w:p w14:paraId="192D87FF" w14:textId="53A25E0A" w:rsidR="00A32CFA" w:rsidRDefault="00A32CFA" w:rsidP="00D5198F">
            <w:pPr>
              <w:rPr>
                <w:lang w:val="uk-UA"/>
              </w:rPr>
            </w:pPr>
            <w:r>
              <w:rPr>
                <w:lang w:val="uk-UA"/>
              </w:rPr>
              <w:t xml:space="preserve">ПРН – 27 </w:t>
            </w:r>
            <w:r w:rsidRPr="000957AB">
              <w:rPr>
                <w:lang w:val="uk-UA"/>
              </w:rPr>
              <w:t>Формувати місію та стратегічні цілі підприємства.</w:t>
            </w:r>
          </w:p>
          <w:p w14:paraId="4C9F7FBA" w14:textId="77777777" w:rsidR="00A32CFA" w:rsidRDefault="00A32CFA" w:rsidP="00D5198F">
            <w:pPr>
              <w:rPr>
                <w:lang w:val="uk-UA"/>
              </w:rPr>
            </w:pPr>
          </w:p>
          <w:p w14:paraId="3A290D20" w14:textId="129C81D5" w:rsidR="00D5198F" w:rsidRPr="00ED78CA" w:rsidRDefault="00A32CFA" w:rsidP="00D5198F">
            <w:pPr>
              <w:rPr>
                <w:sz w:val="20"/>
                <w:szCs w:val="20"/>
                <w:lang w:val="uk-UA"/>
              </w:rPr>
            </w:pPr>
            <w:r>
              <w:rPr>
                <w:lang w:val="uk-UA"/>
              </w:rPr>
              <w:t>З</w:t>
            </w:r>
            <w:r w:rsidRPr="00CC1BEE">
              <w:rPr>
                <w:lang w:val="uk-UA"/>
              </w:rPr>
              <w:t>акріплення теоретичних знань з міжнародного  страхування, отриманих студентами  на лекційних заняттях  і самостійній роботі  з першоджерелами;</w:t>
            </w:r>
          </w:p>
        </w:tc>
        <w:tc>
          <w:tcPr>
            <w:tcW w:w="1324" w:type="pct"/>
          </w:tcPr>
          <w:p w14:paraId="53E94896" w14:textId="77777777" w:rsidR="00D5198F" w:rsidRPr="00ED78CA" w:rsidRDefault="00D5198F" w:rsidP="00B22CF0">
            <w:pPr>
              <w:numPr>
                <w:ilvl w:val="0"/>
                <w:numId w:val="3"/>
              </w:numPr>
              <w:ind w:left="36" w:firstLine="0"/>
              <w:rPr>
                <w:sz w:val="20"/>
                <w:szCs w:val="20"/>
                <w:lang w:val="uk-UA"/>
              </w:rPr>
            </w:pPr>
            <w:r w:rsidRPr="00ED78CA">
              <w:rPr>
                <w:sz w:val="20"/>
                <w:szCs w:val="20"/>
                <w:lang w:val="uk-UA"/>
              </w:rPr>
              <w:t>вирішення практичних задач та кейсів;</w:t>
            </w:r>
          </w:p>
          <w:p w14:paraId="379272AB" w14:textId="77777777" w:rsidR="00D5198F" w:rsidRPr="00ED78CA" w:rsidRDefault="00D5198F" w:rsidP="00B22CF0">
            <w:pPr>
              <w:numPr>
                <w:ilvl w:val="0"/>
                <w:numId w:val="3"/>
              </w:numPr>
              <w:ind w:left="36" w:firstLine="0"/>
              <w:rPr>
                <w:sz w:val="20"/>
                <w:szCs w:val="20"/>
                <w:lang w:val="uk-UA"/>
              </w:rPr>
            </w:pPr>
            <w:r w:rsidRPr="00ED78CA">
              <w:rPr>
                <w:sz w:val="20"/>
                <w:szCs w:val="20"/>
                <w:lang w:val="uk-UA"/>
              </w:rPr>
              <w:t>показ слайдів, презентацій.</w:t>
            </w:r>
          </w:p>
        </w:tc>
        <w:tc>
          <w:tcPr>
            <w:tcW w:w="1030" w:type="pct"/>
            <w:vAlign w:val="center"/>
          </w:tcPr>
          <w:p w14:paraId="0845CB3D" w14:textId="681D5B84" w:rsidR="00D5198F" w:rsidRPr="00ED78CA" w:rsidRDefault="00D5198F" w:rsidP="00D5198F">
            <w:pPr>
              <w:rPr>
                <w:sz w:val="20"/>
                <w:szCs w:val="20"/>
                <w:lang w:val="uk-UA"/>
              </w:rPr>
            </w:pPr>
            <w:r w:rsidRPr="00ED78CA">
              <w:rPr>
                <w:sz w:val="20"/>
                <w:szCs w:val="20"/>
                <w:lang w:val="uk-UA"/>
              </w:rPr>
              <w:t>Задачі, тести</w:t>
            </w:r>
          </w:p>
        </w:tc>
        <w:tc>
          <w:tcPr>
            <w:tcW w:w="735" w:type="pct"/>
            <w:vAlign w:val="center"/>
          </w:tcPr>
          <w:p w14:paraId="789290B7" w14:textId="77777777" w:rsidR="00D5198F" w:rsidRPr="00ED78CA" w:rsidRDefault="00D5198F" w:rsidP="00D5198F">
            <w:pPr>
              <w:rPr>
                <w:sz w:val="20"/>
                <w:szCs w:val="20"/>
                <w:lang w:val="uk-UA"/>
              </w:rPr>
            </w:pPr>
            <w:r w:rsidRPr="00ED78CA">
              <w:rPr>
                <w:sz w:val="20"/>
                <w:szCs w:val="20"/>
                <w:lang w:val="uk-UA"/>
              </w:rPr>
              <w:t>1-16-ий тиждень</w:t>
            </w:r>
          </w:p>
        </w:tc>
      </w:tr>
      <w:tr w:rsidR="00ED78CA" w:rsidRPr="00ED78CA" w14:paraId="06B62F45" w14:textId="77777777" w:rsidTr="00ED78CA">
        <w:trPr>
          <w:trHeight w:val="361"/>
          <w:jc w:val="center"/>
        </w:trPr>
        <w:tc>
          <w:tcPr>
            <w:tcW w:w="292" w:type="pct"/>
            <w:vAlign w:val="center"/>
          </w:tcPr>
          <w:p w14:paraId="45057C91" w14:textId="77777777" w:rsidR="00D5198F" w:rsidRPr="00ED78CA" w:rsidRDefault="00D5198F" w:rsidP="00B22CF0">
            <w:pPr>
              <w:numPr>
                <w:ilvl w:val="0"/>
                <w:numId w:val="2"/>
              </w:numPr>
              <w:tabs>
                <w:tab w:val="left" w:pos="57"/>
                <w:tab w:val="left" w:pos="348"/>
              </w:tabs>
              <w:jc w:val="both"/>
              <w:rPr>
                <w:sz w:val="20"/>
                <w:szCs w:val="20"/>
                <w:lang w:val="uk-UA"/>
              </w:rPr>
            </w:pPr>
          </w:p>
        </w:tc>
        <w:tc>
          <w:tcPr>
            <w:tcW w:w="1619" w:type="pct"/>
          </w:tcPr>
          <w:p w14:paraId="6CE80478" w14:textId="77777777" w:rsidR="00A32CFA" w:rsidRDefault="00A32CFA" w:rsidP="00A32CFA">
            <w:pPr>
              <w:jc w:val="both"/>
              <w:rPr>
                <w:lang w:val="uk-UA"/>
              </w:rPr>
            </w:pPr>
            <w:r>
              <w:rPr>
                <w:lang w:val="uk-UA"/>
              </w:rPr>
              <w:t xml:space="preserve">ПРН 32 </w:t>
            </w:r>
            <w:r w:rsidRPr="002C5B1E">
              <w:rPr>
                <w:lang w:val="uk-UA"/>
              </w:rPr>
              <w:t>– Проводити порівняльну характеристику страхових продуктів та обирати відповідні.</w:t>
            </w:r>
          </w:p>
          <w:p w14:paraId="6A1C5098" w14:textId="1C004F21" w:rsidR="00A32CFA" w:rsidRDefault="00A32CFA" w:rsidP="00D5198F">
            <w:pPr>
              <w:rPr>
                <w:sz w:val="20"/>
                <w:szCs w:val="20"/>
                <w:lang w:val="uk-UA"/>
              </w:rPr>
            </w:pPr>
          </w:p>
          <w:p w14:paraId="7E88A4A2" w14:textId="2B9D0169" w:rsidR="00A32CFA" w:rsidRPr="00ED78CA" w:rsidRDefault="00A32CFA" w:rsidP="00A32CFA">
            <w:pPr>
              <w:rPr>
                <w:sz w:val="20"/>
                <w:szCs w:val="20"/>
                <w:lang w:val="uk-UA"/>
              </w:rPr>
            </w:pPr>
            <w:r>
              <w:rPr>
                <w:lang w:val="uk-UA"/>
              </w:rPr>
              <w:t>Н</w:t>
            </w:r>
            <w:r w:rsidRPr="00CC1BEE">
              <w:rPr>
                <w:lang w:val="uk-UA"/>
              </w:rPr>
              <w:t xml:space="preserve">абуття практичних вмінь  щодо договорів: особистого страхування, перестрахування, медичного страхування, страхування інтелектуальної власності, </w:t>
            </w:r>
            <w:r w:rsidRPr="00CC1BEE">
              <w:rPr>
                <w:lang w:val="uk-UA"/>
              </w:rPr>
              <w:lastRenderedPageBreak/>
              <w:t>страхування в</w:t>
            </w:r>
            <w:r>
              <w:rPr>
                <w:lang w:val="uk-UA"/>
              </w:rPr>
              <w:t>ідповідальності товаровиробника</w:t>
            </w:r>
            <w:r w:rsidRPr="00CC1BEE">
              <w:rPr>
                <w:lang w:val="uk-UA"/>
              </w:rPr>
              <w:t xml:space="preserve">.  </w:t>
            </w:r>
          </w:p>
        </w:tc>
        <w:tc>
          <w:tcPr>
            <w:tcW w:w="1324" w:type="pct"/>
          </w:tcPr>
          <w:p w14:paraId="5B20D283"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lastRenderedPageBreak/>
              <w:t>метод проблемних ситуацій;</w:t>
            </w:r>
          </w:p>
          <w:p w14:paraId="1538C894"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t>робота з навчальною літературою, текстом.</w:t>
            </w:r>
          </w:p>
        </w:tc>
        <w:tc>
          <w:tcPr>
            <w:tcW w:w="1030" w:type="pct"/>
            <w:vAlign w:val="center"/>
          </w:tcPr>
          <w:p w14:paraId="3E739934" w14:textId="77777777" w:rsidR="00D5198F" w:rsidRPr="00ED78CA" w:rsidRDefault="00D5198F" w:rsidP="00D5198F">
            <w:pPr>
              <w:rPr>
                <w:sz w:val="20"/>
                <w:szCs w:val="20"/>
                <w:lang w:val="uk-UA"/>
              </w:rPr>
            </w:pPr>
            <w:r w:rsidRPr="00ED78CA">
              <w:rPr>
                <w:sz w:val="20"/>
                <w:szCs w:val="20"/>
                <w:lang w:val="uk-UA"/>
              </w:rPr>
              <w:t>Тест</w:t>
            </w:r>
          </w:p>
        </w:tc>
        <w:tc>
          <w:tcPr>
            <w:tcW w:w="735" w:type="pct"/>
            <w:vAlign w:val="center"/>
          </w:tcPr>
          <w:p w14:paraId="73C925A5" w14:textId="77777777" w:rsidR="00D5198F" w:rsidRPr="00ED78CA" w:rsidRDefault="00D5198F" w:rsidP="00D5198F">
            <w:pPr>
              <w:rPr>
                <w:sz w:val="20"/>
                <w:szCs w:val="20"/>
                <w:lang w:val="uk-UA"/>
              </w:rPr>
            </w:pPr>
            <w:r w:rsidRPr="00ED78CA">
              <w:rPr>
                <w:sz w:val="20"/>
                <w:szCs w:val="20"/>
                <w:lang w:val="uk-UA"/>
              </w:rPr>
              <w:t>3-17-ий тиждень</w:t>
            </w:r>
          </w:p>
        </w:tc>
      </w:tr>
      <w:tr w:rsidR="00A32CFA" w:rsidRPr="00ED78CA" w14:paraId="27F4D76C" w14:textId="77777777" w:rsidTr="00ED78CA">
        <w:trPr>
          <w:trHeight w:val="361"/>
          <w:jc w:val="center"/>
        </w:trPr>
        <w:tc>
          <w:tcPr>
            <w:tcW w:w="292" w:type="pct"/>
            <w:vAlign w:val="center"/>
          </w:tcPr>
          <w:p w14:paraId="16401527" w14:textId="77777777" w:rsidR="00A32CFA" w:rsidRPr="00ED78CA" w:rsidRDefault="00A32CFA" w:rsidP="00A32CFA">
            <w:pPr>
              <w:numPr>
                <w:ilvl w:val="0"/>
                <w:numId w:val="2"/>
              </w:numPr>
              <w:tabs>
                <w:tab w:val="center" w:pos="348"/>
              </w:tabs>
              <w:jc w:val="both"/>
              <w:rPr>
                <w:sz w:val="20"/>
                <w:szCs w:val="20"/>
                <w:lang w:val="uk-UA"/>
              </w:rPr>
            </w:pPr>
          </w:p>
        </w:tc>
        <w:tc>
          <w:tcPr>
            <w:tcW w:w="1619" w:type="pct"/>
          </w:tcPr>
          <w:p w14:paraId="67F391FF" w14:textId="77777777" w:rsidR="00A32CFA" w:rsidRDefault="00A32CFA" w:rsidP="00A32CFA">
            <w:pPr>
              <w:jc w:val="both"/>
              <w:rPr>
                <w:lang w:val="uk-UA"/>
              </w:rPr>
            </w:pPr>
            <w:r>
              <w:rPr>
                <w:lang w:val="uk-UA"/>
              </w:rPr>
              <w:t xml:space="preserve">ПРН 32 </w:t>
            </w:r>
            <w:r w:rsidRPr="002C5B1E">
              <w:rPr>
                <w:lang w:val="uk-UA"/>
              </w:rPr>
              <w:t>– Проводити порівняльну характеристику страхових продуктів та обирати відповідні.</w:t>
            </w:r>
          </w:p>
          <w:p w14:paraId="0634DEBF" w14:textId="77777777" w:rsidR="00A32CFA" w:rsidRDefault="00A32CFA" w:rsidP="00A32CFA">
            <w:pPr>
              <w:rPr>
                <w:sz w:val="20"/>
                <w:szCs w:val="20"/>
                <w:lang w:val="uk-UA"/>
              </w:rPr>
            </w:pPr>
          </w:p>
          <w:p w14:paraId="33783DA7" w14:textId="27460B1F" w:rsidR="00A32CFA" w:rsidRPr="00ED78CA" w:rsidRDefault="00A32CFA" w:rsidP="00A32CFA">
            <w:pPr>
              <w:rPr>
                <w:sz w:val="20"/>
                <w:szCs w:val="20"/>
                <w:lang w:val="uk-UA"/>
              </w:rPr>
            </w:pPr>
            <w:r>
              <w:rPr>
                <w:lang w:val="uk-UA"/>
              </w:rPr>
              <w:t>Н</w:t>
            </w:r>
            <w:r w:rsidRPr="00CC1BEE">
              <w:rPr>
                <w:lang w:val="uk-UA"/>
              </w:rPr>
              <w:t xml:space="preserve">абуття практичних вмінь  щодо договорів: страхування цивільної відповідальності власників автотранспортних засобів, морського страхування, страхування підприємницьких ризиків, страхування екологічної відповідальності, соціального страхування (приклади країн Європейського Союзу), страхування фінансових інвестицій, гарантій та облігацій, страхування банківських та кредитних ризиків.  </w:t>
            </w:r>
          </w:p>
        </w:tc>
        <w:tc>
          <w:tcPr>
            <w:tcW w:w="1324" w:type="pct"/>
          </w:tcPr>
          <w:p w14:paraId="26E20A42" w14:textId="77777777" w:rsidR="00A32CFA" w:rsidRPr="00ED78CA" w:rsidRDefault="00A32CFA" w:rsidP="00A32CFA">
            <w:pPr>
              <w:numPr>
                <w:ilvl w:val="0"/>
                <w:numId w:val="3"/>
              </w:numPr>
              <w:ind w:left="36" w:firstLine="24"/>
              <w:rPr>
                <w:sz w:val="20"/>
                <w:szCs w:val="20"/>
                <w:lang w:val="uk-UA"/>
              </w:rPr>
            </w:pPr>
            <w:r w:rsidRPr="00ED78CA">
              <w:rPr>
                <w:sz w:val="20"/>
                <w:szCs w:val="20"/>
                <w:lang w:val="uk-UA"/>
              </w:rPr>
              <w:t>метод ретроспекції (пригадування);</w:t>
            </w:r>
          </w:p>
          <w:p w14:paraId="48B0509B" w14:textId="77777777" w:rsidR="00A32CFA" w:rsidRPr="00ED78CA" w:rsidRDefault="00A32CFA" w:rsidP="00A32CFA">
            <w:pPr>
              <w:numPr>
                <w:ilvl w:val="0"/>
                <w:numId w:val="3"/>
              </w:numPr>
              <w:ind w:left="36" w:firstLine="24"/>
              <w:rPr>
                <w:sz w:val="20"/>
                <w:szCs w:val="20"/>
                <w:lang w:val="uk-UA"/>
              </w:rPr>
            </w:pPr>
            <w:r w:rsidRPr="00ED78CA">
              <w:rPr>
                <w:sz w:val="20"/>
                <w:szCs w:val="20"/>
                <w:lang w:val="uk-UA"/>
              </w:rPr>
              <w:t>навчальний диспут;</w:t>
            </w:r>
          </w:p>
          <w:p w14:paraId="2F1120DA" w14:textId="77777777" w:rsidR="00A32CFA" w:rsidRPr="00ED78CA" w:rsidRDefault="00A32CFA" w:rsidP="00A32CFA">
            <w:pPr>
              <w:numPr>
                <w:ilvl w:val="0"/>
                <w:numId w:val="3"/>
              </w:numPr>
              <w:ind w:left="36" w:firstLine="24"/>
              <w:rPr>
                <w:sz w:val="20"/>
                <w:szCs w:val="20"/>
                <w:lang w:val="uk-UA"/>
              </w:rPr>
            </w:pPr>
            <w:r w:rsidRPr="00ED78CA">
              <w:rPr>
                <w:sz w:val="20"/>
                <w:szCs w:val="20"/>
                <w:lang w:val="uk-UA"/>
              </w:rPr>
              <w:t>вирішення практичних задач, кейсів.</w:t>
            </w:r>
          </w:p>
        </w:tc>
        <w:tc>
          <w:tcPr>
            <w:tcW w:w="1030" w:type="pct"/>
            <w:vAlign w:val="center"/>
          </w:tcPr>
          <w:p w14:paraId="3F261D2B" w14:textId="77777777" w:rsidR="00A32CFA" w:rsidRPr="00ED78CA" w:rsidRDefault="00A32CFA" w:rsidP="00A32CFA">
            <w:pPr>
              <w:rPr>
                <w:sz w:val="20"/>
                <w:szCs w:val="20"/>
                <w:lang w:val="uk-UA"/>
              </w:rPr>
            </w:pPr>
            <w:r w:rsidRPr="00ED78CA">
              <w:rPr>
                <w:sz w:val="20"/>
                <w:szCs w:val="20"/>
                <w:lang w:val="uk-UA"/>
              </w:rPr>
              <w:t>Задачі, тести</w:t>
            </w:r>
          </w:p>
        </w:tc>
        <w:tc>
          <w:tcPr>
            <w:tcW w:w="735" w:type="pct"/>
            <w:vAlign w:val="center"/>
          </w:tcPr>
          <w:p w14:paraId="3439C986" w14:textId="366B5B1E" w:rsidR="00A32CFA" w:rsidRPr="00ED78CA" w:rsidRDefault="00CC34EB" w:rsidP="00A32CFA">
            <w:pPr>
              <w:rPr>
                <w:sz w:val="20"/>
                <w:szCs w:val="20"/>
                <w:lang w:val="uk-UA"/>
              </w:rPr>
            </w:pPr>
            <w:r>
              <w:rPr>
                <w:sz w:val="20"/>
                <w:szCs w:val="20"/>
                <w:lang w:val="uk-UA"/>
              </w:rPr>
              <w:t>10</w:t>
            </w:r>
            <w:r w:rsidR="00A32CFA" w:rsidRPr="00ED78CA">
              <w:rPr>
                <w:sz w:val="20"/>
                <w:szCs w:val="20"/>
                <w:lang w:val="uk-UA"/>
              </w:rPr>
              <w:t>-18-ий тиждень</w:t>
            </w:r>
          </w:p>
        </w:tc>
      </w:tr>
    </w:tbl>
    <w:p w14:paraId="00A65465" w14:textId="77777777" w:rsidR="00D5198F" w:rsidRPr="00ED78CA" w:rsidRDefault="00D5198F" w:rsidP="00D5198F">
      <w:pPr>
        <w:rPr>
          <w:lang w:val="uk-UA"/>
        </w:rPr>
      </w:pPr>
    </w:p>
    <w:p w14:paraId="0325D7A1" w14:textId="4D97C0E2" w:rsidR="00A86D11" w:rsidRPr="00ED78CA" w:rsidRDefault="00A86D11" w:rsidP="00BE6AA5">
      <w:pPr>
        <w:rPr>
          <w:b/>
          <w:lang w:val="uk-UA"/>
        </w:rPr>
      </w:pPr>
    </w:p>
    <w:p w14:paraId="39DA0D97" w14:textId="77777777" w:rsidR="00A32CFA" w:rsidRPr="00CC1BEE" w:rsidRDefault="00A32CFA" w:rsidP="00A32CFA">
      <w:pPr>
        <w:rPr>
          <w:lang w:val="uk-UA"/>
        </w:rPr>
      </w:pPr>
      <w:r w:rsidRPr="00CC1BEE">
        <w:rPr>
          <w:lang w:val="uk-UA"/>
        </w:rPr>
        <w:t>Основними цілями практичних занять є:</w:t>
      </w:r>
    </w:p>
    <w:p w14:paraId="7D48350A" w14:textId="77777777" w:rsidR="00A32CFA" w:rsidRPr="00CC1BEE" w:rsidRDefault="00A32CFA" w:rsidP="00A32CFA">
      <w:pPr>
        <w:jc w:val="both"/>
        <w:rPr>
          <w:lang w:val="uk-UA"/>
        </w:rPr>
      </w:pPr>
      <w:r w:rsidRPr="00CC1BEE">
        <w:rPr>
          <w:lang w:val="uk-UA"/>
        </w:rPr>
        <w:t xml:space="preserve">   - закріплення теоретичних знань з міжнародного  страхування, отриманих студентами  на лекційних заняттях  і самостійній роботі  з першоджерелами;</w:t>
      </w:r>
    </w:p>
    <w:p w14:paraId="5627C302" w14:textId="77777777" w:rsidR="00A32CFA" w:rsidRPr="00CC1BEE" w:rsidRDefault="00A32CFA" w:rsidP="00A32CFA">
      <w:pPr>
        <w:tabs>
          <w:tab w:val="left" w:pos="660"/>
        </w:tabs>
        <w:spacing w:line="237" w:lineRule="auto"/>
        <w:jc w:val="both"/>
        <w:rPr>
          <w:lang w:val="uk-UA"/>
        </w:rPr>
      </w:pPr>
      <w:r w:rsidRPr="00CC1BEE">
        <w:rPr>
          <w:lang w:val="uk-UA"/>
        </w:rPr>
        <w:t xml:space="preserve">   - набуття практичних вмінь  щодо договорів: особистого страхування, перестрахування, медичного страхування, страхування інтелектуальної власності, страхування відповідальності товаровиробника, страхування цивільної відповідальності власників автотранспортних засобів, морського страхування, страхування підприємницьких ризиків, страхування екологічної відповідальності, соціального страхування (приклади країн Європейського Союзу), страхування фінансових інвестицій, гарантій та облігацій, страхування банківських та кредитних ризиків.  </w:t>
      </w:r>
    </w:p>
    <w:p w14:paraId="4E70FFAA" w14:textId="77777777" w:rsidR="00A32CFA" w:rsidRPr="00CC1BEE" w:rsidRDefault="00A32CFA" w:rsidP="00A32CFA">
      <w:pPr>
        <w:jc w:val="both"/>
        <w:rPr>
          <w:lang w:val="uk-UA"/>
        </w:rPr>
      </w:pPr>
    </w:p>
    <w:p w14:paraId="600CF1BA" w14:textId="77777777" w:rsidR="00A32CFA" w:rsidRPr="00CC1BEE" w:rsidRDefault="00A32CFA" w:rsidP="00A32CFA">
      <w:pPr>
        <w:jc w:val="both"/>
        <w:rPr>
          <w:lang w:val="uk-UA"/>
        </w:rPr>
      </w:pPr>
      <w:r w:rsidRPr="00CC1BEE">
        <w:rPr>
          <w:i/>
          <w:lang w:val="uk-UA"/>
        </w:rPr>
        <w:t>Практичне  заняття 1</w:t>
      </w:r>
      <w:r>
        <w:rPr>
          <w:i/>
          <w:lang w:val="uk-UA"/>
        </w:rPr>
        <w:t>,2</w:t>
      </w:r>
      <w:r w:rsidRPr="00CC1BEE">
        <w:rPr>
          <w:i/>
          <w:lang w:val="uk-UA"/>
        </w:rPr>
        <w:t>. (Тама 1 та тема 2).</w:t>
      </w:r>
      <w:r w:rsidRPr="00CC1BEE">
        <w:rPr>
          <w:lang w:val="uk-UA"/>
        </w:rPr>
        <w:t xml:space="preserve"> Світова система ризиків, світовий ринок страхування.</w:t>
      </w:r>
    </w:p>
    <w:p w14:paraId="6BA245A8" w14:textId="77777777" w:rsidR="00A32CFA" w:rsidRPr="00CC1BEE" w:rsidRDefault="00A32CFA" w:rsidP="00A32CFA">
      <w:pPr>
        <w:spacing w:line="243" w:lineRule="auto"/>
        <w:ind w:firstLine="540"/>
        <w:jc w:val="both"/>
        <w:rPr>
          <w:lang w:val="uk-UA"/>
        </w:rPr>
      </w:pPr>
      <w:r w:rsidRPr="00CC1BEE">
        <w:rPr>
          <w:lang w:val="uk-UA"/>
        </w:rPr>
        <w:t>Необхідність страхового захисту суб’єктів господарювання та життєдіяльності людей на випадок шкоди, зумовленої ризиковими обставинами. Страхові фонди як матеріальна основа страхового захисту. Форми організації фондів страхового захисту. Самострахування: сутність, межі доцільного застосування та джерела.</w:t>
      </w:r>
    </w:p>
    <w:p w14:paraId="4B573D1C" w14:textId="77777777" w:rsidR="00A32CFA" w:rsidRPr="00CC1BEE" w:rsidRDefault="00A32CFA" w:rsidP="00A32CFA">
      <w:pPr>
        <w:spacing w:line="7" w:lineRule="exact"/>
        <w:rPr>
          <w:lang w:val="uk-UA"/>
        </w:rPr>
      </w:pPr>
    </w:p>
    <w:p w14:paraId="6CD03768" w14:textId="77777777" w:rsidR="00A32CFA" w:rsidRPr="00CC1BEE" w:rsidRDefault="00A32CFA" w:rsidP="00A32CFA">
      <w:pPr>
        <w:spacing w:line="242" w:lineRule="auto"/>
        <w:ind w:right="20" w:firstLine="540"/>
        <w:jc w:val="both"/>
        <w:rPr>
          <w:lang w:val="uk-UA"/>
        </w:rPr>
      </w:pPr>
      <w:r w:rsidRPr="00CC1BEE">
        <w:rPr>
          <w:lang w:val="uk-UA"/>
        </w:rPr>
        <w:t>Виникнення та етапи розвитку страхування. Сутність страхування та його місце в системі економічних категорій . Функції страхування. Принципи страхування. Роль страхування в економії коштів, активізації бізнесу, збільшенні обсягів інвестицій.</w:t>
      </w:r>
    </w:p>
    <w:p w14:paraId="0AEA81A0" w14:textId="77777777" w:rsidR="00A32CFA" w:rsidRPr="00CC1BEE" w:rsidRDefault="00A32CFA" w:rsidP="00A32CFA">
      <w:pPr>
        <w:jc w:val="both"/>
        <w:rPr>
          <w:lang w:val="uk-UA"/>
        </w:rPr>
      </w:pPr>
      <w:r w:rsidRPr="00CC1BEE">
        <w:rPr>
          <w:lang w:val="uk-UA"/>
        </w:rPr>
        <w:t>План:</w:t>
      </w:r>
    </w:p>
    <w:p w14:paraId="617B9FE1" w14:textId="77777777" w:rsidR="00A32CFA" w:rsidRPr="00CC1BEE" w:rsidRDefault="00A32CFA" w:rsidP="00A32CFA">
      <w:pPr>
        <w:numPr>
          <w:ilvl w:val="0"/>
          <w:numId w:val="48"/>
        </w:numPr>
        <w:tabs>
          <w:tab w:val="left" w:pos="935"/>
        </w:tabs>
        <w:spacing w:line="251" w:lineRule="auto"/>
        <w:ind w:left="2" w:right="20" w:firstLine="538"/>
        <w:jc w:val="both"/>
        <w:rPr>
          <w:lang w:val="uk-UA"/>
        </w:rPr>
      </w:pPr>
      <w:r w:rsidRPr="00CC1BEE">
        <w:rPr>
          <w:lang w:val="uk-UA"/>
        </w:rPr>
        <w:t>Необхідність та сутність страхового захисту суспільного виробництва.</w:t>
      </w:r>
    </w:p>
    <w:p w14:paraId="5EB162E3" w14:textId="77777777" w:rsidR="00A32CFA" w:rsidRPr="00CC1BEE" w:rsidRDefault="00A32CFA" w:rsidP="00A32CFA">
      <w:pPr>
        <w:spacing w:line="1" w:lineRule="exact"/>
        <w:rPr>
          <w:lang w:val="uk-UA"/>
        </w:rPr>
      </w:pPr>
    </w:p>
    <w:p w14:paraId="562B8ABC" w14:textId="77777777" w:rsidR="00A32CFA" w:rsidRPr="00CC1BEE" w:rsidRDefault="00A32CFA" w:rsidP="00A32CFA">
      <w:pPr>
        <w:numPr>
          <w:ilvl w:val="0"/>
          <w:numId w:val="48"/>
        </w:numPr>
        <w:tabs>
          <w:tab w:val="left" w:pos="947"/>
        </w:tabs>
        <w:spacing w:line="0" w:lineRule="atLeast"/>
        <w:ind w:left="2" w:right="20" w:firstLine="538"/>
        <w:jc w:val="both"/>
        <w:rPr>
          <w:lang w:val="uk-UA"/>
        </w:rPr>
      </w:pPr>
      <w:r w:rsidRPr="00CC1BEE">
        <w:rPr>
          <w:lang w:val="uk-UA"/>
        </w:rPr>
        <w:t>Страховий фонд: основні форми організації та джерела формування.</w:t>
      </w:r>
    </w:p>
    <w:p w14:paraId="5F763A31" w14:textId="77777777" w:rsidR="00A32CFA" w:rsidRPr="00CC1BEE" w:rsidRDefault="00A32CFA" w:rsidP="00A32CFA">
      <w:pPr>
        <w:numPr>
          <w:ilvl w:val="0"/>
          <w:numId w:val="48"/>
        </w:numPr>
        <w:tabs>
          <w:tab w:val="left" w:pos="822"/>
        </w:tabs>
        <w:spacing w:line="239" w:lineRule="auto"/>
        <w:ind w:left="822" w:hanging="282"/>
        <w:jc w:val="both"/>
        <w:rPr>
          <w:lang w:val="uk-UA"/>
        </w:rPr>
      </w:pPr>
      <w:r w:rsidRPr="00CC1BEE">
        <w:rPr>
          <w:lang w:val="uk-UA"/>
        </w:rPr>
        <w:t xml:space="preserve">  Виникнення та розвиток страхування.</w:t>
      </w:r>
    </w:p>
    <w:p w14:paraId="55A35938" w14:textId="77777777" w:rsidR="00A32CFA" w:rsidRPr="00CC1BEE" w:rsidRDefault="00A32CFA" w:rsidP="00A32CFA">
      <w:pPr>
        <w:numPr>
          <w:ilvl w:val="0"/>
          <w:numId w:val="48"/>
        </w:numPr>
        <w:tabs>
          <w:tab w:val="left" w:pos="822"/>
        </w:tabs>
        <w:spacing w:line="239" w:lineRule="auto"/>
        <w:ind w:left="822" w:hanging="282"/>
        <w:jc w:val="both"/>
        <w:rPr>
          <w:lang w:val="uk-UA"/>
        </w:rPr>
      </w:pPr>
      <w:r w:rsidRPr="00CC1BEE">
        <w:rPr>
          <w:lang w:val="uk-UA"/>
        </w:rPr>
        <w:t xml:space="preserve">  Сутність та основні функції страхування.</w:t>
      </w:r>
    </w:p>
    <w:p w14:paraId="76A29700" w14:textId="77777777" w:rsidR="00A32CFA" w:rsidRPr="00CC1BEE" w:rsidRDefault="00A32CFA" w:rsidP="00A32CFA">
      <w:pPr>
        <w:numPr>
          <w:ilvl w:val="0"/>
          <w:numId w:val="48"/>
        </w:numPr>
        <w:tabs>
          <w:tab w:val="left" w:pos="822"/>
        </w:tabs>
        <w:spacing w:line="0" w:lineRule="atLeast"/>
        <w:ind w:left="822" w:hanging="282"/>
        <w:jc w:val="both"/>
        <w:rPr>
          <w:lang w:val="uk-UA"/>
        </w:rPr>
      </w:pPr>
      <w:r w:rsidRPr="00CC1BEE">
        <w:rPr>
          <w:lang w:val="uk-UA"/>
        </w:rPr>
        <w:t xml:space="preserve">  Принципи страхування.</w:t>
      </w:r>
    </w:p>
    <w:p w14:paraId="5687DD26" w14:textId="77777777" w:rsidR="00A32CFA" w:rsidRPr="00CC1BEE" w:rsidRDefault="00A32CFA" w:rsidP="00A32CFA">
      <w:pPr>
        <w:ind w:left="360"/>
        <w:jc w:val="both"/>
        <w:rPr>
          <w:lang w:val="uk-UA"/>
        </w:rPr>
      </w:pPr>
    </w:p>
    <w:p w14:paraId="353BE847" w14:textId="77777777" w:rsidR="00A32CFA" w:rsidRPr="00CC1BEE" w:rsidRDefault="00A32CFA" w:rsidP="00A32CFA">
      <w:pPr>
        <w:spacing w:line="262" w:lineRule="auto"/>
        <w:ind w:right="120"/>
        <w:jc w:val="both"/>
        <w:rPr>
          <w:lang w:val="uk-UA"/>
        </w:rPr>
      </w:pPr>
      <w:r w:rsidRPr="00CC1BEE">
        <w:rPr>
          <w:i/>
          <w:lang w:val="uk-UA"/>
        </w:rPr>
        <w:t xml:space="preserve">Практичне  заняття </w:t>
      </w:r>
      <w:r>
        <w:rPr>
          <w:i/>
          <w:lang w:val="uk-UA"/>
        </w:rPr>
        <w:t>3,4</w:t>
      </w:r>
      <w:r w:rsidRPr="00CC1BEE">
        <w:rPr>
          <w:lang w:val="uk-UA"/>
        </w:rPr>
        <w:t xml:space="preserve">. </w:t>
      </w:r>
      <w:r w:rsidRPr="00CC1BEE">
        <w:rPr>
          <w:i/>
          <w:lang w:val="uk-UA"/>
        </w:rPr>
        <w:t>(Тама 3 та тема 4).</w:t>
      </w:r>
      <w:r w:rsidRPr="00CC1BEE">
        <w:rPr>
          <w:lang w:val="uk-UA"/>
        </w:rPr>
        <w:t xml:space="preserve">  Страхові ринки провідних країн світу, організаційно - правові аспекти міжнародної страхової діяльності.</w:t>
      </w:r>
    </w:p>
    <w:p w14:paraId="564AADBB" w14:textId="77777777" w:rsidR="00A32CFA" w:rsidRPr="00CC1BEE" w:rsidRDefault="00A32CFA" w:rsidP="00A32CFA">
      <w:pPr>
        <w:spacing w:line="247" w:lineRule="auto"/>
        <w:ind w:right="20" w:firstLine="540"/>
        <w:jc w:val="both"/>
        <w:rPr>
          <w:lang w:val="uk-UA"/>
        </w:rPr>
      </w:pPr>
      <w:r w:rsidRPr="00CC1BEE">
        <w:rPr>
          <w:lang w:val="uk-UA"/>
        </w:rPr>
        <w:t xml:space="preserve">Страховий ринок: сутність, основні види та елементи. Страхові послуги як об’єкти взаємовідносин страховиків та страхувальників. Суб’єкти страхового ринку. Роль посередників (страхових агентів та страхових брокерів) у здійсненні страхової діяльності. </w:t>
      </w:r>
    </w:p>
    <w:p w14:paraId="09F7B2C8" w14:textId="77777777" w:rsidR="00A32CFA" w:rsidRPr="00CC1BEE" w:rsidRDefault="00A32CFA" w:rsidP="00A32CFA">
      <w:pPr>
        <w:spacing w:line="247" w:lineRule="auto"/>
        <w:ind w:right="20" w:firstLine="540"/>
        <w:jc w:val="both"/>
        <w:rPr>
          <w:lang w:val="uk-UA"/>
        </w:rPr>
      </w:pPr>
      <w:r w:rsidRPr="00CC1BEE">
        <w:rPr>
          <w:lang w:val="uk-UA"/>
        </w:rPr>
        <w:lastRenderedPageBreak/>
        <w:t>Основні етапи розвитку страхового ринку в Україні. Сутність та завдання маркетингу в страхуванні. Реалізація страхових послуг. Страхові договори, порядок їх підготовки та укладання. Права та обов’язки сторін у страхуванні. Контроль за виконанням договорів.</w:t>
      </w:r>
    </w:p>
    <w:p w14:paraId="7E925FF2" w14:textId="77777777" w:rsidR="00A32CFA" w:rsidRPr="00CC1BEE" w:rsidRDefault="00A32CFA" w:rsidP="00A32CFA">
      <w:pPr>
        <w:jc w:val="both"/>
        <w:rPr>
          <w:lang w:val="uk-UA"/>
        </w:rPr>
      </w:pPr>
      <w:r w:rsidRPr="00CC1BEE">
        <w:rPr>
          <w:lang w:val="uk-UA"/>
        </w:rPr>
        <w:t>План:</w:t>
      </w:r>
    </w:p>
    <w:p w14:paraId="5077B715" w14:textId="77777777" w:rsidR="00A32CFA" w:rsidRPr="00CC1BEE" w:rsidRDefault="00A32CFA" w:rsidP="00A32CFA">
      <w:pPr>
        <w:numPr>
          <w:ilvl w:val="0"/>
          <w:numId w:val="49"/>
        </w:numPr>
        <w:tabs>
          <w:tab w:val="left" w:pos="720"/>
        </w:tabs>
        <w:spacing w:line="0" w:lineRule="atLeast"/>
        <w:ind w:left="720" w:hanging="362"/>
        <w:jc w:val="both"/>
        <w:rPr>
          <w:lang w:val="uk-UA"/>
        </w:rPr>
      </w:pPr>
      <w:r w:rsidRPr="00CC1BEE">
        <w:rPr>
          <w:lang w:val="uk-UA"/>
        </w:rPr>
        <w:t>Страховий ринок: суть та основні види.</w:t>
      </w:r>
    </w:p>
    <w:p w14:paraId="1BB77753" w14:textId="77777777" w:rsidR="00A32CFA" w:rsidRPr="00CC1BEE" w:rsidRDefault="00A32CFA" w:rsidP="00A32CFA">
      <w:pPr>
        <w:spacing w:line="32" w:lineRule="exact"/>
        <w:rPr>
          <w:lang w:val="uk-UA"/>
        </w:rPr>
      </w:pPr>
    </w:p>
    <w:p w14:paraId="686964B2" w14:textId="77777777" w:rsidR="00A32CFA" w:rsidRPr="00CC1BEE" w:rsidRDefault="00A32CFA" w:rsidP="00A32CFA">
      <w:pPr>
        <w:numPr>
          <w:ilvl w:val="0"/>
          <w:numId w:val="49"/>
        </w:numPr>
        <w:tabs>
          <w:tab w:val="left" w:pos="720"/>
        </w:tabs>
        <w:spacing w:line="239" w:lineRule="auto"/>
        <w:ind w:left="720" w:hanging="363"/>
        <w:jc w:val="both"/>
        <w:rPr>
          <w:lang w:val="uk-UA"/>
        </w:rPr>
      </w:pPr>
      <w:r w:rsidRPr="00CC1BEE">
        <w:rPr>
          <w:lang w:val="uk-UA"/>
        </w:rPr>
        <w:t>Суб’єкти страхового ринку.</w:t>
      </w:r>
    </w:p>
    <w:p w14:paraId="2E48EDB0" w14:textId="77777777" w:rsidR="00A32CFA" w:rsidRPr="00CC1BEE" w:rsidRDefault="00A32CFA" w:rsidP="00A32CFA">
      <w:pPr>
        <w:numPr>
          <w:ilvl w:val="0"/>
          <w:numId w:val="49"/>
        </w:numPr>
        <w:tabs>
          <w:tab w:val="left" w:pos="720"/>
        </w:tabs>
        <w:spacing w:line="239" w:lineRule="auto"/>
        <w:ind w:left="720" w:hanging="363"/>
        <w:jc w:val="both"/>
        <w:rPr>
          <w:lang w:val="uk-UA"/>
        </w:rPr>
      </w:pPr>
      <w:r w:rsidRPr="00CC1BEE">
        <w:rPr>
          <w:lang w:val="uk-UA"/>
        </w:rPr>
        <w:t>Роль посередників у здійсненні страхової діяльності.</w:t>
      </w:r>
    </w:p>
    <w:p w14:paraId="3ED3376E" w14:textId="77777777" w:rsidR="00A32CFA" w:rsidRPr="00CC1BEE" w:rsidRDefault="00A32CFA" w:rsidP="00A32CFA">
      <w:pPr>
        <w:numPr>
          <w:ilvl w:val="0"/>
          <w:numId w:val="49"/>
        </w:numPr>
        <w:tabs>
          <w:tab w:val="left" w:pos="720"/>
        </w:tabs>
        <w:spacing w:line="0" w:lineRule="atLeast"/>
        <w:ind w:left="720" w:hanging="363"/>
        <w:jc w:val="both"/>
        <w:rPr>
          <w:lang w:val="uk-UA"/>
        </w:rPr>
      </w:pPr>
      <w:r w:rsidRPr="00CC1BEE">
        <w:rPr>
          <w:lang w:val="uk-UA"/>
        </w:rPr>
        <w:t>Основні етапи розвитку страхового ринку в Україні.</w:t>
      </w:r>
    </w:p>
    <w:p w14:paraId="48023D2B" w14:textId="77777777" w:rsidR="00A32CFA" w:rsidRPr="00CC1BEE" w:rsidRDefault="00A32CFA" w:rsidP="00A32CFA">
      <w:pPr>
        <w:numPr>
          <w:ilvl w:val="0"/>
          <w:numId w:val="49"/>
        </w:numPr>
        <w:tabs>
          <w:tab w:val="left" w:pos="720"/>
        </w:tabs>
        <w:spacing w:line="239" w:lineRule="auto"/>
        <w:ind w:left="720" w:hanging="363"/>
        <w:jc w:val="both"/>
        <w:rPr>
          <w:lang w:val="uk-UA"/>
        </w:rPr>
      </w:pPr>
      <w:r w:rsidRPr="00CC1BEE">
        <w:rPr>
          <w:lang w:val="uk-UA"/>
        </w:rPr>
        <w:t>Суть, завдання та інструменти маркетингу у страхуванні.</w:t>
      </w:r>
    </w:p>
    <w:p w14:paraId="18F17C08" w14:textId="77777777" w:rsidR="00A32CFA" w:rsidRPr="00CC1BEE" w:rsidRDefault="00A32CFA" w:rsidP="00A32CFA">
      <w:pPr>
        <w:numPr>
          <w:ilvl w:val="0"/>
          <w:numId w:val="49"/>
        </w:numPr>
        <w:tabs>
          <w:tab w:val="left" w:pos="720"/>
        </w:tabs>
        <w:spacing w:line="0" w:lineRule="atLeast"/>
        <w:ind w:left="720" w:right="20" w:hanging="363"/>
        <w:jc w:val="both"/>
        <w:rPr>
          <w:lang w:val="uk-UA"/>
        </w:rPr>
      </w:pPr>
      <w:r w:rsidRPr="00CC1BEE">
        <w:rPr>
          <w:lang w:val="uk-UA"/>
        </w:rPr>
        <w:t>Порядок підготовки, укладення та виконання страхових договорів.</w:t>
      </w:r>
    </w:p>
    <w:p w14:paraId="032FF77B" w14:textId="77777777" w:rsidR="00A32CFA" w:rsidRPr="00CC1BEE" w:rsidRDefault="00A32CFA" w:rsidP="00A32CFA">
      <w:pPr>
        <w:jc w:val="both"/>
        <w:rPr>
          <w:i/>
          <w:lang w:val="uk-UA"/>
        </w:rPr>
      </w:pPr>
    </w:p>
    <w:p w14:paraId="6235E27A" w14:textId="77777777" w:rsidR="00A32CFA" w:rsidRPr="00CC1BEE" w:rsidRDefault="00A32CFA" w:rsidP="00A32CFA">
      <w:pPr>
        <w:spacing w:line="0" w:lineRule="atLeast"/>
        <w:rPr>
          <w:lang w:val="uk-UA"/>
        </w:rPr>
      </w:pPr>
      <w:r>
        <w:rPr>
          <w:i/>
          <w:lang w:val="uk-UA"/>
        </w:rPr>
        <w:t>Практичне заняття 5,6</w:t>
      </w:r>
      <w:r w:rsidRPr="00CC1BEE">
        <w:rPr>
          <w:i/>
          <w:lang w:val="uk-UA"/>
        </w:rPr>
        <w:t>.</w:t>
      </w:r>
      <w:r w:rsidRPr="00CC1BEE">
        <w:rPr>
          <w:lang w:val="uk-UA"/>
        </w:rPr>
        <w:t xml:space="preserve"> </w:t>
      </w:r>
      <w:r w:rsidRPr="00CC1BEE">
        <w:rPr>
          <w:i/>
          <w:lang w:val="uk-UA"/>
        </w:rPr>
        <w:t>(Тама 5 та тема 6).</w:t>
      </w:r>
      <w:r w:rsidRPr="00CC1BEE">
        <w:rPr>
          <w:lang w:val="uk-UA"/>
        </w:rPr>
        <w:t xml:space="preserve">   Проблеми сучасного страхування, перестрахування.</w:t>
      </w:r>
    </w:p>
    <w:p w14:paraId="483E5663" w14:textId="77777777" w:rsidR="00A32CFA" w:rsidRPr="00CC1BEE" w:rsidRDefault="00A32CFA" w:rsidP="00A32CFA">
      <w:pPr>
        <w:ind w:firstLine="540"/>
        <w:jc w:val="both"/>
        <w:rPr>
          <w:lang w:val="uk-UA"/>
        </w:rPr>
      </w:pPr>
      <w:r w:rsidRPr="00CC1BEE">
        <w:rPr>
          <w:lang w:val="uk-UA"/>
        </w:rPr>
        <w:t>Необхідність та сутність перестрахування. Суб’єкти перестрахування. Законодавчі вимоги щодо здійснення перестрахувальних операцій.</w:t>
      </w:r>
    </w:p>
    <w:p w14:paraId="1A84EC4F" w14:textId="77777777" w:rsidR="00A32CFA" w:rsidRPr="00CC1BEE" w:rsidRDefault="00A32CFA" w:rsidP="00A32CFA">
      <w:pPr>
        <w:jc w:val="both"/>
        <w:rPr>
          <w:lang w:val="uk-UA"/>
        </w:rPr>
      </w:pPr>
    </w:p>
    <w:p w14:paraId="786A4C17" w14:textId="77777777" w:rsidR="00A32CFA" w:rsidRPr="00CC1BEE" w:rsidRDefault="00A32CFA" w:rsidP="00A32CFA">
      <w:pPr>
        <w:ind w:firstLine="540"/>
        <w:jc w:val="both"/>
        <w:rPr>
          <w:lang w:val="uk-UA"/>
        </w:rPr>
      </w:pPr>
      <w:bookmarkStart w:id="6" w:name="page8"/>
      <w:bookmarkEnd w:id="6"/>
      <w:r w:rsidRPr="00CC1BEE">
        <w:rPr>
          <w:lang w:val="uk-UA"/>
        </w:rPr>
        <w:t>Методи проведення перестрахування. Факультативне перестрахування. Облігаторне перестрахування. Порівняльний аналіз методів перестрахування.</w:t>
      </w:r>
    </w:p>
    <w:p w14:paraId="20F613CE" w14:textId="77777777" w:rsidR="00A32CFA" w:rsidRPr="00CC1BEE" w:rsidRDefault="00A32CFA" w:rsidP="00A32CFA">
      <w:pPr>
        <w:ind w:firstLine="540"/>
        <w:jc w:val="both"/>
        <w:rPr>
          <w:lang w:val="uk-UA"/>
        </w:rPr>
      </w:pPr>
      <w:r w:rsidRPr="00CC1BEE">
        <w:rPr>
          <w:lang w:val="uk-UA"/>
        </w:rPr>
        <w:t>Форми проведення перестрахувальних операцій. Пропорційне перестрахування. Квотні та ексцедентні договори пропорційного перестрахування, їх характеристика , переваги та недоліки. Непропорційне перестрахування на базі договорів ексцедента збитку та ексцедента збитковості. Співстрахування та механізм його застосування.</w:t>
      </w:r>
    </w:p>
    <w:p w14:paraId="1B628CA5" w14:textId="77777777" w:rsidR="00A32CFA" w:rsidRPr="00CC1BEE" w:rsidRDefault="00A32CFA" w:rsidP="00A32CFA">
      <w:pPr>
        <w:jc w:val="both"/>
        <w:rPr>
          <w:lang w:val="uk-UA"/>
        </w:rPr>
      </w:pPr>
      <w:r w:rsidRPr="00CC1BEE">
        <w:rPr>
          <w:lang w:val="uk-UA"/>
        </w:rPr>
        <w:t>План:</w:t>
      </w:r>
    </w:p>
    <w:p w14:paraId="2EBA625F" w14:textId="77777777" w:rsidR="00A32CFA" w:rsidRPr="00CC1BEE" w:rsidRDefault="00A32CFA" w:rsidP="00A32CFA">
      <w:pPr>
        <w:numPr>
          <w:ilvl w:val="0"/>
          <w:numId w:val="22"/>
        </w:numPr>
        <w:tabs>
          <w:tab w:val="left" w:pos="720"/>
        </w:tabs>
        <w:spacing w:line="0" w:lineRule="atLeast"/>
        <w:jc w:val="both"/>
        <w:rPr>
          <w:lang w:val="uk-UA"/>
        </w:rPr>
      </w:pPr>
      <w:r w:rsidRPr="00CC1BEE">
        <w:rPr>
          <w:lang w:val="uk-UA"/>
        </w:rPr>
        <w:t>Необхідність, суть та функції перестрахування.</w:t>
      </w:r>
    </w:p>
    <w:p w14:paraId="3F5C947A" w14:textId="77777777" w:rsidR="00A32CFA" w:rsidRPr="00CC1BEE" w:rsidRDefault="00A32CFA" w:rsidP="00A32CFA">
      <w:pPr>
        <w:spacing w:line="31" w:lineRule="exact"/>
        <w:rPr>
          <w:lang w:val="uk-UA"/>
        </w:rPr>
      </w:pPr>
    </w:p>
    <w:p w14:paraId="5DB8EE7A" w14:textId="77777777" w:rsidR="00A32CFA" w:rsidRPr="00CC1BEE" w:rsidRDefault="00A32CFA" w:rsidP="00A32CFA">
      <w:pPr>
        <w:numPr>
          <w:ilvl w:val="0"/>
          <w:numId w:val="22"/>
        </w:numPr>
        <w:tabs>
          <w:tab w:val="left" w:pos="720"/>
        </w:tabs>
        <w:spacing w:line="239" w:lineRule="auto"/>
        <w:jc w:val="both"/>
        <w:rPr>
          <w:lang w:val="uk-UA"/>
        </w:rPr>
      </w:pPr>
      <w:r w:rsidRPr="00CC1BEE">
        <w:rPr>
          <w:lang w:val="uk-UA"/>
        </w:rPr>
        <w:t>Методи співстрахування.</w:t>
      </w:r>
    </w:p>
    <w:p w14:paraId="1AA19637" w14:textId="77777777" w:rsidR="00A32CFA" w:rsidRPr="00CC1BEE" w:rsidRDefault="00A32CFA" w:rsidP="00A32CFA">
      <w:pPr>
        <w:numPr>
          <w:ilvl w:val="0"/>
          <w:numId w:val="22"/>
        </w:numPr>
        <w:tabs>
          <w:tab w:val="left" w:pos="720"/>
        </w:tabs>
        <w:spacing w:line="0" w:lineRule="atLeast"/>
        <w:jc w:val="both"/>
        <w:rPr>
          <w:lang w:val="uk-UA"/>
        </w:rPr>
      </w:pPr>
      <w:r w:rsidRPr="00CC1BEE">
        <w:rPr>
          <w:lang w:val="uk-UA"/>
        </w:rPr>
        <w:t>Основні форми проведення перестрахувальних операцій.</w:t>
      </w:r>
    </w:p>
    <w:p w14:paraId="440C71EE" w14:textId="77777777" w:rsidR="00A32CFA" w:rsidRPr="00CC1BEE" w:rsidRDefault="00A32CFA" w:rsidP="00A32CFA">
      <w:pPr>
        <w:numPr>
          <w:ilvl w:val="0"/>
          <w:numId w:val="22"/>
        </w:numPr>
        <w:tabs>
          <w:tab w:val="left" w:pos="720"/>
        </w:tabs>
        <w:spacing w:line="0" w:lineRule="atLeast"/>
        <w:jc w:val="both"/>
        <w:rPr>
          <w:lang w:val="uk-UA"/>
        </w:rPr>
      </w:pPr>
      <w:r w:rsidRPr="00CC1BEE">
        <w:rPr>
          <w:lang w:val="uk-UA"/>
        </w:rPr>
        <w:t>Співстрахування та механізм його застосування.</w:t>
      </w:r>
    </w:p>
    <w:p w14:paraId="2C7B88E9" w14:textId="77777777" w:rsidR="00A32CFA" w:rsidRPr="00CC1BEE" w:rsidRDefault="00A32CFA" w:rsidP="00A32CFA">
      <w:pPr>
        <w:ind w:left="720"/>
        <w:jc w:val="both"/>
        <w:rPr>
          <w:lang w:val="uk-UA"/>
        </w:rPr>
      </w:pPr>
    </w:p>
    <w:p w14:paraId="1A401722" w14:textId="77777777" w:rsidR="00A32CFA" w:rsidRPr="00CC1BEE" w:rsidRDefault="00A32CFA" w:rsidP="00A32CFA">
      <w:pPr>
        <w:rPr>
          <w:lang w:val="uk-UA"/>
        </w:rPr>
      </w:pPr>
      <w:r>
        <w:rPr>
          <w:i/>
          <w:lang w:val="uk-UA"/>
        </w:rPr>
        <w:t>Практичне заняття 7,8</w:t>
      </w:r>
      <w:r w:rsidRPr="00CC1BEE">
        <w:rPr>
          <w:i/>
          <w:lang w:val="uk-UA"/>
        </w:rPr>
        <w:t>.</w:t>
      </w:r>
      <w:r w:rsidRPr="00CC1BEE">
        <w:rPr>
          <w:lang w:val="uk-UA"/>
        </w:rPr>
        <w:t xml:space="preserve">  </w:t>
      </w:r>
      <w:r w:rsidRPr="00CC1BEE">
        <w:rPr>
          <w:i/>
          <w:lang w:val="uk-UA"/>
        </w:rPr>
        <w:t>(Тама 7 та тема 8).</w:t>
      </w:r>
      <w:r w:rsidRPr="00CC1BEE">
        <w:rPr>
          <w:lang w:val="uk-UA"/>
        </w:rPr>
        <w:t xml:space="preserve">  Особисте страхування, страхування майна. </w:t>
      </w:r>
    </w:p>
    <w:p w14:paraId="27C42794" w14:textId="77777777" w:rsidR="00A32CFA" w:rsidRPr="00CC1BEE" w:rsidRDefault="00A32CFA" w:rsidP="00A32CFA">
      <w:pPr>
        <w:spacing w:line="247" w:lineRule="auto"/>
        <w:ind w:right="20" w:firstLine="540"/>
        <w:jc w:val="both"/>
        <w:rPr>
          <w:lang w:val="uk-UA"/>
        </w:rPr>
      </w:pPr>
      <w:r w:rsidRPr="00CC1BEE">
        <w:rPr>
          <w:lang w:val="uk-UA"/>
        </w:rPr>
        <w:t>До теми 7. Основні підгалузі особового страхування: від нещасних випадків, страхування життя, медичне страхування. Ризикові та нагромаджувальні види особового страхування.</w:t>
      </w:r>
    </w:p>
    <w:p w14:paraId="2B2F2365" w14:textId="77777777" w:rsidR="00A32CFA" w:rsidRPr="00CC1BEE" w:rsidRDefault="00A32CFA" w:rsidP="00A32CFA">
      <w:pPr>
        <w:spacing w:line="4" w:lineRule="exact"/>
        <w:rPr>
          <w:lang w:val="uk-UA"/>
        </w:rPr>
      </w:pPr>
    </w:p>
    <w:p w14:paraId="4A6DB03C" w14:textId="77777777" w:rsidR="00A32CFA" w:rsidRPr="00CC1BEE" w:rsidRDefault="00A32CFA" w:rsidP="00A32CFA">
      <w:pPr>
        <w:spacing w:line="248" w:lineRule="auto"/>
        <w:ind w:right="20" w:firstLine="540"/>
        <w:jc w:val="both"/>
        <w:rPr>
          <w:lang w:val="uk-UA"/>
        </w:rPr>
      </w:pPr>
      <w:r w:rsidRPr="00CC1BEE">
        <w:rPr>
          <w:lang w:val="uk-UA"/>
        </w:rPr>
        <w:t xml:space="preserve">Обов’язкові види страхування від нещасних випадків і професійних захворювань. Обов’язкове страхування життя і </w:t>
      </w:r>
      <w:bookmarkStart w:id="7" w:name="page7"/>
      <w:bookmarkEnd w:id="7"/>
      <w:r w:rsidRPr="00CC1BEE">
        <w:rPr>
          <w:lang w:val="uk-UA"/>
        </w:rPr>
        <w:t>здоров’я окремих категорій державних службовців та посадових осіб. Обов’язкове страхування від нещасних випадків на транспорті.  Добровільне індивідуальне та колективне страхування від нещасних випадків.</w:t>
      </w:r>
    </w:p>
    <w:p w14:paraId="6D0EBFC4" w14:textId="77777777" w:rsidR="00A32CFA" w:rsidRPr="00CC1BEE" w:rsidRDefault="00A32CFA" w:rsidP="00A32CFA">
      <w:pPr>
        <w:spacing w:line="2" w:lineRule="exact"/>
        <w:rPr>
          <w:lang w:val="uk-UA"/>
        </w:rPr>
      </w:pPr>
    </w:p>
    <w:p w14:paraId="69DFB777" w14:textId="77777777" w:rsidR="00A32CFA" w:rsidRPr="00CC1BEE" w:rsidRDefault="00A32CFA" w:rsidP="00A32CFA">
      <w:pPr>
        <w:spacing w:line="242" w:lineRule="auto"/>
        <w:ind w:right="20" w:firstLine="540"/>
        <w:jc w:val="both"/>
        <w:rPr>
          <w:lang w:val="uk-UA"/>
        </w:rPr>
      </w:pPr>
      <w:r w:rsidRPr="00CC1BEE">
        <w:rPr>
          <w:lang w:val="uk-UA"/>
        </w:rPr>
        <w:t>Медичне страхування. Суб’єкти та об’єкти страхування. Принципи організації та умови проведення обов’язкового медичного страхування. Особливості здійснення добровільного медичного страхування.</w:t>
      </w:r>
    </w:p>
    <w:p w14:paraId="468E3469" w14:textId="77777777" w:rsidR="00A32CFA" w:rsidRPr="00CC1BEE" w:rsidRDefault="00A32CFA" w:rsidP="00A32CFA">
      <w:pPr>
        <w:spacing w:line="252" w:lineRule="auto"/>
        <w:ind w:right="20" w:firstLine="540"/>
        <w:jc w:val="both"/>
        <w:rPr>
          <w:lang w:val="uk-UA"/>
        </w:rPr>
      </w:pPr>
      <w:r w:rsidRPr="00CC1BEE">
        <w:rPr>
          <w:lang w:val="uk-UA"/>
        </w:rPr>
        <w:t>До теми 8. Страхування майна громадян: будівель і споруд, домашніх тварин, домашнього та іншого майна. Страхування транспортних засобів: автомобільного, морського та авіаційного транспорту. Страхування вантажів.</w:t>
      </w:r>
    </w:p>
    <w:p w14:paraId="587D745D" w14:textId="77777777" w:rsidR="00A32CFA" w:rsidRPr="00CC1BEE" w:rsidRDefault="00A32CFA" w:rsidP="00A32CFA">
      <w:pPr>
        <w:spacing w:line="1" w:lineRule="exact"/>
        <w:rPr>
          <w:lang w:val="uk-UA"/>
        </w:rPr>
      </w:pPr>
    </w:p>
    <w:p w14:paraId="5FE5F3EB" w14:textId="77777777" w:rsidR="00A32CFA" w:rsidRPr="00CC1BEE" w:rsidRDefault="00A32CFA" w:rsidP="00A32CFA">
      <w:pPr>
        <w:spacing w:line="0" w:lineRule="atLeast"/>
        <w:ind w:right="20" w:firstLine="540"/>
        <w:jc w:val="both"/>
        <w:rPr>
          <w:lang w:val="uk-UA"/>
        </w:rPr>
      </w:pPr>
      <w:r w:rsidRPr="00CC1BEE">
        <w:rPr>
          <w:lang w:val="uk-UA"/>
        </w:rPr>
        <w:t>Страхування майна юридичних осіб. Страхування основних засобів. Страхування оборотних засобів та інших нематеріальних активів. Страхування технічних ризиків. Особливості страхування майна сільськогосподарських підприємств: страхування врожаю сільськогосподарських культур, тварин, будівель та іншого майна.</w:t>
      </w:r>
    </w:p>
    <w:p w14:paraId="13CB59F0" w14:textId="77777777" w:rsidR="00A32CFA" w:rsidRPr="00CC1BEE" w:rsidRDefault="00A32CFA" w:rsidP="00A32CFA">
      <w:pPr>
        <w:jc w:val="both"/>
        <w:rPr>
          <w:lang w:val="uk-UA"/>
        </w:rPr>
      </w:pPr>
      <w:r w:rsidRPr="00CC1BEE">
        <w:rPr>
          <w:lang w:val="uk-UA"/>
        </w:rPr>
        <w:t>План:</w:t>
      </w:r>
    </w:p>
    <w:p w14:paraId="7B45FE50" w14:textId="77777777" w:rsidR="00A32CFA" w:rsidRPr="00CC1BEE" w:rsidRDefault="00A32CFA" w:rsidP="00A32CFA">
      <w:pPr>
        <w:numPr>
          <w:ilvl w:val="0"/>
          <w:numId w:val="50"/>
        </w:numPr>
        <w:tabs>
          <w:tab w:val="left" w:pos="1200"/>
        </w:tabs>
        <w:spacing w:line="251" w:lineRule="auto"/>
        <w:ind w:left="1200" w:right="20" w:hanging="368"/>
        <w:jc w:val="both"/>
        <w:rPr>
          <w:lang w:val="uk-UA"/>
        </w:rPr>
      </w:pPr>
      <w:r w:rsidRPr="00CC1BEE">
        <w:rPr>
          <w:lang w:val="uk-UA"/>
        </w:rPr>
        <w:t>Економічний зміст, підгалузі та види особистого  страхування.</w:t>
      </w:r>
    </w:p>
    <w:p w14:paraId="473A30C2" w14:textId="77777777" w:rsidR="00A32CFA" w:rsidRPr="00CC1BEE" w:rsidRDefault="00A32CFA" w:rsidP="00A32CFA">
      <w:pPr>
        <w:spacing w:line="1" w:lineRule="exact"/>
        <w:rPr>
          <w:lang w:val="uk-UA"/>
        </w:rPr>
      </w:pPr>
    </w:p>
    <w:p w14:paraId="1E6D5952" w14:textId="77777777" w:rsidR="00A32CFA" w:rsidRPr="00CC1BEE" w:rsidRDefault="00A32CFA" w:rsidP="00A32CFA">
      <w:pPr>
        <w:numPr>
          <w:ilvl w:val="0"/>
          <w:numId w:val="50"/>
        </w:numPr>
        <w:tabs>
          <w:tab w:val="left" w:pos="1200"/>
        </w:tabs>
        <w:spacing w:line="0" w:lineRule="atLeast"/>
        <w:ind w:left="1200" w:hanging="368"/>
        <w:jc w:val="both"/>
        <w:rPr>
          <w:lang w:val="uk-UA"/>
        </w:rPr>
      </w:pPr>
      <w:r w:rsidRPr="00CC1BEE">
        <w:rPr>
          <w:lang w:val="uk-UA"/>
        </w:rPr>
        <w:t>Обов’язкові види страхування від нещасних випадків.</w:t>
      </w:r>
    </w:p>
    <w:p w14:paraId="64086645" w14:textId="77777777" w:rsidR="00A32CFA" w:rsidRPr="00CC1BEE" w:rsidRDefault="00A32CFA" w:rsidP="00A32CFA">
      <w:pPr>
        <w:numPr>
          <w:ilvl w:val="0"/>
          <w:numId w:val="50"/>
        </w:numPr>
        <w:tabs>
          <w:tab w:val="left" w:pos="1200"/>
        </w:tabs>
        <w:spacing w:line="239" w:lineRule="auto"/>
        <w:ind w:left="1200" w:right="20" w:hanging="368"/>
        <w:jc w:val="both"/>
        <w:rPr>
          <w:lang w:val="uk-UA"/>
        </w:rPr>
      </w:pPr>
      <w:r w:rsidRPr="00CC1BEE">
        <w:rPr>
          <w:lang w:val="uk-UA"/>
        </w:rPr>
        <w:t>Порядок здійснення добровільного страхування від нещасних випадків.</w:t>
      </w:r>
    </w:p>
    <w:p w14:paraId="314849D9" w14:textId="77777777" w:rsidR="00A32CFA" w:rsidRPr="00CC1BEE" w:rsidRDefault="00A32CFA" w:rsidP="00A32CFA">
      <w:pPr>
        <w:spacing w:line="1" w:lineRule="exact"/>
        <w:rPr>
          <w:lang w:val="uk-UA"/>
        </w:rPr>
      </w:pPr>
    </w:p>
    <w:p w14:paraId="3D45C912" w14:textId="77777777" w:rsidR="00A32CFA" w:rsidRPr="00CC1BEE" w:rsidRDefault="00A32CFA" w:rsidP="00A32CFA">
      <w:pPr>
        <w:numPr>
          <w:ilvl w:val="0"/>
          <w:numId w:val="50"/>
        </w:numPr>
        <w:tabs>
          <w:tab w:val="left" w:pos="1200"/>
        </w:tabs>
        <w:spacing w:line="0" w:lineRule="atLeast"/>
        <w:ind w:left="1200" w:hanging="368"/>
        <w:jc w:val="both"/>
        <w:rPr>
          <w:lang w:val="uk-UA"/>
        </w:rPr>
      </w:pPr>
      <w:r w:rsidRPr="00CC1BEE">
        <w:rPr>
          <w:lang w:val="uk-UA"/>
        </w:rPr>
        <w:t>Умови здійснення обов’язкового медичного страхування.</w:t>
      </w:r>
    </w:p>
    <w:p w14:paraId="393F9D11" w14:textId="77777777" w:rsidR="00A32CFA" w:rsidRPr="00CC1BEE" w:rsidRDefault="00A32CFA" w:rsidP="00A32CFA">
      <w:pPr>
        <w:spacing w:line="105" w:lineRule="exact"/>
        <w:rPr>
          <w:lang w:val="uk-UA"/>
        </w:rPr>
      </w:pPr>
    </w:p>
    <w:p w14:paraId="587973BC" w14:textId="77777777" w:rsidR="00A32CFA" w:rsidRPr="00CC1BEE" w:rsidRDefault="00A32CFA" w:rsidP="00A32CFA">
      <w:pPr>
        <w:numPr>
          <w:ilvl w:val="0"/>
          <w:numId w:val="51"/>
        </w:numPr>
        <w:tabs>
          <w:tab w:val="left" w:pos="1200"/>
        </w:tabs>
        <w:spacing w:line="0" w:lineRule="atLeast"/>
        <w:ind w:left="1200" w:hanging="368"/>
        <w:jc w:val="both"/>
        <w:rPr>
          <w:lang w:val="uk-UA"/>
        </w:rPr>
      </w:pPr>
      <w:bookmarkStart w:id="8" w:name="page42"/>
      <w:bookmarkEnd w:id="8"/>
      <w:r w:rsidRPr="00CC1BEE">
        <w:rPr>
          <w:lang w:val="uk-UA"/>
        </w:rPr>
        <w:t>Організація добровільного медичного страхування.</w:t>
      </w:r>
    </w:p>
    <w:p w14:paraId="4659D5FA" w14:textId="77777777" w:rsidR="00A32CFA" w:rsidRPr="00CC1BEE" w:rsidRDefault="00A32CFA" w:rsidP="00A32CFA">
      <w:pPr>
        <w:spacing w:line="31" w:lineRule="exact"/>
        <w:rPr>
          <w:lang w:val="uk-UA"/>
        </w:rPr>
      </w:pPr>
    </w:p>
    <w:p w14:paraId="7F72BA1F" w14:textId="77777777" w:rsidR="00A32CFA" w:rsidRPr="00CC1BEE" w:rsidRDefault="00A32CFA" w:rsidP="00A32CFA">
      <w:pPr>
        <w:numPr>
          <w:ilvl w:val="0"/>
          <w:numId w:val="51"/>
        </w:numPr>
        <w:tabs>
          <w:tab w:val="left" w:pos="1200"/>
        </w:tabs>
        <w:spacing w:line="0" w:lineRule="atLeast"/>
        <w:ind w:left="1200" w:right="20" w:hanging="368"/>
        <w:jc w:val="both"/>
        <w:rPr>
          <w:lang w:val="uk-UA"/>
        </w:rPr>
      </w:pPr>
      <w:r w:rsidRPr="00CC1BEE">
        <w:rPr>
          <w:lang w:val="uk-UA"/>
        </w:rPr>
        <w:t>Порядок укладення і виконання договорів змішаного страхування життя, страхування дітей до повноліття і одруження та довічного страхування.</w:t>
      </w:r>
    </w:p>
    <w:p w14:paraId="6F5B4373" w14:textId="77777777" w:rsidR="00A32CFA" w:rsidRPr="00CC1BEE" w:rsidRDefault="00A32CFA" w:rsidP="00A32CFA">
      <w:pPr>
        <w:numPr>
          <w:ilvl w:val="0"/>
          <w:numId w:val="51"/>
        </w:numPr>
        <w:tabs>
          <w:tab w:val="left" w:pos="1200"/>
        </w:tabs>
        <w:spacing w:line="0" w:lineRule="atLeast"/>
        <w:ind w:left="1200" w:hanging="368"/>
        <w:jc w:val="both"/>
        <w:rPr>
          <w:lang w:val="uk-UA"/>
        </w:rPr>
      </w:pPr>
      <w:r w:rsidRPr="00CC1BEE">
        <w:rPr>
          <w:lang w:val="uk-UA"/>
        </w:rPr>
        <w:t xml:space="preserve">Страхування додаткової пенсії. </w:t>
      </w:r>
    </w:p>
    <w:p w14:paraId="1B378D4A" w14:textId="77777777" w:rsidR="00A32CFA" w:rsidRPr="00CC1BEE" w:rsidRDefault="00A32CFA" w:rsidP="00A32CFA">
      <w:pPr>
        <w:numPr>
          <w:ilvl w:val="0"/>
          <w:numId w:val="51"/>
        </w:numPr>
        <w:tabs>
          <w:tab w:val="left" w:pos="1200"/>
        </w:tabs>
        <w:spacing w:line="0" w:lineRule="atLeast"/>
        <w:ind w:left="1200" w:hanging="368"/>
        <w:jc w:val="both"/>
        <w:rPr>
          <w:lang w:val="uk-UA"/>
        </w:rPr>
      </w:pPr>
      <w:r w:rsidRPr="00CC1BEE">
        <w:rPr>
          <w:lang w:val="uk-UA"/>
        </w:rPr>
        <w:lastRenderedPageBreak/>
        <w:t>Страхування майна громадян.</w:t>
      </w:r>
    </w:p>
    <w:p w14:paraId="3D3402C2" w14:textId="77777777" w:rsidR="00A32CFA" w:rsidRPr="00CC1BEE" w:rsidRDefault="00A32CFA" w:rsidP="00A32CFA">
      <w:pPr>
        <w:numPr>
          <w:ilvl w:val="0"/>
          <w:numId w:val="51"/>
        </w:numPr>
        <w:tabs>
          <w:tab w:val="left" w:pos="1200"/>
        </w:tabs>
        <w:spacing w:line="0" w:lineRule="atLeast"/>
        <w:ind w:left="1200" w:hanging="368"/>
        <w:jc w:val="both"/>
        <w:rPr>
          <w:lang w:val="uk-UA"/>
        </w:rPr>
      </w:pPr>
      <w:r w:rsidRPr="00CC1BEE">
        <w:rPr>
          <w:lang w:val="uk-UA"/>
        </w:rPr>
        <w:t>Страхування майна юридичних осіб.</w:t>
      </w:r>
    </w:p>
    <w:p w14:paraId="0F5AB322" w14:textId="77777777" w:rsidR="00A32CFA" w:rsidRPr="00CC1BEE" w:rsidRDefault="00A32CFA" w:rsidP="00A32CFA">
      <w:pPr>
        <w:numPr>
          <w:ilvl w:val="0"/>
          <w:numId w:val="51"/>
        </w:numPr>
        <w:tabs>
          <w:tab w:val="left" w:pos="1200"/>
        </w:tabs>
        <w:spacing w:line="0" w:lineRule="atLeast"/>
        <w:ind w:left="1200" w:hanging="368"/>
        <w:jc w:val="both"/>
        <w:rPr>
          <w:lang w:val="uk-UA"/>
        </w:rPr>
      </w:pPr>
      <w:r w:rsidRPr="00CC1BEE">
        <w:rPr>
          <w:lang w:val="uk-UA"/>
        </w:rPr>
        <w:t>Страхування транспортних засобів і вантажів.</w:t>
      </w:r>
    </w:p>
    <w:p w14:paraId="2596CCFC" w14:textId="77777777" w:rsidR="00A32CFA" w:rsidRPr="00CC1BEE" w:rsidRDefault="00A32CFA" w:rsidP="00A32CFA">
      <w:pPr>
        <w:numPr>
          <w:ilvl w:val="0"/>
          <w:numId w:val="51"/>
        </w:numPr>
        <w:tabs>
          <w:tab w:val="left" w:pos="1200"/>
        </w:tabs>
        <w:spacing w:line="0" w:lineRule="atLeast"/>
        <w:ind w:left="1200" w:hanging="368"/>
        <w:jc w:val="both"/>
        <w:rPr>
          <w:lang w:val="uk-UA"/>
        </w:rPr>
      </w:pPr>
      <w:r w:rsidRPr="00CC1BEE">
        <w:rPr>
          <w:lang w:val="uk-UA"/>
        </w:rPr>
        <w:t>Страхування майна сільськогосподарських підприємств.</w:t>
      </w:r>
    </w:p>
    <w:p w14:paraId="2542AAC7" w14:textId="77777777" w:rsidR="00A32CFA" w:rsidRPr="00CC1BEE" w:rsidRDefault="00A32CFA" w:rsidP="00A32CFA">
      <w:pPr>
        <w:numPr>
          <w:ilvl w:val="0"/>
          <w:numId w:val="51"/>
        </w:numPr>
        <w:tabs>
          <w:tab w:val="left" w:pos="1200"/>
        </w:tabs>
        <w:spacing w:line="0" w:lineRule="atLeast"/>
        <w:ind w:left="860" w:firstLine="40"/>
        <w:jc w:val="both"/>
        <w:rPr>
          <w:lang w:val="uk-UA"/>
        </w:rPr>
      </w:pPr>
      <w:r w:rsidRPr="00CC1BEE">
        <w:rPr>
          <w:lang w:val="uk-UA"/>
        </w:rPr>
        <w:t>Страхування технічних ризиків.</w:t>
      </w:r>
    </w:p>
    <w:p w14:paraId="099E55DC" w14:textId="77777777" w:rsidR="00A32CFA" w:rsidRPr="00CC1BEE" w:rsidRDefault="00A32CFA" w:rsidP="00A32CFA">
      <w:pPr>
        <w:jc w:val="both"/>
        <w:rPr>
          <w:lang w:val="uk-UA"/>
        </w:rPr>
      </w:pPr>
    </w:p>
    <w:p w14:paraId="1A5089ED" w14:textId="77777777" w:rsidR="00A32CFA" w:rsidRPr="00CC1BEE" w:rsidRDefault="00A32CFA" w:rsidP="00A32CFA">
      <w:pPr>
        <w:spacing w:line="0" w:lineRule="atLeast"/>
        <w:rPr>
          <w:lang w:val="uk-UA"/>
        </w:rPr>
      </w:pPr>
      <w:r w:rsidRPr="00CC1BEE">
        <w:rPr>
          <w:i/>
          <w:lang w:val="uk-UA"/>
        </w:rPr>
        <w:t xml:space="preserve">Практичне заняття </w:t>
      </w:r>
      <w:r>
        <w:rPr>
          <w:i/>
          <w:lang w:val="uk-UA"/>
        </w:rPr>
        <w:t>9,10</w:t>
      </w:r>
      <w:r w:rsidRPr="00CC1BEE">
        <w:rPr>
          <w:i/>
          <w:lang w:val="uk-UA"/>
        </w:rPr>
        <w:t>.</w:t>
      </w:r>
      <w:r w:rsidRPr="00CC1BEE">
        <w:rPr>
          <w:lang w:val="uk-UA"/>
        </w:rPr>
        <w:t xml:space="preserve"> (</w:t>
      </w:r>
      <w:r w:rsidRPr="00CC1BEE">
        <w:rPr>
          <w:i/>
          <w:lang w:val="uk-UA"/>
        </w:rPr>
        <w:t>Тама 9 та тема 10).</w:t>
      </w:r>
      <w:r w:rsidRPr="00CC1BEE">
        <w:rPr>
          <w:lang w:val="uk-UA"/>
        </w:rPr>
        <w:t xml:space="preserve">  Морське страхування, страхування відповідальності.</w:t>
      </w:r>
    </w:p>
    <w:p w14:paraId="1EC81AFF" w14:textId="77777777" w:rsidR="00A32CFA" w:rsidRPr="00CC1BEE" w:rsidRDefault="00A32CFA" w:rsidP="00A32CFA">
      <w:pPr>
        <w:spacing w:line="247" w:lineRule="auto"/>
        <w:ind w:right="20" w:firstLine="540"/>
        <w:jc w:val="both"/>
        <w:rPr>
          <w:lang w:val="uk-UA"/>
        </w:rPr>
      </w:pPr>
      <w:r w:rsidRPr="00CC1BEE">
        <w:rPr>
          <w:lang w:val="uk-UA"/>
        </w:rPr>
        <w:t>Страхування цивільної відповідальності власників автотранспортних засобів. Моторне (транспортне) страхове бюро України та його функції. Міжнародна система “ Зелена картка”. Страхування відповідальності боржника за неповернення кредитів. Страхування депозитів. Страхування відповідальності роботодавців за безпечні умови праці. Страхування відповідальності товаровиробників за якість продукції. Страхування професійної відповідальності. Страхування за забруднення довкілля.</w:t>
      </w:r>
    </w:p>
    <w:p w14:paraId="7DC07090" w14:textId="77777777" w:rsidR="00A32CFA" w:rsidRPr="00CC1BEE" w:rsidRDefault="00A32CFA" w:rsidP="00A32CFA">
      <w:pPr>
        <w:jc w:val="both"/>
        <w:rPr>
          <w:lang w:val="uk-UA"/>
        </w:rPr>
      </w:pPr>
      <w:r w:rsidRPr="00CC1BEE">
        <w:rPr>
          <w:lang w:val="uk-UA"/>
        </w:rPr>
        <w:t>План:</w:t>
      </w:r>
    </w:p>
    <w:p w14:paraId="5AAB52E6" w14:textId="77777777" w:rsidR="00A32CFA" w:rsidRPr="00CC1BEE" w:rsidRDefault="00A32CFA" w:rsidP="00A32CFA">
      <w:pPr>
        <w:numPr>
          <w:ilvl w:val="0"/>
          <w:numId w:val="24"/>
        </w:numPr>
        <w:tabs>
          <w:tab w:val="left" w:pos="860"/>
        </w:tabs>
        <w:spacing w:line="251" w:lineRule="auto"/>
        <w:ind w:right="20"/>
        <w:jc w:val="both"/>
        <w:rPr>
          <w:lang w:val="uk-UA"/>
        </w:rPr>
      </w:pPr>
      <w:r w:rsidRPr="00CC1BEE">
        <w:rPr>
          <w:lang w:val="uk-UA"/>
        </w:rPr>
        <w:t>Страхування цивільної відповідальності власників транспортних засобів.</w:t>
      </w:r>
    </w:p>
    <w:p w14:paraId="799834DE" w14:textId="77777777" w:rsidR="00A32CFA" w:rsidRPr="00CC1BEE" w:rsidRDefault="00A32CFA" w:rsidP="00A32CFA">
      <w:pPr>
        <w:spacing w:line="1" w:lineRule="exact"/>
        <w:rPr>
          <w:lang w:val="uk-UA"/>
        </w:rPr>
      </w:pPr>
    </w:p>
    <w:p w14:paraId="5F311764" w14:textId="77777777" w:rsidR="00A32CFA" w:rsidRPr="00CC1BEE" w:rsidRDefault="00A32CFA" w:rsidP="00A32CFA">
      <w:pPr>
        <w:numPr>
          <w:ilvl w:val="0"/>
          <w:numId w:val="24"/>
        </w:numPr>
        <w:tabs>
          <w:tab w:val="left" w:pos="860"/>
        </w:tabs>
        <w:spacing w:line="239" w:lineRule="auto"/>
        <w:jc w:val="both"/>
        <w:rPr>
          <w:lang w:val="uk-UA"/>
        </w:rPr>
      </w:pPr>
      <w:r w:rsidRPr="00CC1BEE">
        <w:rPr>
          <w:lang w:val="uk-UA"/>
        </w:rPr>
        <w:t>Страхування відповідальності за неповернення кредитів.</w:t>
      </w:r>
    </w:p>
    <w:p w14:paraId="795B4326" w14:textId="77777777" w:rsidR="00A32CFA" w:rsidRPr="00CC1BEE" w:rsidRDefault="00A32CFA" w:rsidP="00A32CFA">
      <w:pPr>
        <w:numPr>
          <w:ilvl w:val="0"/>
          <w:numId w:val="24"/>
        </w:numPr>
        <w:tabs>
          <w:tab w:val="left" w:pos="860"/>
        </w:tabs>
        <w:spacing w:line="0" w:lineRule="atLeast"/>
        <w:jc w:val="both"/>
        <w:rPr>
          <w:lang w:val="uk-UA"/>
        </w:rPr>
      </w:pPr>
      <w:r w:rsidRPr="00CC1BEE">
        <w:rPr>
          <w:lang w:val="uk-UA"/>
        </w:rPr>
        <w:t>Страхування професійної відповідальності.</w:t>
      </w:r>
    </w:p>
    <w:p w14:paraId="3D2BF141" w14:textId="77777777" w:rsidR="00A32CFA" w:rsidRPr="00CC1BEE" w:rsidRDefault="00A32CFA" w:rsidP="00A32CFA">
      <w:pPr>
        <w:numPr>
          <w:ilvl w:val="0"/>
          <w:numId w:val="24"/>
        </w:numPr>
        <w:tabs>
          <w:tab w:val="left" w:pos="860"/>
        </w:tabs>
        <w:spacing w:line="239" w:lineRule="auto"/>
        <w:jc w:val="both"/>
        <w:rPr>
          <w:lang w:val="uk-UA"/>
        </w:rPr>
      </w:pPr>
      <w:r w:rsidRPr="00CC1BEE">
        <w:rPr>
          <w:lang w:val="uk-UA"/>
        </w:rPr>
        <w:t>Страхування відповідальності виробника за якість продукції.</w:t>
      </w:r>
    </w:p>
    <w:p w14:paraId="59D32C8B" w14:textId="77777777" w:rsidR="00A32CFA" w:rsidRPr="00CC1BEE" w:rsidRDefault="00A32CFA" w:rsidP="00A32CFA">
      <w:pPr>
        <w:numPr>
          <w:ilvl w:val="0"/>
          <w:numId w:val="24"/>
        </w:numPr>
        <w:tabs>
          <w:tab w:val="left" w:pos="860"/>
        </w:tabs>
        <w:spacing w:line="0" w:lineRule="atLeast"/>
        <w:jc w:val="both"/>
        <w:rPr>
          <w:lang w:val="uk-UA"/>
        </w:rPr>
      </w:pPr>
      <w:r w:rsidRPr="00CC1BEE">
        <w:rPr>
          <w:lang w:val="uk-UA"/>
        </w:rPr>
        <w:t>Страхування відповідальності за екологічне забруднення.</w:t>
      </w:r>
    </w:p>
    <w:p w14:paraId="1560B9D9" w14:textId="77777777" w:rsidR="00A32CFA" w:rsidRPr="00CC1BEE" w:rsidRDefault="00A32CFA" w:rsidP="00A32CFA">
      <w:pPr>
        <w:numPr>
          <w:ilvl w:val="0"/>
          <w:numId w:val="24"/>
        </w:numPr>
        <w:tabs>
          <w:tab w:val="left" w:pos="860"/>
        </w:tabs>
        <w:spacing w:line="0" w:lineRule="atLeast"/>
        <w:jc w:val="both"/>
        <w:rPr>
          <w:lang w:val="uk-UA"/>
        </w:rPr>
      </w:pPr>
      <w:r w:rsidRPr="00CC1BEE">
        <w:rPr>
          <w:lang w:val="uk-UA"/>
        </w:rPr>
        <w:t>Нормативно,правове забезпечення морського страхування.</w:t>
      </w:r>
    </w:p>
    <w:p w14:paraId="3AC67C25" w14:textId="77777777" w:rsidR="00A32CFA" w:rsidRPr="00CC1BEE" w:rsidRDefault="00A32CFA" w:rsidP="00A32CFA">
      <w:pPr>
        <w:numPr>
          <w:ilvl w:val="0"/>
          <w:numId w:val="24"/>
        </w:numPr>
        <w:tabs>
          <w:tab w:val="left" w:pos="860"/>
        </w:tabs>
        <w:spacing w:line="0" w:lineRule="atLeast"/>
        <w:jc w:val="both"/>
        <w:rPr>
          <w:lang w:val="uk-UA"/>
        </w:rPr>
      </w:pPr>
      <w:r w:rsidRPr="00CC1BEE">
        <w:rPr>
          <w:lang w:val="uk-UA"/>
        </w:rPr>
        <w:t xml:space="preserve">Страхування вантажів. </w:t>
      </w:r>
    </w:p>
    <w:p w14:paraId="6B9567C3" w14:textId="77777777" w:rsidR="00A32CFA" w:rsidRPr="00CC1BEE" w:rsidRDefault="00A32CFA" w:rsidP="00A32CFA">
      <w:pPr>
        <w:numPr>
          <w:ilvl w:val="0"/>
          <w:numId w:val="24"/>
        </w:numPr>
        <w:tabs>
          <w:tab w:val="left" w:pos="860"/>
        </w:tabs>
        <w:spacing w:line="0" w:lineRule="atLeast"/>
        <w:jc w:val="both"/>
        <w:rPr>
          <w:lang w:val="uk-UA"/>
        </w:rPr>
      </w:pPr>
      <w:r w:rsidRPr="00CC1BEE">
        <w:rPr>
          <w:lang w:val="uk-UA"/>
        </w:rPr>
        <w:t>Страхування корпусу й оснащення перевізних засобів.</w:t>
      </w:r>
    </w:p>
    <w:p w14:paraId="5DBA9940" w14:textId="77777777" w:rsidR="00A32CFA" w:rsidRPr="00CC1BEE" w:rsidRDefault="00A32CFA" w:rsidP="00A32CFA">
      <w:pPr>
        <w:numPr>
          <w:ilvl w:val="0"/>
          <w:numId w:val="24"/>
        </w:numPr>
        <w:tabs>
          <w:tab w:val="left" w:pos="860"/>
        </w:tabs>
        <w:spacing w:line="0" w:lineRule="atLeast"/>
        <w:jc w:val="both"/>
        <w:rPr>
          <w:lang w:val="uk-UA"/>
        </w:rPr>
      </w:pPr>
      <w:r w:rsidRPr="00CC1BEE">
        <w:rPr>
          <w:lang w:val="uk-UA"/>
        </w:rPr>
        <w:t xml:space="preserve">Страхування відповідальності судновласників. </w:t>
      </w:r>
    </w:p>
    <w:p w14:paraId="5A961E5D" w14:textId="77777777" w:rsidR="00A32CFA" w:rsidRPr="00CC1BEE" w:rsidRDefault="00A32CFA" w:rsidP="00A32CFA">
      <w:pPr>
        <w:numPr>
          <w:ilvl w:val="0"/>
          <w:numId w:val="24"/>
        </w:numPr>
        <w:tabs>
          <w:tab w:val="left" w:pos="860"/>
        </w:tabs>
        <w:spacing w:line="0" w:lineRule="atLeast"/>
        <w:jc w:val="both"/>
        <w:rPr>
          <w:lang w:val="uk-UA"/>
        </w:rPr>
      </w:pPr>
      <w:r w:rsidRPr="00CC1BEE">
        <w:rPr>
          <w:lang w:val="uk-UA"/>
        </w:rPr>
        <w:t>Страхування контейнерів.</w:t>
      </w:r>
    </w:p>
    <w:p w14:paraId="4C17C820" w14:textId="77777777" w:rsidR="00A32CFA" w:rsidRPr="00CC1BEE" w:rsidRDefault="00A32CFA" w:rsidP="00A32CFA">
      <w:pPr>
        <w:ind w:left="360"/>
        <w:jc w:val="both"/>
        <w:rPr>
          <w:lang w:val="uk-UA"/>
        </w:rPr>
      </w:pPr>
    </w:p>
    <w:p w14:paraId="47655482" w14:textId="77777777" w:rsidR="00A32CFA" w:rsidRPr="00CC1BEE" w:rsidRDefault="00A32CFA" w:rsidP="00A32CFA">
      <w:pPr>
        <w:spacing w:line="251" w:lineRule="auto"/>
        <w:rPr>
          <w:lang w:val="uk-UA"/>
        </w:rPr>
      </w:pPr>
      <w:r>
        <w:rPr>
          <w:i/>
          <w:lang w:val="uk-UA"/>
        </w:rPr>
        <w:t>Практичне заняття 11,12</w:t>
      </w:r>
      <w:r w:rsidRPr="00CC1BEE">
        <w:rPr>
          <w:i/>
          <w:lang w:val="uk-UA"/>
        </w:rPr>
        <w:t>.</w:t>
      </w:r>
      <w:r w:rsidRPr="00CC1BEE">
        <w:rPr>
          <w:lang w:val="uk-UA"/>
        </w:rPr>
        <w:t xml:space="preserve">  (</w:t>
      </w:r>
      <w:r w:rsidRPr="00CC1BEE">
        <w:rPr>
          <w:i/>
          <w:lang w:val="uk-UA"/>
        </w:rPr>
        <w:t>Тама 11  та тема 12).</w:t>
      </w:r>
      <w:r w:rsidRPr="00CC1BEE">
        <w:rPr>
          <w:lang w:val="uk-UA"/>
        </w:rPr>
        <w:t xml:space="preserve">  Страхування підприємницьких ризиків, екологічне страхування.</w:t>
      </w:r>
    </w:p>
    <w:p w14:paraId="1567D3C0" w14:textId="77777777" w:rsidR="00A32CFA" w:rsidRPr="00CC1BEE" w:rsidRDefault="00A32CFA" w:rsidP="00A32CFA">
      <w:pPr>
        <w:spacing w:line="252" w:lineRule="auto"/>
        <w:ind w:right="20" w:firstLine="540"/>
        <w:jc w:val="both"/>
        <w:rPr>
          <w:lang w:val="uk-UA"/>
        </w:rPr>
      </w:pPr>
      <w:r w:rsidRPr="00CC1BEE">
        <w:rPr>
          <w:lang w:val="uk-UA"/>
        </w:rPr>
        <w:t>Поняття ризику та його основні характеристики. Місце ризику у страхуванні.</w:t>
      </w:r>
    </w:p>
    <w:p w14:paraId="4B331C08" w14:textId="77777777" w:rsidR="00A32CFA" w:rsidRPr="00CC1BEE" w:rsidRDefault="00A32CFA" w:rsidP="00A32CFA">
      <w:pPr>
        <w:spacing w:line="239" w:lineRule="auto"/>
        <w:ind w:right="20" w:firstLine="540"/>
        <w:jc w:val="both"/>
        <w:rPr>
          <w:lang w:val="uk-UA"/>
        </w:rPr>
      </w:pPr>
      <w:r w:rsidRPr="00CC1BEE">
        <w:rPr>
          <w:lang w:val="uk-UA"/>
        </w:rPr>
        <w:t>Управління ризиком. Роль ризик-менеджменту у встановленні та визначенні методів впливу на ризик. Основні види ризиків. Суб’єктивні та об’єктивні ризики. Матеріальні та нематеріальні ризики. Чисті та спекулятивні ризики. Спеціальні ризики. Оцінка ризику та визначення доцільності його страхування. Структура та основи розрахунку страхових тарифів.</w:t>
      </w:r>
    </w:p>
    <w:p w14:paraId="02C729FD" w14:textId="77777777" w:rsidR="00A32CFA" w:rsidRPr="00CC1BEE" w:rsidRDefault="00A32CFA" w:rsidP="00A32CFA">
      <w:pPr>
        <w:jc w:val="both"/>
        <w:rPr>
          <w:lang w:val="uk-UA"/>
        </w:rPr>
      </w:pPr>
      <w:r w:rsidRPr="00CC1BEE">
        <w:rPr>
          <w:lang w:val="uk-UA"/>
        </w:rPr>
        <w:t>План:</w:t>
      </w:r>
    </w:p>
    <w:p w14:paraId="2DA2828A" w14:textId="77777777" w:rsidR="00A32CFA" w:rsidRPr="00CC1BEE" w:rsidRDefault="00A32CFA" w:rsidP="00A32CFA">
      <w:pPr>
        <w:numPr>
          <w:ilvl w:val="0"/>
          <w:numId w:val="25"/>
        </w:numPr>
        <w:tabs>
          <w:tab w:val="left" w:pos="820"/>
        </w:tabs>
        <w:spacing w:line="0" w:lineRule="atLeast"/>
        <w:jc w:val="both"/>
        <w:rPr>
          <w:lang w:val="uk-UA"/>
        </w:rPr>
      </w:pPr>
      <w:r w:rsidRPr="00CC1BEE">
        <w:rPr>
          <w:lang w:val="uk-UA"/>
        </w:rPr>
        <w:t>Суть та основні характеристики ризику.</w:t>
      </w:r>
    </w:p>
    <w:p w14:paraId="4E76A161" w14:textId="77777777" w:rsidR="00A32CFA" w:rsidRPr="00CC1BEE" w:rsidRDefault="00A32CFA" w:rsidP="00A32CFA">
      <w:pPr>
        <w:spacing w:line="31" w:lineRule="exact"/>
        <w:rPr>
          <w:lang w:val="uk-UA"/>
        </w:rPr>
      </w:pPr>
    </w:p>
    <w:p w14:paraId="3819EE64" w14:textId="77777777" w:rsidR="00A32CFA" w:rsidRPr="00CC1BEE" w:rsidRDefault="00A32CFA" w:rsidP="00A32CFA">
      <w:pPr>
        <w:numPr>
          <w:ilvl w:val="0"/>
          <w:numId w:val="25"/>
        </w:numPr>
        <w:tabs>
          <w:tab w:val="left" w:pos="820"/>
        </w:tabs>
        <w:spacing w:line="0" w:lineRule="atLeast"/>
        <w:jc w:val="both"/>
        <w:rPr>
          <w:lang w:val="uk-UA"/>
        </w:rPr>
      </w:pPr>
      <w:r w:rsidRPr="00CC1BEE">
        <w:rPr>
          <w:lang w:val="uk-UA"/>
        </w:rPr>
        <w:t>Класифікація ризиків.</w:t>
      </w:r>
    </w:p>
    <w:p w14:paraId="55DB383C" w14:textId="77777777" w:rsidR="00A32CFA" w:rsidRPr="00CC1BEE" w:rsidRDefault="00A32CFA" w:rsidP="00A32CFA">
      <w:pPr>
        <w:numPr>
          <w:ilvl w:val="0"/>
          <w:numId w:val="25"/>
        </w:numPr>
        <w:tabs>
          <w:tab w:val="left" w:pos="820"/>
        </w:tabs>
        <w:spacing w:line="239" w:lineRule="auto"/>
        <w:jc w:val="both"/>
        <w:rPr>
          <w:lang w:val="uk-UA"/>
        </w:rPr>
      </w:pPr>
      <w:r w:rsidRPr="00CC1BEE">
        <w:rPr>
          <w:lang w:val="uk-UA"/>
        </w:rPr>
        <w:t>Управління ризиком.</w:t>
      </w:r>
    </w:p>
    <w:p w14:paraId="560941B1" w14:textId="77777777" w:rsidR="00A32CFA" w:rsidRPr="00CC1BEE" w:rsidRDefault="00A32CFA" w:rsidP="00A32CFA">
      <w:pPr>
        <w:spacing w:line="1" w:lineRule="exact"/>
        <w:rPr>
          <w:lang w:val="uk-UA"/>
        </w:rPr>
      </w:pPr>
    </w:p>
    <w:p w14:paraId="3C2A12B8" w14:textId="77777777" w:rsidR="00A32CFA" w:rsidRPr="00CC1BEE" w:rsidRDefault="00A32CFA" w:rsidP="00A32CFA">
      <w:pPr>
        <w:numPr>
          <w:ilvl w:val="0"/>
          <w:numId w:val="25"/>
        </w:numPr>
        <w:tabs>
          <w:tab w:val="left" w:pos="820"/>
        </w:tabs>
        <w:spacing w:line="239" w:lineRule="auto"/>
        <w:jc w:val="both"/>
        <w:rPr>
          <w:lang w:val="uk-UA"/>
        </w:rPr>
      </w:pPr>
      <w:r w:rsidRPr="00CC1BEE">
        <w:rPr>
          <w:lang w:val="uk-UA"/>
        </w:rPr>
        <w:t>Оцінка ризиків та визначення доцільності їх страхування.</w:t>
      </w:r>
    </w:p>
    <w:p w14:paraId="351CFA81" w14:textId="77777777" w:rsidR="00A32CFA" w:rsidRPr="00CC1BEE" w:rsidRDefault="00A32CFA" w:rsidP="00A32CFA">
      <w:pPr>
        <w:numPr>
          <w:ilvl w:val="0"/>
          <w:numId w:val="25"/>
        </w:numPr>
        <w:tabs>
          <w:tab w:val="left" w:pos="820"/>
        </w:tabs>
        <w:spacing w:line="239" w:lineRule="auto"/>
        <w:jc w:val="both"/>
        <w:rPr>
          <w:lang w:val="uk-UA"/>
        </w:rPr>
      </w:pPr>
      <w:r w:rsidRPr="00CC1BEE">
        <w:rPr>
          <w:lang w:val="uk-UA"/>
        </w:rPr>
        <w:t xml:space="preserve">Структура та порядок визначення страхових тарифів. </w:t>
      </w:r>
    </w:p>
    <w:p w14:paraId="33C302A7" w14:textId="77777777" w:rsidR="00A32CFA" w:rsidRPr="00CC1BEE" w:rsidRDefault="00A32CFA" w:rsidP="00A32CFA">
      <w:pPr>
        <w:numPr>
          <w:ilvl w:val="0"/>
          <w:numId w:val="25"/>
        </w:numPr>
        <w:tabs>
          <w:tab w:val="left" w:pos="820"/>
        </w:tabs>
        <w:spacing w:line="239" w:lineRule="auto"/>
        <w:jc w:val="both"/>
        <w:rPr>
          <w:lang w:val="uk-UA"/>
        </w:rPr>
      </w:pPr>
      <w:r w:rsidRPr="00CC1BEE">
        <w:rPr>
          <w:lang w:val="uk-UA"/>
        </w:rPr>
        <w:t xml:space="preserve">Що і хто є суб’єктами і об’єктами екологічного страхування. </w:t>
      </w:r>
    </w:p>
    <w:p w14:paraId="5B4987B3" w14:textId="77777777" w:rsidR="00A32CFA" w:rsidRPr="00CC1BEE" w:rsidRDefault="00A32CFA" w:rsidP="00A32CFA">
      <w:pPr>
        <w:numPr>
          <w:ilvl w:val="0"/>
          <w:numId w:val="25"/>
        </w:numPr>
        <w:tabs>
          <w:tab w:val="left" w:pos="820"/>
        </w:tabs>
        <w:spacing w:line="239" w:lineRule="auto"/>
        <w:jc w:val="both"/>
        <w:rPr>
          <w:lang w:val="uk-UA"/>
        </w:rPr>
      </w:pPr>
      <w:r w:rsidRPr="00CC1BEE">
        <w:rPr>
          <w:lang w:val="uk-UA"/>
        </w:rPr>
        <w:t xml:space="preserve">Хто є винуватцем в екологічному страхуванні. </w:t>
      </w:r>
    </w:p>
    <w:p w14:paraId="2EE7BF5C" w14:textId="77777777" w:rsidR="00A32CFA" w:rsidRPr="00CC1BEE" w:rsidRDefault="00A32CFA" w:rsidP="00A32CFA">
      <w:pPr>
        <w:numPr>
          <w:ilvl w:val="0"/>
          <w:numId w:val="25"/>
        </w:numPr>
        <w:tabs>
          <w:tab w:val="left" w:pos="820"/>
        </w:tabs>
        <w:spacing w:line="239" w:lineRule="auto"/>
        <w:jc w:val="both"/>
        <w:rPr>
          <w:lang w:val="uk-UA"/>
        </w:rPr>
      </w:pPr>
      <w:r w:rsidRPr="00CC1BEE">
        <w:rPr>
          <w:lang w:val="uk-UA"/>
        </w:rPr>
        <w:t xml:space="preserve">Мета екологічного страхування,  екологічна відповідальність. </w:t>
      </w:r>
    </w:p>
    <w:p w14:paraId="0BA50464" w14:textId="77777777" w:rsidR="00A32CFA" w:rsidRPr="00CC1BEE" w:rsidRDefault="00A32CFA" w:rsidP="00A32CFA">
      <w:pPr>
        <w:numPr>
          <w:ilvl w:val="0"/>
          <w:numId w:val="25"/>
        </w:numPr>
        <w:tabs>
          <w:tab w:val="left" w:pos="820"/>
        </w:tabs>
        <w:spacing w:line="239" w:lineRule="auto"/>
        <w:jc w:val="both"/>
        <w:rPr>
          <w:lang w:val="uk-UA"/>
        </w:rPr>
      </w:pPr>
      <w:r w:rsidRPr="00CC1BEE">
        <w:rPr>
          <w:lang w:val="uk-UA"/>
        </w:rPr>
        <w:t xml:space="preserve">У яких випадках відповідальність підлягає страхуванню та як в екологічному страхуванні трактується страховий ризик. </w:t>
      </w:r>
    </w:p>
    <w:p w14:paraId="54A62D3E" w14:textId="77777777" w:rsidR="00A32CFA" w:rsidRPr="00CC1BEE" w:rsidRDefault="00A32CFA" w:rsidP="00A32CFA">
      <w:pPr>
        <w:numPr>
          <w:ilvl w:val="0"/>
          <w:numId w:val="25"/>
        </w:numPr>
        <w:tabs>
          <w:tab w:val="left" w:pos="820"/>
        </w:tabs>
        <w:spacing w:line="239" w:lineRule="auto"/>
        <w:jc w:val="both"/>
        <w:rPr>
          <w:lang w:val="uk-UA"/>
        </w:rPr>
      </w:pPr>
      <w:r w:rsidRPr="00CC1BEE">
        <w:rPr>
          <w:lang w:val="uk-UA"/>
        </w:rPr>
        <w:t xml:space="preserve"> Фактори які варто враховувати при оцінці екологічного ризику.</w:t>
      </w:r>
    </w:p>
    <w:p w14:paraId="06229737" w14:textId="77777777" w:rsidR="00A32CFA" w:rsidRPr="00CC1BEE" w:rsidRDefault="00A32CFA" w:rsidP="00A32CFA">
      <w:pPr>
        <w:jc w:val="both"/>
        <w:rPr>
          <w:i/>
          <w:lang w:val="uk-UA"/>
        </w:rPr>
      </w:pPr>
    </w:p>
    <w:p w14:paraId="780FDDD6" w14:textId="77777777" w:rsidR="00A32CFA" w:rsidRPr="00CC1BEE" w:rsidRDefault="00A32CFA" w:rsidP="00A32CFA">
      <w:pPr>
        <w:jc w:val="both"/>
        <w:rPr>
          <w:lang w:val="uk-UA"/>
        </w:rPr>
      </w:pPr>
      <w:r w:rsidRPr="00CC1BEE">
        <w:rPr>
          <w:i/>
          <w:lang w:val="uk-UA"/>
        </w:rPr>
        <w:t xml:space="preserve">Практичне заняття </w:t>
      </w:r>
      <w:r>
        <w:rPr>
          <w:i/>
          <w:lang w:val="uk-UA"/>
        </w:rPr>
        <w:t>13,14</w:t>
      </w:r>
      <w:r w:rsidRPr="00CC1BEE">
        <w:rPr>
          <w:lang w:val="uk-UA"/>
        </w:rPr>
        <w:t>. (</w:t>
      </w:r>
      <w:r w:rsidRPr="00CC1BEE">
        <w:rPr>
          <w:i/>
          <w:lang w:val="uk-UA"/>
        </w:rPr>
        <w:t>Тама 13  та тема 14).</w:t>
      </w:r>
      <w:r w:rsidRPr="00CC1BEE">
        <w:rPr>
          <w:lang w:val="uk-UA"/>
        </w:rPr>
        <w:t xml:space="preserve">  Медичне страхування, принципи організації соціального  страхування.</w:t>
      </w:r>
    </w:p>
    <w:p w14:paraId="13BE582D" w14:textId="77777777" w:rsidR="00A32CFA" w:rsidRPr="00CC1BEE" w:rsidRDefault="00A32CFA" w:rsidP="00A32CFA">
      <w:pPr>
        <w:ind w:right="20" w:firstLine="540"/>
        <w:jc w:val="both"/>
        <w:rPr>
          <w:lang w:val="uk-UA"/>
        </w:rPr>
      </w:pPr>
      <w:r w:rsidRPr="00CC1BEE">
        <w:rPr>
          <w:lang w:val="uk-UA"/>
        </w:rPr>
        <w:t>Необхідність та значення державного регулювання страхової діяльності. Правові основи державного регулювання страхової діяльності в Україні та шляхи їх наближення до міжнародних стандартів.</w:t>
      </w:r>
    </w:p>
    <w:p w14:paraId="08496C86" w14:textId="77777777" w:rsidR="00A32CFA" w:rsidRPr="00CC1BEE" w:rsidRDefault="00A32CFA" w:rsidP="00A32CFA">
      <w:pPr>
        <w:ind w:right="20" w:firstLine="540"/>
        <w:jc w:val="both"/>
        <w:rPr>
          <w:lang w:val="uk-UA"/>
        </w:rPr>
      </w:pPr>
      <w:r w:rsidRPr="00CC1BEE">
        <w:rPr>
          <w:lang w:val="uk-UA"/>
        </w:rPr>
        <w:t>Органи нагляду за страховою діяльністю в Україні, їх права та функції. Реєстрація та ліцензування страховиків. Контроль за діяльністю страховиків.</w:t>
      </w:r>
    </w:p>
    <w:p w14:paraId="03D510AC" w14:textId="77777777" w:rsidR="00A32CFA" w:rsidRPr="00CC1BEE" w:rsidRDefault="00A32CFA" w:rsidP="00A32CFA">
      <w:pPr>
        <w:ind w:right="40" w:firstLine="288"/>
        <w:jc w:val="both"/>
        <w:rPr>
          <w:rFonts w:eastAsia="Arial"/>
          <w:lang w:val="uk-UA"/>
        </w:rPr>
      </w:pPr>
      <w:r w:rsidRPr="00CC1BEE">
        <w:rPr>
          <w:rFonts w:eastAsia="Arial"/>
          <w:lang w:val="uk-UA"/>
        </w:rPr>
        <w:lastRenderedPageBreak/>
        <w:t>Медичне страхування - система охорони здоров'я суспільства. Мета — гарантувати громадянам при настанні страхового випадку отримання медичної допомоги за рахунок накопичених коштів та фінансувати профілактичні заходи.</w:t>
      </w:r>
    </w:p>
    <w:p w14:paraId="1FED4E9C" w14:textId="77777777" w:rsidR="00A32CFA" w:rsidRPr="00CC1BEE" w:rsidRDefault="00A32CFA" w:rsidP="00A32CFA">
      <w:pPr>
        <w:ind w:left="20" w:right="60" w:firstLine="298"/>
        <w:jc w:val="both"/>
        <w:rPr>
          <w:lang w:val="uk-UA"/>
        </w:rPr>
      </w:pPr>
      <w:r w:rsidRPr="00CC1BEE">
        <w:rPr>
          <w:rFonts w:eastAsia="Arial"/>
          <w:lang w:val="uk-UA"/>
        </w:rPr>
        <w:t xml:space="preserve">У розвинутих країнах Західної Європи, Америки, Австралії, Японії та деяких інших країнах організаційний механізм медичного страхування сформований, діє десятки років, є переважною формою організації медичної допомоги населенню. </w:t>
      </w:r>
    </w:p>
    <w:p w14:paraId="6DED6C05" w14:textId="77777777" w:rsidR="00A32CFA" w:rsidRPr="00CC1BEE" w:rsidRDefault="00A32CFA" w:rsidP="00A32CFA">
      <w:pPr>
        <w:jc w:val="both"/>
        <w:rPr>
          <w:lang w:val="uk-UA"/>
        </w:rPr>
      </w:pPr>
      <w:r w:rsidRPr="00CC1BEE">
        <w:rPr>
          <w:lang w:val="uk-UA"/>
        </w:rPr>
        <w:t>План:</w:t>
      </w:r>
    </w:p>
    <w:p w14:paraId="4855E23E" w14:textId="77777777" w:rsidR="00A32CFA" w:rsidRPr="00CC1BEE" w:rsidRDefault="00A32CFA" w:rsidP="00A32CFA">
      <w:pPr>
        <w:numPr>
          <w:ilvl w:val="0"/>
          <w:numId w:val="26"/>
        </w:numPr>
        <w:tabs>
          <w:tab w:val="left" w:pos="860"/>
        </w:tabs>
        <w:spacing w:line="251" w:lineRule="auto"/>
        <w:ind w:right="20"/>
        <w:jc w:val="both"/>
        <w:rPr>
          <w:lang w:val="uk-UA"/>
        </w:rPr>
      </w:pPr>
      <w:r w:rsidRPr="00CC1BEE">
        <w:rPr>
          <w:lang w:val="uk-UA"/>
        </w:rPr>
        <w:t>Необхідність та значення державного регулювання страхової діяльності.</w:t>
      </w:r>
    </w:p>
    <w:p w14:paraId="21D54A0E" w14:textId="77777777" w:rsidR="00A32CFA" w:rsidRPr="00CC1BEE" w:rsidRDefault="00A32CFA" w:rsidP="00A32CFA">
      <w:pPr>
        <w:spacing w:line="1" w:lineRule="exact"/>
        <w:rPr>
          <w:lang w:val="uk-UA"/>
        </w:rPr>
      </w:pPr>
    </w:p>
    <w:p w14:paraId="0E86B349" w14:textId="77777777" w:rsidR="00A32CFA" w:rsidRPr="00CC1BEE" w:rsidRDefault="00A32CFA" w:rsidP="00A32CFA">
      <w:pPr>
        <w:numPr>
          <w:ilvl w:val="0"/>
          <w:numId w:val="26"/>
        </w:numPr>
        <w:tabs>
          <w:tab w:val="left" w:pos="860"/>
        </w:tabs>
        <w:spacing w:line="239" w:lineRule="auto"/>
        <w:jc w:val="both"/>
        <w:rPr>
          <w:lang w:val="uk-UA"/>
        </w:rPr>
      </w:pPr>
      <w:r w:rsidRPr="00CC1BEE">
        <w:rPr>
          <w:lang w:val="uk-UA"/>
        </w:rPr>
        <w:t>Правове забезпечення страхування.</w:t>
      </w:r>
    </w:p>
    <w:p w14:paraId="6098B3D6" w14:textId="77777777" w:rsidR="00A32CFA" w:rsidRPr="00CC1BEE" w:rsidRDefault="00A32CFA" w:rsidP="00A32CFA">
      <w:pPr>
        <w:numPr>
          <w:ilvl w:val="0"/>
          <w:numId w:val="26"/>
        </w:numPr>
        <w:jc w:val="both"/>
        <w:rPr>
          <w:rFonts w:eastAsia="Arial"/>
          <w:lang w:val="uk-UA"/>
        </w:rPr>
      </w:pPr>
      <w:r w:rsidRPr="00CC1BEE">
        <w:rPr>
          <w:rFonts w:eastAsia="Arial"/>
          <w:lang w:val="uk-UA"/>
        </w:rPr>
        <w:t>Медичне страхування, суть обов'язкового медичного страхування.</w:t>
      </w:r>
    </w:p>
    <w:p w14:paraId="5D37FB0C" w14:textId="77777777" w:rsidR="00A32CFA" w:rsidRPr="00CC1BEE" w:rsidRDefault="00A32CFA" w:rsidP="00A32CFA">
      <w:pPr>
        <w:spacing w:line="9" w:lineRule="exact"/>
        <w:rPr>
          <w:rFonts w:eastAsia="Arial"/>
          <w:lang w:val="uk-UA"/>
        </w:rPr>
      </w:pPr>
    </w:p>
    <w:p w14:paraId="47A6E130" w14:textId="77777777" w:rsidR="00A32CFA" w:rsidRPr="00CC1BEE" w:rsidRDefault="00A32CFA" w:rsidP="00A32CFA">
      <w:pPr>
        <w:numPr>
          <w:ilvl w:val="0"/>
          <w:numId w:val="26"/>
        </w:numPr>
        <w:tabs>
          <w:tab w:val="left" w:pos="660"/>
        </w:tabs>
        <w:spacing w:line="0" w:lineRule="atLeast"/>
        <w:jc w:val="both"/>
        <w:rPr>
          <w:lang w:val="uk-UA"/>
        </w:rPr>
      </w:pPr>
      <w:r w:rsidRPr="00CC1BEE">
        <w:rPr>
          <w:rFonts w:eastAsia="Arial"/>
          <w:lang w:val="uk-UA"/>
        </w:rPr>
        <w:t>Умови добровільного медичного страхування.</w:t>
      </w:r>
    </w:p>
    <w:p w14:paraId="6819C281" w14:textId="77777777" w:rsidR="00A32CFA" w:rsidRPr="00CC1BEE" w:rsidRDefault="00A32CFA" w:rsidP="00A32CFA">
      <w:pPr>
        <w:numPr>
          <w:ilvl w:val="0"/>
          <w:numId w:val="26"/>
        </w:numPr>
        <w:tabs>
          <w:tab w:val="left" w:pos="660"/>
        </w:tabs>
        <w:spacing w:line="0" w:lineRule="atLeast"/>
        <w:jc w:val="both"/>
        <w:rPr>
          <w:lang w:val="uk-UA"/>
        </w:rPr>
      </w:pPr>
      <w:r w:rsidRPr="00CC1BEE">
        <w:rPr>
          <w:rFonts w:eastAsia="Arial"/>
          <w:lang w:val="uk-UA"/>
        </w:rPr>
        <w:t>Порядок укладання договорів  медичного страхування.</w:t>
      </w:r>
    </w:p>
    <w:p w14:paraId="3F47C76C" w14:textId="77777777" w:rsidR="00A32CFA" w:rsidRPr="00CC1BEE" w:rsidRDefault="00A32CFA" w:rsidP="00A32CFA">
      <w:pPr>
        <w:numPr>
          <w:ilvl w:val="0"/>
          <w:numId w:val="26"/>
        </w:numPr>
        <w:tabs>
          <w:tab w:val="left" w:pos="660"/>
        </w:tabs>
        <w:spacing w:line="0" w:lineRule="atLeast"/>
        <w:jc w:val="both"/>
        <w:rPr>
          <w:lang w:val="uk-UA"/>
        </w:rPr>
      </w:pPr>
      <w:r w:rsidRPr="00CC1BEE">
        <w:rPr>
          <w:lang w:val="uk-UA"/>
        </w:rPr>
        <w:t>Організація охорони здоров’я на основі страхування.</w:t>
      </w:r>
    </w:p>
    <w:p w14:paraId="3FBA5E0A" w14:textId="77777777" w:rsidR="00A32CFA" w:rsidRPr="00CC1BEE" w:rsidRDefault="00A32CFA" w:rsidP="00A32CFA">
      <w:pPr>
        <w:numPr>
          <w:ilvl w:val="0"/>
          <w:numId w:val="26"/>
        </w:numPr>
        <w:tabs>
          <w:tab w:val="left" w:pos="660"/>
        </w:tabs>
        <w:spacing w:line="0" w:lineRule="atLeast"/>
        <w:jc w:val="both"/>
        <w:rPr>
          <w:lang w:val="uk-UA"/>
        </w:rPr>
      </w:pPr>
      <w:r w:rsidRPr="00CC1BEE">
        <w:rPr>
          <w:lang w:val="uk-UA"/>
        </w:rPr>
        <w:t xml:space="preserve">Система охорони здоров’я США, Німеччини, Великобританії, досвід Російської Федерації, медичне страхування у країнах Східної Європи.  </w:t>
      </w:r>
    </w:p>
    <w:p w14:paraId="6BB67D5F" w14:textId="77777777" w:rsidR="00A32CFA" w:rsidRPr="00CC1BEE" w:rsidRDefault="00A32CFA" w:rsidP="00A32CFA">
      <w:pPr>
        <w:spacing w:line="9" w:lineRule="exact"/>
        <w:rPr>
          <w:rFonts w:eastAsia="Arial"/>
        </w:rPr>
      </w:pPr>
    </w:p>
    <w:p w14:paraId="52F49A40" w14:textId="77777777" w:rsidR="00A32CFA" w:rsidRPr="00CC1BEE" w:rsidRDefault="00A32CFA" w:rsidP="00A32CFA">
      <w:pPr>
        <w:jc w:val="both"/>
        <w:rPr>
          <w:lang w:val="uk-UA"/>
        </w:rPr>
      </w:pPr>
    </w:p>
    <w:p w14:paraId="0CCE6318" w14:textId="77777777" w:rsidR="00A32CFA" w:rsidRPr="00CC1BEE" w:rsidRDefault="00A32CFA" w:rsidP="00A32CFA">
      <w:pPr>
        <w:spacing w:line="250" w:lineRule="auto"/>
        <w:jc w:val="both"/>
        <w:rPr>
          <w:lang w:val="uk-UA"/>
        </w:rPr>
      </w:pPr>
      <w:r>
        <w:rPr>
          <w:i/>
          <w:lang w:val="uk-UA"/>
        </w:rPr>
        <w:t>Практичне заняття 15,16,17</w:t>
      </w:r>
      <w:r w:rsidRPr="00CC1BEE">
        <w:rPr>
          <w:i/>
          <w:lang w:val="uk-UA"/>
        </w:rPr>
        <w:t>.</w:t>
      </w:r>
      <w:r w:rsidRPr="00CC1BEE">
        <w:rPr>
          <w:lang w:val="uk-UA"/>
        </w:rPr>
        <w:t xml:space="preserve"> (</w:t>
      </w:r>
      <w:r w:rsidRPr="00CC1BEE">
        <w:rPr>
          <w:i/>
          <w:lang w:val="uk-UA"/>
        </w:rPr>
        <w:t>Тама 15, 16, 17 та тема 18).</w:t>
      </w:r>
      <w:r w:rsidRPr="00CC1BEE">
        <w:rPr>
          <w:lang w:val="uk-UA"/>
        </w:rPr>
        <w:t xml:space="preserve"> Фінансова надійність страховика. </w:t>
      </w:r>
      <w:r w:rsidRPr="00CC1BEE">
        <w:rPr>
          <w:b/>
          <w:lang w:val="uk-UA"/>
        </w:rPr>
        <w:t xml:space="preserve"> </w:t>
      </w:r>
      <w:r w:rsidRPr="00CC1BEE">
        <w:rPr>
          <w:lang w:val="uk-UA"/>
        </w:rPr>
        <w:t xml:space="preserve">Страхування банківських ризиків страхування кредитних ризиків, страхування фінансових інвестицій, гарантій та облігацій. </w:t>
      </w:r>
    </w:p>
    <w:p w14:paraId="64BC3B07" w14:textId="77777777" w:rsidR="00A32CFA" w:rsidRPr="00CC1BEE" w:rsidRDefault="00A32CFA" w:rsidP="00A32CFA">
      <w:pPr>
        <w:ind w:firstLine="709"/>
        <w:rPr>
          <w:lang w:val="uk-UA"/>
        </w:rPr>
      </w:pPr>
      <w:r w:rsidRPr="00CC1BEE">
        <w:rPr>
          <w:lang w:val="uk-UA"/>
        </w:rPr>
        <w:t xml:space="preserve">Економічний зміст та значення фінансової надійності страхової компанії. Формування збалансованого страхового портфелю як основи забезпечення фінансової стійкості страхових операцій. Платоспроможність страховика та умови її забезпечення. Власні кошти страховика. Технічні резерви та їх склад. Показники платоспроможності. </w:t>
      </w:r>
    </w:p>
    <w:p w14:paraId="243154EF" w14:textId="77777777" w:rsidR="00A32CFA" w:rsidRPr="00CC1BEE" w:rsidRDefault="00A32CFA" w:rsidP="00A32CFA">
      <w:pPr>
        <w:ind w:firstLine="709"/>
        <w:jc w:val="both"/>
        <w:rPr>
          <w:lang w:val="uk-UA"/>
        </w:rPr>
      </w:pPr>
      <w:r w:rsidRPr="00CC1BEE">
        <w:rPr>
          <w:lang w:val="uk-UA"/>
        </w:rPr>
        <w:t xml:space="preserve">Класифікація фінансових інструментів. Механізми дії фінансових інструментів. Застосування застережень у міжнародних контрактах. Страхування фінансових інвестицій. Страхування фінансових гарантій. Страхування експортних кредитів. Страхування вексельних кредитів. Страхування іпотечного і споживчого кредиту. Страхування комерційних кредитів. </w:t>
      </w:r>
    </w:p>
    <w:p w14:paraId="1394230D" w14:textId="77777777" w:rsidR="00A32CFA" w:rsidRPr="00CC1BEE" w:rsidRDefault="00A32CFA" w:rsidP="00A32CFA">
      <w:pPr>
        <w:jc w:val="both"/>
        <w:rPr>
          <w:lang w:val="uk-UA"/>
        </w:rPr>
      </w:pPr>
      <w:r w:rsidRPr="00CC1BEE">
        <w:rPr>
          <w:lang w:val="uk-UA"/>
        </w:rPr>
        <w:t>План:</w:t>
      </w:r>
    </w:p>
    <w:p w14:paraId="3511757A" w14:textId="77777777" w:rsidR="00A32CFA" w:rsidRPr="00CC1BEE" w:rsidRDefault="00A32CFA" w:rsidP="00A32CFA">
      <w:pPr>
        <w:numPr>
          <w:ilvl w:val="0"/>
          <w:numId w:val="52"/>
        </w:numPr>
        <w:tabs>
          <w:tab w:val="left" w:pos="720"/>
        </w:tabs>
        <w:spacing w:line="252" w:lineRule="auto"/>
        <w:ind w:left="720" w:right="20" w:hanging="362"/>
        <w:jc w:val="both"/>
      </w:pPr>
      <w:r w:rsidRPr="00CC1BEE">
        <w:t>Поняття фінансової надійності страховика та методи її забезпечення.</w:t>
      </w:r>
    </w:p>
    <w:p w14:paraId="79D4954B" w14:textId="77777777" w:rsidR="00A32CFA" w:rsidRPr="00CC1BEE" w:rsidRDefault="00A32CFA" w:rsidP="00A32CFA">
      <w:pPr>
        <w:numPr>
          <w:ilvl w:val="0"/>
          <w:numId w:val="52"/>
        </w:numPr>
        <w:tabs>
          <w:tab w:val="left" w:pos="720"/>
        </w:tabs>
        <w:spacing w:line="239" w:lineRule="auto"/>
        <w:ind w:left="720" w:hanging="362"/>
        <w:jc w:val="both"/>
      </w:pPr>
      <w:r w:rsidRPr="00CC1BEE">
        <w:t>Види резервів страховика та порядок їх утворення.</w:t>
      </w:r>
    </w:p>
    <w:p w14:paraId="6B70657D" w14:textId="77777777" w:rsidR="00A32CFA" w:rsidRPr="00CC1BEE" w:rsidRDefault="00A32CFA" w:rsidP="00A32CFA">
      <w:pPr>
        <w:numPr>
          <w:ilvl w:val="0"/>
          <w:numId w:val="52"/>
        </w:numPr>
        <w:tabs>
          <w:tab w:val="left" w:pos="720"/>
        </w:tabs>
        <w:spacing w:line="0" w:lineRule="atLeast"/>
        <w:ind w:left="720" w:right="20" w:hanging="362"/>
        <w:jc w:val="both"/>
        <w:rPr>
          <w:lang w:val="uk-UA"/>
        </w:rPr>
      </w:pPr>
      <w:r w:rsidRPr="00CC1BEE">
        <w:t>Платоспроможність страховика: умови її забезпечення та методика визначення.</w:t>
      </w:r>
      <w:r w:rsidRPr="00CC1BEE">
        <w:rPr>
          <w:lang w:val="uk-UA"/>
        </w:rPr>
        <w:t xml:space="preserve"> </w:t>
      </w:r>
    </w:p>
    <w:p w14:paraId="51F2675E" w14:textId="77777777" w:rsidR="00A32CFA" w:rsidRPr="00CC1BEE" w:rsidRDefault="00A32CFA" w:rsidP="00A32CFA">
      <w:pPr>
        <w:numPr>
          <w:ilvl w:val="0"/>
          <w:numId w:val="52"/>
        </w:numPr>
        <w:tabs>
          <w:tab w:val="left" w:pos="720"/>
        </w:tabs>
        <w:spacing w:line="0" w:lineRule="atLeast"/>
        <w:ind w:left="720" w:right="20" w:hanging="362"/>
        <w:jc w:val="both"/>
        <w:rPr>
          <w:lang w:val="uk-UA"/>
        </w:rPr>
      </w:pPr>
      <w:r w:rsidRPr="00CC1BEE">
        <w:rPr>
          <w:lang w:val="uk-UA"/>
        </w:rPr>
        <w:t xml:space="preserve">Специфіка банківського страхування. </w:t>
      </w:r>
    </w:p>
    <w:p w14:paraId="5B745DD5" w14:textId="77777777" w:rsidR="00A32CFA" w:rsidRPr="00CC1BEE" w:rsidRDefault="00A32CFA" w:rsidP="00A32CFA">
      <w:pPr>
        <w:numPr>
          <w:ilvl w:val="0"/>
          <w:numId w:val="52"/>
        </w:numPr>
        <w:tabs>
          <w:tab w:val="left" w:pos="720"/>
        </w:tabs>
        <w:spacing w:line="0" w:lineRule="atLeast"/>
        <w:ind w:left="720" w:right="20" w:hanging="362"/>
        <w:jc w:val="both"/>
        <w:rPr>
          <w:lang w:val="uk-UA"/>
        </w:rPr>
      </w:pPr>
      <w:r w:rsidRPr="00CC1BEE">
        <w:rPr>
          <w:lang w:val="uk-UA"/>
        </w:rPr>
        <w:t xml:space="preserve">Страхування депозитів. </w:t>
      </w:r>
    </w:p>
    <w:p w14:paraId="1A40A8AC" w14:textId="77777777" w:rsidR="00A32CFA" w:rsidRPr="00CC1BEE" w:rsidRDefault="00A32CFA" w:rsidP="00A32CFA">
      <w:pPr>
        <w:numPr>
          <w:ilvl w:val="0"/>
          <w:numId w:val="52"/>
        </w:numPr>
        <w:tabs>
          <w:tab w:val="left" w:pos="720"/>
        </w:tabs>
        <w:spacing w:line="0" w:lineRule="atLeast"/>
        <w:ind w:left="720" w:right="20" w:hanging="362"/>
        <w:jc w:val="both"/>
        <w:rPr>
          <w:lang w:val="uk-UA"/>
        </w:rPr>
      </w:pPr>
      <w:r w:rsidRPr="00CC1BEE">
        <w:rPr>
          <w:lang w:val="uk-UA"/>
        </w:rPr>
        <w:t xml:space="preserve"> Страхування банківських кредитів. </w:t>
      </w:r>
    </w:p>
    <w:p w14:paraId="3D937E5D" w14:textId="77777777" w:rsidR="00A32CFA" w:rsidRPr="00CC1BEE" w:rsidRDefault="00A32CFA" w:rsidP="00A32CFA">
      <w:pPr>
        <w:jc w:val="both"/>
        <w:rPr>
          <w:i/>
          <w:lang w:val="uk-UA"/>
        </w:rPr>
      </w:pPr>
    </w:p>
    <w:p w14:paraId="5E63923F" w14:textId="77777777" w:rsidR="00A32CFA" w:rsidRPr="00CC1BEE" w:rsidRDefault="00A32CFA" w:rsidP="00A32CFA">
      <w:pPr>
        <w:jc w:val="both"/>
        <w:rPr>
          <w:lang w:val="uk-UA"/>
        </w:rPr>
      </w:pPr>
      <w:r w:rsidRPr="00CC1BEE">
        <w:rPr>
          <w:i/>
          <w:lang w:val="uk-UA"/>
        </w:rPr>
        <w:t xml:space="preserve">Практичне заняття </w:t>
      </w:r>
      <w:r>
        <w:rPr>
          <w:i/>
          <w:lang w:val="uk-UA"/>
        </w:rPr>
        <w:t>18</w:t>
      </w:r>
      <w:r w:rsidRPr="00CC1BEE">
        <w:rPr>
          <w:lang w:val="uk-UA"/>
        </w:rPr>
        <w:t xml:space="preserve">. </w:t>
      </w:r>
      <w:r>
        <w:rPr>
          <w:lang w:val="uk-UA"/>
        </w:rPr>
        <w:t>Підготовка до екзамену</w:t>
      </w:r>
      <w:r w:rsidRPr="00CC1BEE">
        <w:rPr>
          <w:lang w:val="uk-UA"/>
        </w:rPr>
        <w:t>. (РСО окремим документом додається).</w:t>
      </w:r>
    </w:p>
    <w:p w14:paraId="4D050CF8" w14:textId="48CB8E9B"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 xml:space="preserve">Самостійна робота </w:t>
      </w:r>
      <w:r w:rsidR="00185150" w:rsidRPr="00ED78CA">
        <w:rPr>
          <w:rFonts w:ascii="Times New Roman" w:hAnsi="Times New Roman"/>
          <w:color w:val="auto"/>
          <w:lang w:val="uk-UA"/>
        </w:rPr>
        <w:t>здобувач</w:t>
      </w:r>
      <w:r w:rsidRPr="00ED78CA">
        <w:rPr>
          <w:rFonts w:ascii="Times New Roman" w:hAnsi="Times New Roman"/>
          <w:color w:val="auto"/>
          <w:lang w:val="uk-UA"/>
        </w:rPr>
        <w:t>а</w:t>
      </w:r>
    </w:p>
    <w:p w14:paraId="442AB131" w14:textId="6FDCEE15" w:rsidR="008F7113" w:rsidRDefault="008F7113" w:rsidP="008F7113">
      <w:pPr>
        <w:jc w:val="both"/>
        <w:rPr>
          <w:lang w:val="uk-UA"/>
        </w:rPr>
      </w:pPr>
      <w:r w:rsidRPr="00ED78CA">
        <w:rPr>
          <w:lang w:val="uk-UA"/>
        </w:rPr>
        <w:t>Самостійна робота студента охоплює такі складники як підготування до поточних опитувань, підготування до практичних занять, підготування до модульної контрольної роботи, підготовка до виконання розрахункової роботи.</w:t>
      </w:r>
    </w:p>
    <w:p w14:paraId="09A68129" w14:textId="53B5BA2A" w:rsidR="00CC34EB" w:rsidRDefault="00CC34EB" w:rsidP="008F7113">
      <w:pPr>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909"/>
        <w:gridCol w:w="1574"/>
      </w:tblGrid>
      <w:tr w:rsidR="00CC34EB" w:rsidRPr="00F1372C" w14:paraId="7F28C1D8" w14:textId="77777777" w:rsidTr="00103EBC">
        <w:trPr>
          <w:trHeight w:val="20"/>
        </w:trPr>
        <w:tc>
          <w:tcPr>
            <w:tcW w:w="349" w:type="pct"/>
            <w:vAlign w:val="center"/>
          </w:tcPr>
          <w:p w14:paraId="7F3F51D0" w14:textId="77777777" w:rsidR="00CC34EB" w:rsidRPr="00F1372C" w:rsidRDefault="00CC34EB" w:rsidP="00103EBC">
            <w:pPr>
              <w:jc w:val="center"/>
              <w:rPr>
                <w:szCs w:val="26"/>
              </w:rPr>
            </w:pPr>
            <w:r w:rsidRPr="00F1372C">
              <w:rPr>
                <w:szCs w:val="26"/>
              </w:rPr>
              <w:t>№ з/п</w:t>
            </w:r>
          </w:p>
        </w:tc>
        <w:tc>
          <w:tcPr>
            <w:tcW w:w="3879" w:type="pct"/>
            <w:vAlign w:val="center"/>
          </w:tcPr>
          <w:p w14:paraId="3B32A5BA" w14:textId="77777777" w:rsidR="00CC34EB" w:rsidRPr="00F1372C" w:rsidRDefault="00CC34EB" w:rsidP="00103EBC">
            <w:pPr>
              <w:jc w:val="center"/>
              <w:rPr>
                <w:szCs w:val="26"/>
              </w:rPr>
            </w:pPr>
            <w:r w:rsidRPr="0042395A">
              <w:rPr>
                <w:sz w:val="26"/>
                <w:szCs w:val="26"/>
              </w:rPr>
              <w:t>Назв</w:t>
            </w:r>
            <w:r>
              <w:rPr>
                <w:sz w:val="26"/>
                <w:szCs w:val="26"/>
              </w:rPr>
              <w:t>и</w:t>
            </w:r>
            <w:r w:rsidRPr="0042395A">
              <w:rPr>
                <w:sz w:val="26"/>
                <w:szCs w:val="26"/>
              </w:rPr>
              <w:t xml:space="preserve"> тем</w:t>
            </w:r>
            <w:r>
              <w:rPr>
                <w:sz w:val="26"/>
                <w:szCs w:val="26"/>
              </w:rPr>
              <w:t xml:space="preserve"> і питань</w:t>
            </w:r>
            <w:r w:rsidRPr="0042395A">
              <w:rPr>
                <w:sz w:val="26"/>
                <w:szCs w:val="26"/>
              </w:rPr>
              <w:t>, що виноситься на самостійне опрацювання</w:t>
            </w:r>
            <w:r>
              <w:rPr>
                <w:sz w:val="26"/>
                <w:szCs w:val="26"/>
              </w:rPr>
              <w:t xml:space="preserve"> та посилання на навчальну літературу</w:t>
            </w:r>
          </w:p>
        </w:tc>
        <w:tc>
          <w:tcPr>
            <w:tcW w:w="772" w:type="pct"/>
            <w:vAlign w:val="center"/>
          </w:tcPr>
          <w:p w14:paraId="210CB281" w14:textId="77777777" w:rsidR="00CC34EB" w:rsidRPr="00F1372C" w:rsidRDefault="00CC34EB" w:rsidP="00103EBC">
            <w:pPr>
              <w:jc w:val="center"/>
              <w:rPr>
                <w:szCs w:val="26"/>
              </w:rPr>
            </w:pPr>
            <w:r w:rsidRPr="00F1372C">
              <w:rPr>
                <w:szCs w:val="26"/>
              </w:rPr>
              <w:t>Кількість годин СРС</w:t>
            </w:r>
          </w:p>
        </w:tc>
      </w:tr>
      <w:tr w:rsidR="00CC34EB" w:rsidRPr="00F1372C" w14:paraId="748DE571" w14:textId="77777777" w:rsidTr="00103EBC">
        <w:trPr>
          <w:trHeight w:val="2829"/>
        </w:trPr>
        <w:tc>
          <w:tcPr>
            <w:tcW w:w="349" w:type="pct"/>
          </w:tcPr>
          <w:p w14:paraId="59A18A81" w14:textId="77777777" w:rsidR="00CC34EB" w:rsidRPr="00F1372C" w:rsidRDefault="00CC34EB" w:rsidP="00103EBC">
            <w:pPr>
              <w:tabs>
                <w:tab w:val="left" w:pos="284"/>
                <w:tab w:val="left" w:pos="567"/>
              </w:tabs>
              <w:jc w:val="center"/>
              <w:rPr>
                <w:szCs w:val="26"/>
              </w:rPr>
            </w:pPr>
            <w:r w:rsidRPr="00F1372C">
              <w:rPr>
                <w:szCs w:val="26"/>
              </w:rPr>
              <w:t>1</w:t>
            </w:r>
          </w:p>
        </w:tc>
        <w:tc>
          <w:tcPr>
            <w:tcW w:w="3879" w:type="pct"/>
          </w:tcPr>
          <w:p w14:paraId="254B6DA0" w14:textId="77777777" w:rsidR="00CC34EB" w:rsidRPr="00401859" w:rsidRDefault="00CC34EB" w:rsidP="00103EBC">
            <w:pPr>
              <w:jc w:val="both"/>
            </w:pPr>
            <w:r w:rsidRPr="00401859">
              <w:t xml:space="preserve">Розділ I. ЕКОНОМІЧНІ І ПОЛІТИЧНІ АСПЕКТИ СВІТОВОГО РИНКУ СТРАХОВИХ ПОСЛУГ </w:t>
            </w:r>
          </w:p>
          <w:p w14:paraId="59B96924" w14:textId="77777777" w:rsidR="00CC34EB" w:rsidRDefault="00CC34EB" w:rsidP="00103EBC">
            <w:r w:rsidRPr="00A50E66">
              <w:rPr>
                <w:i/>
              </w:rPr>
              <w:t>Тема 1.</w:t>
            </w:r>
            <w:r>
              <w:t xml:space="preserve"> </w:t>
            </w:r>
            <w:r w:rsidRPr="00401859">
              <w:t xml:space="preserve">СВІТОВА СИСТЕМА РИЗИКІВ </w:t>
            </w:r>
          </w:p>
          <w:p w14:paraId="39037800" w14:textId="77777777" w:rsidR="00CC34EB" w:rsidRDefault="00CC34EB" w:rsidP="00103EBC">
            <w:r w:rsidRPr="00401859">
              <w:rPr>
                <w:i/>
              </w:rPr>
              <w:t>Завдання на СРС.</w:t>
            </w:r>
            <w:r w:rsidRPr="00401859">
              <w:t xml:space="preserve"> Охарактеризувати методи контролю за світовими ризиками. З’ясувати методи фінансування світових ризиків. Ознайомитися із заходами останніх років світового рівня, які можна було б віднести до методів керування ризиками світового масштабу</w:t>
            </w:r>
          </w:p>
          <w:p w14:paraId="551F5D62" w14:textId="77777777" w:rsidR="00CC34EB" w:rsidRPr="00401859" w:rsidRDefault="00CC34EB" w:rsidP="00103EBC">
            <w:pPr>
              <w:jc w:val="both"/>
            </w:pPr>
            <w:r w:rsidRPr="00401859">
              <w:t xml:space="preserve">Література основна: [1, 2-9, 10 с. 3–18, 30–36; 12, с. 13–58; 3–4; 19, с. 12–68]. </w:t>
            </w:r>
          </w:p>
          <w:p w14:paraId="2F4E5A16" w14:textId="77777777" w:rsidR="00CC34EB" w:rsidRPr="00401859" w:rsidRDefault="00CC34EB" w:rsidP="00103EBC">
            <w:pPr>
              <w:widowControl w:val="0"/>
              <w:jc w:val="both"/>
            </w:pPr>
            <w:r w:rsidRPr="00401859">
              <w:t>Додаткова: [1, 3, 10, 13].</w:t>
            </w:r>
          </w:p>
        </w:tc>
        <w:tc>
          <w:tcPr>
            <w:tcW w:w="772" w:type="pct"/>
          </w:tcPr>
          <w:p w14:paraId="6BE2BD87" w14:textId="51B0E038" w:rsidR="00CC34EB" w:rsidRPr="00043872" w:rsidRDefault="00CC34EB" w:rsidP="00103EBC">
            <w:pPr>
              <w:tabs>
                <w:tab w:val="left" w:pos="284"/>
                <w:tab w:val="left" w:pos="567"/>
              </w:tabs>
              <w:jc w:val="center"/>
              <w:rPr>
                <w:szCs w:val="26"/>
              </w:rPr>
            </w:pPr>
            <w:r>
              <w:rPr>
                <w:szCs w:val="26"/>
              </w:rPr>
              <w:t>1</w:t>
            </w:r>
          </w:p>
        </w:tc>
      </w:tr>
      <w:tr w:rsidR="00CC34EB" w:rsidRPr="00F1372C" w14:paraId="0FDB2AEF" w14:textId="77777777" w:rsidTr="00103EBC">
        <w:trPr>
          <w:trHeight w:val="20"/>
        </w:trPr>
        <w:tc>
          <w:tcPr>
            <w:tcW w:w="349" w:type="pct"/>
          </w:tcPr>
          <w:p w14:paraId="02A81491" w14:textId="77777777" w:rsidR="00CC34EB" w:rsidRPr="00F1372C" w:rsidRDefault="00CC34EB" w:rsidP="00103EBC">
            <w:pPr>
              <w:tabs>
                <w:tab w:val="left" w:pos="284"/>
                <w:tab w:val="left" w:pos="567"/>
              </w:tabs>
              <w:jc w:val="center"/>
              <w:rPr>
                <w:szCs w:val="26"/>
              </w:rPr>
            </w:pPr>
            <w:r w:rsidRPr="00F1372C">
              <w:rPr>
                <w:szCs w:val="26"/>
              </w:rPr>
              <w:t>2</w:t>
            </w:r>
          </w:p>
        </w:tc>
        <w:tc>
          <w:tcPr>
            <w:tcW w:w="3879" w:type="pct"/>
          </w:tcPr>
          <w:p w14:paraId="0529C38A" w14:textId="77777777" w:rsidR="00CC34EB" w:rsidRDefault="00CC34EB" w:rsidP="00103EBC">
            <w:r w:rsidRPr="00A50E66">
              <w:rPr>
                <w:i/>
              </w:rPr>
              <w:t>Тема 2</w:t>
            </w:r>
            <w:r w:rsidRPr="006E3510">
              <w:t>.</w:t>
            </w:r>
            <w:r w:rsidRPr="00401859">
              <w:t xml:space="preserve"> СВІТОВИЙ РИНОК СТРАХУВАННЯ </w:t>
            </w:r>
          </w:p>
          <w:p w14:paraId="2E3F35D7" w14:textId="77777777" w:rsidR="00CC34EB" w:rsidRPr="00401859" w:rsidRDefault="00CC34EB" w:rsidP="00103EBC">
            <w:r w:rsidRPr="00401859">
              <w:lastRenderedPageBreak/>
              <w:t xml:space="preserve"> </w:t>
            </w:r>
            <w:r w:rsidRPr="00401859">
              <w:rPr>
                <w:i/>
              </w:rPr>
              <w:t xml:space="preserve">Завдання на СРС. </w:t>
            </w:r>
            <w:r w:rsidRPr="00401859">
              <w:t xml:space="preserve">З’ясувати сутність основних поняття в страхуванні. Надати визначення поняття системи страхування.  </w:t>
            </w:r>
            <w:proofErr w:type="gramStart"/>
            <w:r w:rsidRPr="00401859">
              <w:t>Здійснити  аналіз</w:t>
            </w:r>
            <w:proofErr w:type="gramEnd"/>
            <w:r w:rsidRPr="00401859">
              <w:t xml:space="preserve"> світового страхового ринку на основі показника “частка страхових премій у валовому національному продукті”, з’ясувати як і в яких цілях застосовується в страхуванні франшиза.</w:t>
            </w:r>
          </w:p>
          <w:p w14:paraId="4A01461F" w14:textId="77777777" w:rsidR="00CC34EB" w:rsidRPr="00401859" w:rsidRDefault="00CC34EB" w:rsidP="00103EBC">
            <w:pPr>
              <w:jc w:val="both"/>
            </w:pPr>
            <w:r w:rsidRPr="00401859">
              <w:t xml:space="preserve">Література основна: [1, 2-9, 15 с. 33–48, 30–36; 16, с. 23–50; 18, с. 22–38]. </w:t>
            </w:r>
          </w:p>
          <w:p w14:paraId="2DEBF9BA" w14:textId="77777777" w:rsidR="00CC34EB" w:rsidRPr="00401859" w:rsidRDefault="00CC34EB" w:rsidP="00103EBC">
            <w:pPr>
              <w:jc w:val="both"/>
            </w:pPr>
            <w:r w:rsidRPr="00401859">
              <w:t>Додаткова: [2, 5, 11, 13-15].</w:t>
            </w:r>
          </w:p>
        </w:tc>
        <w:tc>
          <w:tcPr>
            <w:tcW w:w="772" w:type="pct"/>
          </w:tcPr>
          <w:p w14:paraId="50D82A4A" w14:textId="110DC212" w:rsidR="00CC34EB" w:rsidRPr="00043872" w:rsidRDefault="00CC34EB" w:rsidP="00103EBC">
            <w:pPr>
              <w:tabs>
                <w:tab w:val="left" w:pos="284"/>
                <w:tab w:val="left" w:pos="567"/>
              </w:tabs>
              <w:jc w:val="center"/>
              <w:rPr>
                <w:szCs w:val="26"/>
              </w:rPr>
            </w:pPr>
            <w:r>
              <w:rPr>
                <w:szCs w:val="26"/>
              </w:rPr>
              <w:lastRenderedPageBreak/>
              <w:t>1</w:t>
            </w:r>
          </w:p>
        </w:tc>
      </w:tr>
      <w:tr w:rsidR="00CC34EB" w:rsidRPr="00F1372C" w14:paraId="4AB42D94" w14:textId="77777777" w:rsidTr="00103EBC">
        <w:trPr>
          <w:trHeight w:val="20"/>
        </w:trPr>
        <w:tc>
          <w:tcPr>
            <w:tcW w:w="349" w:type="pct"/>
          </w:tcPr>
          <w:p w14:paraId="660AC254" w14:textId="77777777" w:rsidR="00CC34EB" w:rsidRPr="00F1372C" w:rsidRDefault="00CC34EB" w:rsidP="00103EBC">
            <w:pPr>
              <w:tabs>
                <w:tab w:val="left" w:pos="284"/>
                <w:tab w:val="left" w:pos="567"/>
              </w:tabs>
              <w:jc w:val="center"/>
              <w:rPr>
                <w:szCs w:val="26"/>
              </w:rPr>
            </w:pPr>
            <w:r w:rsidRPr="00FF0B49">
              <w:rPr>
                <w:szCs w:val="26"/>
              </w:rPr>
              <w:t>3</w:t>
            </w:r>
          </w:p>
        </w:tc>
        <w:tc>
          <w:tcPr>
            <w:tcW w:w="3879" w:type="pct"/>
          </w:tcPr>
          <w:p w14:paraId="45CDF080" w14:textId="77777777" w:rsidR="00CC34EB" w:rsidRPr="00401859" w:rsidRDefault="00CC34EB" w:rsidP="00103EBC">
            <w:r>
              <w:rPr>
                <w:i/>
              </w:rPr>
              <w:t>Тема</w:t>
            </w:r>
            <w:r w:rsidRPr="00401859">
              <w:rPr>
                <w:i/>
              </w:rPr>
              <w:t xml:space="preserve"> 3.</w:t>
            </w:r>
            <w:r w:rsidRPr="00401859">
              <w:t xml:space="preserve"> СТРАХОВІ РИНКИ ПРОВІДНИХ КРАЇН СВІТУ</w:t>
            </w:r>
          </w:p>
          <w:p w14:paraId="08902C21" w14:textId="77777777" w:rsidR="00CC34EB" w:rsidRDefault="00CC34EB" w:rsidP="00103EBC">
            <w:pPr>
              <w:jc w:val="both"/>
            </w:pPr>
            <w:r w:rsidRPr="00401859">
              <w:rPr>
                <w:i/>
              </w:rPr>
              <w:t>Завдання на СРС</w:t>
            </w:r>
            <w:r w:rsidRPr="00401859">
              <w:t>. З’ясувати основні причини розвитку страхових ринків країн Східної Європи. Охарактеризуйте ринок страхування Російської Федерації.</w:t>
            </w:r>
          </w:p>
          <w:p w14:paraId="1DF9A85C" w14:textId="77777777" w:rsidR="00CC34EB" w:rsidRPr="00401859" w:rsidRDefault="00CC34EB" w:rsidP="00103EBC">
            <w:pPr>
              <w:jc w:val="both"/>
            </w:pPr>
            <w:r w:rsidRPr="00401859">
              <w:t xml:space="preserve">Література основна: [1, 2-9, 14 с. 3–18; 15 с. 30–36; 16, с. 13–58]. </w:t>
            </w:r>
          </w:p>
          <w:p w14:paraId="0DBC9802" w14:textId="77777777" w:rsidR="00CC34EB" w:rsidRPr="00401859" w:rsidRDefault="00CC34EB" w:rsidP="00103EBC">
            <w:pPr>
              <w:pStyle w:val="Norm12"/>
              <w:widowControl w:val="0"/>
              <w:overflowPunct/>
              <w:autoSpaceDE/>
              <w:autoSpaceDN/>
              <w:adjustRightInd/>
              <w:ind w:firstLine="34"/>
              <w:textAlignment w:val="auto"/>
              <w:rPr>
                <w:rFonts w:ascii="Calibri" w:hAnsi="Calibri"/>
                <w:szCs w:val="24"/>
                <w:lang w:val="uk-UA"/>
              </w:rPr>
            </w:pPr>
            <w:r w:rsidRPr="00401859">
              <w:t>Додаткова: [8, 9].</w:t>
            </w:r>
          </w:p>
        </w:tc>
        <w:tc>
          <w:tcPr>
            <w:tcW w:w="772" w:type="pct"/>
          </w:tcPr>
          <w:p w14:paraId="17203C40" w14:textId="06FAA62C" w:rsidR="00CC34EB" w:rsidRPr="00043872" w:rsidRDefault="00CC34EB" w:rsidP="00103EBC">
            <w:pPr>
              <w:tabs>
                <w:tab w:val="left" w:pos="284"/>
                <w:tab w:val="left" w:pos="567"/>
              </w:tabs>
              <w:jc w:val="center"/>
              <w:rPr>
                <w:szCs w:val="26"/>
              </w:rPr>
            </w:pPr>
            <w:r>
              <w:rPr>
                <w:szCs w:val="26"/>
              </w:rPr>
              <w:t>1</w:t>
            </w:r>
          </w:p>
        </w:tc>
      </w:tr>
      <w:tr w:rsidR="00CC34EB" w:rsidRPr="00F1372C" w14:paraId="2FA824F3" w14:textId="77777777" w:rsidTr="00103EBC">
        <w:trPr>
          <w:trHeight w:val="20"/>
        </w:trPr>
        <w:tc>
          <w:tcPr>
            <w:tcW w:w="349" w:type="pct"/>
          </w:tcPr>
          <w:p w14:paraId="7D4567CB" w14:textId="77777777" w:rsidR="00CC34EB" w:rsidRPr="00F1372C" w:rsidRDefault="00CC34EB" w:rsidP="00103EBC">
            <w:pPr>
              <w:tabs>
                <w:tab w:val="left" w:pos="284"/>
                <w:tab w:val="left" w:pos="567"/>
              </w:tabs>
              <w:jc w:val="center"/>
              <w:rPr>
                <w:szCs w:val="26"/>
              </w:rPr>
            </w:pPr>
            <w:r w:rsidRPr="00F1372C">
              <w:rPr>
                <w:szCs w:val="26"/>
              </w:rPr>
              <w:t>4</w:t>
            </w:r>
          </w:p>
        </w:tc>
        <w:tc>
          <w:tcPr>
            <w:tcW w:w="3879" w:type="pct"/>
          </w:tcPr>
          <w:p w14:paraId="6AABDF90" w14:textId="77777777" w:rsidR="00CC34EB" w:rsidRPr="00401859" w:rsidRDefault="00CC34EB" w:rsidP="00103EBC">
            <w:pPr>
              <w:jc w:val="both"/>
            </w:pPr>
            <w:r>
              <w:rPr>
                <w:i/>
              </w:rPr>
              <w:t>Тема</w:t>
            </w:r>
            <w:r w:rsidRPr="00401859">
              <w:rPr>
                <w:i/>
              </w:rPr>
              <w:t xml:space="preserve"> 4.</w:t>
            </w:r>
            <w:r w:rsidRPr="00401859">
              <w:t xml:space="preserve"> ОРГАНІЗАЦІЙНО - ПРАВОВІ АСПЕКТИ МІЖНАРОДНОЇ СТРАХОВОЇ ДІЯЛЬНОСТІ.</w:t>
            </w:r>
          </w:p>
          <w:p w14:paraId="5EAC8B3A" w14:textId="77777777" w:rsidR="00CC34EB" w:rsidRDefault="00CC34EB" w:rsidP="00103EBC">
            <w:pPr>
              <w:jc w:val="both"/>
            </w:pPr>
            <w:r w:rsidRPr="00401859">
              <w:rPr>
                <w:i/>
              </w:rPr>
              <w:t>Завдання на СРС.</w:t>
            </w:r>
            <w:r w:rsidRPr="00401859">
              <w:t xml:space="preserve"> З’ясувати визначення поняття кептивної страхової компанії. У чому полягають переваги і недоліки використання кептивів.  Ознайомитись з поняттям аквізиція. Встановити чим відрізняються страхові агенти від страхових брокерів. Встановити, хто такі генеральні агенти. Визначити, з якою метою проводиться страховий нагляд за страховою діяльністю.</w:t>
            </w:r>
          </w:p>
          <w:p w14:paraId="1C6609D6" w14:textId="77777777" w:rsidR="00CC34EB" w:rsidRPr="00401859" w:rsidRDefault="00CC34EB" w:rsidP="00103EBC">
            <w:pPr>
              <w:jc w:val="both"/>
            </w:pPr>
            <w:r w:rsidRPr="00401859">
              <w:t xml:space="preserve">Література основна: [1,2-9, 12, с. 46–87; 15, с. 60–76]. </w:t>
            </w:r>
          </w:p>
          <w:p w14:paraId="11942173" w14:textId="77777777" w:rsidR="00CC34EB" w:rsidRPr="00401859" w:rsidRDefault="00CC34EB" w:rsidP="00103EBC">
            <w:pPr>
              <w:jc w:val="both"/>
            </w:pPr>
            <w:r w:rsidRPr="00401859">
              <w:t>Додаткова: [1, 3, 10].</w:t>
            </w:r>
          </w:p>
        </w:tc>
        <w:tc>
          <w:tcPr>
            <w:tcW w:w="772" w:type="pct"/>
          </w:tcPr>
          <w:p w14:paraId="7AD3EFEC" w14:textId="23905D2D" w:rsidR="00CC34EB" w:rsidRPr="00043872" w:rsidRDefault="00CC34EB" w:rsidP="00103EBC">
            <w:pPr>
              <w:tabs>
                <w:tab w:val="left" w:pos="284"/>
                <w:tab w:val="left" w:pos="567"/>
              </w:tabs>
              <w:jc w:val="center"/>
              <w:rPr>
                <w:szCs w:val="26"/>
              </w:rPr>
            </w:pPr>
            <w:r>
              <w:rPr>
                <w:szCs w:val="26"/>
              </w:rPr>
              <w:t>1</w:t>
            </w:r>
          </w:p>
        </w:tc>
      </w:tr>
      <w:tr w:rsidR="00CC34EB" w:rsidRPr="00F1372C" w14:paraId="231EEDB4" w14:textId="77777777" w:rsidTr="00103EBC">
        <w:trPr>
          <w:trHeight w:val="20"/>
        </w:trPr>
        <w:tc>
          <w:tcPr>
            <w:tcW w:w="349" w:type="pct"/>
          </w:tcPr>
          <w:p w14:paraId="609E4DA0" w14:textId="77777777" w:rsidR="00CC34EB" w:rsidRPr="00F1372C" w:rsidRDefault="00CC34EB" w:rsidP="00103EBC">
            <w:pPr>
              <w:tabs>
                <w:tab w:val="left" w:pos="284"/>
                <w:tab w:val="left" w:pos="567"/>
              </w:tabs>
              <w:jc w:val="center"/>
              <w:rPr>
                <w:szCs w:val="26"/>
              </w:rPr>
            </w:pPr>
            <w:r w:rsidRPr="00F1372C">
              <w:rPr>
                <w:szCs w:val="26"/>
              </w:rPr>
              <w:t>5</w:t>
            </w:r>
          </w:p>
        </w:tc>
        <w:tc>
          <w:tcPr>
            <w:tcW w:w="3879" w:type="pct"/>
          </w:tcPr>
          <w:p w14:paraId="3414DAAD" w14:textId="77777777" w:rsidR="00CC34EB" w:rsidRPr="00401859" w:rsidRDefault="00CC34EB" w:rsidP="00103EBC">
            <w:pPr>
              <w:rPr>
                <w:i/>
              </w:rPr>
            </w:pPr>
            <w:r>
              <w:rPr>
                <w:i/>
              </w:rPr>
              <w:t>Тема</w:t>
            </w:r>
            <w:r w:rsidRPr="00401859">
              <w:rPr>
                <w:i/>
              </w:rPr>
              <w:t xml:space="preserve"> 5.</w:t>
            </w:r>
            <w:r w:rsidRPr="00401859">
              <w:t xml:space="preserve"> ПРОБЛЕМИ СУЧАСНОГО СТРАХУВАННЯ</w:t>
            </w:r>
          </w:p>
          <w:p w14:paraId="1F15F9BD" w14:textId="77777777" w:rsidR="00CC34EB" w:rsidRDefault="00CC34EB" w:rsidP="00103EBC">
            <w:pPr>
              <w:jc w:val="both"/>
            </w:pPr>
            <w:r w:rsidRPr="00401859">
              <w:rPr>
                <w:i/>
              </w:rPr>
              <w:t xml:space="preserve">Завдання на СРС. </w:t>
            </w:r>
            <w:r w:rsidRPr="00401859">
              <w:t>Ознайомитись із схемами злочинів в страхуванні. З’ясувати поняття: страхового шахрайства, шахрайство страхувальників, злочини в інтересах страховиків, боротьба з шахрайством.</w:t>
            </w:r>
          </w:p>
          <w:p w14:paraId="291A87CD" w14:textId="77777777" w:rsidR="00CC34EB" w:rsidRPr="00401859" w:rsidRDefault="00CC34EB" w:rsidP="00103EBC">
            <w:pPr>
              <w:jc w:val="both"/>
            </w:pPr>
            <w:r w:rsidRPr="00401859">
              <w:t xml:space="preserve">Література основна: [12, с. 3–18; 13, с. 43–58; 15, с.41–69]. </w:t>
            </w:r>
          </w:p>
          <w:p w14:paraId="79D88987" w14:textId="77777777" w:rsidR="00CC34EB" w:rsidRPr="00401859" w:rsidRDefault="00CC34EB" w:rsidP="00103EBC">
            <w:pPr>
              <w:pStyle w:val="Norm12"/>
              <w:widowControl w:val="0"/>
              <w:overflowPunct/>
              <w:autoSpaceDE/>
              <w:autoSpaceDN/>
              <w:adjustRightInd/>
              <w:textAlignment w:val="auto"/>
              <w:rPr>
                <w:b/>
                <w:szCs w:val="24"/>
                <w:lang w:val="uk-UA"/>
              </w:rPr>
            </w:pPr>
            <w:r w:rsidRPr="00401859">
              <w:t>Додаткова: [12-16].</w:t>
            </w:r>
          </w:p>
        </w:tc>
        <w:tc>
          <w:tcPr>
            <w:tcW w:w="772" w:type="pct"/>
          </w:tcPr>
          <w:p w14:paraId="0320F9E1" w14:textId="38EBC522" w:rsidR="00CC34EB" w:rsidRPr="00CC34EB" w:rsidRDefault="00CC34EB" w:rsidP="00103EBC">
            <w:pPr>
              <w:tabs>
                <w:tab w:val="left" w:pos="284"/>
                <w:tab w:val="left" w:pos="567"/>
              </w:tabs>
              <w:jc w:val="center"/>
              <w:rPr>
                <w:szCs w:val="26"/>
                <w:lang w:val="uk-UA"/>
              </w:rPr>
            </w:pPr>
            <w:r>
              <w:rPr>
                <w:szCs w:val="26"/>
              </w:rPr>
              <w:t>1</w:t>
            </w:r>
            <w:r>
              <w:rPr>
                <w:szCs w:val="26"/>
                <w:lang w:val="uk-UA"/>
              </w:rPr>
              <w:t>,5</w:t>
            </w:r>
          </w:p>
        </w:tc>
      </w:tr>
      <w:tr w:rsidR="00CC34EB" w:rsidRPr="00F1372C" w14:paraId="6E4A7C5E" w14:textId="77777777" w:rsidTr="00103EBC">
        <w:trPr>
          <w:trHeight w:val="20"/>
        </w:trPr>
        <w:tc>
          <w:tcPr>
            <w:tcW w:w="349" w:type="pct"/>
          </w:tcPr>
          <w:p w14:paraId="7491D860" w14:textId="77777777" w:rsidR="00CC34EB" w:rsidRPr="00F1372C" w:rsidRDefault="00CC34EB" w:rsidP="00103EBC">
            <w:pPr>
              <w:tabs>
                <w:tab w:val="left" w:pos="284"/>
                <w:tab w:val="left" w:pos="567"/>
              </w:tabs>
              <w:jc w:val="center"/>
              <w:rPr>
                <w:szCs w:val="26"/>
              </w:rPr>
            </w:pPr>
            <w:r w:rsidRPr="00F1372C">
              <w:rPr>
                <w:szCs w:val="26"/>
              </w:rPr>
              <w:t>6</w:t>
            </w:r>
          </w:p>
        </w:tc>
        <w:tc>
          <w:tcPr>
            <w:tcW w:w="3879" w:type="pct"/>
          </w:tcPr>
          <w:p w14:paraId="1A26BE62" w14:textId="77777777" w:rsidR="00CC34EB" w:rsidRPr="00401859" w:rsidRDefault="00CC34EB" w:rsidP="00103EBC">
            <w:pPr>
              <w:tabs>
                <w:tab w:val="left" w:pos="4740"/>
              </w:tabs>
              <w:spacing w:line="0" w:lineRule="atLeast"/>
            </w:pPr>
            <w:r w:rsidRPr="00401859">
              <w:t>Розділ II. КОМЕРЦІЙНЕ СТРАХУВАННЯ</w:t>
            </w:r>
            <w:r w:rsidRPr="00E7683E">
              <w:t>.</w:t>
            </w:r>
            <w:r w:rsidRPr="00401859">
              <w:tab/>
            </w:r>
          </w:p>
          <w:p w14:paraId="5B627178" w14:textId="77777777" w:rsidR="00CC34EB" w:rsidRPr="00401859" w:rsidRDefault="00CC34EB" w:rsidP="00103EBC">
            <w:proofErr w:type="gramStart"/>
            <w:r>
              <w:rPr>
                <w:i/>
              </w:rPr>
              <w:t xml:space="preserve">Тема </w:t>
            </w:r>
            <w:r w:rsidRPr="00401859">
              <w:rPr>
                <w:i/>
              </w:rPr>
              <w:t xml:space="preserve"> 6</w:t>
            </w:r>
            <w:proofErr w:type="gramEnd"/>
            <w:r w:rsidRPr="00401859">
              <w:rPr>
                <w:i/>
              </w:rPr>
              <w:t>.</w:t>
            </w:r>
            <w:r w:rsidRPr="00401859">
              <w:t xml:space="preserve">  ПЕРЕСТРАХУВАННЯ</w:t>
            </w:r>
            <w:r w:rsidRPr="00E7683E">
              <w:t>.</w:t>
            </w:r>
            <w:r w:rsidRPr="00401859">
              <w:tab/>
            </w:r>
          </w:p>
          <w:p w14:paraId="6AA7E773" w14:textId="77777777" w:rsidR="00CC34EB" w:rsidRPr="00401859" w:rsidRDefault="00CC34EB" w:rsidP="00103EBC">
            <w:pPr>
              <w:spacing w:line="11" w:lineRule="exact"/>
            </w:pPr>
          </w:p>
          <w:p w14:paraId="46672555" w14:textId="77777777" w:rsidR="00CC34EB" w:rsidRDefault="00CC34EB" w:rsidP="00103EBC">
            <w:pPr>
              <w:jc w:val="both"/>
            </w:pPr>
            <w:r w:rsidRPr="00401859">
              <w:rPr>
                <w:i/>
              </w:rPr>
              <w:t>Завдання на СРС.</w:t>
            </w:r>
            <w:r w:rsidRPr="00401859">
              <w:t xml:space="preserve"> Ознайомитись із к</w:t>
            </w:r>
            <w:r w:rsidRPr="00401859">
              <w:rPr>
                <w:rFonts w:eastAsia="Arial"/>
              </w:rPr>
              <w:t>лючовими відмінностями комерційного страхування від соціального страхування. Проаналізувати стан і перспективи розвитку перестрахування та співстрахування. Дізнатися про особливості та порядок перестрахування ризиків у нерезидентів. З’ясувати про самострахування: його переваги, недоліки та перспективи розвитку.</w:t>
            </w:r>
          </w:p>
          <w:p w14:paraId="7E0FFFB2" w14:textId="77777777" w:rsidR="00CC34EB" w:rsidRPr="00401859" w:rsidRDefault="00CC34EB" w:rsidP="00103EBC">
            <w:pPr>
              <w:jc w:val="both"/>
            </w:pPr>
            <w:r w:rsidRPr="00401859">
              <w:t xml:space="preserve">Література основна: [13, с. 43–58; 15, с.41–69]. </w:t>
            </w:r>
          </w:p>
          <w:p w14:paraId="46D15D5A" w14:textId="77777777" w:rsidR="00CC34EB" w:rsidRPr="00401859" w:rsidRDefault="00CC34EB" w:rsidP="00103EBC">
            <w:pPr>
              <w:pStyle w:val="Norm12"/>
              <w:widowControl w:val="0"/>
              <w:overflowPunct/>
              <w:autoSpaceDE/>
              <w:autoSpaceDN/>
              <w:adjustRightInd/>
              <w:ind w:firstLine="34"/>
              <w:textAlignment w:val="auto"/>
              <w:rPr>
                <w:b/>
                <w:szCs w:val="24"/>
                <w:lang w:val="uk-UA"/>
              </w:rPr>
            </w:pPr>
            <w:r w:rsidRPr="00401859">
              <w:t>Додаткова: [11-14].</w:t>
            </w:r>
          </w:p>
        </w:tc>
        <w:tc>
          <w:tcPr>
            <w:tcW w:w="772" w:type="pct"/>
          </w:tcPr>
          <w:p w14:paraId="68F7321D" w14:textId="0452054D" w:rsidR="00CC34EB" w:rsidRPr="00CC34EB" w:rsidRDefault="00CC34EB" w:rsidP="00103EBC">
            <w:pPr>
              <w:tabs>
                <w:tab w:val="left" w:pos="284"/>
                <w:tab w:val="left" w:pos="567"/>
              </w:tabs>
              <w:jc w:val="center"/>
              <w:rPr>
                <w:szCs w:val="26"/>
                <w:lang w:val="uk-UA"/>
              </w:rPr>
            </w:pPr>
            <w:r>
              <w:rPr>
                <w:szCs w:val="26"/>
              </w:rPr>
              <w:t>1</w:t>
            </w:r>
            <w:r>
              <w:rPr>
                <w:szCs w:val="26"/>
                <w:lang w:val="uk-UA"/>
              </w:rPr>
              <w:t>,5</w:t>
            </w:r>
          </w:p>
        </w:tc>
      </w:tr>
      <w:tr w:rsidR="00CC34EB" w:rsidRPr="00F1372C" w14:paraId="6417125A" w14:textId="77777777" w:rsidTr="00103EBC">
        <w:trPr>
          <w:trHeight w:val="20"/>
        </w:trPr>
        <w:tc>
          <w:tcPr>
            <w:tcW w:w="349" w:type="pct"/>
          </w:tcPr>
          <w:p w14:paraId="3A920953" w14:textId="77777777" w:rsidR="00CC34EB" w:rsidRPr="00F1372C" w:rsidRDefault="00CC34EB" w:rsidP="00103EBC">
            <w:pPr>
              <w:tabs>
                <w:tab w:val="left" w:pos="284"/>
                <w:tab w:val="left" w:pos="567"/>
              </w:tabs>
              <w:jc w:val="center"/>
              <w:rPr>
                <w:szCs w:val="26"/>
              </w:rPr>
            </w:pPr>
            <w:r w:rsidRPr="00F1372C">
              <w:rPr>
                <w:szCs w:val="26"/>
              </w:rPr>
              <w:t>7</w:t>
            </w:r>
          </w:p>
        </w:tc>
        <w:tc>
          <w:tcPr>
            <w:tcW w:w="3879" w:type="pct"/>
          </w:tcPr>
          <w:p w14:paraId="0F7C93A4" w14:textId="77777777" w:rsidR="00CC34EB" w:rsidRPr="00401859" w:rsidRDefault="00CC34EB" w:rsidP="00103EBC">
            <w:proofErr w:type="gramStart"/>
            <w:r>
              <w:rPr>
                <w:i/>
              </w:rPr>
              <w:t xml:space="preserve">Тема </w:t>
            </w:r>
            <w:r w:rsidRPr="00401859">
              <w:rPr>
                <w:i/>
              </w:rPr>
              <w:t xml:space="preserve"> 7</w:t>
            </w:r>
            <w:proofErr w:type="gramEnd"/>
            <w:r w:rsidRPr="00401859">
              <w:t>. ОСОБИСТЕ СТРАХУВАННЯ</w:t>
            </w:r>
          </w:p>
          <w:p w14:paraId="3938AFEE" w14:textId="77777777" w:rsidR="00CC34EB" w:rsidRDefault="00CC34EB" w:rsidP="00103EBC">
            <w:pPr>
              <w:jc w:val="both"/>
            </w:pPr>
            <w:r w:rsidRPr="00401859">
              <w:t>Завдання на СРС. Ознайомитись із с</w:t>
            </w:r>
            <w:r w:rsidRPr="00401859">
              <w:rPr>
                <w:rFonts w:eastAsia="Arial"/>
              </w:rPr>
              <w:t xml:space="preserve">пецифічними, комбінованими та нетрадиційними видами особистого страхування, що відомі зі світової практики страхування. З’ясувати місце страхових компаній у реалізації реформи пенсійного забезпечення в Україні. Дослідити перспективи розвитку медичного страхування в Україні. </w:t>
            </w:r>
            <w:r w:rsidRPr="00401859">
              <w:t xml:space="preserve">Здійснити порівняльний </w:t>
            </w:r>
            <w:proofErr w:type="gramStart"/>
            <w:r w:rsidRPr="00401859">
              <w:t>аналіз  та</w:t>
            </w:r>
            <w:proofErr w:type="gramEnd"/>
            <w:r w:rsidRPr="00401859">
              <w:t xml:space="preserve"> встановити з</w:t>
            </w:r>
            <w:r w:rsidRPr="00401859">
              <w:rPr>
                <w:rFonts w:eastAsia="Arial"/>
              </w:rPr>
              <w:t>в’язок особистого страхування та соціального страхування.</w:t>
            </w:r>
          </w:p>
          <w:p w14:paraId="4EC1FD86" w14:textId="77777777" w:rsidR="00CC34EB" w:rsidRPr="00401859" w:rsidRDefault="00CC34EB" w:rsidP="00103EBC">
            <w:pPr>
              <w:jc w:val="both"/>
            </w:pPr>
            <w:r w:rsidRPr="00401859">
              <w:t xml:space="preserve">Література основна: [1-9, 17 с. 3–69]. </w:t>
            </w:r>
          </w:p>
          <w:p w14:paraId="0327E323" w14:textId="77777777" w:rsidR="00CC34EB" w:rsidRPr="00401859" w:rsidRDefault="00CC34EB" w:rsidP="00103EBC">
            <w:r w:rsidRPr="00401859">
              <w:t>Додаткова: [1,14].</w:t>
            </w:r>
          </w:p>
        </w:tc>
        <w:tc>
          <w:tcPr>
            <w:tcW w:w="772" w:type="pct"/>
          </w:tcPr>
          <w:p w14:paraId="2C4166F2" w14:textId="69BDE4D3" w:rsidR="00CC34EB" w:rsidRPr="00043872" w:rsidRDefault="00CC34EB" w:rsidP="00103EBC">
            <w:pPr>
              <w:tabs>
                <w:tab w:val="left" w:pos="284"/>
                <w:tab w:val="left" w:pos="567"/>
              </w:tabs>
              <w:jc w:val="center"/>
              <w:rPr>
                <w:szCs w:val="26"/>
              </w:rPr>
            </w:pPr>
            <w:r>
              <w:rPr>
                <w:szCs w:val="26"/>
              </w:rPr>
              <w:t>1</w:t>
            </w:r>
          </w:p>
        </w:tc>
      </w:tr>
      <w:tr w:rsidR="00CC34EB" w:rsidRPr="00F1372C" w14:paraId="33F7C5BA" w14:textId="77777777" w:rsidTr="00103EBC">
        <w:trPr>
          <w:trHeight w:val="20"/>
        </w:trPr>
        <w:tc>
          <w:tcPr>
            <w:tcW w:w="349" w:type="pct"/>
          </w:tcPr>
          <w:p w14:paraId="6427FFA1" w14:textId="77777777" w:rsidR="00CC34EB" w:rsidRPr="00F1372C" w:rsidRDefault="00CC34EB" w:rsidP="00103EBC">
            <w:pPr>
              <w:tabs>
                <w:tab w:val="left" w:pos="284"/>
                <w:tab w:val="left" w:pos="567"/>
              </w:tabs>
              <w:jc w:val="center"/>
              <w:rPr>
                <w:szCs w:val="26"/>
              </w:rPr>
            </w:pPr>
            <w:r w:rsidRPr="00F1372C">
              <w:rPr>
                <w:szCs w:val="26"/>
              </w:rPr>
              <w:t>8</w:t>
            </w:r>
          </w:p>
        </w:tc>
        <w:tc>
          <w:tcPr>
            <w:tcW w:w="3879" w:type="pct"/>
          </w:tcPr>
          <w:p w14:paraId="6D86A3C5" w14:textId="77777777" w:rsidR="00CC34EB" w:rsidRPr="00401859" w:rsidRDefault="00CC34EB" w:rsidP="00103EBC">
            <w:proofErr w:type="gramStart"/>
            <w:r>
              <w:rPr>
                <w:i/>
              </w:rPr>
              <w:t>Тема</w:t>
            </w:r>
            <w:r w:rsidRPr="00401859">
              <w:rPr>
                <w:i/>
              </w:rPr>
              <w:t xml:space="preserve">  8</w:t>
            </w:r>
            <w:proofErr w:type="gramEnd"/>
            <w:r w:rsidRPr="00401859">
              <w:rPr>
                <w:i/>
              </w:rPr>
              <w:t>.</w:t>
            </w:r>
            <w:r w:rsidRPr="00401859">
              <w:t xml:space="preserve">  СТРАХУВАННЯ МАЙНА</w:t>
            </w:r>
          </w:p>
          <w:p w14:paraId="6145A610" w14:textId="77777777" w:rsidR="00CC34EB" w:rsidRDefault="00CC34EB" w:rsidP="00103EBC">
            <w:pPr>
              <w:jc w:val="both"/>
            </w:pPr>
            <w:r w:rsidRPr="00401859">
              <w:rPr>
                <w:i/>
              </w:rPr>
              <w:t>Завдання на СРС.</w:t>
            </w:r>
            <w:r w:rsidRPr="00401859">
              <w:t xml:space="preserve"> Уточнити я</w:t>
            </w:r>
            <w:r w:rsidRPr="00401859">
              <w:rPr>
                <w:rFonts w:eastAsia="Arial"/>
              </w:rPr>
              <w:t>кі об’єкти не можуть бути об’єктами майнового страхування (не можуть бути застраховані). Яке майно юридичних осіб страхується за основним, а яке за спеціальним договорами страхування. З’ясувати на яких типах покриття базується страхова оцінка при майновому страхуванні.</w:t>
            </w:r>
          </w:p>
          <w:p w14:paraId="4800AA6C" w14:textId="77777777" w:rsidR="00CC34EB" w:rsidRPr="00401859" w:rsidRDefault="00CC34EB" w:rsidP="00103EBC">
            <w:pPr>
              <w:jc w:val="both"/>
            </w:pPr>
            <w:r w:rsidRPr="00401859">
              <w:t xml:space="preserve">Література основна: [1-9, 15, с. 3–18; 16, с. 13–58]. </w:t>
            </w:r>
          </w:p>
          <w:p w14:paraId="5C96DFAD" w14:textId="77777777" w:rsidR="00CC34EB" w:rsidRPr="00401859" w:rsidRDefault="00CC34EB" w:rsidP="00103EBC">
            <w:pPr>
              <w:tabs>
                <w:tab w:val="left" w:pos="284"/>
                <w:tab w:val="left" w:pos="567"/>
              </w:tabs>
              <w:jc w:val="both"/>
              <w:rPr>
                <w:b/>
              </w:rPr>
            </w:pPr>
            <w:r w:rsidRPr="00401859">
              <w:lastRenderedPageBreak/>
              <w:t>Додаткова: [5, 8, 10].</w:t>
            </w:r>
          </w:p>
        </w:tc>
        <w:tc>
          <w:tcPr>
            <w:tcW w:w="772" w:type="pct"/>
          </w:tcPr>
          <w:p w14:paraId="230FE603" w14:textId="65B06108" w:rsidR="00CC34EB" w:rsidRPr="00043872" w:rsidRDefault="00CC34EB" w:rsidP="00103EBC">
            <w:pPr>
              <w:tabs>
                <w:tab w:val="left" w:pos="284"/>
                <w:tab w:val="left" w:pos="567"/>
              </w:tabs>
              <w:jc w:val="center"/>
              <w:rPr>
                <w:szCs w:val="26"/>
              </w:rPr>
            </w:pPr>
            <w:r>
              <w:rPr>
                <w:szCs w:val="26"/>
              </w:rPr>
              <w:lastRenderedPageBreak/>
              <w:t>1</w:t>
            </w:r>
          </w:p>
        </w:tc>
      </w:tr>
      <w:tr w:rsidR="00CC34EB" w:rsidRPr="00F1372C" w14:paraId="34806BB1" w14:textId="77777777" w:rsidTr="00103EBC">
        <w:trPr>
          <w:trHeight w:val="20"/>
        </w:trPr>
        <w:tc>
          <w:tcPr>
            <w:tcW w:w="349" w:type="pct"/>
          </w:tcPr>
          <w:p w14:paraId="436932BB" w14:textId="77777777" w:rsidR="00CC34EB" w:rsidRPr="00F1372C" w:rsidRDefault="00CC34EB" w:rsidP="00103EBC">
            <w:pPr>
              <w:tabs>
                <w:tab w:val="left" w:pos="284"/>
                <w:tab w:val="left" w:pos="567"/>
              </w:tabs>
              <w:jc w:val="center"/>
              <w:rPr>
                <w:szCs w:val="26"/>
              </w:rPr>
            </w:pPr>
            <w:r w:rsidRPr="00F1372C">
              <w:rPr>
                <w:szCs w:val="26"/>
              </w:rPr>
              <w:t>9</w:t>
            </w:r>
          </w:p>
        </w:tc>
        <w:tc>
          <w:tcPr>
            <w:tcW w:w="3879" w:type="pct"/>
          </w:tcPr>
          <w:p w14:paraId="35CC18AF" w14:textId="77777777" w:rsidR="00CC34EB" w:rsidRPr="00401859" w:rsidRDefault="00CC34EB" w:rsidP="00103EBC">
            <w:proofErr w:type="gramStart"/>
            <w:r>
              <w:rPr>
                <w:i/>
              </w:rPr>
              <w:t xml:space="preserve">Тема </w:t>
            </w:r>
            <w:r w:rsidRPr="00401859">
              <w:rPr>
                <w:i/>
              </w:rPr>
              <w:t xml:space="preserve"> 9</w:t>
            </w:r>
            <w:proofErr w:type="gramEnd"/>
            <w:r w:rsidRPr="00401859">
              <w:t>.  СТРАХУВАННЯ ВІДПОВІДАЛЬНОСТІ</w:t>
            </w:r>
          </w:p>
          <w:p w14:paraId="71DBC8DD" w14:textId="77777777" w:rsidR="00CC34EB" w:rsidRDefault="00CC34EB" w:rsidP="00103EBC">
            <w:pPr>
              <w:jc w:val="both"/>
            </w:pPr>
            <w:r w:rsidRPr="00401859">
              <w:rPr>
                <w:i/>
              </w:rPr>
              <w:t xml:space="preserve">Завдання на СРС. </w:t>
            </w:r>
            <w:r w:rsidRPr="00401859">
              <w:rPr>
                <w:rFonts w:eastAsia="Arial"/>
              </w:rPr>
              <w:t>Охарактеризувати сутність та особливості страхування відповідальності за екологічне забруднення. Охарактеризувати сутність та особливості страхування цивільної відповідальності власників транспортних засобів.  Охарактеризувати сутність та особливості страхування відповідальності перевізника вантажів. Охарактеризувати сутність та особливості страхування відповідальності позичальника за непогашення кредиту.</w:t>
            </w:r>
          </w:p>
          <w:p w14:paraId="17B5B794" w14:textId="77777777" w:rsidR="00CC34EB" w:rsidRPr="00401859" w:rsidRDefault="00CC34EB" w:rsidP="00103EBC">
            <w:pPr>
              <w:jc w:val="both"/>
            </w:pPr>
            <w:r w:rsidRPr="00401859">
              <w:t xml:space="preserve">Література основна: [1-9, 15, с. 3–18; 16, с. 13–58]. </w:t>
            </w:r>
          </w:p>
          <w:p w14:paraId="315074D2" w14:textId="77777777" w:rsidR="00CC34EB" w:rsidRPr="00401859" w:rsidRDefault="00CC34EB" w:rsidP="00103EBC">
            <w:pPr>
              <w:tabs>
                <w:tab w:val="left" w:pos="284"/>
                <w:tab w:val="left" w:pos="567"/>
              </w:tabs>
              <w:jc w:val="both"/>
              <w:rPr>
                <w:b/>
              </w:rPr>
            </w:pPr>
            <w:r w:rsidRPr="00401859">
              <w:t>Додаткова: [5, 8, 10].</w:t>
            </w:r>
          </w:p>
        </w:tc>
        <w:tc>
          <w:tcPr>
            <w:tcW w:w="772" w:type="pct"/>
          </w:tcPr>
          <w:p w14:paraId="769E5DC6" w14:textId="5A7B260F" w:rsidR="00CC34EB" w:rsidRPr="00043872" w:rsidRDefault="00CC34EB" w:rsidP="00103EBC">
            <w:pPr>
              <w:tabs>
                <w:tab w:val="left" w:pos="284"/>
                <w:tab w:val="left" w:pos="567"/>
              </w:tabs>
              <w:jc w:val="center"/>
              <w:rPr>
                <w:szCs w:val="26"/>
              </w:rPr>
            </w:pPr>
            <w:r>
              <w:rPr>
                <w:szCs w:val="26"/>
              </w:rPr>
              <w:t>1</w:t>
            </w:r>
          </w:p>
        </w:tc>
      </w:tr>
      <w:tr w:rsidR="00CC34EB" w:rsidRPr="00F1372C" w14:paraId="58FCEB0A" w14:textId="77777777" w:rsidTr="00103EBC">
        <w:trPr>
          <w:trHeight w:val="20"/>
        </w:trPr>
        <w:tc>
          <w:tcPr>
            <w:tcW w:w="349" w:type="pct"/>
          </w:tcPr>
          <w:p w14:paraId="3DB03B65" w14:textId="77777777" w:rsidR="00CC34EB" w:rsidRPr="00F1372C" w:rsidRDefault="00CC34EB" w:rsidP="00103EBC">
            <w:pPr>
              <w:tabs>
                <w:tab w:val="left" w:pos="284"/>
                <w:tab w:val="left" w:pos="567"/>
              </w:tabs>
              <w:jc w:val="center"/>
              <w:rPr>
                <w:szCs w:val="26"/>
              </w:rPr>
            </w:pPr>
            <w:r w:rsidRPr="00F1372C">
              <w:rPr>
                <w:szCs w:val="26"/>
              </w:rPr>
              <w:t>10</w:t>
            </w:r>
          </w:p>
        </w:tc>
        <w:tc>
          <w:tcPr>
            <w:tcW w:w="3879" w:type="pct"/>
          </w:tcPr>
          <w:p w14:paraId="2CE36038" w14:textId="77777777" w:rsidR="00CC34EB" w:rsidRPr="00401859" w:rsidRDefault="00CC34EB" w:rsidP="00103EBC">
            <w:proofErr w:type="gramStart"/>
            <w:r>
              <w:rPr>
                <w:i/>
              </w:rPr>
              <w:t xml:space="preserve">Тема </w:t>
            </w:r>
            <w:r w:rsidRPr="00401859">
              <w:rPr>
                <w:i/>
              </w:rPr>
              <w:t xml:space="preserve"> 10</w:t>
            </w:r>
            <w:proofErr w:type="gramEnd"/>
            <w:r w:rsidRPr="00401859">
              <w:rPr>
                <w:i/>
              </w:rPr>
              <w:t xml:space="preserve">. </w:t>
            </w:r>
            <w:r w:rsidRPr="00401859">
              <w:t xml:space="preserve"> МОРСЬКЕ СТРАХУВАННЯ</w:t>
            </w:r>
          </w:p>
          <w:p w14:paraId="29EF059C" w14:textId="77777777" w:rsidR="00CC34EB" w:rsidRDefault="00CC34EB" w:rsidP="00103EBC">
            <w:pPr>
              <w:spacing w:line="251" w:lineRule="auto"/>
              <w:jc w:val="both"/>
            </w:pPr>
            <w:r w:rsidRPr="00401859">
              <w:rPr>
                <w:i/>
              </w:rPr>
              <w:t xml:space="preserve">Завдання на СРС. </w:t>
            </w:r>
            <w:r w:rsidRPr="00401859">
              <w:t xml:space="preserve"> З’ясувати як страхується корпус й оснащення перевізних засобів. Встановити як страхується відповідальність судновласників.</w:t>
            </w:r>
          </w:p>
          <w:p w14:paraId="51B6ED2A" w14:textId="77777777" w:rsidR="00CC34EB" w:rsidRPr="00401859" w:rsidRDefault="00CC34EB" w:rsidP="00103EBC">
            <w:pPr>
              <w:spacing w:line="251" w:lineRule="auto"/>
              <w:jc w:val="both"/>
            </w:pPr>
            <w:r w:rsidRPr="00401859">
              <w:t xml:space="preserve">Література основна: [1, 2-9, 14, с. 3–18, 30–36; 16, с. 13–58; 17, с. 12–68]. </w:t>
            </w:r>
          </w:p>
          <w:p w14:paraId="71B546A3" w14:textId="77777777" w:rsidR="00CC34EB" w:rsidRPr="00401859" w:rsidRDefault="00CC34EB" w:rsidP="00103EBC">
            <w:pPr>
              <w:tabs>
                <w:tab w:val="left" w:pos="284"/>
                <w:tab w:val="left" w:pos="567"/>
              </w:tabs>
              <w:jc w:val="both"/>
              <w:rPr>
                <w:b/>
              </w:rPr>
            </w:pPr>
            <w:r w:rsidRPr="00401859">
              <w:t>Додаткова: [1, 3].</w:t>
            </w:r>
          </w:p>
        </w:tc>
        <w:tc>
          <w:tcPr>
            <w:tcW w:w="772" w:type="pct"/>
          </w:tcPr>
          <w:p w14:paraId="5263C803" w14:textId="3BE06A14" w:rsidR="00CC34EB" w:rsidRPr="00043872" w:rsidRDefault="00CC34EB" w:rsidP="00103EBC">
            <w:pPr>
              <w:tabs>
                <w:tab w:val="left" w:pos="284"/>
                <w:tab w:val="left" w:pos="567"/>
              </w:tabs>
              <w:jc w:val="center"/>
              <w:rPr>
                <w:szCs w:val="26"/>
              </w:rPr>
            </w:pPr>
            <w:r>
              <w:rPr>
                <w:szCs w:val="26"/>
              </w:rPr>
              <w:t>1,5</w:t>
            </w:r>
          </w:p>
        </w:tc>
      </w:tr>
      <w:tr w:rsidR="00CC34EB" w:rsidRPr="00F1372C" w14:paraId="211DB4A7" w14:textId="77777777" w:rsidTr="00103EBC">
        <w:trPr>
          <w:trHeight w:val="20"/>
        </w:trPr>
        <w:tc>
          <w:tcPr>
            <w:tcW w:w="349" w:type="pct"/>
          </w:tcPr>
          <w:p w14:paraId="79D1B133" w14:textId="77777777" w:rsidR="00CC34EB" w:rsidRPr="00F1372C" w:rsidRDefault="00CC34EB" w:rsidP="00103EBC">
            <w:pPr>
              <w:tabs>
                <w:tab w:val="left" w:pos="284"/>
                <w:tab w:val="left" w:pos="567"/>
              </w:tabs>
              <w:jc w:val="center"/>
              <w:rPr>
                <w:szCs w:val="26"/>
              </w:rPr>
            </w:pPr>
            <w:r w:rsidRPr="00F1372C">
              <w:rPr>
                <w:szCs w:val="26"/>
              </w:rPr>
              <w:t>11</w:t>
            </w:r>
          </w:p>
        </w:tc>
        <w:tc>
          <w:tcPr>
            <w:tcW w:w="3879" w:type="pct"/>
          </w:tcPr>
          <w:p w14:paraId="7C87F82C" w14:textId="77777777" w:rsidR="00CC34EB" w:rsidRPr="00401859" w:rsidRDefault="00CC34EB" w:rsidP="00103EBC">
            <w:pPr>
              <w:tabs>
                <w:tab w:val="left" w:pos="1485"/>
              </w:tabs>
              <w:jc w:val="both"/>
              <w:rPr>
                <w:b/>
                <w:i/>
              </w:rPr>
            </w:pPr>
            <w:r>
              <w:rPr>
                <w:i/>
              </w:rPr>
              <w:t>Тема</w:t>
            </w:r>
            <w:r w:rsidRPr="00401859">
              <w:rPr>
                <w:i/>
              </w:rPr>
              <w:t xml:space="preserve"> 11.</w:t>
            </w:r>
            <w:r>
              <w:rPr>
                <w:i/>
              </w:rPr>
              <w:t>, 12</w:t>
            </w:r>
            <w:r w:rsidRPr="00401859">
              <w:rPr>
                <w:i/>
              </w:rPr>
              <w:t xml:space="preserve"> </w:t>
            </w:r>
            <w:r w:rsidRPr="00401859">
              <w:t>СТРАХУВАННЯ ПІДПРИЄМНИЦЬКИХ РИЗИКІВ. ЕКОЛОГІЧНЕ СТРАХУВАННЯ.</w:t>
            </w:r>
          </w:p>
          <w:p w14:paraId="07489990" w14:textId="77777777" w:rsidR="00CC34EB" w:rsidRPr="005866CD" w:rsidRDefault="00CC34EB" w:rsidP="00103EBC">
            <w:pPr>
              <w:jc w:val="both"/>
              <w:rPr>
                <w:rFonts w:eastAsia="Arial"/>
              </w:rPr>
            </w:pPr>
            <w:r w:rsidRPr="005866CD">
              <w:rPr>
                <w:i/>
              </w:rPr>
              <w:t>Завдання на СРС.</w:t>
            </w:r>
            <w:r>
              <w:rPr>
                <w:i/>
              </w:rPr>
              <w:t xml:space="preserve"> </w:t>
            </w:r>
            <w:proofErr w:type="gramStart"/>
            <w:r w:rsidRPr="005866CD">
              <w:t>З’ясувати  особливості</w:t>
            </w:r>
            <w:proofErr w:type="gramEnd"/>
            <w:r w:rsidRPr="005866CD">
              <w:t xml:space="preserve">  страхування підприємницьких ризиків у США.</w:t>
            </w:r>
          </w:p>
          <w:p w14:paraId="0737DA3F" w14:textId="77777777" w:rsidR="00CC34EB" w:rsidRPr="00401859" w:rsidRDefault="00CC34EB" w:rsidP="00103EBC">
            <w:pPr>
              <w:jc w:val="both"/>
            </w:pPr>
            <w:r w:rsidRPr="00401859">
              <w:t xml:space="preserve">Література основна: [11, с. 3–18; 15, с. 12–68; </w:t>
            </w:r>
            <w:proofErr w:type="gramStart"/>
            <w:r w:rsidRPr="00401859">
              <w:t>16,  с.</w:t>
            </w:r>
            <w:proofErr w:type="gramEnd"/>
            <w:r w:rsidRPr="00401859">
              <w:t xml:space="preserve"> 9–61]. </w:t>
            </w:r>
          </w:p>
          <w:p w14:paraId="04BC4775" w14:textId="77777777" w:rsidR="00CC34EB" w:rsidRPr="00602210" w:rsidRDefault="00CC34EB" w:rsidP="00103EBC">
            <w:pPr>
              <w:pStyle w:val="6"/>
              <w:widowControl w:val="0"/>
              <w:spacing w:before="0" w:after="0"/>
              <w:jc w:val="both"/>
              <w:rPr>
                <w:b w:val="0"/>
                <w:sz w:val="24"/>
                <w:szCs w:val="24"/>
              </w:rPr>
            </w:pPr>
            <w:r w:rsidRPr="00602210">
              <w:rPr>
                <w:b w:val="0"/>
              </w:rPr>
              <w:t>Додаткова: [2,9,10].</w:t>
            </w:r>
          </w:p>
        </w:tc>
        <w:tc>
          <w:tcPr>
            <w:tcW w:w="772" w:type="pct"/>
          </w:tcPr>
          <w:p w14:paraId="460DF931" w14:textId="043988C7" w:rsidR="00CC34EB" w:rsidRPr="00043872" w:rsidRDefault="00CC34EB" w:rsidP="00103EBC">
            <w:pPr>
              <w:tabs>
                <w:tab w:val="left" w:pos="284"/>
                <w:tab w:val="left" w:pos="567"/>
              </w:tabs>
              <w:jc w:val="center"/>
              <w:rPr>
                <w:szCs w:val="26"/>
              </w:rPr>
            </w:pPr>
            <w:r>
              <w:rPr>
                <w:szCs w:val="26"/>
              </w:rPr>
              <w:t>1,5</w:t>
            </w:r>
          </w:p>
        </w:tc>
      </w:tr>
      <w:tr w:rsidR="00CC34EB" w:rsidRPr="00F1372C" w14:paraId="4B7137A6" w14:textId="77777777" w:rsidTr="00103EBC">
        <w:trPr>
          <w:trHeight w:val="20"/>
        </w:trPr>
        <w:tc>
          <w:tcPr>
            <w:tcW w:w="349" w:type="pct"/>
          </w:tcPr>
          <w:p w14:paraId="0BA83B12" w14:textId="77777777" w:rsidR="00CC34EB" w:rsidRPr="00F1372C" w:rsidRDefault="00CC34EB" w:rsidP="00103EBC">
            <w:pPr>
              <w:tabs>
                <w:tab w:val="left" w:pos="284"/>
                <w:tab w:val="left" w:pos="567"/>
              </w:tabs>
              <w:jc w:val="center"/>
              <w:rPr>
                <w:szCs w:val="26"/>
              </w:rPr>
            </w:pPr>
            <w:r w:rsidRPr="00F1372C">
              <w:rPr>
                <w:szCs w:val="26"/>
              </w:rPr>
              <w:t>12</w:t>
            </w:r>
          </w:p>
        </w:tc>
        <w:tc>
          <w:tcPr>
            <w:tcW w:w="3879" w:type="pct"/>
          </w:tcPr>
          <w:p w14:paraId="4FEED131" w14:textId="77777777" w:rsidR="00CC34EB" w:rsidRPr="00401859" w:rsidRDefault="00CC34EB" w:rsidP="00103EBC">
            <w:pPr>
              <w:spacing w:line="0" w:lineRule="atLeast"/>
              <w:jc w:val="both"/>
            </w:pPr>
            <w:r w:rsidRPr="00401859">
              <w:t xml:space="preserve">Розділ III. СОЦІАЛЬНЕ СТРАХУВАННЯ </w:t>
            </w:r>
          </w:p>
          <w:p w14:paraId="17DC32B9" w14:textId="77777777" w:rsidR="00CC34EB" w:rsidRPr="00401859" w:rsidRDefault="00CC34EB" w:rsidP="00103EBC">
            <w:pPr>
              <w:spacing w:line="252" w:lineRule="auto"/>
              <w:jc w:val="both"/>
            </w:pPr>
            <w:r>
              <w:rPr>
                <w:i/>
              </w:rPr>
              <w:t>Тема</w:t>
            </w:r>
            <w:r w:rsidRPr="00401859">
              <w:rPr>
                <w:i/>
              </w:rPr>
              <w:t xml:space="preserve"> 1</w:t>
            </w:r>
            <w:r>
              <w:rPr>
                <w:i/>
              </w:rPr>
              <w:t>3</w:t>
            </w:r>
            <w:r w:rsidRPr="00401859">
              <w:rPr>
                <w:i/>
              </w:rPr>
              <w:t>.</w:t>
            </w:r>
            <w:r w:rsidRPr="00401859">
              <w:t xml:space="preserve"> ПРИНЦИПИ ОРГАНІЗАЦІЇ СОЦІАЛЬНОГО  </w:t>
            </w:r>
          </w:p>
          <w:p w14:paraId="7592A896" w14:textId="77777777" w:rsidR="00CC34EB" w:rsidRDefault="00CC34EB" w:rsidP="00103EBC">
            <w:pPr>
              <w:jc w:val="both"/>
            </w:pPr>
            <w:r w:rsidRPr="00401859">
              <w:rPr>
                <w:i/>
              </w:rPr>
              <w:t xml:space="preserve">Завдання на СРС. </w:t>
            </w:r>
            <w:r w:rsidRPr="00401859">
              <w:t>З’ясувати зміст системи охорони здоров’я США, Німеччини, Великобританії.</w:t>
            </w:r>
          </w:p>
          <w:p w14:paraId="165A8A57" w14:textId="77777777" w:rsidR="00CC34EB" w:rsidRPr="00401859" w:rsidRDefault="00CC34EB" w:rsidP="00103EBC">
            <w:pPr>
              <w:jc w:val="both"/>
            </w:pPr>
            <w:r w:rsidRPr="00401859">
              <w:t xml:space="preserve">Література основна: [1; 2-9; 11, с. 3–56; 12, с. 43–117]. </w:t>
            </w:r>
          </w:p>
          <w:p w14:paraId="2A79EB39" w14:textId="77777777" w:rsidR="00CC34EB" w:rsidRPr="00401859" w:rsidRDefault="00CC34EB" w:rsidP="00103EBC">
            <w:pPr>
              <w:tabs>
                <w:tab w:val="left" w:pos="284"/>
                <w:tab w:val="left" w:pos="567"/>
              </w:tabs>
              <w:jc w:val="both"/>
              <w:rPr>
                <w:b/>
              </w:rPr>
            </w:pPr>
            <w:r w:rsidRPr="00401859">
              <w:t>Додаткова: [11, 14].</w:t>
            </w:r>
          </w:p>
        </w:tc>
        <w:tc>
          <w:tcPr>
            <w:tcW w:w="772" w:type="pct"/>
          </w:tcPr>
          <w:p w14:paraId="2241A55A" w14:textId="4F6D9D84" w:rsidR="00CC34EB" w:rsidRPr="00043872" w:rsidRDefault="00CC34EB" w:rsidP="00103EBC">
            <w:pPr>
              <w:tabs>
                <w:tab w:val="left" w:pos="284"/>
                <w:tab w:val="left" w:pos="567"/>
              </w:tabs>
              <w:jc w:val="center"/>
              <w:rPr>
                <w:szCs w:val="26"/>
              </w:rPr>
            </w:pPr>
            <w:r>
              <w:rPr>
                <w:szCs w:val="26"/>
              </w:rPr>
              <w:t>1,5</w:t>
            </w:r>
          </w:p>
        </w:tc>
      </w:tr>
      <w:tr w:rsidR="00CC34EB" w:rsidRPr="00F1372C" w14:paraId="7A1988D5" w14:textId="77777777" w:rsidTr="00103EBC">
        <w:trPr>
          <w:trHeight w:val="20"/>
        </w:trPr>
        <w:tc>
          <w:tcPr>
            <w:tcW w:w="349" w:type="pct"/>
          </w:tcPr>
          <w:p w14:paraId="5170BFDC" w14:textId="77777777" w:rsidR="00CC34EB" w:rsidRPr="00F1372C" w:rsidRDefault="00CC34EB" w:rsidP="00103EBC">
            <w:pPr>
              <w:tabs>
                <w:tab w:val="left" w:pos="284"/>
                <w:tab w:val="left" w:pos="567"/>
              </w:tabs>
              <w:jc w:val="center"/>
              <w:rPr>
                <w:szCs w:val="26"/>
              </w:rPr>
            </w:pPr>
            <w:r w:rsidRPr="00F1372C">
              <w:rPr>
                <w:szCs w:val="26"/>
              </w:rPr>
              <w:t>13</w:t>
            </w:r>
          </w:p>
        </w:tc>
        <w:tc>
          <w:tcPr>
            <w:tcW w:w="3879" w:type="pct"/>
          </w:tcPr>
          <w:p w14:paraId="6D7D2B9E" w14:textId="77777777" w:rsidR="00CC34EB" w:rsidRPr="00401859" w:rsidRDefault="00CC34EB" w:rsidP="00103EBC">
            <w:r>
              <w:rPr>
                <w:i/>
              </w:rPr>
              <w:t>Тема</w:t>
            </w:r>
            <w:r w:rsidRPr="00401859">
              <w:rPr>
                <w:i/>
              </w:rPr>
              <w:t xml:space="preserve"> 1</w:t>
            </w:r>
            <w:r>
              <w:rPr>
                <w:i/>
              </w:rPr>
              <w:t>4</w:t>
            </w:r>
            <w:r w:rsidRPr="00401859">
              <w:t xml:space="preserve">. МЕДИЧНЕ СТРАХУВАННЯ  </w:t>
            </w:r>
          </w:p>
          <w:p w14:paraId="75FF3E49" w14:textId="77777777" w:rsidR="00CC34EB" w:rsidRPr="00401859" w:rsidRDefault="00CC34EB" w:rsidP="00103EBC">
            <w:pPr>
              <w:tabs>
                <w:tab w:val="left" w:pos="2220"/>
              </w:tabs>
              <w:spacing w:line="0" w:lineRule="atLeast"/>
            </w:pPr>
            <w:r w:rsidRPr="00401859">
              <w:rPr>
                <w:i/>
              </w:rPr>
              <w:t>Завдання на СРС. О</w:t>
            </w:r>
            <w:r w:rsidRPr="00401859">
              <w:t>знайомитися з медичним страхуванням у країнах Східної Європи.</w:t>
            </w:r>
          </w:p>
          <w:p w14:paraId="5C057A51" w14:textId="77777777" w:rsidR="00CC34EB" w:rsidRPr="00401859" w:rsidRDefault="00CC34EB" w:rsidP="00103EBC">
            <w:pPr>
              <w:jc w:val="both"/>
            </w:pPr>
            <w:r w:rsidRPr="00401859">
              <w:t xml:space="preserve">Література основна: [11, с. 3–18, 33–39; 12, с. 13–58; 14, с. 3–4]. </w:t>
            </w:r>
          </w:p>
          <w:p w14:paraId="593262BF" w14:textId="77777777" w:rsidR="00CC34EB" w:rsidRPr="00401859" w:rsidRDefault="00CC34EB" w:rsidP="00103EBC">
            <w:pPr>
              <w:tabs>
                <w:tab w:val="left" w:pos="284"/>
                <w:tab w:val="left" w:pos="567"/>
              </w:tabs>
              <w:jc w:val="both"/>
              <w:rPr>
                <w:b/>
              </w:rPr>
            </w:pPr>
            <w:r w:rsidRPr="00401859">
              <w:t>Додаткова: [7-9, 12,13].</w:t>
            </w:r>
          </w:p>
        </w:tc>
        <w:tc>
          <w:tcPr>
            <w:tcW w:w="772" w:type="pct"/>
          </w:tcPr>
          <w:p w14:paraId="7D0313BF" w14:textId="06E289B5" w:rsidR="00CC34EB" w:rsidRPr="00043872" w:rsidRDefault="00CC34EB" w:rsidP="00103EBC">
            <w:pPr>
              <w:tabs>
                <w:tab w:val="left" w:pos="284"/>
                <w:tab w:val="left" w:pos="567"/>
              </w:tabs>
              <w:jc w:val="center"/>
              <w:rPr>
                <w:szCs w:val="26"/>
              </w:rPr>
            </w:pPr>
            <w:r>
              <w:rPr>
                <w:szCs w:val="26"/>
                <w:lang w:val="uk-UA"/>
              </w:rPr>
              <w:t>1</w:t>
            </w:r>
            <w:r>
              <w:rPr>
                <w:szCs w:val="26"/>
              </w:rPr>
              <w:t>,5</w:t>
            </w:r>
          </w:p>
        </w:tc>
      </w:tr>
      <w:tr w:rsidR="00CC34EB" w:rsidRPr="00F1372C" w14:paraId="79803C58" w14:textId="77777777" w:rsidTr="00103EBC">
        <w:trPr>
          <w:trHeight w:val="20"/>
        </w:trPr>
        <w:tc>
          <w:tcPr>
            <w:tcW w:w="349" w:type="pct"/>
          </w:tcPr>
          <w:p w14:paraId="40A35CB9" w14:textId="77777777" w:rsidR="00CC34EB" w:rsidRPr="00F1372C" w:rsidRDefault="00CC34EB" w:rsidP="00103EBC">
            <w:pPr>
              <w:tabs>
                <w:tab w:val="left" w:pos="284"/>
                <w:tab w:val="left" w:pos="567"/>
              </w:tabs>
              <w:jc w:val="center"/>
              <w:rPr>
                <w:szCs w:val="26"/>
              </w:rPr>
            </w:pPr>
            <w:r w:rsidRPr="00F1372C">
              <w:rPr>
                <w:szCs w:val="26"/>
              </w:rPr>
              <w:t>14</w:t>
            </w:r>
          </w:p>
        </w:tc>
        <w:tc>
          <w:tcPr>
            <w:tcW w:w="3879" w:type="pct"/>
          </w:tcPr>
          <w:p w14:paraId="5628FD19" w14:textId="77777777" w:rsidR="00CC34EB" w:rsidRPr="00401859" w:rsidRDefault="00CC34EB" w:rsidP="00103EBC">
            <w:pPr>
              <w:spacing w:line="250" w:lineRule="auto"/>
            </w:pPr>
            <w:r w:rsidRPr="00401859">
              <w:t xml:space="preserve">Розділ IV. ХЕДЖУВАННЯ </w:t>
            </w:r>
          </w:p>
          <w:p w14:paraId="7D828464" w14:textId="77777777" w:rsidR="00CC34EB" w:rsidRPr="00401859" w:rsidRDefault="00CC34EB" w:rsidP="00103EBC">
            <w:pPr>
              <w:rPr>
                <w:i/>
              </w:rPr>
            </w:pPr>
            <w:r>
              <w:rPr>
                <w:i/>
              </w:rPr>
              <w:t>Тема</w:t>
            </w:r>
            <w:r w:rsidRPr="00401859">
              <w:rPr>
                <w:i/>
              </w:rPr>
              <w:t xml:space="preserve"> 1</w:t>
            </w:r>
            <w:r>
              <w:rPr>
                <w:i/>
              </w:rPr>
              <w:t>5</w:t>
            </w:r>
            <w:r w:rsidRPr="00401859">
              <w:rPr>
                <w:i/>
              </w:rPr>
              <w:t xml:space="preserve">. </w:t>
            </w:r>
            <w:r w:rsidRPr="00401859">
              <w:t>ВИКОРИСТАННЯ ФІНАНСОВИХ ІНСТРУМЕНТІВ З МЕТОЮ СТРАХУВАННЯ</w:t>
            </w:r>
          </w:p>
          <w:p w14:paraId="131DE824" w14:textId="77777777" w:rsidR="00CC34EB" w:rsidRDefault="00CC34EB" w:rsidP="00103EBC">
            <w:pPr>
              <w:jc w:val="both"/>
            </w:pPr>
            <w:r w:rsidRPr="00401859">
              <w:rPr>
                <w:i/>
              </w:rPr>
              <w:t>Завдання на СРС.</w:t>
            </w:r>
            <w:r w:rsidRPr="00401859">
              <w:t xml:space="preserve"> З’ясувати яким чином з метою хеджування застосовуються ф’ючерсні контракти. Встановити чим відрізняються ф’ючерсні і форвардні контракти. Яким чином для страхування використовуються опціони. З якою метою в міжнародних контрактах застосовуються застереження. Встановити у чому полягає механізм використання валютних застережень.</w:t>
            </w:r>
          </w:p>
          <w:p w14:paraId="7D5F71A2" w14:textId="77777777" w:rsidR="00CC34EB" w:rsidRPr="00401859" w:rsidRDefault="00CC34EB" w:rsidP="00103EBC">
            <w:pPr>
              <w:jc w:val="both"/>
            </w:pPr>
            <w:r w:rsidRPr="00401859">
              <w:t xml:space="preserve">Література основна: [1-9; 16, с. 13–98, 130–136; 17, с. 43-88]. </w:t>
            </w:r>
          </w:p>
          <w:p w14:paraId="51975BC5" w14:textId="77777777" w:rsidR="00CC34EB" w:rsidRPr="00401859" w:rsidRDefault="00CC34EB" w:rsidP="00103EBC">
            <w:pPr>
              <w:tabs>
                <w:tab w:val="left" w:pos="284"/>
                <w:tab w:val="left" w:pos="567"/>
              </w:tabs>
              <w:jc w:val="both"/>
              <w:rPr>
                <w:b/>
              </w:rPr>
            </w:pPr>
            <w:r w:rsidRPr="00401859">
              <w:t>Додаткова: [14, 15-17].</w:t>
            </w:r>
          </w:p>
        </w:tc>
        <w:tc>
          <w:tcPr>
            <w:tcW w:w="772" w:type="pct"/>
          </w:tcPr>
          <w:p w14:paraId="36A88197" w14:textId="5F9AB05D" w:rsidR="00CC34EB" w:rsidRPr="00043872" w:rsidRDefault="00CC34EB" w:rsidP="00103EBC">
            <w:pPr>
              <w:tabs>
                <w:tab w:val="left" w:pos="284"/>
                <w:tab w:val="left" w:pos="567"/>
              </w:tabs>
              <w:jc w:val="center"/>
              <w:rPr>
                <w:szCs w:val="26"/>
              </w:rPr>
            </w:pPr>
            <w:r>
              <w:rPr>
                <w:szCs w:val="26"/>
              </w:rPr>
              <w:t>1,5</w:t>
            </w:r>
          </w:p>
        </w:tc>
      </w:tr>
      <w:tr w:rsidR="00CC34EB" w:rsidRPr="00F1372C" w14:paraId="0A99C2BA" w14:textId="77777777" w:rsidTr="00103EBC">
        <w:trPr>
          <w:trHeight w:val="20"/>
        </w:trPr>
        <w:tc>
          <w:tcPr>
            <w:tcW w:w="349" w:type="pct"/>
          </w:tcPr>
          <w:p w14:paraId="4797E88A" w14:textId="77777777" w:rsidR="00CC34EB" w:rsidRPr="00F1372C" w:rsidRDefault="00CC34EB" w:rsidP="00103EBC">
            <w:pPr>
              <w:tabs>
                <w:tab w:val="left" w:pos="284"/>
                <w:tab w:val="left" w:pos="567"/>
              </w:tabs>
              <w:jc w:val="center"/>
              <w:rPr>
                <w:szCs w:val="26"/>
              </w:rPr>
            </w:pPr>
            <w:r w:rsidRPr="00F1372C">
              <w:rPr>
                <w:szCs w:val="26"/>
              </w:rPr>
              <w:t>15</w:t>
            </w:r>
          </w:p>
        </w:tc>
        <w:tc>
          <w:tcPr>
            <w:tcW w:w="3879" w:type="pct"/>
          </w:tcPr>
          <w:p w14:paraId="29C0D79E" w14:textId="77777777" w:rsidR="00CC34EB" w:rsidRPr="00401859" w:rsidRDefault="00CC34EB" w:rsidP="00103EBC">
            <w:r>
              <w:rPr>
                <w:i/>
              </w:rPr>
              <w:t>Тема</w:t>
            </w:r>
            <w:r w:rsidRPr="00401859">
              <w:rPr>
                <w:i/>
              </w:rPr>
              <w:t xml:space="preserve"> 1</w:t>
            </w:r>
            <w:r>
              <w:rPr>
                <w:i/>
              </w:rPr>
              <w:t>6</w:t>
            </w:r>
            <w:r w:rsidRPr="00401859">
              <w:rPr>
                <w:i/>
              </w:rPr>
              <w:t>.</w:t>
            </w:r>
            <w:r w:rsidRPr="00401859">
              <w:t xml:space="preserve">  СТРАХУВАННЯ ФІНАНСОВИХ ІНВЕСТИЦІЙ, ГАРАНТІЙ ТА ОБЛІГАЦІЙ</w:t>
            </w:r>
          </w:p>
          <w:p w14:paraId="661C87F0" w14:textId="77777777" w:rsidR="00CC34EB" w:rsidRDefault="00CC34EB" w:rsidP="00103EBC">
            <w:pPr>
              <w:jc w:val="both"/>
            </w:pPr>
            <w:r w:rsidRPr="00401859">
              <w:rPr>
                <w:i/>
              </w:rPr>
              <w:t xml:space="preserve">Завдання на СРС. </w:t>
            </w:r>
            <w:r w:rsidRPr="00401859">
              <w:t>З’ясувати основні види фінансових інструментів. Ознайомитись з базовими фінансовими та похідними інструментами. Встановити як відбувається страхування фінансових гарантій.</w:t>
            </w:r>
          </w:p>
          <w:p w14:paraId="6F97DD39" w14:textId="77777777" w:rsidR="00CC34EB" w:rsidRPr="00401859" w:rsidRDefault="00CC34EB" w:rsidP="00103EBC">
            <w:pPr>
              <w:jc w:val="both"/>
            </w:pPr>
            <w:r w:rsidRPr="00401859">
              <w:t xml:space="preserve">Література основна: [1-9; 14, с. 43–78; 16, с. 13–58; 18, с. 12–108]. </w:t>
            </w:r>
          </w:p>
          <w:p w14:paraId="300EC826" w14:textId="77777777" w:rsidR="00CC34EB" w:rsidRPr="00401859" w:rsidRDefault="00CC34EB" w:rsidP="00103EBC">
            <w:pPr>
              <w:tabs>
                <w:tab w:val="left" w:pos="284"/>
                <w:tab w:val="left" w:pos="567"/>
              </w:tabs>
              <w:jc w:val="both"/>
              <w:rPr>
                <w:b/>
              </w:rPr>
            </w:pPr>
            <w:r w:rsidRPr="00401859">
              <w:t>Додаткова: [1, 3].</w:t>
            </w:r>
          </w:p>
        </w:tc>
        <w:tc>
          <w:tcPr>
            <w:tcW w:w="772" w:type="pct"/>
          </w:tcPr>
          <w:p w14:paraId="422117C5" w14:textId="7987BA39" w:rsidR="00CC34EB" w:rsidRPr="00043872" w:rsidRDefault="00CC34EB" w:rsidP="00103EBC">
            <w:pPr>
              <w:tabs>
                <w:tab w:val="left" w:pos="284"/>
                <w:tab w:val="left" w:pos="567"/>
              </w:tabs>
              <w:jc w:val="center"/>
              <w:rPr>
                <w:szCs w:val="26"/>
              </w:rPr>
            </w:pPr>
            <w:r>
              <w:rPr>
                <w:szCs w:val="26"/>
              </w:rPr>
              <w:t>1,5</w:t>
            </w:r>
          </w:p>
        </w:tc>
      </w:tr>
      <w:tr w:rsidR="00CC34EB" w:rsidRPr="00F1372C" w14:paraId="44706364" w14:textId="77777777" w:rsidTr="00103EBC">
        <w:trPr>
          <w:trHeight w:val="20"/>
        </w:trPr>
        <w:tc>
          <w:tcPr>
            <w:tcW w:w="349" w:type="pct"/>
          </w:tcPr>
          <w:p w14:paraId="47D00B19" w14:textId="77777777" w:rsidR="00CC34EB" w:rsidRPr="00F1372C" w:rsidRDefault="00CC34EB" w:rsidP="00103EBC">
            <w:pPr>
              <w:tabs>
                <w:tab w:val="left" w:pos="284"/>
                <w:tab w:val="left" w:pos="567"/>
              </w:tabs>
              <w:jc w:val="center"/>
              <w:rPr>
                <w:szCs w:val="26"/>
              </w:rPr>
            </w:pPr>
            <w:r w:rsidRPr="00F1372C">
              <w:rPr>
                <w:szCs w:val="26"/>
              </w:rPr>
              <w:t>16</w:t>
            </w:r>
          </w:p>
        </w:tc>
        <w:tc>
          <w:tcPr>
            <w:tcW w:w="3879" w:type="pct"/>
          </w:tcPr>
          <w:p w14:paraId="13469A66" w14:textId="77777777" w:rsidR="00CC34EB" w:rsidRPr="00401859" w:rsidRDefault="00CC34EB" w:rsidP="00103EBC">
            <w:pPr>
              <w:rPr>
                <w:i/>
              </w:rPr>
            </w:pPr>
            <w:r>
              <w:rPr>
                <w:i/>
              </w:rPr>
              <w:t>Тема</w:t>
            </w:r>
            <w:r w:rsidRPr="00401859">
              <w:rPr>
                <w:i/>
              </w:rPr>
              <w:t xml:space="preserve"> 1</w:t>
            </w:r>
            <w:r>
              <w:rPr>
                <w:i/>
              </w:rPr>
              <w:t>7</w:t>
            </w:r>
            <w:r w:rsidRPr="00401859">
              <w:rPr>
                <w:i/>
              </w:rPr>
              <w:t>.</w:t>
            </w:r>
            <w:r w:rsidRPr="00401859">
              <w:t xml:space="preserve"> СТРАХУВАННЯ КРЕДИТНИХ РИЗИКІВ  </w:t>
            </w:r>
          </w:p>
          <w:p w14:paraId="169DE624" w14:textId="77777777" w:rsidR="00CC34EB" w:rsidRPr="00401859" w:rsidRDefault="00CC34EB" w:rsidP="00103EBC">
            <w:pPr>
              <w:spacing w:line="1" w:lineRule="exact"/>
            </w:pPr>
          </w:p>
          <w:p w14:paraId="4292B790" w14:textId="77777777" w:rsidR="00CC34EB" w:rsidRDefault="00CC34EB" w:rsidP="00103EBC">
            <w:pPr>
              <w:jc w:val="both"/>
            </w:pPr>
            <w:r w:rsidRPr="00401859">
              <w:rPr>
                <w:i/>
              </w:rPr>
              <w:t xml:space="preserve">Завдання на СРС. </w:t>
            </w:r>
            <w:r w:rsidRPr="00401859">
              <w:t>Розібратися за допомогою першоджерел з механізмом страхування іпотечного і споживчого кредиту. Ознайомитись зі специфікою страхування комерційних кредитів.</w:t>
            </w:r>
          </w:p>
          <w:p w14:paraId="1198E9E7" w14:textId="77777777" w:rsidR="00CC34EB" w:rsidRPr="00401859" w:rsidRDefault="00CC34EB" w:rsidP="00103EBC">
            <w:pPr>
              <w:jc w:val="both"/>
            </w:pPr>
            <w:r w:rsidRPr="00401859">
              <w:lastRenderedPageBreak/>
              <w:t xml:space="preserve">Література основна: [17, с. 9–61]. </w:t>
            </w:r>
          </w:p>
          <w:p w14:paraId="32520D8C" w14:textId="77777777" w:rsidR="00CC34EB" w:rsidRPr="00401859" w:rsidRDefault="00CC34EB" w:rsidP="00103EBC">
            <w:pPr>
              <w:widowControl w:val="0"/>
              <w:tabs>
                <w:tab w:val="left" w:pos="900"/>
              </w:tabs>
              <w:jc w:val="both"/>
              <w:rPr>
                <w:b/>
              </w:rPr>
            </w:pPr>
            <w:r w:rsidRPr="00401859">
              <w:t xml:space="preserve">Додаткова: [5-8]. </w:t>
            </w:r>
          </w:p>
        </w:tc>
        <w:tc>
          <w:tcPr>
            <w:tcW w:w="772" w:type="pct"/>
          </w:tcPr>
          <w:p w14:paraId="10DE8A68" w14:textId="2E7AED33" w:rsidR="00CC34EB" w:rsidRPr="00043872" w:rsidRDefault="00CC34EB" w:rsidP="00103EBC">
            <w:pPr>
              <w:tabs>
                <w:tab w:val="left" w:pos="284"/>
                <w:tab w:val="left" w:pos="567"/>
              </w:tabs>
              <w:jc w:val="center"/>
              <w:rPr>
                <w:szCs w:val="26"/>
              </w:rPr>
            </w:pPr>
            <w:r>
              <w:rPr>
                <w:szCs w:val="26"/>
              </w:rPr>
              <w:lastRenderedPageBreak/>
              <w:t>1,5</w:t>
            </w:r>
          </w:p>
        </w:tc>
      </w:tr>
      <w:tr w:rsidR="00CC34EB" w:rsidRPr="00F1372C" w14:paraId="11D46AE6" w14:textId="77777777" w:rsidTr="00103EBC">
        <w:trPr>
          <w:trHeight w:val="20"/>
        </w:trPr>
        <w:tc>
          <w:tcPr>
            <w:tcW w:w="349" w:type="pct"/>
          </w:tcPr>
          <w:p w14:paraId="26A1C23B" w14:textId="77777777" w:rsidR="00CC34EB" w:rsidRPr="00F1372C" w:rsidRDefault="00CC34EB" w:rsidP="00103EBC">
            <w:pPr>
              <w:tabs>
                <w:tab w:val="left" w:pos="284"/>
                <w:tab w:val="left" w:pos="567"/>
              </w:tabs>
              <w:jc w:val="center"/>
              <w:rPr>
                <w:szCs w:val="26"/>
              </w:rPr>
            </w:pPr>
            <w:r>
              <w:rPr>
                <w:szCs w:val="26"/>
              </w:rPr>
              <w:t>17</w:t>
            </w:r>
          </w:p>
        </w:tc>
        <w:tc>
          <w:tcPr>
            <w:tcW w:w="3879" w:type="pct"/>
          </w:tcPr>
          <w:p w14:paraId="26A50F2D" w14:textId="77777777" w:rsidR="00CC34EB" w:rsidRPr="00401859" w:rsidRDefault="00CC34EB" w:rsidP="00103EBC">
            <w:r>
              <w:rPr>
                <w:i/>
              </w:rPr>
              <w:t>Тема</w:t>
            </w:r>
            <w:r w:rsidRPr="00401859">
              <w:rPr>
                <w:i/>
              </w:rPr>
              <w:t xml:space="preserve"> 1</w:t>
            </w:r>
            <w:r>
              <w:rPr>
                <w:i/>
              </w:rPr>
              <w:t>8</w:t>
            </w:r>
            <w:r w:rsidRPr="00401859">
              <w:rPr>
                <w:i/>
              </w:rPr>
              <w:t>.</w:t>
            </w:r>
            <w:r w:rsidRPr="00401859">
              <w:t xml:space="preserve"> СТРАХУВАННЯ БАНКІВСЬКИХ РИЗИКІВ</w:t>
            </w:r>
          </w:p>
          <w:p w14:paraId="2543FE9A" w14:textId="77777777" w:rsidR="00CC34EB" w:rsidRDefault="00CC34EB" w:rsidP="00103EBC">
            <w:pPr>
              <w:jc w:val="both"/>
            </w:pPr>
            <w:r w:rsidRPr="00401859">
              <w:rPr>
                <w:i/>
              </w:rPr>
              <w:t xml:space="preserve">Завдання на СРС. </w:t>
            </w:r>
            <w:r w:rsidRPr="00401859">
              <w:t xml:space="preserve"> Ознайомитись зі специфікою банківського страхування (страхування депозитів, страхування банківських кредитів).</w:t>
            </w:r>
          </w:p>
          <w:p w14:paraId="3C8B17D6" w14:textId="77777777" w:rsidR="00CC34EB" w:rsidRPr="00401859" w:rsidRDefault="00CC34EB" w:rsidP="00103EBC">
            <w:pPr>
              <w:jc w:val="both"/>
            </w:pPr>
            <w:r w:rsidRPr="00401859">
              <w:t xml:space="preserve">Література основна: [13, с. 13–58; 18, с. 33–89]. </w:t>
            </w:r>
          </w:p>
          <w:p w14:paraId="3F1E47EE" w14:textId="77777777" w:rsidR="00CC34EB" w:rsidRPr="00401859" w:rsidRDefault="00CC34EB" w:rsidP="00103EBC">
            <w:pPr>
              <w:widowControl w:val="0"/>
              <w:tabs>
                <w:tab w:val="left" w:pos="900"/>
              </w:tabs>
              <w:jc w:val="both"/>
              <w:rPr>
                <w:b/>
              </w:rPr>
            </w:pPr>
            <w:r w:rsidRPr="00401859">
              <w:t>Додаткова: [10].</w:t>
            </w:r>
          </w:p>
        </w:tc>
        <w:tc>
          <w:tcPr>
            <w:tcW w:w="772" w:type="pct"/>
          </w:tcPr>
          <w:p w14:paraId="07BA517A" w14:textId="4B42DD5C" w:rsidR="00CC34EB" w:rsidRPr="00043872" w:rsidRDefault="00CC34EB" w:rsidP="00103EBC">
            <w:pPr>
              <w:tabs>
                <w:tab w:val="left" w:pos="284"/>
                <w:tab w:val="left" w:pos="567"/>
              </w:tabs>
              <w:jc w:val="center"/>
              <w:rPr>
                <w:szCs w:val="26"/>
              </w:rPr>
            </w:pPr>
            <w:r>
              <w:rPr>
                <w:szCs w:val="26"/>
              </w:rPr>
              <w:t>1,5</w:t>
            </w:r>
          </w:p>
        </w:tc>
      </w:tr>
      <w:tr w:rsidR="00CC34EB" w:rsidRPr="00F1372C" w14:paraId="7DFF7F93" w14:textId="77777777" w:rsidTr="00103EBC">
        <w:trPr>
          <w:trHeight w:val="20"/>
        </w:trPr>
        <w:tc>
          <w:tcPr>
            <w:tcW w:w="349" w:type="pct"/>
          </w:tcPr>
          <w:p w14:paraId="1D15A82A" w14:textId="77777777" w:rsidR="00CC34EB" w:rsidRPr="00F1372C" w:rsidRDefault="00CC34EB" w:rsidP="00103EBC">
            <w:pPr>
              <w:tabs>
                <w:tab w:val="left" w:pos="284"/>
                <w:tab w:val="left" w:pos="567"/>
              </w:tabs>
              <w:jc w:val="center"/>
              <w:rPr>
                <w:szCs w:val="26"/>
              </w:rPr>
            </w:pPr>
            <w:r w:rsidRPr="00F1372C">
              <w:rPr>
                <w:szCs w:val="26"/>
              </w:rPr>
              <w:t>1</w:t>
            </w:r>
            <w:r>
              <w:rPr>
                <w:szCs w:val="26"/>
              </w:rPr>
              <w:t>8</w:t>
            </w:r>
          </w:p>
        </w:tc>
        <w:tc>
          <w:tcPr>
            <w:tcW w:w="3879" w:type="pct"/>
          </w:tcPr>
          <w:p w14:paraId="62E105FC" w14:textId="77777777" w:rsidR="00CC34EB" w:rsidRPr="00F1372C" w:rsidRDefault="00CC34EB" w:rsidP="00103EBC">
            <w:pPr>
              <w:tabs>
                <w:tab w:val="left" w:pos="284"/>
                <w:tab w:val="left" w:pos="567"/>
              </w:tabs>
              <w:jc w:val="both"/>
              <w:rPr>
                <w:bCs/>
                <w:iCs/>
              </w:rPr>
            </w:pPr>
            <w:r>
              <w:rPr>
                <w:bCs/>
                <w:iCs/>
              </w:rPr>
              <w:t>Підготовка до модульної контрольної роботи</w:t>
            </w:r>
          </w:p>
        </w:tc>
        <w:tc>
          <w:tcPr>
            <w:tcW w:w="772" w:type="pct"/>
          </w:tcPr>
          <w:p w14:paraId="6DAF6D42" w14:textId="77777777" w:rsidR="00CC34EB" w:rsidRPr="00C47C67" w:rsidRDefault="00CC34EB" w:rsidP="00103EBC">
            <w:pPr>
              <w:tabs>
                <w:tab w:val="left" w:pos="284"/>
                <w:tab w:val="left" w:pos="567"/>
              </w:tabs>
              <w:jc w:val="center"/>
              <w:rPr>
                <w:szCs w:val="26"/>
              </w:rPr>
            </w:pPr>
            <w:r>
              <w:rPr>
                <w:szCs w:val="26"/>
              </w:rPr>
              <w:t>4</w:t>
            </w:r>
          </w:p>
        </w:tc>
      </w:tr>
      <w:tr w:rsidR="00CC34EB" w:rsidRPr="00F1372C" w14:paraId="1BB4A94E" w14:textId="77777777" w:rsidTr="00103EBC">
        <w:trPr>
          <w:trHeight w:val="20"/>
        </w:trPr>
        <w:tc>
          <w:tcPr>
            <w:tcW w:w="349" w:type="pct"/>
          </w:tcPr>
          <w:p w14:paraId="4DCE1B52" w14:textId="77777777" w:rsidR="00CC34EB" w:rsidRDefault="00CC34EB" w:rsidP="00103EBC">
            <w:pPr>
              <w:tabs>
                <w:tab w:val="left" w:pos="284"/>
                <w:tab w:val="left" w:pos="567"/>
              </w:tabs>
              <w:jc w:val="center"/>
              <w:rPr>
                <w:szCs w:val="26"/>
              </w:rPr>
            </w:pPr>
            <w:r>
              <w:rPr>
                <w:szCs w:val="26"/>
              </w:rPr>
              <w:t>19</w:t>
            </w:r>
          </w:p>
        </w:tc>
        <w:tc>
          <w:tcPr>
            <w:tcW w:w="3879" w:type="pct"/>
          </w:tcPr>
          <w:p w14:paraId="76FAE86F" w14:textId="77777777" w:rsidR="00CC34EB" w:rsidRPr="00F1372C" w:rsidRDefault="00CC34EB" w:rsidP="00103EBC">
            <w:pPr>
              <w:tabs>
                <w:tab w:val="left" w:pos="284"/>
                <w:tab w:val="left" w:pos="567"/>
              </w:tabs>
              <w:jc w:val="both"/>
              <w:rPr>
                <w:bCs/>
                <w:iCs/>
              </w:rPr>
            </w:pPr>
            <w:r>
              <w:rPr>
                <w:bCs/>
                <w:iCs/>
              </w:rPr>
              <w:t>РР</w:t>
            </w:r>
          </w:p>
        </w:tc>
        <w:tc>
          <w:tcPr>
            <w:tcW w:w="772" w:type="pct"/>
          </w:tcPr>
          <w:p w14:paraId="12B3EDC0" w14:textId="77777777" w:rsidR="00CC34EB" w:rsidRDefault="00CC34EB" w:rsidP="00103EBC">
            <w:pPr>
              <w:tabs>
                <w:tab w:val="left" w:pos="284"/>
                <w:tab w:val="left" w:pos="567"/>
              </w:tabs>
              <w:jc w:val="center"/>
              <w:rPr>
                <w:szCs w:val="26"/>
              </w:rPr>
            </w:pPr>
            <w:r>
              <w:rPr>
                <w:szCs w:val="26"/>
              </w:rPr>
              <w:t>10</w:t>
            </w:r>
          </w:p>
        </w:tc>
      </w:tr>
      <w:tr w:rsidR="00CC34EB" w:rsidRPr="00F1372C" w14:paraId="335B0392" w14:textId="77777777" w:rsidTr="00103EBC">
        <w:trPr>
          <w:trHeight w:val="20"/>
        </w:trPr>
        <w:tc>
          <w:tcPr>
            <w:tcW w:w="349" w:type="pct"/>
          </w:tcPr>
          <w:p w14:paraId="7CCFE4E8" w14:textId="77777777" w:rsidR="00CC34EB" w:rsidRPr="00F1372C" w:rsidRDefault="00CC34EB" w:rsidP="00103EBC">
            <w:pPr>
              <w:tabs>
                <w:tab w:val="left" w:pos="284"/>
                <w:tab w:val="left" w:pos="567"/>
              </w:tabs>
              <w:jc w:val="center"/>
              <w:rPr>
                <w:szCs w:val="26"/>
              </w:rPr>
            </w:pPr>
            <w:r>
              <w:rPr>
                <w:szCs w:val="26"/>
              </w:rPr>
              <w:t>20</w:t>
            </w:r>
          </w:p>
        </w:tc>
        <w:tc>
          <w:tcPr>
            <w:tcW w:w="3879" w:type="pct"/>
          </w:tcPr>
          <w:p w14:paraId="4E8D94BD" w14:textId="77777777" w:rsidR="00CC34EB" w:rsidRPr="00F1372C" w:rsidRDefault="00CC34EB" w:rsidP="00103EBC">
            <w:pPr>
              <w:tabs>
                <w:tab w:val="left" w:pos="284"/>
                <w:tab w:val="left" w:pos="567"/>
              </w:tabs>
              <w:jc w:val="both"/>
              <w:rPr>
                <w:bCs/>
                <w:iCs/>
              </w:rPr>
            </w:pPr>
            <w:r w:rsidRPr="00F1372C">
              <w:rPr>
                <w:bCs/>
                <w:iCs/>
              </w:rPr>
              <w:t xml:space="preserve">Підготовка до </w:t>
            </w:r>
            <w:r>
              <w:rPr>
                <w:bCs/>
                <w:iCs/>
              </w:rPr>
              <w:t>екзамену</w:t>
            </w:r>
          </w:p>
        </w:tc>
        <w:tc>
          <w:tcPr>
            <w:tcW w:w="772" w:type="pct"/>
          </w:tcPr>
          <w:p w14:paraId="288FE543" w14:textId="77777777" w:rsidR="00CC34EB" w:rsidRPr="00354137" w:rsidRDefault="00CC34EB" w:rsidP="00103EBC">
            <w:pPr>
              <w:tabs>
                <w:tab w:val="left" w:pos="284"/>
                <w:tab w:val="left" w:pos="567"/>
              </w:tabs>
              <w:jc w:val="center"/>
              <w:rPr>
                <w:szCs w:val="26"/>
              </w:rPr>
            </w:pPr>
            <w:r>
              <w:rPr>
                <w:szCs w:val="26"/>
              </w:rPr>
              <w:t>30</w:t>
            </w:r>
          </w:p>
        </w:tc>
      </w:tr>
      <w:tr w:rsidR="00CC34EB" w:rsidRPr="00F1372C" w14:paraId="155CF5DA" w14:textId="77777777" w:rsidTr="00103EBC">
        <w:trPr>
          <w:trHeight w:val="20"/>
        </w:trPr>
        <w:tc>
          <w:tcPr>
            <w:tcW w:w="4228" w:type="pct"/>
            <w:gridSpan w:val="2"/>
          </w:tcPr>
          <w:p w14:paraId="45A4D5C6" w14:textId="77777777" w:rsidR="00CC34EB" w:rsidRPr="001345EC" w:rsidRDefault="00CC34EB" w:rsidP="00103EBC">
            <w:pPr>
              <w:tabs>
                <w:tab w:val="left" w:pos="284"/>
                <w:tab w:val="left" w:pos="567"/>
              </w:tabs>
              <w:jc w:val="both"/>
              <w:rPr>
                <w:b/>
                <w:bCs/>
                <w:iCs/>
              </w:rPr>
            </w:pPr>
            <w:r w:rsidRPr="001345EC">
              <w:rPr>
                <w:b/>
                <w:bCs/>
                <w:iCs/>
              </w:rPr>
              <w:t>Всього, год.</w:t>
            </w:r>
          </w:p>
        </w:tc>
        <w:tc>
          <w:tcPr>
            <w:tcW w:w="772" w:type="pct"/>
          </w:tcPr>
          <w:p w14:paraId="5FA9EFAF" w14:textId="5B46F042" w:rsidR="00CC34EB" w:rsidRPr="00043872" w:rsidRDefault="00CC34EB" w:rsidP="00103EBC">
            <w:pPr>
              <w:tabs>
                <w:tab w:val="left" w:pos="284"/>
                <w:tab w:val="left" w:pos="567"/>
              </w:tabs>
              <w:jc w:val="center"/>
              <w:rPr>
                <w:b/>
                <w:szCs w:val="26"/>
              </w:rPr>
            </w:pPr>
            <w:r>
              <w:rPr>
                <w:b/>
                <w:szCs w:val="26"/>
              </w:rPr>
              <w:t>66</w:t>
            </w:r>
          </w:p>
        </w:tc>
      </w:tr>
    </w:tbl>
    <w:p w14:paraId="2A50678A" w14:textId="77777777" w:rsidR="00CC34EB" w:rsidRPr="00574E62" w:rsidRDefault="00CC34EB" w:rsidP="00CC34EB">
      <w:pPr>
        <w:widowControl w:val="0"/>
        <w:tabs>
          <w:tab w:val="left" w:pos="900"/>
        </w:tabs>
        <w:jc w:val="both"/>
        <w:rPr>
          <w:b/>
          <w:bCs/>
          <w:i/>
          <w:iCs/>
        </w:rPr>
      </w:pPr>
    </w:p>
    <w:p w14:paraId="791886A6" w14:textId="3B9CB370" w:rsidR="00F95D78" w:rsidRPr="00ED78CA"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Політика та контроль</w:t>
      </w:r>
    </w:p>
    <w:p w14:paraId="687AD2C2" w14:textId="54ECB583" w:rsidR="00A86D11" w:rsidRPr="00ED78CA" w:rsidRDefault="00F51B26" w:rsidP="009D2290">
      <w:pPr>
        <w:pStyle w:val="1"/>
        <w:spacing w:line="240" w:lineRule="auto"/>
        <w:rPr>
          <w:rFonts w:ascii="Times New Roman" w:hAnsi="Times New Roman"/>
          <w:color w:val="auto"/>
          <w:lang w:val="uk-UA"/>
        </w:rPr>
      </w:pPr>
      <w:r w:rsidRPr="00ED78CA">
        <w:rPr>
          <w:rFonts w:ascii="Times New Roman" w:hAnsi="Times New Roman"/>
          <w:color w:val="auto"/>
          <w:lang w:val="uk-UA"/>
        </w:rPr>
        <w:t>П</w:t>
      </w:r>
      <w:r w:rsidR="004A6336" w:rsidRPr="00ED78CA">
        <w:rPr>
          <w:rFonts w:ascii="Times New Roman" w:hAnsi="Times New Roman"/>
          <w:color w:val="auto"/>
          <w:lang w:val="uk-UA"/>
        </w:rPr>
        <w:t>олітика навчальної дисципліни</w:t>
      </w:r>
      <w:r w:rsidR="00087AFC" w:rsidRPr="00ED78CA">
        <w:rPr>
          <w:rFonts w:ascii="Times New Roman" w:hAnsi="Times New Roman"/>
          <w:color w:val="auto"/>
          <w:lang w:val="uk-UA"/>
        </w:rPr>
        <w:t xml:space="preserve"> (освітнього компонента)</w:t>
      </w:r>
    </w:p>
    <w:p w14:paraId="393AEC05" w14:textId="77777777" w:rsidR="00C34D9C" w:rsidRPr="00ED78CA" w:rsidRDefault="00C34D9C" w:rsidP="00C34D9C">
      <w:pPr>
        <w:spacing w:after="120"/>
        <w:jc w:val="both"/>
      </w:pPr>
      <w:r w:rsidRPr="00ED78CA">
        <w:rPr>
          <w:b/>
        </w:rPr>
        <w:t>Відвідування занять</w:t>
      </w:r>
      <w:r w:rsidRPr="00ED78CA">
        <w:t>. 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247D3DAE" w14:textId="77777777" w:rsidR="00C34D9C" w:rsidRPr="00ED78CA" w:rsidRDefault="00C34D9C" w:rsidP="00C34D9C">
      <w:pPr>
        <w:spacing w:after="120"/>
        <w:jc w:val="both"/>
      </w:pPr>
      <w:r w:rsidRPr="00ED78CA">
        <w:rPr>
          <w:b/>
        </w:rPr>
        <w:t>Пропущені контрольні заходи оцінювання</w:t>
      </w:r>
      <w:r w:rsidRPr="00ED78CA">
        <w:t>. Кожен студент має право відпрацювати пропущені з поважної причини (лікарняний, мобільність тощо) заняття за рахунок самостійної роботи. Детальніше за посиланням: https://kpi.ua/files/n3277.pdf.</w:t>
      </w:r>
    </w:p>
    <w:p w14:paraId="73B40916" w14:textId="7F54E8C1" w:rsidR="00C34D9C" w:rsidRPr="00ED78CA" w:rsidRDefault="00C34D9C" w:rsidP="00C34D9C">
      <w:pPr>
        <w:spacing w:after="120"/>
        <w:jc w:val="both"/>
      </w:pPr>
      <w:r w:rsidRPr="00ED78CA">
        <w:t>Завдання, яке подається на перевірку з порушенням терміну виконання, о</w:t>
      </w:r>
      <w:r w:rsidR="00D80069">
        <w:t xml:space="preserve">цінюється з врахуванням зниження </w:t>
      </w:r>
      <w:r w:rsidRPr="00ED78CA">
        <w:t>балів.</w:t>
      </w:r>
    </w:p>
    <w:p w14:paraId="5CCD78C4" w14:textId="77777777" w:rsidR="00C34D9C" w:rsidRPr="00ED78CA" w:rsidRDefault="00C34D9C" w:rsidP="00C34D9C">
      <w:pPr>
        <w:spacing w:after="120"/>
        <w:jc w:val="both"/>
      </w:pPr>
      <w:r w:rsidRPr="00ED78CA">
        <w:t xml:space="preserve">У разі пропуску з поважної причини заняття, на якому проходив контрольний захід, </w:t>
      </w:r>
    </w:p>
    <w:p w14:paraId="519EE712" w14:textId="77777777" w:rsidR="00C34D9C" w:rsidRPr="00ED78CA" w:rsidRDefault="00C34D9C" w:rsidP="00C34D9C">
      <w:pPr>
        <w:spacing w:after="120"/>
        <w:jc w:val="both"/>
      </w:pPr>
      <w:r w:rsidRPr="00ED78CA">
        <w:t>- тестування можна написати в інший день за індивідуальним графіком;</w:t>
      </w:r>
    </w:p>
    <w:p w14:paraId="58137EA5" w14:textId="77777777" w:rsidR="00C34D9C" w:rsidRPr="00ED78CA" w:rsidRDefault="00C34D9C" w:rsidP="00C34D9C">
      <w:pPr>
        <w:spacing w:after="120"/>
        <w:jc w:val="both"/>
      </w:pPr>
      <w:r w:rsidRPr="00ED78CA">
        <w:t>- завдання з практичних занять виконуються дистанційно, зберігаються на google-диску.</w:t>
      </w:r>
    </w:p>
    <w:p w14:paraId="7EEE695D" w14:textId="77777777" w:rsidR="00C34D9C" w:rsidRPr="00ED78CA" w:rsidRDefault="00C34D9C" w:rsidP="00C34D9C">
      <w:pPr>
        <w:spacing w:after="120"/>
        <w:jc w:val="both"/>
      </w:pPr>
      <w:r w:rsidRPr="00ED78CA">
        <w:rPr>
          <w:b/>
        </w:rPr>
        <w:t>Процедура оскарження результатів контрольних заходів оцінювання</w:t>
      </w:r>
      <w:r w:rsidRPr="00ED78CA">
        <w:t>. Студент може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аргументовано оскаржити результати контрольних заходів, пояснивши з яким критерієм не погоджуються відповідно до оціночного.</w:t>
      </w:r>
    </w:p>
    <w:p w14:paraId="1B4D046E" w14:textId="77777777" w:rsidR="00C34D9C" w:rsidRPr="00ED78CA" w:rsidRDefault="00C34D9C" w:rsidP="00C34D9C">
      <w:pPr>
        <w:spacing w:after="120"/>
        <w:jc w:val="both"/>
      </w:pPr>
      <w:r w:rsidRPr="00ED78CA">
        <w:rPr>
          <w:b/>
        </w:rPr>
        <w:t xml:space="preserve">Календарний контроль </w:t>
      </w:r>
      <w:r w:rsidRPr="00ED78CA">
        <w:t>проводиться з метою підвищення якості навчання студентів та моніторингу виконання студентом вимог силабусу.</w:t>
      </w:r>
    </w:p>
    <w:tbl>
      <w:tblPr>
        <w:tblStyle w:val="a4"/>
        <w:tblpPr w:leftFromText="180" w:rightFromText="180" w:vertAnchor="text" w:tblpXSpec="center" w:tblpY="1"/>
        <w:tblOverlap w:val="never"/>
        <w:tblW w:w="5000" w:type="pct"/>
        <w:tblLook w:val="04A0" w:firstRow="1" w:lastRow="0" w:firstColumn="1" w:lastColumn="0" w:noHBand="0" w:noVBand="1"/>
      </w:tblPr>
      <w:tblGrid>
        <w:gridCol w:w="3564"/>
        <w:gridCol w:w="2734"/>
        <w:gridCol w:w="1949"/>
        <w:gridCol w:w="1947"/>
      </w:tblGrid>
      <w:tr w:rsidR="00ED78CA" w:rsidRPr="00ED78CA" w14:paraId="1198AFDA" w14:textId="77777777" w:rsidTr="00ED78CA">
        <w:trPr>
          <w:trHeight w:val="70"/>
        </w:trPr>
        <w:tc>
          <w:tcPr>
            <w:tcW w:w="3088" w:type="pct"/>
            <w:gridSpan w:val="2"/>
            <w:tcBorders>
              <w:bottom w:val="single" w:sz="4" w:space="0" w:color="auto"/>
            </w:tcBorders>
            <w:shd w:val="clear" w:color="auto" w:fill="auto"/>
            <w:vAlign w:val="center"/>
          </w:tcPr>
          <w:p w14:paraId="74AFBC4F" w14:textId="77777777" w:rsidR="00C34D9C" w:rsidRPr="00ED78CA" w:rsidRDefault="00C34D9C" w:rsidP="00C9708F">
            <w:pPr>
              <w:jc w:val="center"/>
            </w:pPr>
            <w:r w:rsidRPr="00ED78CA">
              <w:t>Критерій</w:t>
            </w:r>
          </w:p>
        </w:tc>
        <w:tc>
          <w:tcPr>
            <w:tcW w:w="956" w:type="pct"/>
            <w:tcBorders>
              <w:bottom w:val="single" w:sz="4" w:space="0" w:color="auto"/>
            </w:tcBorders>
            <w:shd w:val="clear" w:color="auto" w:fill="auto"/>
            <w:vAlign w:val="center"/>
          </w:tcPr>
          <w:p w14:paraId="14D8266D" w14:textId="77777777" w:rsidR="00C34D9C" w:rsidRPr="00ED78CA" w:rsidRDefault="00C34D9C" w:rsidP="00C9708F">
            <w:pPr>
              <w:jc w:val="center"/>
            </w:pPr>
            <w:r w:rsidRPr="00ED78CA">
              <w:t>Перший календарний контроль</w:t>
            </w:r>
          </w:p>
        </w:tc>
        <w:tc>
          <w:tcPr>
            <w:tcW w:w="955" w:type="pct"/>
            <w:tcBorders>
              <w:bottom w:val="single" w:sz="4" w:space="0" w:color="auto"/>
            </w:tcBorders>
            <w:shd w:val="clear" w:color="auto" w:fill="auto"/>
            <w:vAlign w:val="center"/>
          </w:tcPr>
          <w:p w14:paraId="4346E3A9" w14:textId="77777777" w:rsidR="00C34D9C" w:rsidRPr="00ED78CA" w:rsidRDefault="00C34D9C" w:rsidP="00C9708F">
            <w:pPr>
              <w:jc w:val="center"/>
            </w:pPr>
            <w:r w:rsidRPr="00ED78CA">
              <w:t>Другий календарний контроль</w:t>
            </w:r>
          </w:p>
        </w:tc>
      </w:tr>
      <w:tr w:rsidR="00ED78CA" w:rsidRPr="00ED78CA" w14:paraId="30E8EDE1" w14:textId="77777777" w:rsidTr="00ED78CA">
        <w:trPr>
          <w:trHeight w:val="70"/>
        </w:trPr>
        <w:tc>
          <w:tcPr>
            <w:tcW w:w="3088" w:type="pct"/>
            <w:gridSpan w:val="2"/>
            <w:tcBorders>
              <w:top w:val="single" w:sz="4" w:space="0" w:color="auto"/>
            </w:tcBorders>
            <w:vAlign w:val="center"/>
          </w:tcPr>
          <w:p w14:paraId="299EEF6D" w14:textId="77777777" w:rsidR="00C34D9C" w:rsidRPr="00ED78CA" w:rsidRDefault="00C34D9C" w:rsidP="00C9708F">
            <w:r w:rsidRPr="00ED78CA">
              <w:t xml:space="preserve">Термін календарного контролю </w:t>
            </w:r>
            <w:r w:rsidRPr="00ED78CA">
              <w:rPr>
                <w:rStyle w:val="af0"/>
              </w:rPr>
              <w:footnoteReference w:id="1"/>
            </w:r>
          </w:p>
        </w:tc>
        <w:tc>
          <w:tcPr>
            <w:tcW w:w="956" w:type="pct"/>
            <w:tcBorders>
              <w:top w:val="single" w:sz="4" w:space="0" w:color="auto"/>
            </w:tcBorders>
            <w:vAlign w:val="center"/>
          </w:tcPr>
          <w:p w14:paraId="5153E909" w14:textId="77777777" w:rsidR="00C34D9C" w:rsidRPr="00ED78CA" w:rsidRDefault="00C34D9C" w:rsidP="00C9708F">
            <w:pPr>
              <w:jc w:val="center"/>
            </w:pPr>
            <w:r w:rsidRPr="00ED78CA">
              <w:t>Тиждень 8</w:t>
            </w:r>
          </w:p>
        </w:tc>
        <w:tc>
          <w:tcPr>
            <w:tcW w:w="955" w:type="pct"/>
            <w:tcBorders>
              <w:top w:val="single" w:sz="4" w:space="0" w:color="auto"/>
            </w:tcBorders>
            <w:vAlign w:val="center"/>
          </w:tcPr>
          <w:p w14:paraId="1B1FE034" w14:textId="77777777" w:rsidR="00C34D9C" w:rsidRPr="00ED78CA" w:rsidRDefault="00C34D9C" w:rsidP="00C9708F">
            <w:pPr>
              <w:jc w:val="center"/>
            </w:pPr>
            <w:r w:rsidRPr="00ED78CA">
              <w:t>Тиждень 14</w:t>
            </w:r>
          </w:p>
        </w:tc>
      </w:tr>
      <w:tr w:rsidR="00ED78CA" w:rsidRPr="00ED78CA" w14:paraId="34D2F3AA" w14:textId="77777777" w:rsidTr="00ED78CA">
        <w:trPr>
          <w:trHeight w:val="70"/>
        </w:trPr>
        <w:tc>
          <w:tcPr>
            <w:tcW w:w="1748" w:type="pct"/>
            <w:vAlign w:val="center"/>
          </w:tcPr>
          <w:p w14:paraId="72FA930C" w14:textId="77777777" w:rsidR="00C34D9C" w:rsidRPr="00ED78CA" w:rsidRDefault="00C34D9C" w:rsidP="00C9708F">
            <w:r w:rsidRPr="00ED78CA">
              <w:t>Умови отримання позитивної оцінки</w:t>
            </w:r>
          </w:p>
        </w:tc>
        <w:tc>
          <w:tcPr>
            <w:tcW w:w="1341" w:type="pct"/>
            <w:vAlign w:val="center"/>
          </w:tcPr>
          <w:p w14:paraId="11E82A0D" w14:textId="77777777" w:rsidR="00C34D9C" w:rsidRPr="00ED78CA" w:rsidRDefault="00C34D9C" w:rsidP="00C9708F">
            <w:r w:rsidRPr="00ED78CA">
              <w:t xml:space="preserve">Поточний рейтинг </w:t>
            </w:r>
            <w:r w:rsidRPr="00ED78CA">
              <w:rPr>
                <w:rStyle w:val="af0"/>
              </w:rPr>
              <w:footnoteReference w:id="2"/>
            </w:r>
          </w:p>
        </w:tc>
        <w:tc>
          <w:tcPr>
            <w:tcW w:w="956" w:type="pct"/>
            <w:vAlign w:val="center"/>
          </w:tcPr>
          <w:p w14:paraId="12A1DD69" w14:textId="77777777" w:rsidR="00C34D9C" w:rsidRPr="00ED78CA" w:rsidRDefault="00C34D9C" w:rsidP="00C9708F">
            <w:pPr>
              <w:jc w:val="center"/>
            </w:pPr>
            <w:r w:rsidRPr="00ED78CA">
              <w:t>≥ 10 балів</w:t>
            </w:r>
          </w:p>
        </w:tc>
        <w:tc>
          <w:tcPr>
            <w:tcW w:w="955" w:type="pct"/>
            <w:vAlign w:val="center"/>
          </w:tcPr>
          <w:p w14:paraId="66B7D0D2" w14:textId="77777777" w:rsidR="00C34D9C" w:rsidRPr="00ED78CA" w:rsidRDefault="00C34D9C" w:rsidP="00C9708F">
            <w:pPr>
              <w:jc w:val="center"/>
            </w:pPr>
            <w:r w:rsidRPr="00ED78CA">
              <w:t>≥ 30 балів</w:t>
            </w:r>
          </w:p>
        </w:tc>
      </w:tr>
    </w:tbl>
    <w:p w14:paraId="1BDA7F67" w14:textId="77777777" w:rsidR="00C34D9C" w:rsidRPr="00ED78CA" w:rsidRDefault="00C34D9C" w:rsidP="00C34D9C">
      <w:pPr>
        <w:jc w:val="both"/>
      </w:pPr>
    </w:p>
    <w:p w14:paraId="28564033" w14:textId="77777777" w:rsidR="00C34D9C" w:rsidRPr="00ED78CA" w:rsidRDefault="00C34D9C" w:rsidP="00C34D9C">
      <w:pPr>
        <w:spacing w:after="120"/>
        <w:jc w:val="both"/>
      </w:pPr>
      <w:r w:rsidRPr="00ED78CA">
        <w:rPr>
          <w:b/>
        </w:rPr>
        <w:t xml:space="preserve">Академічна доброчесність. </w:t>
      </w:r>
      <w:r w:rsidRPr="00ED78CA">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0FE9BDB2" w14:textId="77777777" w:rsidR="00C34D9C" w:rsidRPr="00ED78CA" w:rsidRDefault="00C34D9C" w:rsidP="00C34D9C">
      <w:pPr>
        <w:spacing w:after="120"/>
        <w:jc w:val="both"/>
      </w:pPr>
      <w:r w:rsidRPr="00ED78CA">
        <w:rPr>
          <w:b/>
        </w:rPr>
        <w:t xml:space="preserve">Норми етичної поведінки. </w:t>
      </w:r>
      <w:r w:rsidRPr="00ED78CA">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151F0EFD" w14:textId="77777777" w:rsidR="00C34D9C" w:rsidRPr="00ED78CA" w:rsidRDefault="00C34D9C" w:rsidP="00C34D9C">
      <w:pPr>
        <w:spacing w:after="120"/>
        <w:jc w:val="both"/>
      </w:pPr>
      <w:r w:rsidRPr="00ED78CA">
        <w:rPr>
          <w:b/>
        </w:rPr>
        <w:lastRenderedPageBreak/>
        <w:t xml:space="preserve">Інклюзивне навчання. </w:t>
      </w:r>
      <w:r w:rsidRPr="00ED78CA">
        <w:t>Засвоєння знань та умінь в ході вивчення дисципліни може бути доступним для більшості осіб з особливими освітніми потребами, окрім здобувачів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638EB1A9" w14:textId="77777777" w:rsidR="00C34D9C" w:rsidRPr="00ED78CA" w:rsidRDefault="00C34D9C" w:rsidP="00C34D9C">
      <w:pPr>
        <w:spacing w:after="120"/>
        <w:jc w:val="both"/>
      </w:pPr>
      <w:r w:rsidRPr="00ED78CA">
        <w:rPr>
          <w:b/>
        </w:rPr>
        <w:t>Навчання іноземною мовою</w:t>
      </w:r>
      <w:r w:rsidRPr="00ED78CA">
        <w:t xml:space="preserve">. У ході виконання завдань студентам може бути рекомендовано звернутися до англомовних джерел. </w:t>
      </w:r>
    </w:p>
    <w:p w14:paraId="7442919C" w14:textId="77777777" w:rsidR="00C34D9C" w:rsidRPr="00ED78CA" w:rsidRDefault="00C34D9C" w:rsidP="00C34D9C">
      <w:pPr>
        <w:spacing w:after="120"/>
        <w:jc w:val="both"/>
      </w:pPr>
      <w:r w:rsidRPr="00ED78CA">
        <w:t>Передбачено можливість проведення лекційних та практичних занять англійською мовою, що сприятиме оволодінню професійною термінологією мовою оригіналу. Кількість та графік проведення занять англійською мовою узгоджується викладачем зі студентами на початку семестру.</w:t>
      </w:r>
    </w:p>
    <w:p w14:paraId="38D8F91F" w14:textId="77777777" w:rsidR="00C34D9C" w:rsidRPr="00ED78CA" w:rsidRDefault="00C34D9C" w:rsidP="00C34D9C">
      <w:pPr>
        <w:spacing w:after="120"/>
        <w:jc w:val="both"/>
      </w:pPr>
      <w:r w:rsidRPr="00ED78CA">
        <w:rPr>
          <w:b/>
        </w:rPr>
        <w:t xml:space="preserve">Позааудиторні заняття. </w:t>
      </w:r>
      <w:r w:rsidRPr="00ED78CA">
        <w:t xml:space="preserve">Передбачається в межах вивчення навчальної дисципліни участь в конференціях, форумах, круглих столах тощо. </w:t>
      </w:r>
    </w:p>
    <w:p w14:paraId="76D9E004" w14:textId="6824D2AE" w:rsidR="00C34D9C" w:rsidRPr="00ED78CA" w:rsidRDefault="00C34D9C" w:rsidP="00C34D9C">
      <w:pPr>
        <w:spacing w:before="80"/>
        <w:jc w:val="both"/>
        <w:rPr>
          <w:b/>
        </w:rPr>
      </w:pPr>
      <w:r w:rsidRPr="00ED78CA">
        <w:rPr>
          <w:b/>
        </w:rPr>
        <w:t>Призна</w:t>
      </w:r>
      <w:r w:rsidR="00F552FB">
        <w:rPr>
          <w:b/>
        </w:rPr>
        <w:t>чення заохочувальних</w:t>
      </w:r>
      <w:r w:rsidRPr="00ED78CA">
        <w:rPr>
          <w:b/>
        </w:rPr>
        <w:t xml:space="preserve"> балів. </w:t>
      </w:r>
      <w:r w:rsidRPr="00ED78CA">
        <w:t xml:space="preserve">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 </w:t>
      </w:r>
    </w:p>
    <w:tbl>
      <w:tblPr>
        <w:tblStyle w:val="a4"/>
        <w:tblW w:w="10201" w:type="dxa"/>
        <w:tblLayout w:type="fixed"/>
        <w:tblLook w:val="04A0" w:firstRow="1" w:lastRow="0" w:firstColumn="1" w:lastColumn="0" w:noHBand="0" w:noVBand="1"/>
      </w:tblPr>
      <w:tblGrid>
        <w:gridCol w:w="8926"/>
        <w:gridCol w:w="1275"/>
      </w:tblGrid>
      <w:tr w:rsidR="00F552FB" w:rsidRPr="00ED78CA" w14:paraId="64B31982" w14:textId="77777777" w:rsidTr="00F552FB">
        <w:trPr>
          <w:trHeight w:val="70"/>
        </w:trPr>
        <w:tc>
          <w:tcPr>
            <w:tcW w:w="10201" w:type="dxa"/>
            <w:gridSpan w:val="2"/>
            <w:tcBorders>
              <w:bottom w:val="single" w:sz="4" w:space="0" w:color="auto"/>
            </w:tcBorders>
            <w:shd w:val="clear" w:color="auto" w:fill="auto"/>
            <w:vAlign w:val="center"/>
          </w:tcPr>
          <w:p w14:paraId="1F73FDC7" w14:textId="77777777" w:rsidR="00F552FB" w:rsidRPr="00ED78CA" w:rsidRDefault="00F552FB" w:rsidP="00C9708F">
            <w:pPr>
              <w:jc w:val="center"/>
            </w:pPr>
            <w:r w:rsidRPr="00ED78CA">
              <w:t>Заохочувальні бали</w:t>
            </w:r>
          </w:p>
        </w:tc>
      </w:tr>
      <w:tr w:rsidR="00F552FB" w:rsidRPr="00ED78CA" w14:paraId="0B062745" w14:textId="77777777" w:rsidTr="00F552FB">
        <w:trPr>
          <w:trHeight w:val="70"/>
        </w:trPr>
        <w:tc>
          <w:tcPr>
            <w:tcW w:w="8926" w:type="dxa"/>
            <w:tcBorders>
              <w:bottom w:val="single" w:sz="4" w:space="0" w:color="auto"/>
            </w:tcBorders>
            <w:shd w:val="clear" w:color="auto" w:fill="auto"/>
            <w:vAlign w:val="center"/>
          </w:tcPr>
          <w:p w14:paraId="45E66AD1" w14:textId="77777777" w:rsidR="00F552FB" w:rsidRPr="00ED78CA" w:rsidRDefault="00F552FB" w:rsidP="00C9708F">
            <w:pPr>
              <w:jc w:val="center"/>
            </w:pPr>
            <w:r w:rsidRPr="00ED78CA">
              <w:t>Критерій</w:t>
            </w:r>
          </w:p>
        </w:tc>
        <w:tc>
          <w:tcPr>
            <w:tcW w:w="1275" w:type="dxa"/>
            <w:tcBorders>
              <w:bottom w:val="single" w:sz="4" w:space="0" w:color="auto"/>
            </w:tcBorders>
            <w:shd w:val="clear" w:color="auto" w:fill="auto"/>
            <w:vAlign w:val="center"/>
          </w:tcPr>
          <w:p w14:paraId="339C9E8E" w14:textId="77777777" w:rsidR="00F552FB" w:rsidRPr="00ED78CA" w:rsidRDefault="00F552FB" w:rsidP="00C9708F">
            <w:pPr>
              <w:jc w:val="center"/>
            </w:pPr>
            <w:r w:rsidRPr="00ED78CA">
              <w:t>Ваговий бал</w:t>
            </w:r>
          </w:p>
        </w:tc>
      </w:tr>
      <w:tr w:rsidR="00F552FB" w:rsidRPr="00ED78CA" w14:paraId="69AB33BA" w14:textId="77777777" w:rsidTr="00F552FB">
        <w:trPr>
          <w:trHeight w:val="70"/>
        </w:trPr>
        <w:tc>
          <w:tcPr>
            <w:tcW w:w="8926" w:type="dxa"/>
            <w:tcBorders>
              <w:top w:val="single" w:sz="4" w:space="0" w:color="auto"/>
            </w:tcBorders>
            <w:shd w:val="clear" w:color="auto" w:fill="auto"/>
            <w:vAlign w:val="center"/>
          </w:tcPr>
          <w:p w14:paraId="061D3FD0" w14:textId="5B08D18B" w:rsidR="00F552FB" w:rsidRPr="00ED78CA" w:rsidRDefault="00F552FB" w:rsidP="00C9708F">
            <w:pPr>
              <w:tabs>
                <w:tab w:val="left" w:pos="284"/>
              </w:tabs>
              <w:jc w:val="both"/>
            </w:pPr>
            <w:r w:rsidRPr="00ED78CA">
              <w:t>Написання тез, статті, оформлення розрахункової роботи як наукової роботи для участі у конкурсі студентських наукових робіт (за тематикою навчальної дисципліни)</w:t>
            </w:r>
          </w:p>
        </w:tc>
        <w:tc>
          <w:tcPr>
            <w:tcW w:w="1275" w:type="dxa"/>
            <w:tcBorders>
              <w:top w:val="single" w:sz="4" w:space="0" w:color="auto"/>
            </w:tcBorders>
            <w:shd w:val="clear" w:color="auto" w:fill="auto"/>
            <w:vAlign w:val="center"/>
          </w:tcPr>
          <w:p w14:paraId="2B25B574" w14:textId="77777777" w:rsidR="00F552FB" w:rsidRPr="00ED78CA" w:rsidRDefault="00F552FB" w:rsidP="00C9708F">
            <w:pPr>
              <w:jc w:val="center"/>
            </w:pPr>
            <w:r w:rsidRPr="00ED78CA">
              <w:t>5 балів</w:t>
            </w:r>
          </w:p>
        </w:tc>
      </w:tr>
      <w:tr w:rsidR="00F552FB" w:rsidRPr="00ED78CA" w14:paraId="1B084E8D" w14:textId="77777777" w:rsidTr="00F552FB">
        <w:trPr>
          <w:trHeight w:val="456"/>
        </w:trPr>
        <w:tc>
          <w:tcPr>
            <w:tcW w:w="8926" w:type="dxa"/>
            <w:shd w:val="clear" w:color="auto" w:fill="auto"/>
            <w:vAlign w:val="center"/>
          </w:tcPr>
          <w:p w14:paraId="67EC68DE" w14:textId="77777777" w:rsidR="00F552FB" w:rsidRPr="00ED78CA" w:rsidRDefault="00F552FB" w:rsidP="00C9708F">
            <w:pPr>
              <w:tabs>
                <w:tab w:val="left" w:pos="284"/>
              </w:tabs>
              <w:jc w:val="both"/>
            </w:pPr>
            <w:r w:rsidRPr="00ED78CA">
              <w:t>Участь у міжнародних, всеукраїнських та/або інших заходах та/або конкурсах (за тематикою навчальної дисципліни)</w:t>
            </w:r>
          </w:p>
        </w:tc>
        <w:tc>
          <w:tcPr>
            <w:tcW w:w="1275" w:type="dxa"/>
            <w:shd w:val="clear" w:color="auto" w:fill="auto"/>
            <w:vAlign w:val="center"/>
          </w:tcPr>
          <w:p w14:paraId="738007FA" w14:textId="77777777" w:rsidR="00F552FB" w:rsidRPr="00ED78CA" w:rsidRDefault="00F552FB" w:rsidP="00C9708F">
            <w:pPr>
              <w:jc w:val="center"/>
            </w:pPr>
            <w:r w:rsidRPr="00ED78CA">
              <w:t>5 балів</w:t>
            </w:r>
          </w:p>
        </w:tc>
      </w:tr>
    </w:tbl>
    <w:p w14:paraId="28BA3D95" w14:textId="77777777" w:rsidR="00C34D9C" w:rsidRPr="00ED78CA" w:rsidRDefault="00C34D9C" w:rsidP="00C34D9C">
      <w:pPr>
        <w:jc w:val="both"/>
      </w:pPr>
    </w:p>
    <w:p w14:paraId="0BD9461D" w14:textId="60932ED4" w:rsidR="00C34D9C" w:rsidRDefault="00C34D9C" w:rsidP="00C34D9C">
      <w:pPr>
        <w:widowControl w:val="0"/>
        <w:jc w:val="both"/>
      </w:pPr>
      <w:r w:rsidRPr="00ED78CA">
        <w:t>Підготування до практичниї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(електронна пошта, месенджери).</w:t>
      </w:r>
    </w:p>
    <w:p w14:paraId="09785EE6" w14:textId="77777777" w:rsidR="002D77EF" w:rsidRPr="00ED78CA" w:rsidRDefault="002D77EF" w:rsidP="00C34D9C">
      <w:pPr>
        <w:widowControl w:val="0"/>
        <w:jc w:val="both"/>
      </w:pPr>
    </w:p>
    <w:p w14:paraId="31DF2FE9" w14:textId="36D9E265" w:rsidR="004A6336" w:rsidRPr="00ED78CA" w:rsidRDefault="004A6336" w:rsidP="004A6336">
      <w:pPr>
        <w:pStyle w:val="1"/>
        <w:spacing w:line="240" w:lineRule="auto"/>
        <w:rPr>
          <w:rFonts w:ascii="Times New Roman" w:hAnsi="Times New Roman"/>
          <w:color w:val="auto"/>
          <w:lang w:val="uk-UA"/>
        </w:rPr>
      </w:pPr>
      <w:r w:rsidRPr="005153CB">
        <w:rPr>
          <w:rFonts w:ascii="Times New Roman" w:hAnsi="Times New Roman"/>
          <w:color w:val="auto"/>
          <w:lang w:val="uk-UA"/>
        </w:rPr>
        <w:t>Види контролю та</w:t>
      </w:r>
      <w:r w:rsidRPr="00ED78CA">
        <w:rPr>
          <w:rFonts w:ascii="Times New Roman" w:hAnsi="Times New Roman"/>
          <w:color w:val="auto"/>
          <w:lang w:val="uk-UA"/>
        </w:rPr>
        <w:t xml:space="preserve"> </w:t>
      </w:r>
      <w:r w:rsidR="00B40317" w:rsidRPr="00ED78CA">
        <w:rPr>
          <w:rFonts w:ascii="Times New Roman" w:hAnsi="Times New Roman"/>
          <w:color w:val="auto"/>
          <w:lang w:val="uk-UA"/>
        </w:rPr>
        <w:t xml:space="preserve">рейтингова система </w:t>
      </w:r>
      <w:r w:rsidRPr="00ED78CA">
        <w:rPr>
          <w:rFonts w:ascii="Times New Roman" w:hAnsi="Times New Roman"/>
          <w:color w:val="auto"/>
          <w:lang w:val="uk-UA"/>
        </w:rPr>
        <w:t>оцін</w:t>
      </w:r>
      <w:r w:rsidR="00B40317" w:rsidRPr="00ED78CA">
        <w:rPr>
          <w:rFonts w:ascii="Times New Roman" w:hAnsi="Times New Roman"/>
          <w:color w:val="auto"/>
          <w:lang w:val="uk-UA"/>
        </w:rPr>
        <w:t xml:space="preserve">ювання </w:t>
      </w:r>
      <w:r w:rsidRPr="00ED78CA">
        <w:rPr>
          <w:rFonts w:ascii="Times New Roman" w:hAnsi="Times New Roman"/>
          <w:color w:val="auto"/>
          <w:lang w:val="uk-UA"/>
        </w:rPr>
        <w:t>результатів навчання</w:t>
      </w:r>
      <w:r w:rsidR="00B40317" w:rsidRPr="00ED78CA">
        <w:rPr>
          <w:rFonts w:ascii="Times New Roman" w:hAnsi="Times New Roman"/>
          <w:color w:val="auto"/>
          <w:lang w:val="uk-UA"/>
        </w:rPr>
        <w:t xml:space="preserve"> (РСО)</w:t>
      </w:r>
    </w:p>
    <w:p w14:paraId="4E012AB9" w14:textId="3F1A3EF7" w:rsidR="00383929" w:rsidRPr="00ED78CA" w:rsidRDefault="00383929" w:rsidP="00383929">
      <w:pPr>
        <w:jc w:val="both"/>
      </w:pPr>
      <w:r w:rsidRPr="00ED78CA">
        <w:t xml:space="preserve">Семестрова атестація проводиться у вигляді </w:t>
      </w:r>
      <w:r w:rsidRPr="00ED78CA">
        <w:rPr>
          <w:lang w:val="uk-UA"/>
        </w:rPr>
        <w:t>екзамену</w:t>
      </w:r>
      <w:r w:rsidRPr="00ED78CA">
        <w:t xml:space="preserve">. Для оцінювання результатів навчання застосовується 100-бальна рейтингова система та університетська шкала. </w:t>
      </w:r>
    </w:p>
    <w:p w14:paraId="1DD0DB58" w14:textId="435CE768" w:rsidR="00383929" w:rsidRPr="00ED78CA" w:rsidRDefault="00383929" w:rsidP="00383929">
      <w:pPr>
        <w:jc w:val="both"/>
      </w:pPr>
      <w:r w:rsidRPr="00ED78CA">
        <w:rPr>
          <w:b/>
        </w:rPr>
        <w:t>Поточний контроль</w:t>
      </w:r>
      <w:r w:rsidRPr="00ED78CA">
        <w:t>: участь у роботі практичних занять, доповідання, МКР, розрахункова робота.</w:t>
      </w:r>
    </w:p>
    <w:p w14:paraId="707B742A" w14:textId="77777777" w:rsidR="00383929" w:rsidRPr="00ED78CA" w:rsidRDefault="00383929" w:rsidP="00383929">
      <w:pPr>
        <w:jc w:val="both"/>
      </w:pPr>
      <w:r w:rsidRPr="00ED78CA">
        <w:rPr>
          <w:b/>
        </w:rPr>
        <w:t>Календарний контроль</w:t>
      </w:r>
      <w:r w:rsidRPr="00ED78CA">
        <w:t>: провадиться двічі на семестр як моніторинг поточного стану виконання вимог силабусу.</w:t>
      </w:r>
    </w:p>
    <w:p w14:paraId="4B246E1C" w14:textId="17031E52" w:rsidR="00383929" w:rsidRPr="00D72C71" w:rsidRDefault="00383929" w:rsidP="00383929">
      <w:pPr>
        <w:pStyle w:val="a0"/>
        <w:ind w:left="0"/>
        <w:contextualSpacing w:val="0"/>
        <w:jc w:val="both"/>
        <w:rPr>
          <w:lang w:val="uk-UA"/>
        </w:rPr>
      </w:pPr>
      <w:r w:rsidRPr="00ED78CA">
        <w:rPr>
          <w:b/>
        </w:rPr>
        <w:t>Семестровий контроль</w:t>
      </w:r>
      <w:r w:rsidRPr="00ED78CA">
        <w:t>: екзамен</w:t>
      </w:r>
      <w:r w:rsidR="00D72C71">
        <w:rPr>
          <w:lang w:val="uk-UA"/>
        </w:rPr>
        <w:t>.</w:t>
      </w:r>
    </w:p>
    <w:p w14:paraId="4FA115F1" w14:textId="58BC3150" w:rsidR="00383929" w:rsidRPr="00ED78CA" w:rsidRDefault="00383929" w:rsidP="00383929">
      <w:pPr>
        <w:jc w:val="both"/>
      </w:pPr>
      <w:r w:rsidRPr="00ED78CA">
        <w:rPr>
          <w:b/>
        </w:rPr>
        <w:t xml:space="preserve">Умови допуску </w:t>
      </w:r>
      <w:r w:rsidR="004A0C5C" w:rsidRPr="00ED78CA">
        <w:rPr>
          <w:b/>
        </w:rPr>
        <w:t>до семестрового контроля</w:t>
      </w:r>
      <w:r w:rsidRPr="00ED78CA">
        <w:t xml:space="preserve">: Якщо семестровий рейтинг більше 50 балів студент </w:t>
      </w:r>
      <w:r w:rsidRPr="00ED78CA">
        <w:rPr>
          <w:lang w:val="uk-UA"/>
        </w:rPr>
        <w:t>допускається до екзамену, всі мкр та рр мають бути зарахованими</w:t>
      </w:r>
      <w:r w:rsidRPr="00ED78CA">
        <w:t>.</w:t>
      </w:r>
    </w:p>
    <w:p w14:paraId="71D39C5C" w14:textId="051B05DD" w:rsidR="00383929" w:rsidRPr="00ED78CA" w:rsidRDefault="00383929" w:rsidP="00383929">
      <w:pPr>
        <w:jc w:val="both"/>
      </w:pPr>
      <w:r w:rsidRPr="00ED78CA">
        <w:rPr>
          <w:u w:val="words"/>
        </w:rPr>
        <w:t>Модульна контрольна робота</w:t>
      </w:r>
      <w:r w:rsidR="00D72C71">
        <w:rPr>
          <w:u w:val="words"/>
          <w:lang w:val="uk-UA"/>
        </w:rPr>
        <w:t xml:space="preserve"> (МКР)</w:t>
      </w:r>
      <w:r w:rsidR="00680AB3" w:rsidRPr="00ED78CA">
        <w:rPr>
          <w:u w:val="words"/>
          <w:lang w:val="uk-UA"/>
        </w:rPr>
        <w:t xml:space="preserve"> (приклад див. додаток 2)</w:t>
      </w:r>
      <w:r w:rsidRPr="00ED78CA">
        <w:t xml:space="preserve">. Модульна контрольна робота </w:t>
      </w:r>
      <w:r w:rsidR="004A0C5C" w:rsidRPr="00ED78CA">
        <w:t>містить комплексні</w:t>
      </w:r>
      <w:r w:rsidRPr="00ED78CA">
        <w:t xml:space="preserve"> питання тестового, розрахункового або відкритого (питання, яке вимагає розгорнутої текстової відповіді) типу, які оцінюються в два бали. За правильну відповідь на питання студент отримує 2 бали, неправильну – 0 балів.</w:t>
      </w:r>
    </w:p>
    <w:p w14:paraId="5E225F25" w14:textId="77777777" w:rsidR="00383929" w:rsidRPr="00ED78CA" w:rsidRDefault="00383929" w:rsidP="00383929">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720"/>
        <w:gridCol w:w="856"/>
        <w:gridCol w:w="1291"/>
        <w:gridCol w:w="1209"/>
        <w:gridCol w:w="1274"/>
      </w:tblGrid>
      <w:tr w:rsidR="00ED78CA" w:rsidRPr="00ED78CA" w14:paraId="6059069C" w14:textId="77777777" w:rsidTr="00ED78CA">
        <w:trPr>
          <w:trHeight w:val="70"/>
          <w:jc w:val="center"/>
        </w:trPr>
        <w:tc>
          <w:tcPr>
            <w:tcW w:w="414" w:type="pct"/>
            <w:tcBorders>
              <w:bottom w:val="single" w:sz="4" w:space="0" w:color="auto"/>
              <w:right w:val="single" w:sz="4" w:space="0" w:color="auto"/>
            </w:tcBorders>
            <w:shd w:val="clear" w:color="auto" w:fill="auto"/>
            <w:vAlign w:val="center"/>
          </w:tcPr>
          <w:p w14:paraId="1398C558" w14:textId="77777777" w:rsidR="00383929" w:rsidRPr="00ED78CA" w:rsidRDefault="00383929" w:rsidP="00C9708F">
            <w:pPr>
              <w:jc w:val="center"/>
            </w:pPr>
            <w:r w:rsidRPr="00ED78CA">
              <w:t>№ з/п</w:t>
            </w:r>
          </w:p>
        </w:tc>
        <w:tc>
          <w:tcPr>
            <w:tcW w:w="2315" w:type="pct"/>
            <w:tcBorders>
              <w:left w:val="single" w:sz="4" w:space="0" w:color="auto"/>
              <w:bottom w:val="single" w:sz="4" w:space="0" w:color="auto"/>
              <w:right w:val="single" w:sz="4" w:space="0" w:color="auto"/>
            </w:tcBorders>
            <w:shd w:val="clear" w:color="auto" w:fill="auto"/>
            <w:vAlign w:val="center"/>
          </w:tcPr>
          <w:p w14:paraId="66D7891F" w14:textId="77777777" w:rsidR="00383929" w:rsidRPr="00ED78CA" w:rsidRDefault="00383929" w:rsidP="00C9708F">
            <w:pPr>
              <w:jc w:val="center"/>
            </w:pPr>
            <w:r w:rsidRPr="00ED78CA">
              <w:t>Контрольний захід оцінювання*</w:t>
            </w:r>
          </w:p>
        </w:tc>
        <w:tc>
          <w:tcPr>
            <w:tcW w:w="420" w:type="pct"/>
            <w:tcBorders>
              <w:left w:val="single" w:sz="4" w:space="0" w:color="auto"/>
              <w:bottom w:val="single" w:sz="4" w:space="0" w:color="auto"/>
              <w:right w:val="single" w:sz="4" w:space="0" w:color="auto"/>
            </w:tcBorders>
            <w:shd w:val="clear" w:color="auto" w:fill="auto"/>
            <w:vAlign w:val="center"/>
          </w:tcPr>
          <w:p w14:paraId="75B46764" w14:textId="77777777" w:rsidR="00383929" w:rsidRPr="00ED78CA" w:rsidRDefault="00383929" w:rsidP="00C9708F">
            <w:pPr>
              <w:jc w:val="center"/>
            </w:pPr>
            <w:r w:rsidRPr="00ED78CA">
              <w:t>%</w:t>
            </w:r>
          </w:p>
        </w:tc>
        <w:tc>
          <w:tcPr>
            <w:tcW w:w="633" w:type="pct"/>
            <w:tcBorders>
              <w:left w:val="single" w:sz="4" w:space="0" w:color="auto"/>
              <w:bottom w:val="single" w:sz="4" w:space="0" w:color="auto"/>
              <w:right w:val="single" w:sz="4" w:space="0" w:color="auto"/>
            </w:tcBorders>
            <w:shd w:val="clear" w:color="auto" w:fill="auto"/>
            <w:vAlign w:val="center"/>
          </w:tcPr>
          <w:p w14:paraId="24EF4E35" w14:textId="77777777" w:rsidR="00383929" w:rsidRPr="00ED78CA" w:rsidRDefault="00383929" w:rsidP="00C9708F">
            <w:pPr>
              <w:jc w:val="center"/>
            </w:pPr>
            <w:r w:rsidRPr="00ED78CA">
              <w:t>Ваговий бал</w:t>
            </w:r>
          </w:p>
        </w:tc>
        <w:tc>
          <w:tcPr>
            <w:tcW w:w="593" w:type="pct"/>
            <w:tcBorders>
              <w:left w:val="single" w:sz="4" w:space="0" w:color="auto"/>
              <w:bottom w:val="single" w:sz="4" w:space="0" w:color="auto"/>
              <w:right w:val="single" w:sz="4" w:space="0" w:color="auto"/>
            </w:tcBorders>
            <w:shd w:val="clear" w:color="auto" w:fill="auto"/>
            <w:vAlign w:val="center"/>
          </w:tcPr>
          <w:p w14:paraId="0B9809DE" w14:textId="77777777" w:rsidR="00383929" w:rsidRPr="00ED78CA" w:rsidRDefault="00383929" w:rsidP="00C9708F">
            <w:pPr>
              <w:jc w:val="center"/>
            </w:pPr>
            <w:r w:rsidRPr="00ED78CA">
              <w:t>Кількість</w:t>
            </w:r>
          </w:p>
        </w:tc>
        <w:tc>
          <w:tcPr>
            <w:tcW w:w="625" w:type="pct"/>
            <w:tcBorders>
              <w:left w:val="single" w:sz="4" w:space="0" w:color="auto"/>
              <w:bottom w:val="single" w:sz="4" w:space="0" w:color="auto"/>
            </w:tcBorders>
            <w:shd w:val="clear" w:color="auto" w:fill="auto"/>
            <w:vAlign w:val="center"/>
          </w:tcPr>
          <w:p w14:paraId="62BF4F7B" w14:textId="77777777" w:rsidR="00383929" w:rsidRPr="00ED78CA" w:rsidRDefault="00383929" w:rsidP="00C9708F">
            <w:pPr>
              <w:jc w:val="center"/>
            </w:pPr>
            <w:r w:rsidRPr="00ED78CA">
              <w:t>Разом</w:t>
            </w:r>
          </w:p>
        </w:tc>
      </w:tr>
      <w:tr w:rsidR="00ED78CA" w:rsidRPr="00ED78CA" w14:paraId="54EB2204" w14:textId="77777777" w:rsidTr="00ED78CA">
        <w:trPr>
          <w:trHeight w:val="382"/>
          <w:jc w:val="center"/>
        </w:trPr>
        <w:tc>
          <w:tcPr>
            <w:tcW w:w="414" w:type="pct"/>
            <w:tcBorders>
              <w:top w:val="single" w:sz="4" w:space="0" w:color="auto"/>
              <w:right w:val="single" w:sz="4" w:space="0" w:color="auto"/>
            </w:tcBorders>
            <w:shd w:val="clear" w:color="auto" w:fill="auto"/>
            <w:vAlign w:val="center"/>
          </w:tcPr>
          <w:p w14:paraId="525F8236" w14:textId="77777777" w:rsidR="00383929" w:rsidRPr="00ED78CA" w:rsidRDefault="00383929" w:rsidP="00C9708F">
            <w:pPr>
              <w:jc w:val="center"/>
            </w:pPr>
            <w:r w:rsidRPr="00ED78CA">
              <w:t>1.</w:t>
            </w:r>
          </w:p>
        </w:tc>
        <w:tc>
          <w:tcPr>
            <w:tcW w:w="2315" w:type="pct"/>
            <w:tcBorders>
              <w:top w:val="single" w:sz="4" w:space="0" w:color="auto"/>
              <w:left w:val="single" w:sz="4" w:space="0" w:color="auto"/>
              <w:right w:val="single" w:sz="4" w:space="0" w:color="auto"/>
            </w:tcBorders>
            <w:shd w:val="clear" w:color="auto" w:fill="auto"/>
            <w:vAlign w:val="center"/>
          </w:tcPr>
          <w:p w14:paraId="35132EE7" w14:textId="77777777" w:rsidR="00383929" w:rsidRPr="00ED78CA" w:rsidRDefault="00383929" w:rsidP="00C9708F">
            <w:r w:rsidRPr="00ED78CA">
              <w:t>Презентація й публічний виступ, участь у обговореннях та доповнення, звітування з тематичних завдань</w:t>
            </w:r>
          </w:p>
        </w:tc>
        <w:tc>
          <w:tcPr>
            <w:tcW w:w="420" w:type="pct"/>
            <w:tcBorders>
              <w:top w:val="single" w:sz="4" w:space="0" w:color="auto"/>
              <w:left w:val="single" w:sz="4" w:space="0" w:color="auto"/>
              <w:right w:val="single" w:sz="4" w:space="0" w:color="auto"/>
            </w:tcBorders>
            <w:shd w:val="clear" w:color="auto" w:fill="auto"/>
            <w:vAlign w:val="center"/>
          </w:tcPr>
          <w:p w14:paraId="3BFB333A" w14:textId="78FEECEB" w:rsidR="00383929" w:rsidRPr="00ED78CA" w:rsidRDefault="00FC2150" w:rsidP="00C9708F">
            <w:pPr>
              <w:jc w:val="center"/>
            </w:pPr>
            <w:r w:rsidRPr="00ED78CA">
              <w:t>70</w:t>
            </w:r>
            <w:r w:rsidR="00383929" w:rsidRPr="00ED78CA">
              <w:t>%</w:t>
            </w:r>
          </w:p>
        </w:tc>
        <w:tc>
          <w:tcPr>
            <w:tcW w:w="633" w:type="pct"/>
            <w:tcBorders>
              <w:top w:val="single" w:sz="4" w:space="0" w:color="auto"/>
              <w:left w:val="single" w:sz="4" w:space="0" w:color="auto"/>
              <w:right w:val="single" w:sz="4" w:space="0" w:color="auto"/>
            </w:tcBorders>
            <w:shd w:val="clear" w:color="auto" w:fill="auto"/>
            <w:vAlign w:val="center"/>
          </w:tcPr>
          <w:p w14:paraId="2EE913B5" w14:textId="1AE99C7F" w:rsidR="00383929" w:rsidRPr="00ED78CA" w:rsidRDefault="00FC2150" w:rsidP="00C9708F">
            <w:pPr>
              <w:jc w:val="center"/>
            </w:pPr>
            <w:r w:rsidRPr="00ED78CA">
              <w:t>2</w:t>
            </w:r>
          </w:p>
        </w:tc>
        <w:tc>
          <w:tcPr>
            <w:tcW w:w="593" w:type="pct"/>
            <w:tcBorders>
              <w:top w:val="single" w:sz="4" w:space="0" w:color="auto"/>
              <w:left w:val="single" w:sz="4" w:space="0" w:color="auto"/>
              <w:right w:val="single" w:sz="4" w:space="0" w:color="auto"/>
            </w:tcBorders>
            <w:shd w:val="clear" w:color="auto" w:fill="auto"/>
            <w:vAlign w:val="center"/>
          </w:tcPr>
          <w:p w14:paraId="3EA5E637" w14:textId="22D4FEB9" w:rsidR="00383929" w:rsidRPr="00ED78CA" w:rsidRDefault="00FC2150" w:rsidP="00C9708F">
            <w:pPr>
              <w:jc w:val="center"/>
            </w:pPr>
            <w:r w:rsidRPr="00ED78CA">
              <w:t>15</w:t>
            </w:r>
          </w:p>
        </w:tc>
        <w:tc>
          <w:tcPr>
            <w:tcW w:w="625" w:type="pct"/>
            <w:tcBorders>
              <w:top w:val="single" w:sz="4" w:space="0" w:color="auto"/>
              <w:left w:val="single" w:sz="4" w:space="0" w:color="auto"/>
            </w:tcBorders>
            <w:shd w:val="clear" w:color="auto" w:fill="auto"/>
            <w:vAlign w:val="center"/>
          </w:tcPr>
          <w:p w14:paraId="7D7D8F30" w14:textId="18310D20" w:rsidR="00383929" w:rsidRPr="00ED78CA" w:rsidRDefault="00FC2150" w:rsidP="00FC2150">
            <w:pPr>
              <w:jc w:val="center"/>
            </w:pPr>
            <w:r w:rsidRPr="00ED78CA">
              <w:t>30</w:t>
            </w:r>
          </w:p>
        </w:tc>
      </w:tr>
      <w:tr w:rsidR="00ED78CA" w:rsidRPr="00ED78CA" w14:paraId="3467066C" w14:textId="77777777" w:rsidTr="00ED78CA">
        <w:trPr>
          <w:trHeight w:val="382"/>
          <w:jc w:val="center"/>
        </w:trPr>
        <w:tc>
          <w:tcPr>
            <w:tcW w:w="414" w:type="pct"/>
            <w:tcBorders>
              <w:right w:val="single" w:sz="4" w:space="0" w:color="auto"/>
            </w:tcBorders>
            <w:shd w:val="clear" w:color="auto" w:fill="auto"/>
            <w:vAlign w:val="center"/>
          </w:tcPr>
          <w:p w14:paraId="5B84DDC6" w14:textId="77777777" w:rsidR="00383929" w:rsidRPr="00ED78CA" w:rsidRDefault="00383929" w:rsidP="00C9708F">
            <w:pPr>
              <w:jc w:val="center"/>
            </w:pPr>
            <w:r w:rsidRPr="00ED78CA">
              <w:t>2.</w:t>
            </w:r>
          </w:p>
        </w:tc>
        <w:tc>
          <w:tcPr>
            <w:tcW w:w="2315" w:type="pct"/>
            <w:tcBorders>
              <w:left w:val="single" w:sz="4" w:space="0" w:color="auto"/>
              <w:right w:val="single" w:sz="4" w:space="0" w:color="auto"/>
            </w:tcBorders>
            <w:shd w:val="clear" w:color="auto" w:fill="auto"/>
            <w:vAlign w:val="center"/>
          </w:tcPr>
          <w:p w14:paraId="133CEB78" w14:textId="77777777" w:rsidR="00383929" w:rsidRPr="00ED78CA" w:rsidRDefault="00383929" w:rsidP="00C9708F">
            <w:r w:rsidRPr="00ED78CA">
              <w:t>Модульна контрольна робота</w:t>
            </w:r>
          </w:p>
        </w:tc>
        <w:tc>
          <w:tcPr>
            <w:tcW w:w="420" w:type="pct"/>
            <w:tcBorders>
              <w:left w:val="single" w:sz="4" w:space="0" w:color="auto"/>
              <w:right w:val="single" w:sz="4" w:space="0" w:color="auto"/>
            </w:tcBorders>
            <w:shd w:val="clear" w:color="auto" w:fill="auto"/>
            <w:vAlign w:val="center"/>
          </w:tcPr>
          <w:p w14:paraId="23221BB5" w14:textId="427C2DCC" w:rsidR="00383929" w:rsidRPr="00ED78CA" w:rsidRDefault="00FC2150" w:rsidP="00C9708F">
            <w:pPr>
              <w:jc w:val="center"/>
            </w:pPr>
            <w:r w:rsidRPr="00ED78CA">
              <w:t>15</w:t>
            </w:r>
            <w:r w:rsidR="00383929" w:rsidRPr="00ED78CA">
              <w:t>%</w:t>
            </w:r>
          </w:p>
        </w:tc>
        <w:tc>
          <w:tcPr>
            <w:tcW w:w="633" w:type="pct"/>
            <w:tcBorders>
              <w:left w:val="single" w:sz="4" w:space="0" w:color="auto"/>
              <w:right w:val="single" w:sz="4" w:space="0" w:color="auto"/>
            </w:tcBorders>
            <w:shd w:val="clear" w:color="auto" w:fill="auto"/>
            <w:vAlign w:val="center"/>
          </w:tcPr>
          <w:p w14:paraId="6E8DC2AC" w14:textId="37F02524" w:rsidR="00383929" w:rsidRPr="00ED78CA" w:rsidRDefault="00FC2150" w:rsidP="00C9708F">
            <w:pPr>
              <w:jc w:val="center"/>
              <w:rPr>
                <w:lang w:val="en-US"/>
              </w:rPr>
            </w:pPr>
            <w:r w:rsidRPr="00ED78CA">
              <w:t>10</w:t>
            </w:r>
          </w:p>
        </w:tc>
        <w:tc>
          <w:tcPr>
            <w:tcW w:w="593" w:type="pct"/>
            <w:tcBorders>
              <w:left w:val="single" w:sz="4" w:space="0" w:color="auto"/>
              <w:right w:val="single" w:sz="4" w:space="0" w:color="auto"/>
            </w:tcBorders>
            <w:shd w:val="clear" w:color="auto" w:fill="auto"/>
            <w:vAlign w:val="center"/>
          </w:tcPr>
          <w:p w14:paraId="4F722B1B" w14:textId="77777777"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14:paraId="69EC96EE" w14:textId="1470810F" w:rsidR="00383929" w:rsidRPr="00ED78CA" w:rsidRDefault="00FC2150" w:rsidP="00C9708F">
            <w:pPr>
              <w:jc w:val="center"/>
            </w:pPr>
            <w:r w:rsidRPr="00ED78CA">
              <w:t>10</w:t>
            </w:r>
          </w:p>
        </w:tc>
      </w:tr>
      <w:tr w:rsidR="00ED78CA" w:rsidRPr="00ED78CA" w14:paraId="0F495771" w14:textId="77777777" w:rsidTr="00ED78CA">
        <w:trPr>
          <w:trHeight w:val="382"/>
          <w:jc w:val="center"/>
        </w:trPr>
        <w:tc>
          <w:tcPr>
            <w:tcW w:w="414" w:type="pct"/>
            <w:tcBorders>
              <w:right w:val="single" w:sz="4" w:space="0" w:color="auto"/>
            </w:tcBorders>
            <w:shd w:val="clear" w:color="auto" w:fill="auto"/>
            <w:vAlign w:val="center"/>
          </w:tcPr>
          <w:p w14:paraId="6F6E2E87" w14:textId="77777777" w:rsidR="00383929" w:rsidRPr="00ED78CA" w:rsidRDefault="00383929" w:rsidP="00C9708F">
            <w:pPr>
              <w:jc w:val="center"/>
            </w:pPr>
            <w:r w:rsidRPr="00ED78CA">
              <w:t>3.</w:t>
            </w:r>
          </w:p>
        </w:tc>
        <w:tc>
          <w:tcPr>
            <w:tcW w:w="2315" w:type="pct"/>
            <w:tcBorders>
              <w:left w:val="single" w:sz="4" w:space="0" w:color="auto"/>
              <w:right w:val="single" w:sz="4" w:space="0" w:color="auto"/>
            </w:tcBorders>
            <w:shd w:val="clear" w:color="auto" w:fill="auto"/>
            <w:vAlign w:val="center"/>
          </w:tcPr>
          <w:p w14:paraId="70FBF451" w14:textId="77777777" w:rsidR="00383929" w:rsidRPr="00ED78CA" w:rsidRDefault="00383929" w:rsidP="00C9708F">
            <w:r w:rsidRPr="00ED78CA">
              <w:t>Індивідуальне завдання</w:t>
            </w:r>
          </w:p>
        </w:tc>
        <w:tc>
          <w:tcPr>
            <w:tcW w:w="420" w:type="pct"/>
            <w:tcBorders>
              <w:left w:val="single" w:sz="4" w:space="0" w:color="auto"/>
              <w:right w:val="single" w:sz="4" w:space="0" w:color="auto"/>
            </w:tcBorders>
            <w:shd w:val="clear" w:color="auto" w:fill="auto"/>
            <w:vAlign w:val="center"/>
          </w:tcPr>
          <w:p w14:paraId="0CD8AA42" w14:textId="77777777" w:rsidR="00383929" w:rsidRPr="00ED78CA" w:rsidRDefault="00383929" w:rsidP="00C9708F">
            <w:pPr>
              <w:jc w:val="center"/>
            </w:pPr>
            <w:r w:rsidRPr="00ED78CA">
              <w:t>15%</w:t>
            </w:r>
          </w:p>
        </w:tc>
        <w:tc>
          <w:tcPr>
            <w:tcW w:w="633" w:type="pct"/>
            <w:tcBorders>
              <w:left w:val="single" w:sz="4" w:space="0" w:color="auto"/>
              <w:right w:val="single" w:sz="4" w:space="0" w:color="auto"/>
            </w:tcBorders>
            <w:shd w:val="clear" w:color="auto" w:fill="auto"/>
            <w:vAlign w:val="center"/>
          </w:tcPr>
          <w:p w14:paraId="6F086FEE" w14:textId="40870357" w:rsidR="00383929" w:rsidRPr="00ED78CA" w:rsidRDefault="00FC2150" w:rsidP="00C9708F">
            <w:pPr>
              <w:jc w:val="center"/>
            </w:pPr>
            <w:r w:rsidRPr="00ED78CA">
              <w:t>10</w:t>
            </w:r>
          </w:p>
        </w:tc>
        <w:tc>
          <w:tcPr>
            <w:tcW w:w="593" w:type="pct"/>
            <w:tcBorders>
              <w:left w:val="single" w:sz="4" w:space="0" w:color="auto"/>
              <w:right w:val="single" w:sz="4" w:space="0" w:color="auto"/>
            </w:tcBorders>
            <w:shd w:val="clear" w:color="auto" w:fill="auto"/>
            <w:vAlign w:val="center"/>
          </w:tcPr>
          <w:p w14:paraId="31BAE204" w14:textId="77777777"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14:paraId="697D844C" w14:textId="3CE26C3B" w:rsidR="00383929" w:rsidRPr="00ED78CA" w:rsidRDefault="00383929" w:rsidP="00C9708F">
            <w:pPr>
              <w:jc w:val="center"/>
            </w:pPr>
            <w:r w:rsidRPr="00ED78CA">
              <w:t>1</w:t>
            </w:r>
            <w:r w:rsidR="00FC2150" w:rsidRPr="00ED78CA">
              <w:t>0</w:t>
            </w:r>
          </w:p>
        </w:tc>
      </w:tr>
      <w:tr w:rsidR="00ED78CA" w:rsidRPr="00ED78CA" w14:paraId="5E657AAA" w14:textId="77777777" w:rsidTr="00ED78CA">
        <w:trPr>
          <w:trHeight w:val="382"/>
          <w:jc w:val="center"/>
        </w:trPr>
        <w:tc>
          <w:tcPr>
            <w:tcW w:w="414" w:type="pct"/>
            <w:tcBorders>
              <w:right w:val="single" w:sz="4" w:space="0" w:color="auto"/>
            </w:tcBorders>
            <w:shd w:val="clear" w:color="auto" w:fill="auto"/>
            <w:vAlign w:val="center"/>
          </w:tcPr>
          <w:p w14:paraId="0BAC38E2" w14:textId="77777777" w:rsidR="00383929" w:rsidRPr="00ED78CA" w:rsidRDefault="00383929" w:rsidP="00C9708F">
            <w:pPr>
              <w:jc w:val="center"/>
            </w:pPr>
          </w:p>
        </w:tc>
        <w:tc>
          <w:tcPr>
            <w:tcW w:w="3961" w:type="pct"/>
            <w:gridSpan w:val="4"/>
            <w:tcBorders>
              <w:left w:val="single" w:sz="4" w:space="0" w:color="auto"/>
              <w:right w:val="single" w:sz="4" w:space="0" w:color="auto"/>
            </w:tcBorders>
            <w:shd w:val="clear" w:color="auto" w:fill="auto"/>
            <w:vAlign w:val="center"/>
          </w:tcPr>
          <w:p w14:paraId="690EFDBB" w14:textId="77777777" w:rsidR="00383929" w:rsidRPr="00ED78CA" w:rsidRDefault="00383929" w:rsidP="00C9708F">
            <w:r w:rsidRPr="00ED78CA">
              <w:t>Разом</w:t>
            </w:r>
          </w:p>
        </w:tc>
        <w:tc>
          <w:tcPr>
            <w:tcW w:w="625" w:type="pct"/>
            <w:tcBorders>
              <w:left w:val="single" w:sz="4" w:space="0" w:color="auto"/>
            </w:tcBorders>
            <w:shd w:val="clear" w:color="auto" w:fill="auto"/>
          </w:tcPr>
          <w:p w14:paraId="7F28E1A5" w14:textId="56814994" w:rsidR="00383929" w:rsidRPr="00ED78CA" w:rsidRDefault="00383929" w:rsidP="00C9708F">
            <w:pPr>
              <w:jc w:val="center"/>
            </w:pPr>
            <w:r w:rsidRPr="00ED78CA">
              <w:t>50</w:t>
            </w:r>
          </w:p>
        </w:tc>
      </w:tr>
    </w:tbl>
    <w:p w14:paraId="761FB22F" w14:textId="77777777" w:rsidR="00383929" w:rsidRPr="00ED78CA" w:rsidRDefault="00383929" w:rsidP="00383929">
      <w:pPr>
        <w:jc w:val="both"/>
      </w:pPr>
    </w:p>
    <w:p w14:paraId="5A4C04C8" w14:textId="6DAEE489" w:rsidR="00383929" w:rsidRDefault="00383929" w:rsidP="00383929">
      <w:pPr>
        <w:jc w:val="both"/>
      </w:pPr>
      <w:r w:rsidRPr="00ED78CA">
        <w:t xml:space="preserve">Вагові </w:t>
      </w:r>
      <w:r w:rsidR="00FC2150" w:rsidRPr="00ED78CA">
        <w:t>5</w:t>
      </w:r>
      <w:r w:rsidRPr="00ED78CA">
        <w:t>0 балів охоплюють:</w:t>
      </w:r>
    </w:p>
    <w:p w14:paraId="6982572D" w14:textId="7D0994DD" w:rsidR="00D72C71" w:rsidRPr="00D72C71" w:rsidRDefault="00D72C71" w:rsidP="00383929">
      <w:pPr>
        <w:jc w:val="both"/>
        <w:rPr>
          <w:u w:val="single"/>
          <w:lang w:val="uk-UA"/>
        </w:rPr>
      </w:pPr>
      <w:r w:rsidRPr="00D72C71">
        <w:rPr>
          <w:u w:val="single"/>
          <w:lang w:val="uk-UA"/>
        </w:rPr>
        <w:t>Виконання МКР.</w:t>
      </w:r>
      <w:r w:rsidR="005153CB" w:rsidRPr="005153CB">
        <w:rPr>
          <w:u w:val="words"/>
          <w:lang w:val="uk-UA"/>
        </w:rPr>
        <w:t xml:space="preserve"> </w:t>
      </w:r>
      <w:r w:rsidR="005153CB">
        <w:rPr>
          <w:u w:val="words"/>
          <w:lang w:val="uk-UA"/>
        </w:rPr>
        <w:t>(приклад див. додаток 1</w:t>
      </w:r>
      <w:r w:rsidR="005153CB" w:rsidRPr="00ED78CA">
        <w:rPr>
          <w:u w:val="words"/>
          <w:lang w:val="uk-UA"/>
        </w:rPr>
        <w:t>)</w:t>
      </w:r>
      <w:r w:rsidR="005153CB" w:rsidRPr="00ED78CA">
        <w:t>.</w:t>
      </w:r>
    </w:p>
    <w:p w14:paraId="31606165" w14:textId="2347F719" w:rsidR="00383929" w:rsidRPr="00ED78CA" w:rsidRDefault="00383929" w:rsidP="00383929">
      <w:pPr>
        <w:jc w:val="both"/>
      </w:pPr>
      <w:r w:rsidRPr="00ED78CA">
        <w:rPr>
          <w:u w:val="single"/>
        </w:rPr>
        <w:lastRenderedPageBreak/>
        <w:t>Участь у практичних заняттях.</w:t>
      </w:r>
      <w:r w:rsidRPr="00ED78CA">
        <w:t xml:space="preserve"> Активна участь на кожному занятті оцінюється у </w:t>
      </w:r>
      <w:r w:rsidR="00074385" w:rsidRPr="00ED78CA">
        <w:t>2</w:t>
      </w:r>
      <w:r w:rsidRPr="00ED78CA">
        <w:t xml:space="preserve"> балів, малоактивна участь, некоректні відповіді та коментарі, які свідчать про непідготовленість студента до заняття, знижують оцінку за роботу на практичному занятті до </w:t>
      </w:r>
      <w:r w:rsidR="00074385" w:rsidRPr="00ED78CA">
        <w:t>1</w:t>
      </w:r>
      <w:r w:rsidRPr="00ED78CA">
        <w:t xml:space="preserve"> ба</w:t>
      </w:r>
      <w:r w:rsidR="00074385" w:rsidRPr="00ED78CA">
        <w:t>лу</w:t>
      </w:r>
      <w:r w:rsidRPr="00ED78CA">
        <w:t xml:space="preserve">. </w:t>
      </w:r>
    </w:p>
    <w:p w14:paraId="59853961" w14:textId="6866E3D6" w:rsidR="00383929" w:rsidRPr="00ED78CA" w:rsidRDefault="00383929" w:rsidP="00383929">
      <w:pPr>
        <w:jc w:val="both"/>
      </w:pPr>
      <w:r w:rsidRPr="00ED78CA">
        <w:rPr>
          <w:u w:val="single"/>
        </w:rPr>
        <w:t>Індивідуальне завдання</w:t>
      </w:r>
      <w:r w:rsidRPr="00ED78CA">
        <w:t xml:space="preserve"> (</w:t>
      </w:r>
      <w:r w:rsidR="00074385" w:rsidRPr="00ED78CA">
        <w:rPr>
          <w:lang w:val="uk-UA"/>
        </w:rPr>
        <w:t>РР</w:t>
      </w:r>
      <w:r w:rsidRPr="00ED78CA">
        <w:t>)</w:t>
      </w:r>
      <w:r w:rsidR="00680AB3" w:rsidRPr="00ED78CA">
        <w:rPr>
          <w:lang w:val="uk-UA"/>
        </w:rPr>
        <w:t xml:space="preserve"> </w:t>
      </w:r>
      <w:r w:rsidR="005153CB">
        <w:rPr>
          <w:u w:val="words"/>
          <w:lang w:val="uk-UA"/>
        </w:rPr>
        <w:t>(приклад див. додаток 2</w:t>
      </w:r>
      <w:r w:rsidR="00680AB3" w:rsidRPr="00ED78CA">
        <w:rPr>
          <w:u w:val="words"/>
          <w:lang w:val="uk-UA"/>
        </w:rPr>
        <w:t>)</w:t>
      </w:r>
      <w:r w:rsidR="00680AB3" w:rsidRPr="00ED78CA">
        <w:t xml:space="preserve">. </w:t>
      </w:r>
      <w:r w:rsidRPr="00ED78CA">
        <w:t>Оцінюється у 1</w:t>
      </w:r>
      <w:r w:rsidR="002A23B8" w:rsidRPr="00ED78CA">
        <w:rPr>
          <w:lang w:val="uk-UA"/>
        </w:rPr>
        <w:t>0</w:t>
      </w:r>
      <w:r w:rsidR="002A23B8" w:rsidRPr="00ED78CA">
        <w:t xml:space="preserve"> балів</w:t>
      </w:r>
      <w:r w:rsidRPr="00ED78CA">
        <w:t>.</w:t>
      </w:r>
    </w:p>
    <w:p w14:paraId="66F72856" w14:textId="77777777" w:rsidR="00383929" w:rsidRPr="00ED78CA" w:rsidRDefault="00383929" w:rsidP="00383929">
      <w:pPr>
        <w:jc w:val="both"/>
      </w:pPr>
    </w:p>
    <w:p w14:paraId="473BCE14" w14:textId="77777777" w:rsidR="002A23B8" w:rsidRPr="00ED78CA" w:rsidRDefault="002A23B8" w:rsidP="00383929">
      <w:pPr>
        <w:jc w:val="both"/>
        <w:rPr>
          <w:lang w:val="uk-UA"/>
        </w:rPr>
      </w:pPr>
      <w:r w:rsidRPr="00ED78CA">
        <w:rPr>
          <w:lang w:val="uk-UA"/>
        </w:rPr>
        <w:t>Всі студенти складають екзамен, який має 3 практичні питання та 1 теоретичне.</w:t>
      </w:r>
    </w:p>
    <w:p w14:paraId="137D74AE" w14:textId="796F732D" w:rsidR="002A23B8" w:rsidRPr="00ED78CA" w:rsidRDefault="002A23B8" w:rsidP="00383929">
      <w:pPr>
        <w:jc w:val="both"/>
        <w:rPr>
          <w:lang w:val="uk-UA"/>
        </w:rPr>
      </w:pPr>
      <w:r w:rsidRPr="00ED78CA">
        <w:rPr>
          <w:lang w:val="uk-UA"/>
        </w:rPr>
        <w:t xml:space="preserve">Вага:  </w:t>
      </w:r>
      <w:r w:rsidR="00D72C71">
        <w:rPr>
          <w:lang w:val="uk-UA"/>
        </w:rPr>
        <w:t xml:space="preserve">1 </w:t>
      </w:r>
      <w:r w:rsidRPr="00ED78CA">
        <w:rPr>
          <w:lang w:val="uk-UA"/>
        </w:rPr>
        <w:t xml:space="preserve">теор. </w:t>
      </w:r>
      <w:r w:rsidR="00A272BD">
        <w:rPr>
          <w:lang w:val="uk-UA"/>
        </w:rPr>
        <w:t>п</w:t>
      </w:r>
      <w:r w:rsidRPr="00ED78CA">
        <w:rPr>
          <w:lang w:val="uk-UA"/>
        </w:rPr>
        <w:t>ит</w:t>
      </w:r>
      <w:r w:rsidR="00A272BD">
        <w:rPr>
          <w:lang w:val="uk-UA"/>
        </w:rPr>
        <w:t>ання</w:t>
      </w:r>
      <w:r w:rsidRPr="00ED78CA">
        <w:rPr>
          <w:lang w:val="uk-UA"/>
        </w:rPr>
        <w:t xml:space="preserve"> = 20 б.</w:t>
      </w:r>
    </w:p>
    <w:p w14:paraId="1F7CCAFE" w14:textId="4C3AEBEF" w:rsidR="002A23B8" w:rsidRPr="00ED78CA" w:rsidRDefault="002A23B8" w:rsidP="00383929">
      <w:pPr>
        <w:jc w:val="both"/>
        <w:rPr>
          <w:lang w:val="uk-UA"/>
        </w:rPr>
      </w:pPr>
      <w:r w:rsidRPr="00ED78CA">
        <w:rPr>
          <w:lang w:val="uk-UA"/>
        </w:rPr>
        <w:t>3 практ = 3</w:t>
      </w:r>
      <w:r w:rsidR="00A272BD">
        <w:rPr>
          <w:lang w:val="uk-UA"/>
        </w:rPr>
        <w:t xml:space="preserve"> пит </w:t>
      </w:r>
      <w:r w:rsidRPr="00ED78CA">
        <w:rPr>
          <w:lang w:val="uk-UA"/>
        </w:rPr>
        <w:t>*10</w:t>
      </w:r>
      <w:r w:rsidR="00A272BD">
        <w:rPr>
          <w:lang w:val="uk-UA"/>
        </w:rPr>
        <w:t xml:space="preserve"> </w:t>
      </w:r>
      <w:r w:rsidRPr="00ED78CA">
        <w:rPr>
          <w:lang w:val="uk-UA"/>
        </w:rPr>
        <w:t>б</w:t>
      </w:r>
      <w:r w:rsidR="00D72C71">
        <w:rPr>
          <w:lang w:val="uk-UA"/>
        </w:rPr>
        <w:t>.</w:t>
      </w:r>
      <w:r w:rsidR="00A272BD">
        <w:rPr>
          <w:lang w:val="uk-UA"/>
        </w:rPr>
        <w:t xml:space="preserve"> </w:t>
      </w:r>
      <w:r w:rsidRPr="00ED78CA">
        <w:rPr>
          <w:lang w:val="uk-UA"/>
        </w:rPr>
        <w:t>=30</w:t>
      </w:r>
      <w:r w:rsidR="00A272BD">
        <w:rPr>
          <w:lang w:val="uk-UA"/>
        </w:rPr>
        <w:t xml:space="preserve"> </w:t>
      </w:r>
      <w:r w:rsidRPr="00ED78CA">
        <w:rPr>
          <w:lang w:val="uk-UA"/>
        </w:rPr>
        <w:t>б</w:t>
      </w:r>
      <w:r w:rsidR="00D72C71">
        <w:rPr>
          <w:lang w:val="uk-UA"/>
        </w:rPr>
        <w:t>.</w:t>
      </w:r>
    </w:p>
    <w:p w14:paraId="6F38FAD9" w14:textId="652DD963" w:rsidR="00383929" w:rsidRPr="00A272BD" w:rsidRDefault="002A23B8" w:rsidP="00383929">
      <w:pPr>
        <w:jc w:val="both"/>
        <w:rPr>
          <w:lang w:val="uk-UA"/>
        </w:rPr>
      </w:pPr>
      <w:r w:rsidRPr="00ED78CA">
        <w:rPr>
          <w:lang w:val="uk-UA"/>
        </w:rPr>
        <w:t xml:space="preserve">Загальна кількість = </w:t>
      </w:r>
      <w:r w:rsidR="00A272BD">
        <w:rPr>
          <w:lang w:val="uk-UA"/>
        </w:rPr>
        <w:t xml:space="preserve">50 </w:t>
      </w:r>
      <w:r w:rsidR="00D72C71">
        <w:rPr>
          <w:lang w:val="uk-UA"/>
        </w:rPr>
        <w:t xml:space="preserve">б. за </w:t>
      </w:r>
      <w:r w:rsidR="00A272BD">
        <w:rPr>
          <w:lang w:val="uk-UA"/>
        </w:rPr>
        <w:t>сем. +50</w:t>
      </w:r>
      <w:r w:rsidR="00D72C71">
        <w:rPr>
          <w:lang w:val="uk-UA"/>
        </w:rPr>
        <w:t xml:space="preserve"> б.</w:t>
      </w:r>
      <w:r w:rsidR="00A272BD">
        <w:rPr>
          <w:lang w:val="uk-UA"/>
        </w:rPr>
        <w:t xml:space="preserve"> екз</w:t>
      </w:r>
      <w:r w:rsidR="00D72C71">
        <w:rPr>
          <w:lang w:val="uk-UA"/>
        </w:rPr>
        <w:t>.</w:t>
      </w:r>
      <w:r w:rsidR="00A272BD">
        <w:rPr>
          <w:lang w:val="uk-UA"/>
        </w:rPr>
        <w:t xml:space="preserve">= </w:t>
      </w:r>
      <w:r w:rsidRPr="00ED78CA">
        <w:rPr>
          <w:lang w:val="uk-UA"/>
        </w:rPr>
        <w:t>100</w:t>
      </w:r>
      <w:r w:rsidR="00A272BD">
        <w:rPr>
          <w:lang w:val="uk-UA"/>
        </w:rPr>
        <w:t xml:space="preserve"> </w:t>
      </w:r>
      <w:r w:rsidRPr="00ED78CA">
        <w:rPr>
          <w:lang w:val="uk-UA"/>
        </w:rPr>
        <w:t>б.</w:t>
      </w:r>
    </w:p>
    <w:p w14:paraId="77FC4FFD" w14:textId="77777777" w:rsidR="00383929" w:rsidRPr="00A272BD" w:rsidRDefault="00383929" w:rsidP="00383929">
      <w:pPr>
        <w:pStyle w:val="a0"/>
        <w:ind w:left="0"/>
        <w:contextualSpacing w:val="0"/>
        <w:jc w:val="both"/>
        <w:rPr>
          <w:lang w:val="uk-UA"/>
        </w:rPr>
      </w:pPr>
      <w:r w:rsidRPr="00A272BD">
        <w:rPr>
          <w:bCs/>
          <w:lang w:val="uk-UA"/>
        </w:rPr>
        <w:t>Таблиця відповідності рейтингових балів оцінкам за університетською шкалою</w:t>
      </w:r>
      <w:r w:rsidRPr="00A272BD">
        <w:rPr>
          <w:lang w:val="uk-UA"/>
        </w:rPr>
        <w:t xml:space="preserve">: </w:t>
      </w:r>
    </w:p>
    <w:p w14:paraId="2595922D" w14:textId="77777777" w:rsidR="00383929" w:rsidRPr="00A272BD" w:rsidRDefault="00383929" w:rsidP="00383929">
      <w:pPr>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ED78CA" w:rsidRPr="00D72C71" w14:paraId="5C7FA174" w14:textId="77777777" w:rsidTr="002A23B8">
        <w:trPr>
          <w:jc w:val="center"/>
        </w:trPr>
        <w:tc>
          <w:tcPr>
            <w:tcW w:w="2558" w:type="pct"/>
          </w:tcPr>
          <w:p w14:paraId="76158629" w14:textId="77777777" w:rsidR="00383929" w:rsidRPr="00A272BD" w:rsidRDefault="00383929" w:rsidP="00C9708F">
            <w:pPr>
              <w:widowControl w:val="0"/>
              <w:autoSpaceDE w:val="0"/>
              <w:autoSpaceDN w:val="0"/>
              <w:adjustRightInd w:val="0"/>
              <w:jc w:val="center"/>
              <w:rPr>
                <w:lang w:val="uk-UA" w:eastAsia="uk-UA"/>
              </w:rPr>
            </w:pPr>
            <w:r w:rsidRPr="00A272BD">
              <w:rPr>
                <w:lang w:val="uk-UA" w:eastAsia="uk-UA"/>
              </w:rPr>
              <w:t>Кількість балів</w:t>
            </w:r>
          </w:p>
        </w:tc>
        <w:tc>
          <w:tcPr>
            <w:tcW w:w="2442" w:type="pct"/>
          </w:tcPr>
          <w:p w14:paraId="32C8CD7A" w14:textId="77777777" w:rsidR="00383929" w:rsidRPr="00A272BD" w:rsidRDefault="00383929" w:rsidP="00C9708F">
            <w:pPr>
              <w:autoSpaceDE w:val="0"/>
              <w:autoSpaceDN w:val="0"/>
              <w:adjustRightInd w:val="0"/>
              <w:jc w:val="center"/>
              <w:rPr>
                <w:lang w:val="uk-UA"/>
              </w:rPr>
            </w:pPr>
            <w:r w:rsidRPr="00A272BD">
              <w:rPr>
                <w:lang w:val="uk-UA"/>
              </w:rPr>
              <w:t>Оцінка</w:t>
            </w:r>
          </w:p>
        </w:tc>
      </w:tr>
      <w:tr w:rsidR="00ED78CA" w:rsidRPr="00D72C71" w14:paraId="39B89C6F" w14:textId="77777777" w:rsidTr="002A23B8">
        <w:trPr>
          <w:jc w:val="center"/>
        </w:trPr>
        <w:tc>
          <w:tcPr>
            <w:tcW w:w="2558" w:type="pct"/>
          </w:tcPr>
          <w:p w14:paraId="2761BAB4" w14:textId="77777777" w:rsidR="00383929" w:rsidRPr="00A272BD" w:rsidRDefault="00383929" w:rsidP="00C9708F">
            <w:pPr>
              <w:widowControl w:val="0"/>
              <w:autoSpaceDE w:val="0"/>
              <w:autoSpaceDN w:val="0"/>
              <w:adjustRightInd w:val="0"/>
              <w:jc w:val="center"/>
              <w:rPr>
                <w:lang w:val="uk-UA" w:eastAsia="uk-UA"/>
              </w:rPr>
            </w:pPr>
            <w:r w:rsidRPr="00A272BD">
              <w:rPr>
                <w:lang w:val="uk-UA" w:eastAsia="uk-UA"/>
              </w:rPr>
              <w:t>100-95</w:t>
            </w:r>
          </w:p>
        </w:tc>
        <w:tc>
          <w:tcPr>
            <w:tcW w:w="2442" w:type="pct"/>
            <w:vAlign w:val="center"/>
          </w:tcPr>
          <w:p w14:paraId="6B4463E1" w14:textId="77777777" w:rsidR="00383929" w:rsidRPr="00A272BD" w:rsidRDefault="00383929" w:rsidP="00C9708F">
            <w:pPr>
              <w:autoSpaceDE w:val="0"/>
              <w:autoSpaceDN w:val="0"/>
              <w:adjustRightInd w:val="0"/>
              <w:jc w:val="center"/>
              <w:rPr>
                <w:lang w:val="uk-UA"/>
              </w:rPr>
            </w:pPr>
            <w:r w:rsidRPr="00A272BD">
              <w:rPr>
                <w:lang w:val="uk-UA"/>
              </w:rPr>
              <w:t>Відмінно</w:t>
            </w:r>
          </w:p>
        </w:tc>
      </w:tr>
      <w:tr w:rsidR="00ED78CA" w:rsidRPr="00ED78CA" w14:paraId="0D768C61" w14:textId="77777777" w:rsidTr="002A23B8">
        <w:trPr>
          <w:jc w:val="center"/>
        </w:trPr>
        <w:tc>
          <w:tcPr>
            <w:tcW w:w="2558" w:type="pct"/>
          </w:tcPr>
          <w:p w14:paraId="7A56252A" w14:textId="77777777" w:rsidR="00383929" w:rsidRPr="00D72C71" w:rsidRDefault="00383929" w:rsidP="00C9708F">
            <w:pPr>
              <w:widowControl w:val="0"/>
              <w:autoSpaceDE w:val="0"/>
              <w:autoSpaceDN w:val="0"/>
              <w:adjustRightInd w:val="0"/>
              <w:jc w:val="center"/>
              <w:rPr>
                <w:lang w:val="uk-UA" w:eastAsia="uk-UA"/>
              </w:rPr>
            </w:pPr>
            <w:r w:rsidRPr="00A272BD">
              <w:rPr>
                <w:lang w:val="uk-UA" w:eastAsia="uk-UA"/>
              </w:rPr>
              <w:t>94-8</w:t>
            </w:r>
            <w:r w:rsidRPr="00D72C71">
              <w:rPr>
                <w:lang w:val="uk-UA" w:eastAsia="uk-UA"/>
              </w:rPr>
              <w:t>5</w:t>
            </w:r>
          </w:p>
        </w:tc>
        <w:tc>
          <w:tcPr>
            <w:tcW w:w="2442" w:type="pct"/>
            <w:vAlign w:val="center"/>
          </w:tcPr>
          <w:p w14:paraId="55DCAA1A" w14:textId="77777777" w:rsidR="00383929" w:rsidRPr="00ED78CA" w:rsidRDefault="00383929" w:rsidP="00C9708F">
            <w:pPr>
              <w:autoSpaceDE w:val="0"/>
              <w:autoSpaceDN w:val="0"/>
              <w:adjustRightInd w:val="0"/>
              <w:jc w:val="center"/>
            </w:pPr>
            <w:r w:rsidRPr="00D72C71">
              <w:rPr>
                <w:lang w:val="uk-UA"/>
              </w:rPr>
              <w:t>Ду</w:t>
            </w:r>
            <w:r w:rsidRPr="00ED78CA">
              <w:t>же добре</w:t>
            </w:r>
          </w:p>
        </w:tc>
      </w:tr>
      <w:tr w:rsidR="00ED78CA" w:rsidRPr="00ED78CA" w14:paraId="11C8280A" w14:textId="77777777" w:rsidTr="002A23B8">
        <w:trPr>
          <w:jc w:val="center"/>
        </w:trPr>
        <w:tc>
          <w:tcPr>
            <w:tcW w:w="2558" w:type="pct"/>
          </w:tcPr>
          <w:p w14:paraId="17F40C0E" w14:textId="77777777" w:rsidR="00383929" w:rsidRPr="00ED78CA" w:rsidRDefault="00383929" w:rsidP="00C9708F">
            <w:pPr>
              <w:widowControl w:val="0"/>
              <w:autoSpaceDE w:val="0"/>
              <w:autoSpaceDN w:val="0"/>
              <w:adjustRightInd w:val="0"/>
              <w:jc w:val="center"/>
              <w:rPr>
                <w:lang w:eastAsia="uk-UA"/>
              </w:rPr>
            </w:pPr>
            <w:r w:rsidRPr="00ED78CA">
              <w:rPr>
                <w:lang w:eastAsia="uk-UA"/>
              </w:rPr>
              <w:t>84-75</w:t>
            </w:r>
          </w:p>
        </w:tc>
        <w:tc>
          <w:tcPr>
            <w:tcW w:w="2442" w:type="pct"/>
            <w:vAlign w:val="center"/>
          </w:tcPr>
          <w:p w14:paraId="087F2C03" w14:textId="77777777" w:rsidR="00383929" w:rsidRPr="00ED78CA" w:rsidRDefault="00383929" w:rsidP="00C9708F">
            <w:pPr>
              <w:autoSpaceDE w:val="0"/>
              <w:autoSpaceDN w:val="0"/>
              <w:adjustRightInd w:val="0"/>
              <w:jc w:val="center"/>
            </w:pPr>
            <w:r w:rsidRPr="00ED78CA">
              <w:t>Добре</w:t>
            </w:r>
          </w:p>
        </w:tc>
      </w:tr>
      <w:tr w:rsidR="00ED78CA" w:rsidRPr="00ED78CA" w14:paraId="445D0F3C" w14:textId="77777777" w:rsidTr="002A23B8">
        <w:trPr>
          <w:jc w:val="center"/>
        </w:trPr>
        <w:tc>
          <w:tcPr>
            <w:tcW w:w="2558" w:type="pct"/>
          </w:tcPr>
          <w:p w14:paraId="46B4BCE8" w14:textId="77777777" w:rsidR="00383929" w:rsidRPr="00ED78CA" w:rsidRDefault="00383929" w:rsidP="00C9708F">
            <w:pPr>
              <w:widowControl w:val="0"/>
              <w:autoSpaceDE w:val="0"/>
              <w:autoSpaceDN w:val="0"/>
              <w:adjustRightInd w:val="0"/>
              <w:jc w:val="center"/>
              <w:rPr>
                <w:lang w:eastAsia="uk-UA"/>
              </w:rPr>
            </w:pPr>
            <w:r w:rsidRPr="00ED78CA">
              <w:rPr>
                <w:lang w:eastAsia="uk-UA"/>
              </w:rPr>
              <w:t>74-65</w:t>
            </w:r>
          </w:p>
        </w:tc>
        <w:tc>
          <w:tcPr>
            <w:tcW w:w="2442" w:type="pct"/>
            <w:vAlign w:val="center"/>
          </w:tcPr>
          <w:p w14:paraId="1EBFEFBE" w14:textId="77777777" w:rsidR="00383929" w:rsidRPr="00ED78CA" w:rsidRDefault="00383929" w:rsidP="00C9708F">
            <w:pPr>
              <w:autoSpaceDE w:val="0"/>
              <w:autoSpaceDN w:val="0"/>
              <w:adjustRightInd w:val="0"/>
              <w:jc w:val="center"/>
            </w:pPr>
            <w:r w:rsidRPr="00ED78CA">
              <w:t>Задовільно</w:t>
            </w:r>
          </w:p>
        </w:tc>
      </w:tr>
      <w:tr w:rsidR="00ED78CA" w:rsidRPr="00ED78CA" w14:paraId="1EB403AF" w14:textId="77777777" w:rsidTr="002A23B8">
        <w:trPr>
          <w:jc w:val="center"/>
        </w:trPr>
        <w:tc>
          <w:tcPr>
            <w:tcW w:w="2558" w:type="pct"/>
          </w:tcPr>
          <w:p w14:paraId="411E4803" w14:textId="77777777" w:rsidR="00383929" w:rsidRPr="00ED78CA" w:rsidRDefault="00383929" w:rsidP="00C9708F">
            <w:pPr>
              <w:widowControl w:val="0"/>
              <w:autoSpaceDE w:val="0"/>
              <w:autoSpaceDN w:val="0"/>
              <w:adjustRightInd w:val="0"/>
              <w:jc w:val="center"/>
              <w:rPr>
                <w:lang w:eastAsia="uk-UA"/>
              </w:rPr>
            </w:pPr>
            <w:r w:rsidRPr="00ED78CA">
              <w:rPr>
                <w:lang w:eastAsia="uk-UA"/>
              </w:rPr>
              <w:t>64-60</w:t>
            </w:r>
          </w:p>
        </w:tc>
        <w:tc>
          <w:tcPr>
            <w:tcW w:w="2442" w:type="pct"/>
            <w:vAlign w:val="center"/>
          </w:tcPr>
          <w:p w14:paraId="41BD856A" w14:textId="77777777" w:rsidR="00383929" w:rsidRPr="00ED78CA" w:rsidRDefault="00383929" w:rsidP="00C9708F">
            <w:pPr>
              <w:autoSpaceDE w:val="0"/>
              <w:autoSpaceDN w:val="0"/>
              <w:adjustRightInd w:val="0"/>
              <w:jc w:val="center"/>
            </w:pPr>
            <w:r w:rsidRPr="00ED78CA">
              <w:t>Достатньо</w:t>
            </w:r>
          </w:p>
        </w:tc>
      </w:tr>
      <w:tr w:rsidR="00ED78CA" w:rsidRPr="00ED78CA" w14:paraId="1D059C2F" w14:textId="77777777" w:rsidTr="002A23B8">
        <w:trPr>
          <w:jc w:val="center"/>
        </w:trPr>
        <w:tc>
          <w:tcPr>
            <w:tcW w:w="2558" w:type="pct"/>
          </w:tcPr>
          <w:p w14:paraId="7AFE11AF" w14:textId="77777777" w:rsidR="00383929" w:rsidRPr="00ED78CA" w:rsidRDefault="00383929" w:rsidP="00C9708F">
            <w:pPr>
              <w:widowControl w:val="0"/>
              <w:autoSpaceDE w:val="0"/>
              <w:autoSpaceDN w:val="0"/>
              <w:adjustRightInd w:val="0"/>
              <w:jc w:val="center"/>
              <w:rPr>
                <w:lang w:eastAsia="uk-UA"/>
              </w:rPr>
            </w:pPr>
            <w:r w:rsidRPr="00ED78CA">
              <w:rPr>
                <w:lang w:eastAsia="uk-UA"/>
              </w:rPr>
              <w:t>Менше 60</w:t>
            </w:r>
          </w:p>
        </w:tc>
        <w:tc>
          <w:tcPr>
            <w:tcW w:w="2442" w:type="pct"/>
            <w:vAlign w:val="center"/>
          </w:tcPr>
          <w:p w14:paraId="7FF960DB" w14:textId="77777777" w:rsidR="00383929" w:rsidRPr="00ED78CA" w:rsidRDefault="00383929" w:rsidP="00C9708F">
            <w:pPr>
              <w:autoSpaceDE w:val="0"/>
              <w:autoSpaceDN w:val="0"/>
              <w:adjustRightInd w:val="0"/>
              <w:jc w:val="center"/>
            </w:pPr>
            <w:r w:rsidRPr="00ED78CA">
              <w:t>Незадовільно</w:t>
            </w:r>
          </w:p>
        </w:tc>
      </w:tr>
    </w:tbl>
    <w:p w14:paraId="2463DBD7" w14:textId="77777777" w:rsidR="009D2290" w:rsidRPr="00ED78CA" w:rsidRDefault="009D2290" w:rsidP="005251A5">
      <w:pPr>
        <w:jc w:val="both"/>
        <w:rPr>
          <w:lang w:val="uk-UA"/>
        </w:rPr>
      </w:pPr>
    </w:p>
    <w:p w14:paraId="3DA2CD2D" w14:textId="2777A2E5"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Додаткова інформація з дисципліни</w:t>
      </w:r>
      <w:r w:rsidR="00087AFC" w:rsidRPr="00ED78CA">
        <w:rPr>
          <w:rFonts w:ascii="Times New Roman" w:hAnsi="Times New Roman"/>
          <w:color w:val="auto"/>
          <w:lang w:val="uk-UA"/>
        </w:rPr>
        <w:t xml:space="preserve"> (освітнього компонента)</w:t>
      </w:r>
    </w:p>
    <w:p w14:paraId="717F0806" w14:textId="54C326DD" w:rsidR="006B2E8D" w:rsidRPr="00ED78CA" w:rsidRDefault="006B2E8D" w:rsidP="00D72C71">
      <w:pPr>
        <w:keepNext/>
        <w:spacing w:after="120"/>
        <w:jc w:val="both"/>
      </w:pPr>
      <w:r w:rsidRPr="006B2E8D">
        <w:rPr>
          <w:rFonts w:eastAsiaTheme="minorHAnsi"/>
          <w:lang w:val="uk-UA" w:eastAsia="en-US"/>
        </w:rPr>
        <w:t xml:space="preserve">Семестровий контроль відбувається у вигляді підсумкового </w:t>
      </w:r>
      <w:r w:rsidRPr="00ED78CA">
        <w:rPr>
          <w:rFonts w:eastAsiaTheme="minorHAnsi"/>
          <w:lang w:val="uk-UA" w:eastAsia="en-US"/>
        </w:rPr>
        <w:t>написання екзаменаційної роботи (4 питання)</w:t>
      </w:r>
      <w:r w:rsidRPr="006B2E8D">
        <w:rPr>
          <w:rFonts w:eastAsiaTheme="minorHAnsi"/>
          <w:lang w:eastAsia="en-US"/>
        </w:rPr>
        <w:t>.</w:t>
      </w:r>
      <w:r w:rsidRPr="006B2E8D">
        <w:rPr>
          <w:rFonts w:eastAsiaTheme="minorHAnsi"/>
          <w:lang w:val="uk-UA" w:eastAsia="en-US"/>
        </w:rPr>
        <w:t xml:space="preserve"> </w:t>
      </w:r>
      <w:r w:rsidRPr="00ED78CA">
        <w:t>З метою закріплення знань, одержаних студентами на лекційних, семінарських, практичних заняттях та в результаті само</w:t>
      </w:r>
      <w:r w:rsidR="00D72C71">
        <w:t>стійної роботи, на кожному практичному занятті</w:t>
      </w:r>
      <w:r w:rsidRPr="00ED78CA">
        <w:t>, починаючи з друго</w:t>
      </w:r>
      <w:r w:rsidR="00D72C71">
        <w:rPr>
          <w:lang w:val="uk-UA"/>
        </w:rPr>
        <w:t>го</w:t>
      </w:r>
      <w:r w:rsidRPr="00ED78CA">
        <w:t>, рекомендується здійснювати експрес-контроль отриманих знань у вигляді письмового вирішення тестових завдань або опитування.</w:t>
      </w:r>
    </w:p>
    <w:p w14:paraId="3163B954" w14:textId="173AA65F" w:rsidR="006B2E8D" w:rsidRPr="00ED78CA" w:rsidRDefault="006B2E8D" w:rsidP="006B2E8D">
      <w:pPr>
        <w:ind w:firstLine="709"/>
        <w:jc w:val="both"/>
      </w:pPr>
      <w:r w:rsidRPr="00ED78CA">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w:t>
      </w:r>
      <w:r w:rsidR="004A0C5C">
        <w:t xml:space="preserve">повідно до </w:t>
      </w:r>
      <w:r w:rsidR="004A0C5C" w:rsidRPr="00ED78CA">
        <w:t>плана</w:t>
      </w:r>
      <w:r w:rsidRPr="00ED78CA">
        <w:t>.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14:paraId="59C99BC3" w14:textId="77777777" w:rsidR="006B2E8D" w:rsidRPr="00ED78CA" w:rsidRDefault="006B2E8D" w:rsidP="006B2E8D">
      <w:pPr>
        <w:ind w:firstLine="709"/>
        <w:jc w:val="both"/>
      </w:pPr>
      <w:r w:rsidRPr="00ED78CA">
        <w:t>У ході практичних занять здійснюється</w:t>
      </w:r>
      <w:r w:rsidRPr="00ED78CA">
        <w:rPr>
          <w:kern w:val="1"/>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w:t>
      </w:r>
      <w:r w:rsidRPr="00ED78CA">
        <w:t xml:space="preserve"> моделюють майбутню </w:t>
      </w:r>
      <w:r w:rsidRPr="00ED78CA">
        <w:rPr>
          <w:kern w:val="1"/>
        </w:rPr>
        <w:t xml:space="preserve">професійну діяльність </w:t>
      </w:r>
      <w:r w:rsidRPr="00ED78CA">
        <w:t>фахівців в умовах ринку. Студенти розглядають ситуації, наближені до реальних умов виробничої діяльності. На практичному занятті студенти повинні оволодіти навичками вирішення конкретних практичних завдань у відповідності до тематики практичних занять.</w:t>
      </w:r>
    </w:p>
    <w:p w14:paraId="26697649" w14:textId="77777777" w:rsidR="006B2E8D" w:rsidRPr="00ED78CA" w:rsidRDefault="006B2E8D" w:rsidP="006B2E8D">
      <w:pPr>
        <w:ind w:firstLine="709"/>
        <w:jc w:val="both"/>
        <w:rPr>
          <w:kern w:val="1"/>
        </w:rPr>
      </w:pPr>
      <w:r w:rsidRPr="00ED78CA">
        <w:t>Самостійна робота студентів полягає у</w:t>
      </w:r>
      <w:r w:rsidRPr="00ED78CA">
        <w:rPr>
          <w:kern w:val="1"/>
        </w:rPr>
        <w:t xml:space="preserve"> створенні індивідуальних опорних конспектів, виконанні вправ змістово-пошукового плану, підготовці та виконанні індивідуальних та колективних завдань.</w:t>
      </w:r>
    </w:p>
    <w:p w14:paraId="36EB9E52" w14:textId="53976A2E" w:rsidR="006B2E8D" w:rsidRPr="00ED78CA" w:rsidRDefault="006B2E8D" w:rsidP="006B2E8D">
      <w:pPr>
        <w:ind w:firstLine="708"/>
        <w:jc w:val="both"/>
      </w:pPr>
      <w:r w:rsidRPr="00ED78CA">
        <w:rPr>
          <w:b/>
        </w:rPr>
        <w:t>Методика вивчення</w:t>
      </w:r>
      <w:r w:rsidRPr="00ED78CA">
        <w:t xml:space="preserve"> кредитного модуля</w:t>
      </w:r>
      <w:r w:rsidR="00D72C71">
        <w:rPr>
          <w:lang w:val="uk-UA"/>
        </w:rPr>
        <w:t xml:space="preserve"> (дисципліни)</w:t>
      </w:r>
      <w:r w:rsidRPr="00ED78CA">
        <w:t xml:space="preserve"> ґрунтується на поєднанні послідовного вивчення лекційного матеріалу, опрацювання матеріалу програми на практичних заняттях, виконання індивідуальних, контрольних завдань, самостійної роботи студентів з використанням основного і додаткового матеріалу інформаційних джерел.</w:t>
      </w:r>
    </w:p>
    <w:p w14:paraId="0825746D" w14:textId="70B9B85D" w:rsidR="006B2E8D" w:rsidRPr="00ED78CA" w:rsidRDefault="006B2E8D" w:rsidP="006B2E8D">
      <w:pPr>
        <w:ind w:firstLine="540"/>
        <w:jc w:val="both"/>
        <w:rPr>
          <w:b/>
        </w:rPr>
      </w:pPr>
      <w:r w:rsidRPr="00ED78CA">
        <w:tab/>
        <w:t xml:space="preserve">Протягом </w:t>
      </w:r>
      <w:r w:rsidR="005153CB">
        <w:t>викладання дисциплыни (кредитного модуля) (18</w:t>
      </w:r>
      <w:r w:rsidRPr="00ED78CA">
        <w:t xml:space="preserve"> лекцій та 36 год. практичних) застосовуватимуться основні </w:t>
      </w:r>
      <w:r w:rsidRPr="00ED78CA">
        <w:rPr>
          <w:b/>
        </w:rPr>
        <w:t>методи навчання:</w:t>
      </w:r>
    </w:p>
    <w:p w14:paraId="1FF03BC3" w14:textId="77777777" w:rsidR="006B2E8D" w:rsidRPr="00ED78CA" w:rsidRDefault="006B2E8D" w:rsidP="006B2E8D">
      <w:pPr>
        <w:ind w:firstLine="539"/>
        <w:jc w:val="both"/>
      </w:pPr>
      <w:r w:rsidRPr="00ED78CA">
        <w:t>1) методи проблемного навчання (проблемний виклад, частково-пошуковий (евристична бесіда) і дослідницький метод);</w:t>
      </w:r>
    </w:p>
    <w:p w14:paraId="5E316A3A" w14:textId="64550879" w:rsidR="006B2E8D" w:rsidRPr="00ED78CA" w:rsidRDefault="006B2E8D" w:rsidP="006B2E8D">
      <w:pPr>
        <w:ind w:firstLine="539"/>
        <w:jc w:val="both"/>
      </w:pPr>
      <w:r w:rsidRPr="00ED78CA">
        <w:lastRenderedPageBreak/>
        <w:t xml:space="preserve">2) особистісно-орієнтовані (розвиваючі) технології, засновані на </w:t>
      </w:r>
      <w:r w:rsidR="004A0C5C" w:rsidRPr="00ED78CA">
        <w:t>активних формах</w:t>
      </w:r>
      <w:r w:rsidRPr="00ED78CA">
        <w:t xml:space="preserve"> і методах навча</w:t>
      </w:r>
      <w:r w:rsidR="00D72C71">
        <w:t>ння (</w:t>
      </w:r>
      <w:r w:rsidRPr="00ED78CA">
        <w:t xml:space="preserve">«мозковий штурм», «аналіз ситуацій» ділові, рольові та імітаційні ігри, дискусія, експрес-конференція, навчальні дебати, круглий стіл, кейс-технологія, проектна технологія і ін.); </w:t>
      </w:r>
    </w:p>
    <w:p w14:paraId="28C50A5D" w14:textId="77777777" w:rsidR="006B2E8D" w:rsidRPr="00ED78CA" w:rsidRDefault="006B2E8D" w:rsidP="006B2E8D">
      <w:pPr>
        <w:ind w:firstLine="539"/>
        <w:jc w:val="both"/>
      </w:pPr>
      <w:r w:rsidRPr="00ED78CA">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розробка і застосування на основі комп'ютерних і мультимедійних засобів творчих завдань, доповнення традиційних навчальних занять засобами взаємодії на основі мережевих комунікаційних можливостей (інтернет-форум).</w:t>
      </w:r>
    </w:p>
    <w:p w14:paraId="2A2B5CB7" w14:textId="77777777" w:rsidR="006B2E8D" w:rsidRPr="00ED78CA" w:rsidRDefault="006B2E8D" w:rsidP="006B2E8D">
      <w:pPr>
        <w:jc w:val="both"/>
      </w:pPr>
    </w:p>
    <w:p w14:paraId="3FE7B558" w14:textId="77777777" w:rsidR="00685871" w:rsidRPr="00685871" w:rsidRDefault="00685871" w:rsidP="00685871">
      <w:pPr>
        <w:tabs>
          <w:tab w:val="left" w:pos="7371"/>
        </w:tabs>
        <w:spacing w:line="360" w:lineRule="auto"/>
        <w:ind w:firstLine="567"/>
        <w:jc w:val="right"/>
        <w:rPr>
          <w:lang w:val="uk-UA"/>
        </w:rPr>
      </w:pPr>
      <w:r w:rsidRPr="00685871">
        <w:rPr>
          <w:lang w:val="uk-UA"/>
        </w:rPr>
        <w:t>Додаток 1</w:t>
      </w:r>
    </w:p>
    <w:p w14:paraId="4A767B2E" w14:textId="77777777" w:rsidR="005153CB" w:rsidRPr="00531B2F" w:rsidRDefault="00685871" w:rsidP="005153CB">
      <w:pPr>
        <w:jc w:val="center"/>
        <w:rPr>
          <w:i/>
        </w:rPr>
      </w:pPr>
      <w:r w:rsidRPr="00685871">
        <w:rPr>
          <w:lang w:val="uk-UA"/>
        </w:rPr>
        <w:tab/>
      </w:r>
      <w:r w:rsidR="005153CB">
        <w:rPr>
          <w:i/>
        </w:rPr>
        <w:t>МОДУЛЬНА</w:t>
      </w:r>
      <w:r w:rsidR="005153CB" w:rsidRPr="00531B2F">
        <w:rPr>
          <w:i/>
        </w:rPr>
        <w:t xml:space="preserve"> КОНТРОЛЬ</w:t>
      </w:r>
      <w:r w:rsidR="005153CB">
        <w:rPr>
          <w:i/>
        </w:rPr>
        <w:t xml:space="preserve">НА </w:t>
      </w:r>
      <w:proofErr w:type="gramStart"/>
      <w:r w:rsidR="005153CB">
        <w:rPr>
          <w:i/>
        </w:rPr>
        <w:t xml:space="preserve">РОБОТА </w:t>
      </w:r>
      <w:r w:rsidR="005153CB" w:rsidRPr="00531B2F">
        <w:rPr>
          <w:i/>
        </w:rPr>
        <w:t xml:space="preserve"> З</w:t>
      </w:r>
      <w:proofErr w:type="gramEnd"/>
      <w:r w:rsidR="005153CB" w:rsidRPr="00531B2F">
        <w:rPr>
          <w:i/>
        </w:rPr>
        <w:t xml:space="preserve"> </w:t>
      </w:r>
      <w:r w:rsidR="005153CB">
        <w:rPr>
          <w:i/>
        </w:rPr>
        <w:t xml:space="preserve"> </w:t>
      </w:r>
      <w:r w:rsidR="005153CB" w:rsidRPr="00531B2F">
        <w:rPr>
          <w:i/>
        </w:rPr>
        <w:t>К</w:t>
      </w:r>
      <w:r w:rsidR="005153CB">
        <w:rPr>
          <w:i/>
        </w:rPr>
        <w:t>РЕДИТНОГО МОДУЛЯ</w:t>
      </w:r>
      <w:r w:rsidR="005153CB" w:rsidRPr="00531B2F">
        <w:rPr>
          <w:i/>
        </w:rPr>
        <w:t xml:space="preserve"> </w:t>
      </w:r>
    </w:p>
    <w:p w14:paraId="3E607CD6" w14:textId="77777777" w:rsidR="005153CB" w:rsidRDefault="005153CB" w:rsidP="005153CB">
      <w:pPr>
        <w:jc w:val="center"/>
        <w:rPr>
          <w:i/>
        </w:rPr>
      </w:pPr>
      <w:r>
        <w:rPr>
          <w:i/>
        </w:rPr>
        <w:t>«МІЖНАРОДНЕ СТРАХУВАННЯ»</w:t>
      </w:r>
    </w:p>
    <w:p w14:paraId="16A1F184" w14:textId="77777777" w:rsidR="005153CB" w:rsidRDefault="005153CB" w:rsidP="005153CB">
      <w:pPr>
        <w:jc w:val="center"/>
        <w:rPr>
          <w:i/>
        </w:rPr>
      </w:pPr>
      <w:r>
        <w:rPr>
          <w:i/>
        </w:rPr>
        <w:t>Завдання1</w:t>
      </w:r>
    </w:p>
    <w:p w14:paraId="5DBB0B46" w14:textId="77777777" w:rsidR="005153CB" w:rsidRPr="00F04AC0" w:rsidRDefault="005153CB" w:rsidP="005153CB">
      <w:pPr>
        <w:jc w:val="both"/>
      </w:pPr>
      <w:r w:rsidRPr="00F04AC0">
        <w:t>Страхувальник у віці 47 років застрахувався на дожиття до 52 років на суму 1000 грн. Визначте ймовірність прожити наступні 5 років, обчисліть вартість майбутніх платежів на 1 грн. за ставки і = 3 %, використовуючи дані з таблиці смертності.</w:t>
      </w:r>
    </w:p>
    <w:tbl>
      <w:tblPr>
        <w:tblStyle w:val="a4"/>
        <w:tblW w:w="0" w:type="auto"/>
        <w:tblLook w:val="01E0" w:firstRow="1" w:lastRow="1" w:firstColumn="1" w:lastColumn="1" w:noHBand="0" w:noVBand="0"/>
      </w:tblPr>
      <w:tblGrid>
        <w:gridCol w:w="3190"/>
        <w:gridCol w:w="3190"/>
        <w:gridCol w:w="3191"/>
      </w:tblGrid>
      <w:tr w:rsidR="005153CB" w:rsidRPr="00F04AC0" w14:paraId="770D4A64" w14:textId="77777777" w:rsidTr="003E75CD">
        <w:tc>
          <w:tcPr>
            <w:tcW w:w="3190" w:type="dxa"/>
          </w:tcPr>
          <w:p w14:paraId="6BAC70B7" w14:textId="77777777" w:rsidR="005153CB" w:rsidRPr="00F04AC0" w:rsidRDefault="005153CB" w:rsidP="003E75CD">
            <w:r w:rsidRPr="00F04AC0">
              <w:t>Вік, х років</w:t>
            </w:r>
          </w:p>
        </w:tc>
        <w:tc>
          <w:tcPr>
            <w:tcW w:w="3190" w:type="dxa"/>
          </w:tcPr>
          <w:p w14:paraId="516D1916" w14:textId="77777777" w:rsidR="005153CB" w:rsidRPr="00F04AC0" w:rsidRDefault="005153CB" w:rsidP="003E75CD">
            <w:r w:rsidRPr="00F04AC0">
              <w:t xml:space="preserve">Кількість осіб, що дожили до цього віку, </w:t>
            </w:r>
            <w:r w:rsidRPr="00F04AC0">
              <w:rPr>
                <w:lang w:val="en-US"/>
              </w:rPr>
              <w:t>L</w:t>
            </w:r>
            <w:r w:rsidRPr="00F04AC0">
              <w:t>х</w:t>
            </w:r>
          </w:p>
        </w:tc>
        <w:tc>
          <w:tcPr>
            <w:tcW w:w="3191" w:type="dxa"/>
          </w:tcPr>
          <w:p w14:paraId="61683D87" w14:textId="77777777" w:rsidR="005153CB" w:rsidRPr="00F04AC0" w:rsidRDefault="005153CB" w:rsidP="003E75CD">
            <w:r w:rsidRPr="00F04AC0">
              <w:t xml:space="preserve">Кількість померлих у цьому віці, </w:t>
            </w:r>
            <w:r w:rsidRPr="00F04AC0">
              <w:rPr>
                <w:lang w:val="en-US"/>
              </w:rPr>
              <w:t>D</w:t>
            </w:r>
            <w:r w:rsidRPr="00F04AC0">
              <w:t>х</w:t>
            </w:r>
          </w:p>
        </w:tc>
      </w:tr>
      <w:tr w:rsidR="005153CB" w:rsidRPr="00F04AC0" w14:paraId="447CAAB8" w14:textId="77777777" w:rsidTr="003E75CD">
        <w:tc>
          <w:tcPr>
            <w:tcW w:w="3190" w:type="dxa"/>
          </w:tcPr>
          <w:p w14:paraId="53EBE32D" w14:textId="77777777" w:rsidR="005153CB" w:rsidRPr="00F04AC0" w:rsidRDefault="005153CB" w:rsidP="003E75CD">
            <w:r w:rsidRPr="00F04AC0">
              <w:t xml:space="preserve">47 </w:t>
            </w:r>
          </w:p>
        </w:tc>
        <w:tc>
          <w:tcPr>
            <w:tcW w:w="3190" w:type="dxa"/>
          </w:tcPr>
          <w:p w14:paraId="1B771123" w14:textId="77777777" w:rsidR="005153CB" w:rsidRPr="00F04AC0" w:rsidRDefault="005153CB" w:rsidP="003E75CD">
            <w:r w:rsidRPr="00F04AC0">
              <w:t xml:space="preserve">86805 </w:t>
            </w:r>
          </w:p>
        </w:tc>
        <w:tc>
          <w:tcPr>
            <w:tcW w:w="3191" w:type="dxa"/>
          </w:tcPr>
          <w:p w14:paraId="41D932BF" w14:textId="77777777" w:rsidR="005153CB" w:rsidRPr="00F04AC0" w:rsidRDefault="005153CB" w:rsidP="003E75CD">
            <w:r w:rsidRPr="00F04AC0">
              <w:t xml:space="preserve">400 </w:t>
            </w:r>
          </w:p>
        </w:tc>
      </w:tr>
      <w:tr w:rsidR="005153CB" w:rsidRPr="00F04AC0" w14:paraId="3AD8E7D2" w14:textId="77777777" w:rsidTr="003E75CD">
        <w:tc>
          <w:tcPr>
            <w:tcW w:w="3190" w:type="dxa"/>
          </w:tcPr>
          <w:p w14:paraId="7DAE2CCE" w14:textId="77777777" w:rsidR="005153CB" w:rsidRPr="00F04AC0" w:rsidRDefault="005153CB" w:rsidP="003E75CD">
            <w:r w:rsidRPr="00F04AC0">
              <w:t xml:space="preserve">48 </w:t>
            </w:r>
          </w:p>
        </w:tc>
        <w:tc>
          <w:tcPr>
            <w:tcW w:w="3190" w:type="dxa"/>
          </w:tcPr>
          <w:p w14:paraId="1DF9E47B" w14:textId="77777777" w:rsidR="005153CB" w:rsidRPr="00F04AC0" w:rsidRDefault="005153CB" w:rsidP="003E75CD">
            <w:r w:rsidRPr="00F04AC0">
              <w:t xml:space="preserve">86405 </w:t>
            </w:r>
          </w:p>
        </w:tc>
        <w:tc>
          <w:tcPr>
            <w:tcW w:w="3191" w:type="dxa"/>
          </w:tcPr>
          <w:p w14:paraId="16BF1016" w14:textId="77777777" w:rsidR="005153CB" w:rsidRPr="00F04AC0" w:rsidRDefault="005153CB" w:rsidP="003E75CD">
            <w:r w:rsidRPr="00F04AC0">
              <w:t xml:space="preserve">423 </w:t>
            </w:r>
          </w:p>
        </w:tc>
      </w:tr>
      <w:tr w:rsidR="005153CB" w:rsidRPr="00F04AC0" w14:paraId="3C006297" w14:textId="77777777" w:rsidTr="003E75CD">
        <w:tc>
          <w:tcPr>
            <w:tcW w:w="3190" w:type="dxa"/>
          </w:tcPr>
          <w:p w14:paraId="2E42363C" w14:textId="77777777" w:rsidR="005153CB" w:rsidRPr="00F04AC0" w:rsidRDefault="005153CB" w:rsidP="003E75CD">
            <w:r w:rsidRPr="00F04AC0">
              <w:t xml:space="preserve">49  </w:t>
            </w:r>
          </w:p>
        </w:tc>
        <w:tc>
          <w:tcPr>
            <w:tcW w:w="3190" w:type="dxa"/>
          </w:tcPr>
          <w:p w14:paraId="3D27788F" w14:textId="77777777" w:rsidR="005153CB" w:rsidRPr="00F04AC0" w:rsidRDefault="005153CB" w:rsidP="003E75CD">
            <w:r w:rsidRPr="00F04AC0">
              <w:t xml:space="preserve">85982 </w:t>
            </w:r>
          </w:p>
        </w:tc>
        <w:tc>
          <w:tcPr>
            <w:tcW w:w="3191" w:type="dxa"/>
          </w:tcPr>
          <w:p w14:paraId="2E48DAD8" w14:textId="77777777" w:rsidR="005153CB" w:rsidRPr="00F04AC0" w:rsidRDefault="005153CB" w:rsidP="003E75CD">
            <w:r w:rsidRPr="00F04AC0">
              <w:t xml:space="preserve">454 </w:t>
            </w:r>
          </w:p>
        </w:tc>
      </w:tr>
      <w:tr w:rsidR="005153CB" w:rsidRPr="00F04AC0" w14:paraId="761FFAED" w14:textId="77777777" w:rsidTr="003E75CD">
        <w:tc>
          <w:tcPr>
            <w:tcW w:w="3190" w:type="dxa"/>
          </w:tcPr>
          <w:p w14:paraId="75D317B0" w14:textId="77777777" w:rsidR="005153CB" w:rsidRPr="00F04AC0" w:rsidRDefault="005153CB" w:rsidP="003E75CD">
            <w:r w:rsidRPr="00F04AC0">
              <w:t xml:space="preserve">50 </w:t>
            </w:r>
          </w:p>
        </w:tc>
        <w:tc>
          <w:tcPr>
            <w:tcW w:w="3190" w:type="dxa"/>
          </w:tcPr>
          <w:p w14:paraId="3E40BD2A" w14:textId="77777777" w:rsidR="005153CB" w:rsidRPr="00F04AC0" w:rsidRDefault="005153CB" w:rsidP="003E75CD">
            <w:r w:rsidRPr="00F04AC0">
              <w:t xml:space="preserve">85528 </w:t>
            </w:r>
          </w:p>
        </w:tc>
        <w:tc>
          <w:tcPr>
            <w:tcW w:w="3191" w:type="dxa"/>
          </w:tcPr>
          <w:p w14:paraId="54A5C268" w14:textId="77777777" w:rsidR="005153CB" w:rsidRPr="00F04AC0" w:rsidRDefault="005153CB" w:rsidP="003E75CD">
            <w:r w:rsidRPr="00F04AC0">
              <w:t xml:space="preserve">493 </w:t>
            </w:r>
          </w:p>
        </w:tc>
      </w:tr>
      <w:tr w:rsidR="005153CB" w:rsidRPr="00F04AC0" w14:paraId="3C29C2A3" w14:textId="77777777" w:rsidTr="003E75CD">
        <w:tc>
          <w:tcPr>
            <w:tcW w:w="3190" w:type="dxa"/>
          </w:tcPr>
          <w:p w14:paraId="43EA4C8F" w14:textId="77777777" w:rsidR="005153CB" w:rsidRPr="00F04AC0" w:rsidRDefault="005153CB" w:rsidP="003E75CD">
            <w:r w:rsidRPr="00F04AC0">
              <w:t xml:space="preserve">51 </w:t>
            </w:r>
          </w:p>
        </w:tc>
        <w:tc>
          <w:tcPr>
            <w:tcW w:w="3190" w:type="dxa"/>
          </w:tcPr>
          <w:p w14:paraId="0E87EA89" w14:textId="77777777" w:rsidR="005153CB" w:rsidRPr="00F04AC0" w:rsidRDefault="005153CB" w:rsidP="003E75CD">
            <w:r w:rsidRPr="00F04AC0">
              <w:t xml:space="preserve">85035 </w:t>
            </w:r>
          </w:p>
        </w:tc>
        <w:tc>
          <w:tcPr>
            <w:tcW w:w="3191" w:type="dxa"/>
          </w:tcPr>
          <w:p w14:paraId="0F3D426B" w14:textId="77777777" w:rsidR="005153CB" w:rsidRPr="00F04AC0" w:rsidRDefault="005153CB" w:rsidP="003E75CD">
            <w:r w:rsidRPr="00F04AC0">
              <w:t xml:space="preserve">533 </w:t>
            </w:r>
          </w:p>
        </w:tc>
      </w:tr>
      <w:tr w:rsidR="005153CB" w:rsidRPr="00F04AC0" w14:paraId="1569F4E0" w14:textId="77777777" w:rsidTr="003E75CD">
        <w:tc>
          <w:tcPr>
            <w:tcW w:w="3190" w:type="dxa"/>
          </w:tcPr>
          <w:p w14:paraId="291CB0CC" w14:textId="77777777" w:rsidR="005153CB" w:rsidRPr="00F04AC0" w:rsidRDefault="005153CB" w:rsidP="003E75CD">
            <w:r w:rsidRPr="00F04AC0">
              <w:t xml:space="preserve">52  </w:t>
            </w:r>
          </w:p>
        </w:tc>
        <w:tc>
          <w:tcPr>
            <w:tcW w:w="3190" w:type="dxa"/>
          </w:tcPr>
          <w:p w14:paraId="4CB743D2" w14:textId="77777777" w:rsidR="005153CB" w:rsidRPr="00F04AC0" w:rsidRDefault="005153CB" w:rsidP="003E75CD">
            <w:r w:rsidRPr="00F04AC0">
              <w:t xml:space="preserve">84502 </w:t>
            </w:r>
          </w:p>
        </w:tc>
        <w:tc>
          <w:tcPr>
            <w:tcW w:w="3191" w:type="dxa"/>
          </w:tcPr>
          <w:p w14:paraId="2DB1B498" w14:textId="77777777" w:rsidR="005153CB" w:rsidRPr="00F04AC0" w:rsidRDefault="005153CB" w:rsidP="003E75CD">
            <w:r w:rsidRPr="00F04AC0">
              <w:t xml:space="preserve">573 </w:t>
            </w:r>
          </w:p>
        </w:tc>
      </w:tr>
    </w:tbl>
    <w:p w14:paraId="1CE3FE0F" w14:textId="77777777" w:rsidR="005153CB" w:rsidRDefault="005153CB" w:rsidP="005153CB">
      <w:pPr>
        <w:jc w:val="both"/>
        <w:rPr>
          <w:lang w:val="en-US"/>
        </w:rPr>
      </w:pPr>
    </w:p>
    <w:p w14:paraId="71964044" w14:textId="77777777" w:rsidR="005153CB" w:rsidRDefault="005153CB" w:rsidP="005153CB">
      <w:pPr>
        <w:jc w:val="center"/>
        <w:rPr>
          <w:i/>
        </w:rPr>
      </w:pPr>
      <w:r>
        <w:rPr>
          <w:i/>
        </w:rPr>
        <w:t>Завдання 2</w:t>
      </w:r>
    </w:p>
    <w:p w14:paraId="2C2C6119" w14:textId="77777777" w:rsidR="005153CB" w:rsidRPr="00227D7B" w:rsidRDefault="005153CB" w:rsidP="005153CB">
      <w:pPr>
        <w:jc w:val="both"/>
        <w:rPr>
          <w:i/>
        </w:rPr>
      </w:pPr>
      <w:r w:rsidRPr="0003550E">
        <w:t>У січні</w:t>
      </w:r>
      <w:r w:rsidRPr="0003550E">
        <w:rPr>
          <w:b/>
          <w:i/>
        </w:rPr>
        <w:t xml:space="preserve"> </w:t>
      </w:r>
      <w:r w:rsidRPr="0003550E">
        <w:t>201</w:t>
      </w:r>
      <w:r>
        <w:t>5</w:t>
      </w:r>
      <w:r w:rsidRPr="0003550E">
        <w:rPr>
          <w:b/>
          <w:i/>
        </w:rPr>
        <w:t xml:space="preserve"> </w:t>
      </w:r>
      <w:r w:rsidRPr="0003550E">
        <w:t>р.</w:t>
      </w:r>
      <w:r w:rsidRPr="0003550E">
        <w:rPr>
          <w:b/>
          <w:i/>
        </w:rPr>
        <w:t xml:space="preserve"> </w:t>
      </w:r>
      <w:r w:rsidRPr="0003550E">
        <w:t>ТОВ</w:t>
      </w:r>
      <w:r w:rsidRPr="0003550E">
        <w:rPr>
          <w:b/>
          <w:i/>
        </w:rPr>
        <w:t xml:space="preserve"> </w:t>
      </w:r>
      <w:r>
        <w:t>― «Аполон»</w:t>
      </w:r>
      <w:r w:rsidRPr="0003550E">
        <w:rPr>
          <w:b/>
          <w:i/>
        </w:rPr>
        <w:t xml:space="preserve"> </w:t>
      </w:r>
      <w:r w:rsidRPr="0003550E">
        <w:t>застрахувалося на випадок</w:t>
      </w:r>
      <w:r w:rsidRPr="0003550E">
        <w:rPr>
          <w:b/>
          <w:i/>
        </w:rPr>
        <w:t xml:space="preserve"> </w:t>
      </w:r>
      <w:r w:rsidRPr="0003550E">
        <w:t>простою в господарській діяльності. У договорі страхування зазначено ліміт відповідальності страхової компанії у розмірі 200 000 грн., а також передбачена безумовна франшиза у 50 000 грн.</w:t>
      </w:r>
      <w:r>
        <w:t xml:space="preserve"> березні 2015</w:t>
      </w:r>
      <w:r w:rsidRPr="0003550E">
        <w:t xml:space="preserve"> р. підприємство призупинило діяльність унаслідок збою</w:t>
      </w:r>
      <w:r>
        <w:t xml:space="preserve"> </w:t>
      </w:r>
      <w:proofErr w:type="gramStart"/>
      <w:r w:rsidRPr="0003550E">
        <w:t>електронній  системі</w:t>
      </w:r>
      <w:proofErr w:type="gramEnd"/>
      <w:r w:rsidRPr="0003550E">
        <w:t xml:space="preserve">.  </w:t>
      </w:r>
      <w:proofErr w:type="gramStart"/>
      <w:r w:rsidRPr="0003550E">
        <w:t>Під  час</w:t>
      </w:r>
      <w:proofErr w:type="gramEnd"/>
      <w:r w:rsidRPr="0003550E">
        <w:t xml:space="preserve">  ремонту,  який  тривав  один  місяць,  ТОВ</w:t>
      </w:r>
      <w:r>
        <w:t xml:space="preserve"> </w:t>
      </w:r>
      <w:r w:rsidRPr="0003550E">
        <w:t xml:space="preserve">простоювало. За цей час підприємство нарахувало заробітну плату працівникам у розмірі 70 000 грн. Єдиний соціальний податок від цієї заробітної </w:t>
      </w:r>
      <w:proofErr w:type="gramStart"/>
      <w:r w:rsidRPr="0003550E">
        <w:t>плати</w:t>
      </w:r>
      <w:proofErr w:type="gramEnd"/>
      <w:r w:rsidRPr="0003550E">
        <w:t xml:space="preserve"> становив 26 950 грн. Внески на обов'язкове соціальне страхування від нещасних випадків на виробництві і професійних захворювань не нараховувалися. На устаткування, що простоювало, була нарахована амортизація на суму 100 000 грн. Середньомісячна виручка –</w:t>
      </w:r>
      <w:r>
        <w:t xml:space="preserve"> </w:t>
      </w:r>
      <w:r w:rsidRPr="0003550E">
        <w:t xml:space="preserve">500 000 грн., норма прибутку </w:t>
      </w:r>
      <w:r w:rsidRPr="0003550E">
        <w:rPr>
          <w:rFonts w:ascii="Georgia" w:eastAsia="Georgia" w:hAnsi="Georgia"/>
        </w:rPr>
        <w:t>–</w:t>
      </w:r>
      <w:r w:rsidRPr="0003550E">
        <w:t xml:space="preserve"> 5 </w:t>
      </w:r>
      <w:proofErr w:type="gramStart"/>
      <w:r w:rsidRPr="0003550E">
        <w:t>% .</w:t>
      </w:r>
      <w:proofErr w:type="gramEnd"/>
      <w:r>
        <w:t xml:space="preserve"> </w:t>
      </w:r>
      <w:r w:rsidRPr="0003550E">
        <w:t>Визначте:</w:t>
      </w:r>
      <w:r>
        <w:t xml:space="preserve"> </w:t>
      </w:r>
      <w:r w:rsidRPr="0003550E">
        <w:t>1) загальну суму поточних витрат за час простою;</w:t>
      </w:r>
      <w:r>
        <w:t xml:space="preserve"> </w:t>
      </w:r>
      <w:r w:rsidRPr="0003550E">
        <w:t>2) прибуток підприємства;</w:t>
      </w:r>
      <w:r>
        <w:t xml:space="preserve"> </w:t>
      </w:r>
      <w:r w:rsidRPr="0003550E">
        <w:t>3) суму страхового відшкодування з урахуванням безумовної франшизи.</w:t>
      </w:r>
    </w:p>
    <w:p w14:paraId="3D95C13E" w14:textId="77777777" w:rsidR="005153CB" w:rsidRDefault="005153CB" w:rsidP="005153CB">
      <w:pPr>
        <w:jc w:val="center"/>
        <w:rPr>
          <w:i/>
        </w:rPr>
      </w:pPr>
    </w:p>
    <w:p w14:paraId="3523341A" w14:textId="77777777" w:rsidR="005153CB" w:rsidRDefault="005153CB" w:rsidP="005153CB">
      <w:pPr>
        <w:jc w:val="center"/>
        <w:rPr>
          <w:i/>
        </w:rPr>
      </w:pPr>
      <w:r>
        <w:rPr>
          <w:i/>
        </w:rPr>
        <w:t>Завдання 3</w:t>
      </w:r>
    </w:p>
    <w:p w14:paraId="2292955A" w14:textId="77777777" w:rsidR="005153CB" w:rsidRPr="00993EB2" w:rsidRDefault="005153CB" w:rsidP="005153CB">
      <w:pPr>
        <w:spacing w:line="250" w:lineRule="auto"/>
        <w:ind w:left="3" w:firstLine="340"/>
        <w:jc w:val="both"/>
      </w:pPr>
      <w:r w:rsidRPr="00993EB2">
        <w:t>Страховик уклав договір страхування об’єкта вартістю 3</w:t>
      </w:r>
      <w:r w:rsidRPr="00993EB2">
        <w:rPr>
          <w:i/>
        </w:rPr>
        <w:t xml:space="preserve"> </w:t>
      </w:r>
      <w:r w:rsidRPr="00993EB2">
        <w:t>200 тис. грн. при страховому тарифі 0,5 %. Власне утримання компанії 2 200 тис. грн., решта перестраховується у двох перестраховиків порівну. Величина комісії за укладення і супровід договору – 10%. Визначте:</w:t>
      </w:r>
      <w:r w:rsidRPr="00E0462A">
        <w:t xml:space="preserve"> </w:t>
      </w:r>
      <w:r w:rsidRPr="00993EB2">
        <w:t>страхові платежі, котрі отримає страховик і перестраховики;</w:t>
      </w:r>
      <w:r w:rsidRPr="00E0462A">
        <w:t xml:space="preserve"> </w:t>
      </w:r>
      <w:r w:rsidRPr="00993EB2">
        <w:t xml:space="preserve">величину комісійної винагороди, котру отримає </w:t>
      </w:r>
      <w:proofErr w:type="gramStart"/>
      <w:r w:rsidRPr="00993EB2">
        <w:t>страховик;</w:t>
      </w:r>
      <w:r w:rsidRPr="00E0462A">
        <w:t xml:space="preserve">  </w:t>
      </w:r>
      <w:r w:rsidRPr="00993EB2">
        <w:t>розмір</w:t>
      </w:r>
      <w:proofErr w:type="gramEnd"/>
      <w:r w:rsidRPr="00993EB2">
        <w:t xml:space="preserve"> страхового відшкодування, котре виплатять учасники процесу страхування і перестрахування, якщо збитки страхувальника становлять 700 тис. грн.</w:t>
      </w:r>
    </w:p>
    <w:p w14:paraId="7BE71F04" w14:textId="13864451" w:rsidR="00685871" w:rsidRPr="005153CB" w:rsidRDefault="00685871" w:rsidP="00ED78CA">
      <w:pPr>
        <w:tabs>
          <w:tab w:val="left" w:pos="1154"/>
        </w:tabs>
        <w:jc w:val="both"/>
      </w:pPr>
    </w:p>
    <w:p w14:paraId="6C9DE51F" w14:textId="77777777" w:rsidR="00685871" w:rsidRPr="00685871" w:rsidRDefault="00685871" w:rsidP="00685871">
      <w:pPr>
        <w:tabs>
          <w:tab w:val="left" w:pos="7371"/>
        </w:tabs>
        <w:spacing w:line="360" w:lineRule="auto"/>
        <w:ind w:firstLine="567"/>
        <w:jc w:val="right"/>
        <w:rPr>
          <w:lang w:val="uk-UA"/>
        </w:rPr>
      </w:pPr>
      <w:r w:rsidRPr="00685871">
        <w:rPr>
          <w:lang w:val="uk-UA"/>
        </w:rPr>
        <w:t>Додаток 2</w:t>
      </w:r>
    </w:p>
    <w:p w14:paraId="4E5E2705" w14:textId="77777777" w:rsidR="005153CB" w:rsidRPr="00531B2F" w:rsidRDefault="005153CB" w:rsidP="005153CB">
      <w:pPr>
        <w:jc w:val="center"/>
        <w:rPr>
          <w:i/>
        </w:rPr>
      </w:pPr>
      <w:r>
        <w:rPr>
          <w:i/>
        </w:rPr>
        <w:t xml:space="preserve">РОЗРАХУНКОВА </w:t>
      </w:r>
      <w:proofErr w:type="gramStart"/>
      <w:r>
        <w:rPr>
          <w:i/>
        </w:rPr>
        <w:t xml:space="preserve">РОБОТА </w:t>
      </w:r>
      <w:r w:rsidRPr="00531B2F">
        <w:rPr>
          <w:i/>
        </w:rPr>
        <w:t xml:space="preserve"> З</w:t>
      </w:r>
      <w:proofErr w:type="gramEnd"/>
      <w:r w:rsidRPr="00531B2F">
        <w:rPr>
          <w:i/>
        </w:rPr>
        <w:t xml:space="preserve"> </w:t>
      </w:r>
      <w:r>
        <w:rPr>
          <w:i/>
        </w:rPr>
        <w:t xml:space="preserve"> </w:t>
      </w:r>
      <w:r w:rsidRPr="00531B2F">
        <w:rPr>
          <w:i/>
        </w:rPr>
        <w:t>К</w:t>
      </w:r>
      <w:r>
        <w:rPr>
          <w:i/>
        </w:rPr>
        <w:t>РЕДИТНОГО МОДУЛЯ</w:t>
      </w:r>
      <w:r w:rsidRPr="00531B2F">
        <w:rPr>
          <w:i/>
        </w:rPr>
        <w:t xml:space="preserve"> </w:t>
      </w:r>
    </w:p>
    <w:p w14:paraId="0D0BD43E" w14:textId="77777777" w:rsidR="005153CB" w:rsidRDefault="005153CB" w:rsidP="005153CB">
      <w:pPr>
        <w:jc w:val="center"/>
        <w:rPr>
          <w:i/>
        </w:rPr>
      </w:pPr>
      <w:r>
        <w:rPr>
          <w:i/>
        </w:rPr>
        <w:t>«МІЖНАРОДНЕ СТРАХУВАННЯ»</w:t>
      </w:r>
    </w:p>
    <w:p w14:paraId="19DA17CE" w14:textId="77777777" w:rsidR="005153CB" w:rsidRDefault="005153CB" w:rsidP="005153CB">
      <w:pPr>
        <w:jc w:val="center"/>
        <w:rPr>
          <w:i/>
        </w:rPr>
      </w:pPr>
    </w:p>
    <w:p w14:paraId="5ED00609" w14:textId="77777777" w:rsidR="005153CB" w:rsidRPr="005A217F" w:rsidRDefault="005153CB" w:rsidP="005153CB">
      <w:pPr>
        <w:jc w:val="both"/>
      </w:pPr>
      <w:r w:rsidRPr="005A217F">
        <w:t>Задача 1. Автомобіль вартістю 90 000 грн. застраховано за пропорційною відповідальністю на 80%. У результаті страхового випадку збитки встановлені в обсязі 17 100 грн. Визначте розмір страхового відшкодування, якщо страховим договором передбачена безумовна франшиза 10% від страхової суми.</w:t>
      </w:r>
    </w:p>
    <w:p w14:paraId="6D847D0E" w14:textId="77777777" w:rsidR="005153CB" w:rsidRPr="005A217F" w:rsidRDefault="005153CB" w:rsidP="005153CB">
      <w:pPr>
        <w:jc w:val="both"/>
      </w:pPr>
    </w:p>
    <w:p w14:paraId="0EBE709C" w14:textId="77777777" w:rsidR="005153CB" w:rsidRPr="005A217F" w:rsidRDefault="005153CB" w:rsidP="005153CB">
      <w:pPr>
        <w:jc w:val="both"/>
      </w:pPr>
      <w:r w:rsidRPr="005A217F">
        <w:t xml:space="preserve">Задача 2. Громадянин уклав договір страхування зі страховою компанією на страхування домашнього майна, </w:t>
      </w:r>
      <w:proofErr w:type="gramStart"/>
      <w:r w:rsidRPr="005A217F">
        <w:t>до складу</w:t>
      </w:r>
      <w:proofErr w:type="gramEnd"/>
      <w:r w:rsidRPr="005A217F">
        <w:t xml:space="preserve"> якого входить телевізор вартістю 3000 грн. та комп’ютер вартістю 5000 грн. На день підписання договору сума зносу телевізора становила 40%, а комп’ютера – 10%. Договір страхування було укладено на 90% вартості майна й встановлено безумовну франшизу 7%. Під час дії договору внаслідок страхового випадку телевізор було повністю знищено, а комп’ютер пошкоджено так, що вартість ремонту за довідкою становила 900 грн. Визначте: 1) суму страхового платежу, якщо страховий тариф становив 1%; 2) розмір страхового відшкодування.</w:t>
      </w:r>
    </w:p>
    <w:p w14:paraId="3AF2C127" w14:textId="77777777" w:rsidR="005153CB" w:rsidRPr="005A217F" w:rsidRDefault="005153CB" w:rsidP="005153CB">
      <w:pPr>
        <w:jc w:val="both"/>
      </w:pPr>
    </w:p>
    <w:p w14:paraId="0DE8BCA7" w14:textId="77777777" w:rsidR="005153CB" w:rsidRPr="005A217F" w:rsidRDefault="005153CB" w:rsidP="005153CB">
      <w:pPr>
        <w:jc w:val="both"/>
      </w:pPr>
      <w:r w:rsidRPr="005A217F">
        <w:t>Задача 3.  Громадянин застрахував автомобіль за ризиком «каско».  Страхова оцінка і страхова сума автомобіля співпадають і становлять 95 тис. грн. Безумовна франшиза 3%.</w:t>
      </w:r>
      <w:r w:rsidRPr="005A217F">
        <w:br/>
        <w:t>Страхові тарифи такі: за знищення і пошкодження внаслідок ДТП – 3%; за знищення і пошкодження внаслідок стихійного лиха – 0,2%; за крадіжку або угон машини третіми особами – 5%. Страхова компанія надає скидку з тарифів за «повним каско» – 15%. Визначте: 1) страховий платіж за «повним каско»; 2) розмір страхового відшкодування, якщо внаслідок ДТП автомобіль було пошкоджено і вартість його ремонту за довідкою становить 20 тис. грн.</w:t>
      </w:r>
    </w:p>
    <w:p w14:paraId="349A1116" w14:textId="77777777" w:rsidR="005153CB" w:rsidRPr="005A217F" w:rsidRDefault="005153CB" w:rsidP="005153CB">
      <w:pPr>
        <w:jc w:val="both"/>
      </w:pPr>
    </w:p>
    <w:p w14:paraId="158E383C" w14:textId="77777777" w:rsidR="005153CB" w:rsidRPr="005A217F" w:rsidRDefault="005153CB" w:rsidP="005153CB">
      <w:pPr>
        <w:jc w:val="both"/>
        <w:rPr>
          <w:color w:val="000000"/>
        </w:rPr>
      </w:pPr>
      <w:r w:rsidRPr="005A217F">
        <w:t xml:space="preserve">Задача 4.  </w:t>
      </w:r>
      <w:r w:rsidRPr="005A217F">
        <w:rPr>
          <w:color w:val="000000"/>
        </w:rPr>
        <w:t>Під час пожежі в господарстві загинуло 12 корів і 6 голів молодняку в</w:t>
      </w:r>
      <w:r w:rsidRPr="005A217F">
        <w:rPr>
          <w:color w:val="000000"/>
        </w:rPr>
        <w:t>е</w:t>
      </w:r>
      <w:r w:rsidRPr="005A217F">
        <w:rPr>
          <w:color w:val="000000"/>
        </w:rPr>
        <w:t>ликої рогатої худоби. Всього в господарстві на 1 січня було 300 корів і 150 г</w:t>
      </w:r>
      <w:r w:rsidRPr="005A217F">
        <w:rPr>
          <w:color w:val="000000"/>
        </w:rPr>
        <w:t>о</w:t>
      </w:r>
      <w:r w:rsidRPr="005A217F">
        <w:rPr>
          <w:color w:val="000000"/>
        </w:rPr>
        <w:t>лів молодняку великої рогатої х</w:t>
      </w:r>
      <w:r w:rsidRPr="005A217F">
        <w:rPr>
          <w:color w:val="000000"/>
        </w:rPr>
        <w:t>у</w:t>
      </w:r>
      <w:r w:rsidRPr="005A217F">
        <w:rPr>
          <w:color w:val="000000"/>
        </w:rPr>
        <w:t>доби. Загальна вартість корів – 147 300 гр. од., молодняка – 27 000 гр. од. Визначити збиток і розмір страхового відшкодува</w:t>
      </w:r>
      <w:r w:rsidRPr="005A217F">
        <w:rPr>
          <w:color w:val="000000"/>
        </w:rPr>
        <w:t>н</w:t>
      </w:r>
      <w:r w:rsidRPr="005A217F">
        <w:rPr>
          <w:color w:val="000000"/>
        </w:rPr>
        <w:t>ня від загибелі тварин (який складає 80% від загальної с</w:t>
      </w:r>
      <w:r w:rsidRPr="005A217F">
        <w:rPr>
          <w:color w:val="000000"/>
        </w:rPr>
        <w:t>у</w:t>
      </w:r>
      <w:r w:rsidRPr="005A217F">
        <w:rPr>
          <w:color w:val="000000"/>
        </w:rPr>
        <w:t>ми збитку основному стаду та 70% для молодняка).</w:t>
      </w:r>
    </w:p>
    <w:p w14:paraId="0C1014F7" w14:textId="77777777" w:rsidR="005153CB" w:rsidRPr="005A217F" w:rsidRDefault="005153CB" w:rsidP="005153CB">
      <w:pPr>
        <w:jc w:val="both"/>
      </w:pPr>
    </w:p>
    <w:p w14:paraId="6000FFED" w14:textId="77777777" w:rsidR="005153CB" w:rsidRPr="005A217F" w:rsidRDefault="005153CB" w:rsidP="005153CB">
      <w:pPr>
        <w:jc w:val="both"/>
        <w:rPr>
          <w:color w:val="000000"/>
        </w:rPr>
      </w:pPr>
      <w:r w:rsidRPr="005A217F">
        <w:t xml:space="preserve">Задача 5.  </w:t>
      </w:r>
      <w:r w:rsidRPr="005A217F">
        <w:rPr>
          <w:color w:val="000000"/>
        </w:rPr>
        <w:t>Портфель страховика містить три категорії ризиків на суми 200, 400, 600 тис. ум. од.   Квота – 30%. Розмір збитку – 25%, 37,5%, 20% від ризиків. В</w:t>
      </w:r>
      <w:r w:rsidRPr="005A217F">
        <w:rPr>
          <w:color w:val="000000"/>
        </w:rPr>
        <w:t>и</w:t>
      </w:r>
      <w:r w:rsidRPr="005A217F">
        <w:rPr>
          <w:color w:val="000000"/>
        </w:rPr>
        <w:t>значити суму яка належить перестраховику по договору пестрахування, та в</w:t>
      </w:r>
      <w:r w:rsidRPr="005A217F">
        <w:rPr>
          <w:color w:val="000000"/>
        </w:rPr>
        <w:t>и</w:t>
      </w:r>
      <w:r w:rsidRPr="005A217F">
        <w:rPr>
          <w:color w:val="000000"/>
        </w:rPr>
        <w:t>значити його участь у кожному ризику.</w:t>
      </w:r>
    </w:p>
    <w:p w14:paraId="216709C8" w14:textId="77777777" w:rsidR="005153CB" w:rsidRPr="005A217F" w:rsidRDefault="005153CB" w:rsidP="005153CB">
      <w:pPr>
        <w:jc w:val="both"/>
        <w:rPr>
          <w:color w:val="000000"/>
        </w:rPr>
      </w:pPr>
    </w:p>
    <w:p w14:paraId="08EEF99A" w14:textId="77777777" w:rsidR="005153CB" w:rsidRPr="005A217F" w:rsidRDefault="005153CB" w:rsidP="005153CB">
      <w:pPr>
        <w:spacing w:line="0" w:lineRule="atLeast"/>
        <w:jc w:val="both"/>
      </w:pPr>
      <w:r w:rsidRPr="005A217F">
        <w:t>Задача 6. Портфель страховика складається з трьох однорідних груп ризиків, які мають відповідно оцінку 200, 350, 533 тис. грн. Максимальний рівень власного утримання страховика в покритті ризиків – 400 тис. грн. У перестрахування передається квота в розмірі 25% страхового портфеля. Визначте: форму перестрахування; величину ризиків, переданих перестраховику за окремими групами та в цілому; власну участь цедента в покритті ризиків; проаналізуйте доцільність перестрахування всіх ризиків в портфелі страховика.</w:t>
      </w:r>
    </w:p>
    <w:p w14:paraId="52EA4869" w14:textId="77777777" w:rsidR="005153CB" w:rsidRPr="005A217F" w:rsidRDefault="005153CB" w:rsidP="005153CB">
      <w:pPr>
        <w:jc w:val="both"/>
        <w:rPr>
          <w:color w:val="000000"/>
        </w:rPr>
      </w:pPr>
    </w:p>
    <w:p w14:paraId="00E8B838" w14:textId="77777777" w:rsidR="005153CB" w:rsidRPr="005A217F" w:rsidRDefault="005153CB" w:rsidP="005153CB">
      <w:pPr>
        <w:jc w:val="both"/>
        <w:rPr>
          <w:b/>
          <w:snapToGrid w:val="0"/>
        </w:rPr>
      </w:pPr>
      <w:r w:rsidRPr="005A217F">
        <w:rPr>
          <w:snapToGrid w:val="0"/>
        </w:rPr>
        <w:t>Задача 7.</w:t>
      </w:r>
      <w:r w:rsidRPr="005A217F">
        <w:rPr>
          <w:b/>
          <w:snapToGrid w:val="0"/>
        </w:rPr>
        <w:t xml:space="preserve"> </w:t>
      </w:r>
      <w:r w:rsidRPr="005A217F">
        <w:rPr>
          <w:snapToGrid w:val="0"/>
        </w:rPr>
        <w:t xml:space="preserve">Підприємство виготовляє 1600 машин у рік, протягом року 12 з них виходить з ладу. Страхова компанія уклала 1600 договорів щодо гарантійного обслуговування цих машин, середня страхова сума на </w:t>
      </w:r>
      <w:proofErr w:type="gramStart"/>
      <w:r w:rsidRPr="005A217F">
        <w:rPr>
          <w:snapToGrid w:val="0"/>
        </w:rPr>
        <w:t>один  договір</w:t>
      </w:r>
      <w:proofErr w:type="gramEnd"/>
      <w:r w:rsidRPr="005A217F">
        <w:rPr>
          <w:snapToGrid w:val="0"/>
        </w:rPr>
        <w:t xml:space="preserve"> 120000 грн, середнє страхове відшкодування га один договір </w:t>
      </w:r>
      <w:r w:rsidRPr="005A217F">
        <w:t xml:space="preserve"> − 55000 грн. Визначити: нетто-ставку зі 100 грн. страхової суми; брутто-ставку зі 100 грн. страхової суми, якщо витрати страховика на ведення справи складають 9 %, а прибуток − 25 % брутто-ставки; розмір страхових платежів за договорами.</w:t>
      </w:r>
    </w:p>
    <w:p w14:paraId="7AEFE82C" w14:textId="77777777" w:rsidR="005153CB" w:rsidRPr="005A217F" w:rsidRDefault="005153CB" w:rsidP="005153CB">
      <w:pPr>
        <w:jc w:val="both"/>
        <w:rPr>
          <w:color w:val="000000"/>
        </w:rPr>
      </w:pPr>
    </w:p>
    <w:p w14:paraId="60AAEA27" w14:textId="77777777" w:rsidR="005153CB" w:rsidRPr="005A217F" w:rsidRDefault="005153CB" w:rsidP="005153CB">
      <w:pPr>
        <w:jc w:val="both"/>
      </w:pPr>
      <w:r w:rsidRPr="005A217F">
        <w:t xml:space="preserve">Задача 8. Лікування хворого коштує лікувальному закладу в середньому 3000 грн. За рік він обслуговує 5000 хворих. Бюджетне асигнування </w:t>
      </w:r>
      <w:r w:rsidRPr="005A217F">
        <w:rPr>
          <w:i/>
        </w:rPr>
        <w:t xml:space="preserve">(За допомогою бюджетних асигнувань </w:t>
      </w:r>
      <w:hyperlink r:id="rId27" w:tooltip="Держава" w:history="1">
        <w:r w:rsidRPr="005153CB">
          <w:rPr>
            <w:rStyle w:val="a5"/>
            <w:color w:val="auto"/>
            <w:u w:val="none"/>
          </w:rPr>
          <w:t>держава</w:t>
        </w:r>
      </w:hyperlink>
      <w:r w:rsidRPr="005A217F">
        <w:rPr>
          <w:i/>
        </w:rPr>
        <w:t xml:space="preserve"> цілеспрямовано впливає на господарські об'єкти, надаючи пряму державну допомогу в реалізації певних заходів)</w:t>
      </w:r>
      <w:r w:rsidRPr="005A217F">
        <w:t xml:space="preserve"> становить 45%. Визначити суму страхового резерву для здійснення медичного страхування та страховий платіж для </w:t>
      </w:r>
      <w:proofErr w:type="gramStart"/>
      <w:r w:rsidRPr="005A217F">
        <w:t>страхувальника,якщо</w:t>
      </w:r>
      <w:proofErr w:type="gramEnd"/>
      <w:r w:rsidRPr="005A217F">
        <w:t xml:space="preserve"> кількість страхувальників становитиме: а) 10 000; б) 20 000; в) 50 000; г) 1 000 000 осіб.  Страхова сума дорівнює сумі вартості лікування одного хворого, а брутто-платіж утримує в собі 20</w:t>
      </w:r>
      <w:proofErr w:type="gramStart"/>
      <w:r w:rsidRPr="005A217F">
        <w:t>%  навантаження</w:t>
      </w:r>
      <w:proofErr w:type="gramEnd"/>
      <w:r w:rsidRPr="005A217F">
        <w:t xml:space="preserve"> на нетто-платіж.</w:t>
      </w:r>
    </w:p>
    <w:p w14:paraId="4F6091F6" w14:textId="20ABE80E" w:rsidR="006B2E8D" w:rsidRPr="005153CB" w:rsidRDefault="006B2E8D" w:rsidP="006B2E8D">
      <w:pPr>
        <w:spacing w:after="120"/>
        <w:jc w:val="both"/>
        <w:rPr>
          <w:rFonts w:eastAsiaTheme="minorHAnsi"/>
          <w:b/>
          <w:bCs/>
          <w:lang w:eastAsia="en-US"/>
        </w:rPr>
      </w:pPr>
    </w:p>
    <w:p w14:paraId="46CC72BE" w14:textId="77777777" w:rsidR="006B2E8D" w:rsidRPr="006B2E8D" w:rsidRDefault="006B2E8D" w:rsidP="006B2E8D">
      <w:pPr>
        <w:spacing w:after="120"/>
        <w:jc w:val="both"/>
        <w:rPr>
          <w:rFonts w:eastAsiaTheme="minorHAnsi"/>
          <w:b/>
          <w:bCs/>
          <w:lang w:val="uk-UA" w:eastAsia="en-US"/>
        </w:rPr>
      </w:pPr>
      <w:r w:rsidRPr="006B2E8D">
        <w:rPr>
          <w:rFonts w:eastAsiaTheme="minorHAnsi"/>
          <w:b/>
          <w:bCs/>
          <w:lang w:val="uk-UA" w:eastAsia="en-US"/>
        </w:rPr>
        <w:t>Робочу програму навчальної дисципліни (силабус):</w:t>
      </w:r>
    </w:p>
    <w:p w14:paraId="2C5ABDD7" w14:textId="77777777" w:rsidR="006B2E8D" w:rsidRPr="006B2E8D" w:rsidRDefault="006B2E8D" w:rsidP="006B2E8D">
      <w:pPr>
        <w:spacing w:after="120"/>
        <w:jc w:val="both"/>
        <w:rPr>
          <w:rFonts w:eastAsiaTheme="minorHAnsi"/>
          <w:b/>
          <w:bCs/>
          <w:iCs/>
          <w:lang w:val="uk-UA" w:eastAsia="en-US"/>
        </w:rPr>
      </w:pPr>
      <w:r w:rsidRPr="006B2E8D">
        <w:rPr>
          <w:rFonts w:eastAsiaTheme="minorHAnsi"/>
          <w:b/>
          <w:bCs/>
          <w:iCs/>
          <w:lang w:val="uk-UA" w:eastAsia="en-US"/>
        </w:rPr>
        <w:t xml:space="preserve">Складено: </w:t>
      </w:r>
    </w:p>
    <w:p w14:paraId="30319A47" w14:textId="77777777" w:rsidR="006B2E8D" w:rsidRPr="006B2E8D" w:rsidRDefault="006B2E8D" w:rsidP="006B2E8D">
      <w:pPr>
        <w:spacing w:after="120"/>
        <w:jc w:val="both"/>
        <w:rPr>
          <w:rFonts w:eastAsiaTheme="minorHAnsi"/>
          <w:lang w:val="uk-UA" w:eastAsia="en-US"/>
        </w:rPr>
      </w:pPr>
      <w:r w:rsidRPr="006B2E8D">
        <w:rPr>
          <w:rFonts w:eastAsiaTheme="minorHAnsi"/>
          <w:lang w:val="uk-UA" w:eastAsia="en-US"/>
        </w:rPr>
        <w:t xml:space="preserve">доцент кафедри міжнародної економіки, канд. екон. наук., доцент, </w:t>
      </w:r>
    </w:p>
    <w:p w14:paraId="79F85FF8" w14:textId="6A629481" w:rsidR="006B2E8D" w:rsidRPr="006B2E8D" w:rsidRDefault="006B2E8D" w:rsidP="006B2E8D">
      <w:pPr>
        <w:spacing w:after="120"/>
        <w:jc w:val="both"/>
        <w:rPr>
          <w:rFonts w:eastAsiaTheme="minorHAnsi"/>
          <w:lang w:val="uk-UA" w:eastAsia="en-US"/>
        </w:rPr>
      </w:pPr>
      <w:r w:rsidRPr="006B2E8D">
        <w:rPr>
          <w:rFonts w:eastAsiaTheme="minorHAnsi"/>
          <w:lang w:val="uk-UA" w:eastAsia="en-US"/>
        </w:rPr>
        <w:t xml:space="preserve">                    </w:t>
      </w:r>
      <w:r w:rsidRPr="00ED78CA">
        <w:rPr>
          <w:rFonts w:eastAsiaTheme="minorHAnsi"/>
          <w:lang w:val="uk-UA" w:eastAsia="en-US"/>
        </w:rPr>
        <w:t>Чернекно</w:t>
      </w:r>
      <w:r w:rsidRPr="006B2E8D">
        <w:rPr>
          <w:rFonts w:eastAsiaTheme="minorHAnsi"/>
          <w:lang w:val="uk-UA" w:eastAsia="en-US"/>
        </w:rPr>
        <w:t xml:space="preserve"> </w:t>
      </w:r>
      <w:r w:rsidRPr="00ED78CA">
        <w:rPr>
          <w:rFonts w:eastAsiaTheme="minorHAnsi"/>
          <w:lang w:val="uk-UA" w:eastAsia="en-US"/>
        </w:rPr>
        <w:t>Наталя Олександрівна</w:t>
      </w:r>
    </w:p>
    <w:p w14:paraId="38795F42" w14:textId="77777777" w:rsidR="006B2E8D" w:rsidRPr="006B2E8D" w:rsidRDefault="006B2E8D" w:rsidP="006B2E8D">
      <w:pPr>
        <w:spacing w:after="120"/>
        <w:jc w:val="both"/>
        <w:rPr>
          <w:rFonts w:eastAsiaTheme="minorHAnsi"/>
          <w:lang w:val="uk-UA" w:eastAsia="en-US"/>
        </w:rPr>
      </w:pPr>
    </w:p>
    <w:p w14:paraId="234835BA" w14:textId="0CAC5945"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Ухвалено кафедрою між</w:t>
      </w:r>
      <w:r w:rsidR="00340A28">
        <w:rPr>
          <w:rFonts w:eastAsiaTheme="minorHAnsi"/>
          <w:iCs/>
          <w:lang w:val="uk-UA" w:eastAsia="en-US"/>
        </w:rPr>
        <w:t>народної економіки (протокол № 11 від 26.05.2021</w:t>
      </w:r>
      <w:r w:rsidRPr="006B2E8D">
        <w:rPr>
          <w:rFonts w:eastAsiaTheme="minorHAnsi"/>
          <w:iCs/>
          <w:lang w:val="uk-UA" w:eastAsia="en-US"/>
        </w:rPr>
        <w:t>)</w:t>
      </w:r>
    </w:p>
    <w:p w14:paraId="2441F6BD" w14:textId="012381A5"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Погоджено Методичною комісією факультету (протокол № 1</w:t>
      </w:r>
      <w:r w:rsidR="00340A28" w:rsidRPr="00340A28">
        <w:rPr>
          <w:rFonts w:eastAsiaTheme="minorHAnsi"/>
          <w:iCs/>
          <w:lang w:eastAsia="en-US"/>
        </w:rPr>
        <w:t>0</w:t>
      </w:r>
      <w:r w:rsidR="00340A28">
        <w:rPr>
          <w:rFonts w:eastAsiaTheme="minorHAnsi"/>
          <w:iCs/>
          <w:lang w:val="uk-UA" w:eastAsia="en-US"/>
        </w:rPr>
        <w:t xml:space="preserve"> від 15.06.2021</w:t>
      </w:r>
      <w:r w:rsidRPr="006B2E8D">
        <w:rPr>
          <w:rFonts w:eastAsiaTheme="minorHAnsi"/>
          <w:iCs/>
          <w:lang w:val="uk-UA" w:eastAsia="en-US"/>
        </w:rPr>
        <w:t>)</w:t>
      </w:r>
    </w:p>
    <w:p w14:paraId="252444CF" w14:textId="5E96ACDA" w:rsidR="005251A5" w:rsidRPr="00ED78CA" w:rsidRDefault="005251A5" w:rsidP="006B2E8D">
      <w:pPr>
        <w:spacing w:after="120"/>
        <w:jc w:val="both"/>
        <w:rPr>
          <w:bCs/>
          <w:lang w:val="uk-UA"/>
        </w:rPr>
      </w:pPr>
    </w:p>
    <w:sectPr w:rsidR="005251A5" w:rsidRPr="00ED78C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167B" w14:textId="77777777" w:rsidR="00B1421D" w:rsidRDefault="00B1421D" w:rsidP="004E0EDF">
      <w:r>
        <w:separator/>
      </w:r>
    </w:p>
  </w:endnote>
  <w:endnote w:type="continuationSeparator" w:id="0">
    <w:p w14:paraId="2CBF8FA0" w14:textId="77777777" w:rsidR="00B1421D" w:rsidRDefault="00B1421D"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BAA7C" w14:textId="77777777" w:rsidR="00B1421D" w:rsidRDefault="00B1421D" w:rsidP="004E0EDF">
      <w:r>
        <w:separator/>
      </w:r>
    </w:p>
  </w:footnote>
  <w:footnote w:type="continuationSeparator" w:id="0">
    <w:p w14:paraId="144E8E90" w14:textId="77777777" w:rsidR="00B1421D" w:rsidRDefault="00B1421D" w:rsidP="004E0EDF">
      <w:r>
        <w:continuationSeparator/>
      </w:r>
    </w:p>
  </w:footnote>
  <w:footnote w:id="1">
    <w:p w14:paraId="296376DE" w14:textId="77777777" w:rsidR="00103EBC" w:rsidRPr="00F82668" w:rsidRDefault="00103EBC" w:rsidP="00C34D9C">
      <w:pPr>
        <w:pStyle w:val="ae"/>
        <w:jc w:val="both"/>
        <w:rPr>
          <w:rFonts w:asciiTheme="minorHAnsi" w:hAnsiTheme="minorHAnsi" w:cstheme="minorHAnsi"/>
        </w:rPr>
      </w:pPr>
      <w:r w:rsidRPr="00F82668">
        <w:rPr>
          <w:rStyle w:val="af0"/>
          <w:rFonts w:asciiTheme="minorHAnsi" w:hAnsiTheme="minorHAnsi" w:cstheme="minorHAnsi"/>
        </w:rPr>
        <w:footnoteRef/>
      </w:r>
      <w:r w:rsidRPr="00F82668">
        <w:rPr>
          <w:rFonts w:asciiTheme="minorHAnsi" w:hAnsiTheme="minorHAnsi" w:cstheme="minorHAnsi"/>
        </w:rPr>
        <w:t xml:space="preserve"> Там само.</w:t>
      </w:r>
    </w:p>
  </w:footnote>
  <w:footnote w:id="2">
    <w:p w14:paraId="67D3DC31" w14:textId="77777777" w:rsidR="00103EBC" w:rsidRPr="00F82668" w:rsidRDefault="00103EBC" w:rsidP="00C34D9C">
      <w:pPr>
        <w:pStyle w:val="ae"/>
        <w:jc w:val="both"/>
        <w:rPr>
          <w:rFonts w:asciiTheme="minorHAnsi" w:hAnsiTheme="minorHAnsi" w:cstheme="minorHAnsi"/>
        </w:rPr>
      </w:pPr>
      <w:r w:rsidRPr="00F82668">
        <w:rPr>
          <w:rStyle w:val="af0"/>
          <w:rFonts w:asciiTheme="minorHAnsi" w:hAnsiTheme="minorHAnsi" w:cstheme="minorHAnsi"/>
        </w:rPr>
        <w:footnoteRef/>
      </w:r>
      <w:r w:rsidRPr="00F82668">
        <w:rPr>
          <w:rFonts w:asciiTheme="minorHAnsi" w:hAnsiTheme="minorHAnsi" w:cstheme="minorHAnsi"/>
        </w:rPr>
        <w:t xml:space="preserve"> Там само.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673CE4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8"/>
    <w:multiLevelType w:val="hybridMultilevel"/>
    <w:tmpl w:val="4C9B090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9"/>
    <w:multiLevelType w:val="hybridMultilevel"/>
    <w:tmpl w:val="6AA7B7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8C"/>
    <w:multiLevelType w:val="hybridMultilevel"/>
    <w:tmpl w:val="49C0E82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103375"/>
    <w:multiLevelType w:val="hybridMultilevel"/>
    <w:tmpl w:val="59B28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3870128"/>
    <w:multiLevelType w:val="hybridMultilevel"/>
    <w:tmpl w:val="578C0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7C963AC"/>
    <w:multiLevelType w:val="hybridMultilevel"/>
    <w:tmpl w:val="B40A88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476518"/>
    <w:multiLevelType w:val="hybridMultilevel"/>
    <w:tmpl w:val="3112DE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0372EA3"/>
    <w:multiLevelType w:val="hybridMultilevel"/>
    <w:tmpl w:val="CEB23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303E1B"/>
    <w:multiLevelType w:val="hybridMultilevel"/>
    <w:tmpl w:val="4CD4E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6209B0"/>
    <w:multiLevelType w:val="hybridMultilevel"/>
    <w:tmpl w:val="50985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887619"/>
    <w:multiLevelType w:val="hybridMultilevel"/>
    <w:tmpl w:val="A5125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0DE29E1"/>
    <w:multiLevelType w:val="hybridMultilevel"/>
    <w:tmpl w:val="20ACD14C"/>
    <w:lvl w:ilvl="0" w:tplc="5FF0E8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2F849F9"/>
    <w:multiLevelType w:val="hybridMultilevel"/>
    <w:tmpl w:val="A394E0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7A2B8A"/>
    <w:multiLevelType w:val="hybridMultilevel"/>
    <w:tmpl w:val="F778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2545F0"/>
    <w:multiLevelType w:val="hybridMultilevel"/>
    <w:tmpl w:val="DE76F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7471228"/>
    <w:multiLevelType w:val="hybridMultilevel"/>
    <w:tmpl w:val="5DA64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B11FE1"/>
    <w:multiLevelType w:val="hybridMultilevel"/>
    <w:tmpl w:val="44DC1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B970237"/>
    <w:multiLevelType w:val="hybridMultilevel"/>
    <w:tmpl w:val="314ED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C631665"/>
    <w:multiLevelType w:val="hybridMultilevel"/>
    <w:tmpl w:val="8EDE5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E083579"/>
    <w:multiLevelType w:val="hybridMultilevel"/>
    <w:tmpl w:val="6F0CA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F503AEA"/>
    <w:multiLevelType w:val="hybridMultilevel"/>
    <w:tmpl w:val="1B4C7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0392A69"/>
    <w:multiLevelType w:val="hybridMultilevel"/>
    <w:tmpl w:val="87EE2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DA49FD"/>
    <w:multiLevelType w:val="hybridMultilevel"/>
    <w:tmpl w:val="7B56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B9E543A"/>
    <w:multiLevelType w:val="hybridMultilevel"/>
    <w:tmpl w:val="ED4AF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BA746C9"/>
    <w:multiLevelType w:val="hybridMultilevel"/>
    <w:tmpl w:val="C0D40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2EF13BE"/>
    <w:multiLevelType w:val="hybridMultilevel"/>
    <w:tmpl w:val="4CD03936"/>
    <w:lvl w:ilvl="0" w:tplc="D156592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8860649"/>
    <w:multiLevelType w:val="hybridMultilevel"/>
    <w:tmpl w:val="04547122"/>
    <w:lvl w:ilvl="0" w:tplc="68DADB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ABF3CAD"/>
    <w:multiLevelType w:val="hybridMultilevel"/>
    <w:tmpl w:val="16A412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B5D7097"/>
    <w:multiLevelType w:val="hybridMultilevel"/>
    <w:tmpl w:val="24BCC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910A78"/>
    <w:multiLevelType w:val="hybridMultilevel"/>
    <w:tmpl w:val="6A78D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D5F0232"/>
    <w:multiLevelType w:val="hybridMultilevel"/>
    <w:tmpl w:val="CFBAC374"/>
    <w:lvl w:ilvl="0" w:tplc="5FF0E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4EB6748B"/>
    <w:multiLevelType w:val="hybridMultilevel"/>
    <w:tmpl w:val="E0AA7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045E21"/>
    <w:multiLevelType w:val="hybridMultilevel"/>
    <w:tmpl w:val="01208230"/>
    <w:lvl w:ilvl="0" w:tplc="A122FBCA">
      <w:start w:val="1"/>
      <w:numFmt w:val="decimal"/>
      <w:lvlText w:val="%1."/>
      <w:lvlJc w:val="left"/>
      <w:pPr>
        <w:tabs>
          <w:tab w:val="num" w:pos="1404"/>
        </w:tabs>
        <w:ind w:left="1404" w:hanging="864"/>
      </w:pPr>
      <w:rPr>
        <w:rFonts w:eastAsia="Times New Roman"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31B7EF5"/>
    <w:multiLevelType w:val="hybridMultilevel"/>
    <w:tmpl w:val="43B26C58"/>
    <w:lvl w:ilvl="0" w:tplc="0419000F">
      <w:start w:val="1"/>
      <w:numFmt w:val="decimal"/>
      <w:lvlText w:val="%1."/>
      <w:lvlJc w:val="left"/>
      <w:pPr>
        <w:tabs>
          <w:tab w:val="num" w:pos="720"/>
        </w:tabs>
        <w:ind w:left="720" w:hanging="360"/>
      </w:pPr>
      <w:rPr>
        <w:rFonts w:hint="default"/>
      </w:rPr>
    </w:lvl>
    <w:lvl w:ilvl="1" w:tplc="FA74B9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3C1652A"/>
    <w:multiLevelType w:val="hybridMultilevel"/>
    <w:tmpl w:val="4184D78A"/>
    <w:lvl w:ilvl="0" w:tplc="D38C5C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76928A9"/>
    <w:multiLevelType w:val="hybridMultilevel"/>
    <w:tmpl w:val="75221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9C06896"/>
    <w:multiLevelType w:val="hybridMultilevel"/>
    <w:tmpl w:val="1F0A3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B3D0D3B"/>
    <w:multiLevelType w:val="hybridMultilevel"/>
    <w:tmpl w:val="890051C8"/>
    <w:lvl w:ilvl="0" w:tplc="5FF0E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5B7260E6"/>
    <w:multiLevelType w:val="multilevel"/>
    <w:tmpl w:val="474803D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CD652C5"/>
    <w:multiLevelType w:val="hybridMultilevel"/>
    <w:tmpl w:val="1754502A"/>
    <w:lvl w:ilvl="0" w:tplc="A976B102">
      <w:start w:val="1"/>
      <w:numFmt w:val="decimal"/>
      <w:lvlText w:val="%1."/>
      <w:lvlJc w:val="left"/>
      <w:pPr>
        <w:tabs>
          <w:tab w:val="num" w:pos="360"/>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E8385C"/>
    <w:multiLevelType w:val="hybridMultilevel"/>
    <w:tmpl w:val="6EBE124C"/>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4" w15:restartNumberingAfterBreak="0">
    <w:nsid w:val="63446101"/>
    <w:multiLevelType w:val="hybridMultilevel"/>
    <w:tmpl w:val="08D07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6982A5E"/>
    <w:multiLevelType w:val="hybridMultilevel"/>
    <w:tmpl w:val="76A87B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E4343C2"/>
    <w:multiLevelType w:val="hybridMultilevel"/>
    <w:tmpl w:val="7286D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076270A"/>
    <w:multiLevelType w:val="hybridMultilevel"/>
    <w:tmpl w:val="C0340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3735B8A"/>
    <w:multiLevelType w:val="hybridMultilevel"/>
    <w:tmpl w:val="FC9C8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421645F"/>
    <w:multiLevelType w:val="hybridMultilevel"/>
    <w:tmpl w:val="94CAB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5D5351A"/>
    <w:multiLevelType w:val="hybridMultilevel"/>
    <w:tmpl w:val="4322BE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CFE7292"/>
    <w:multiLevelType w:val="multilevel"/>
    <w:tmpl w:val="9F040864"/>
    <w:lvl w:ilvl="0">
      <w:start w:val="1"/>
      <w:numFmt w:val="decimal"/>
      <w:pStyle w:val="1"/>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51"/>
  </w:num>
  <w:num w:numId="2">
    <w:abstractNumId w:val="43"/>
  </w:num>
  <w:num w:numId="3">
    <w:abstractNumId w:val="28"/>
  </w:num>
  <w:num w:numId="4">
    <w:abstractNumId w:val="44"/>
  </w:num>
  <w:num w:numId="5">
    <w:abstractNumId w:val="13"/>
  </w:num>
  <w:num w:numId="6">
    <w:abstractNumId w:val="36"/>
  </w:num>
  <w:num w:numId="7">
    <w:abstractNumId w:val="12"/>
  </w:num>
  <w:num w:numId="8">
    <w:abstractNumId w:val="46"/>
  </w:num>
  <w:num w:numId="9">
    <w:abstractNumId w:val="45"/>
  </w:num>
  <w:num w:numId="10">
    <w:abstractNumId w:val="25"/>
  </w:num>
  <w:num w:numId="11">
    <w:abstractNumId w:val="48"/>
  </w:num>
  <w:num w:numId="12">
    <w:abstractNumId w:val="32"/>
  </w:num>
  <w:num w:numId="13">
    <w:abstractNumId w:val="23"/>
  </w:num>
  <w:num w:numId="14">
    <w:abstractNumId w:val="31"/>
  </w:num>
  <w:num w:numId="15">
    <w:abstractNumId w:val="16"/>
  </w:num>
  <w:num w:numId="16">
    <w:abstractNumId w:val="19"/>
  </w:num>
  <w:num w:numId="17">
    <w:abstractNumId w:val="7"/>
  </w:num>
  <w:num w:numId="18">
    <w:abstractNumId w:val="11"/>
  </w:num>
  <w:num w:numId="19">
    <w:abstractNumId w:val="22"/>
  </w:num>
  <w:num w:numId="20">
    <w:abstractNumId w:val="47"/>
  </w:num>
  <w:num w:numId="21">
    <w:abstractNumId w:val="24"/>
  </w:num>
  <w:num w:numId="22">
    <w:abstractNumId w:val="29"/>
  </w:num>
  <w:num w:numId="23">
    <w:abstractNumId w:val="6"/>
  </w:num>
  <w:num w:numId="24">
    <w:abstractNumId w:val="26"/>
  </w:num>
  <w:num w:numId="25">
    <w:abstractNumId w:val="49"/>
  </w:num>
  <w:num w:numId="26">
    <w:abstractNumId w:val="9"/>
  </w:num>
  <w:num w:numId="27">
    <w:abstractNumId w:val="18"/>
  </w:num>
  <w:num w:numId="28">
    <w:abstractNumId w:val="34"/>
  </w:num>
  <w:num w:numId="29">
    <w:abstractNumId w:val="30"/>
  </w:num>
  <w:num w:numId="30">
    <w:abstractNumId w:val="8"/>
  </w:num>
  <w:num w:numId="31">
    <w:abstractNumId w:val="20"/>
  </w:num>
  <w:num w:numId="32">
    <w:abstractNumId w:val="10"/>
  </w:num>
  <w:num w:numId="33">
    <w:abstractNumId w:val="39"/>
  </w:num>
  <w:num w:numId="34">
    <w:abstractNumId w:val="38"/>
  </w:num>
  <w:num w:numId="35">
    <w:abstractNumId w:val="21"/>
  </w:num>
  <w:num w:numId="36">
    <w:abstractNumId w:val="50"/>
  </w:num>
  <w:num w:numId="37">
    <w:abstractNumId w:val="17"/>
  </w:num>
  <w:num w:numId="38">
    <w:abstractNumId w:val="27"/>
  </w:num>
  <w:num w:numId="39">
    <w:abstractNumId w:val="37"/>
  </w:num>
  <w:num w:numId="40">
    <w:abstractNumId w:val="15"/>
  </w:num>
  <w:num w:numId="41">
    <w:abstractNumId w:val="14"/>
  </w:num>
  <w:num w:numId="42">
    <w:abstractNumId w:val="33"/>
  </w:num>
  <w:num w:numId="43">
    <w:abstractNumId w:val="40"/>
  </w:num>
  <w:num w:numId="44">
    <w:abstractNumId w:val="42"/>
  </w:num>
  <w:num w:numId="45">
    <w:abstractNumId w:val="41"/>
  </w:num>
  <w:num w:numId="46">
    <w:abstractNumId w:val="2"/>
  </w:num>
  <w:num w:numId="47">
    <w:abstractNumId w:val="35"/>
  </w:num>
  <w:num w:numId="48">
    <w:abstractNumId w:val="0"/>
  </w:num>
  <w:num w:numId="49">
    <w:abstractNumId w:val="1"/>
  </w:num>
  <w:num w:numId="50">
    <w:abstractNumId w:val="3"/>
  </w:num>
  <w:num w:numId="51">
    <w:abstractNumId w:val="4"/>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4906"/>
    <w:rsid w:val="00015A2F"/>
    <w:rsid w:val="00020855"/>
    <w:rsid w:val="000262C1"/>
    <w:rsid w:val="000277A4"/>
    <w:rsid w:val="000710BB"/>
    <w:rsid w:val="0007316A"/>
    <w:rsid w:val="00074385"/>
    <w:rsid w:val="0008025C"/>
    <w:rsid w:val="00083D2E"/>
    <w:rsid w:val="00087AFC"/>
    <w:rsid w:val="000B28A2"/>
    <w:rsid w:val="000C40A0"/>
    <w:rsid w:val="000D1F73"/>
    <w:rsid w:val="000E39AA"/>
    <w:rsid w:val="000F01A9"/>
    <w:rsid w:val="000F1CF6"/>
    <w:rsid w:val="00103EBC"/>
    <w:rsid w:val="00103F79"/>
    <w:rsid w:val="001058C3"/>
    <w:rsid w:val="0012150C"/>
    <w:rsid w:val="001425E6"/>
    <w:rsid w:val="001435BE"/>
    <w:rsid w:val="00150D24"/>
    <w:rsid w:val="001527E7"/>
    <w:rsid w:val="00161A76"/>
    <w:rsid w:val="00163C2E"/>
    <w:rsid w:val="001770AF"/>
    <w:rsid w:val="0018052C"/>
    <w:rsid w:val="00182246"/>
    <w:rsid w:val="00182E15"/>
    <w:rsid w:val="00185150"/>
    <w:rsid w:val="001864BC"/>
    <w:rsid w:val="001903AF"/>
    <w:rsid w:val="001943AA"/>
    <w:rsid w:val="001B497B"/>
    <w:rsid w:val="001D344D"/>
    <w:rsid w:val="001D51F7"/>
    <w:rsid w:val="001D56C1"/>
    <w:rsid w:val="001F0DA0"/>
    <w:rsid w:val="00200A1B"/>
    <w:rsid w:val="00211006"/>
    <w:rsid w:val="00212BFB"/>
    <w:rsid w:val="00225F74"/>
    <w:rsid w:val="0023533A"/>
    <w:rsid w:val="00240CFD"/>
    <w:rsid w:val="0024717A"/>
    <w:rsid w:val="00253BCC"/>
    <w:rsid w:val="00254D02"/>
    <w:rsid w:val="00255F52"/>
    <w:rsid w:val="00270675"/>
    <w:rsid w:val="00273DEC"/>
    <w:rsid w:val="0029114D"/>
    <w:rsid w:val="002A23B8"/>
    <w:rsid w:val="002A549C"/>
    <w:rsid w:val="002C5B1E"/>
    <w:rsid w:val="002C686F"/>
    <w:rsid w:val="002D7745"/>
    <w:rsid w:val="002D77EF"/>
    <w:rsid w:val="002E0042"/>
    <w:rsid w:val="0030084C"/>
    <w:rsid w:val="00302C9B"/>
    <w:rsid w:val="00303205"/>
    <w:rsid w:val="00306C33"/>
    <w:rsid w:val="00326141"/>
    <w:rsid w:val="0033564C"/>
    <w:rsid w:val="00340A28"/>
    <w:rsid w:val="003652F4"/>
    <w:rsid w:val="00383929"/>
    <w:rsid w:val="00392D43"/>
    <w:rsid w:val="0039481D"/>
    <w:rsid w:val="003C1370"/>
    <w:rsid w:val="003C70D8"/>
    <w:rsid w:val="003C77E1"/>
    <w:rsid w:val="003D35CF"/>
    <w:rsid w:val="003E206A"/>
    <w:rsid w:val="003F0A41"/>
    <w:rsid w:val="003F0EFA"/>
    <w:rsid w:val="003F2362"/>
    <w:rsid w:val="003F3CAF"/>
    <w:rsid w:val="00410A8D"/>
    <w:rsid w:val="0043052E"/>
    <w:rsid w:val="004442EE"/>
    <w:rsid w:val="0046632F"/>
    <w:rsid w:val="00494671"/>
    <w:rsid w:val="00494B8C"/>
    <w:rsid w:val="004A0C5C"/>
    <w:rsid w:val="004A0D19"/>
    <w:rsid w:val="004A6336"/>
    <w:rsid w:val="004D1575"/>
    <w:rsid w:val="004E0EDF"/>
    <w:rsid w:val="004E0F1B"/>
    <w:rsid w:val="004E2FA8"/>
    <w:rsid w:val="004F6918"/>
    <w:rsid w:val="00503A5A"/>
    <w:rsid w:val="005153CB"/>
    <w:rsid w:val="005251A5"/>
    <w:rsid w:val="00530BFF"/>
    <w:rsid w:val="00537EA0"/>
    <w:rsid w:val="005413FF"/>
    <w:rsid w:val="00556E26"/>
    <w:rsid w:val="00583B24"/>
    <w:rsid w:val="0059013D"/>
    <w:rsid w:val="005D03A7"/>
    <w:rsid w:val="005D764D"/>
    <w:rsid w:val="005E2EE4"/>
    <w:rsid w:val="005E419E"/>
    <w:rsid w:val="005F4692"/>
    <w:rsid w:val="005F5581"/>
    <w:rsid w:val="0060472E"/>
    <w:rsid w:val="00616C98"/>
    <w:rsid w:val="006260E4"/>
    <w:rsid w:val="00635573"/>
    <w:rsid w:val="0065003C"/>
    <w:rsid w:val="00653D02"/>
    <w:rsid w:val="00656B20"/>
    <w:rsid w:val="0066565A"/>
    <w:rsid w:val="0067524A"/>
    <w:rsid w:val="006757B0"/>
    <w:rsid w:val="00680AB3"/>
    <w:rsid w:val="00681E85"/>
    <w:rsid w:val="00685871"/>
    <w:rsid w:val="006B2E8D"/>
    <w:rsid w:val="006C06E5"/>
    <w:rsid w:val="006D6329"/>
    <w:rsid w:val="006E2C26"/>
    <w:rsid w:val="006E5D40"/>
    <w:rsid w:val="006E65B0"/>
    <w:rsid w:val="006F5C29"/>
    <w:rsid w:val="00712F3E"/>
    <w:rsid w:val="00714AB2"/>
    <w:rsid w:val="00722049"/>
    <w:rsid w:val="007244E1"/>
    <w:rsid w:val="007316BC"/>
    <w:rsid w:val="0074788C"/>
    <w:rsid w:val="0075319D"/>
    <w:rsid w:val="00773010"/>
    <w:rsid w:val="00776DC8"/>
    <w:rsid w:val="0077700A"/>
    <w:rsid w:val="00791855"/>
    <w:rsid w:val="007C71D3"/>
    <w:rsid w:val="007D0DC9"/>
    <w:rsid w:val="007E3190"/>
    <w:rsid w:val="007E7F74"/>
    <w:rsid w:val="007F2FA7"/>
    <w:rsid w:val="007F7C45"/>
    <w:rsid w:val="00832CCE"/>
    <w:rsid w:val="008636C5"/>
    <w:rsid w:val="00871CC1"/>
    <w:rsid w:val="00880FD0"/>
    <w:rsid w:val="008841A2"/>
    <w:rsid w:val="00894491"/>
    <w:rsid w:val="008A03A1"/>
    <w:rsid w:val="008A113A"/>
    <w:rsid w:val="008A2022"/>
    <w:rsid w:val="008A4024"/>
    <w:rsid w:val="008B16FE"/>
    <w:rsid w:val="008B65D3"/>
    <w:rsid w:val="008C0322"/>
    <w:rsid w:val="008D1B2D"/>
    <w:rsid w:val="008E62A9"/>
    <w:rsid w:val="008E747C"/>
    <w:rsid w:val="008F17F6"/>
    <w:rsid w:val="008F23F1"/>
    <w:rsid w:val="008F7113"/>
    <w:rsid w:val="009062B1"/>
    <w:rsid w:val="009271F6"/>
    <w:rsid w:val="009327C3"/>
    <w:rsid w:val="00941384"/>
    <w:rsid w:val="0094698F"/>
    <w:rsid w:val="00962C2E"/>
    <w:rsid w:val="009B18C3"/>
    <w:rsid w:val="009B2DDB"/>
    <w:rsid w:val="009B4BD7"/>
    <w:rsid w:val="009D01E6"/>
    <w:rsid w:val="009D2290"/>
    <w:rsid w:val="009E573E"/>
    <w:rsid w:val="009F69B9"/>
    <w:rsid w:val="009F751E"/>
    <w:rsid w:val="00A2464E"/>
    <w:rsid w:val="00A25929"/>
    <w:rsid w:val="00A272BD"/>
    <w:rsid w:val="00A2798C"/>
    <w:rsid w:val="00A32CFA"/>
    <w:rsid w:val="00A4673C"/>
    <w:rsid w:val="00A557CB"/>
    <w:rsid w:val="00A802CC"/>
    <w:rsid w:val="00A86D11"/>
    <w:rsid w:val="00A90398"/>
    <w:rsid w:val="00A936FA"/>
    <w:rsid w:val="00A94B68"/>
    <w:rsid w:val="00A9667E"/>
    <w:rsid w:val="00A970BE"/>
    <w:rsid w:val="00AA6B23"/>
    <w:rsid w:val="00AB05C9"/>
    <w:rsid w:val="00AC1126"/>
    <w:rsid w:val="00AC4115"/>
    <w:rsid w:val="00AD5593"/>
    <w:rsid w:val="00AD67DE"/>
    <w:rsid w:val="00AE1B91"/>
    <w:rsid w:val="00AE41A6"/>
    <w:rsid w:val="00AE4DEC"/>
    <w:rsid w:val="00B1421D"/>
    <w:rsid w:val="00B20824"/>
    <w:rsid w:val="00B22CF0"/>
    <w:rsid w:val="00B27625"/>
    <w:rsid w:val="00B40317"/>
    <w:rsid w:val="00B47838"/>
    <w:rsid w:val="00B865E8"/>
    <w:rsid w:val="00B9083E"/>
    <w:rsid w:val="00B95E4D"/>
    <w:rsid w:val="00B9614A"/>
    <w:rsid w:val="00BA590A"/>
    <w:rsid w:val="00BC37D1"/>
    <w:rsid w:val="00BD728A"/>
    <w:rsid w:val="00BE6AA5"/>
    <w:rsid w:val="00C00804"/>
    <w:rsid w:val="00C07DAB"/>
    <w:rsid w:val="00C2307F"/>
    <w:rsid w:val="00C2322D"/>
    <w:rsid w:val="00C2429B"/>
    <w:rsid w:val="00C301EF"/>
    <w:rsid w:val="00C32BA6"/>
    <w:rsid w:val="00C34D9C"/>
    <w:rsid w:val="00C37D31"/>
    <w:rsid w:val="00C42A21"/>
    <w:rsid w:val="00C43B6D"/>
    <w:rsid w:val="00C44EAE"/>
    <w:rsid w:val="00C55C12"/>
    <w:rsid w:val="00C63BCF"/>
    <w:rsid w:val="00C63F2A"/>
    <w:rsid w:val="00C8490A"/>
    <w:rsid w:val="00C84B90"/>
    <w:rsid w:val="00C92D7B"/>
    <w:rsid w:val="00C9708F"/>
    <w:rsid w:val="00CC34EB"/>
    <w:rsid w:val="00CD3EE7"/>
    <w:rsid w:val="00CD7067"/>
    <w:rsid w:val="00CD75E5"/>
    <w:rsid w:val="00CF39E7"/>
    <w:rsid w:val="00CF3DBC"/>
    <w:rsid w:val="00D05879"/>
    <w:rsid w:val="00D13CC8"/>
    <w:rsid w:val="00D2172D"/>
    <w:rsid w:val="00D275F1"/>
    <w:rsid w:val="00D32166"/>
    <w:rsid w:val="00D33E70"/>
    <w:rsid w:val="00D37070"/>
    <w:rsid w:val="00D5198F"/>
    <w:rsid w:val="00D525C0"/>
    <w:rsid w:val="00D72C71"/>
    <w:rsid w:val="00D72DFB"/>
    <w:rsid w:val="00D75FF9"/>
    <w:rsid w:val="00D80069"/>
    <w:rsid w:val="00D82DA7"/>
    <w:rsid w:val="00D92509"/>
    <w:rsid w:val="00DB6B4A"/>
    <w:rsid w:val="00DD4CBA"/>
    <w:rsid w:val="00DE0541"/>
    <w:rsid w:val="00DE4E81"/>
    <w:rsid w:val="00DE616F"/>
    <w:rsid w:val="00DE7EAB"/>
    <w:rsid w:val="00DF4F56"/>
    <w:rsid w:val="00E0088D"/>
    <w:rsid w:val="00E0612C"/>
    <w:rsid w:val="00E06AC5"/>
    <w:rsid w:val="00E101DB"/>
    <w:rsid w:val="00E17713"/>
    <w:rsid w:val="00E27208"/>
    <w:rsid w:val="00E51555"/>
    <w:rsid w:val="00E6088A"/>
    <w:rsid w:val="00E637F8"/>
    <w:rsid w:val="00EA0EB9"/>
    <w:rsid w:val="00EB4F56"/>
    <w:rsid w:val="00EC7E07"/>
    <w:rsid w:val="00ED78CA"/>
    <w:rsid w:val="00EF6FEE"/>
    <w:rsid w:val="00F01FB4"/>
    <w:rsid w:val="00F162DC"/>
    <w:rsid w:val="00F23342"/>
    <w:rsid w:val="00F25DB2"/>
    <w:rsid w:val="00F27852"/>
    <w:rsid w:val="00F51B26"/>
    <w:rsid w:val="00F552FB"/>
    <w:rsid w:val="00F677B9"/>
    <w:rsid w:val="00F71B42"/>
    <w:rsid w:val="00F73029"/>
    <w:rsid w:val="00F740F5"/>
    <w:rsid w:val="00F77E2B"/>
    <w:rsid w:val="00F81147"/>
    <w:rsid w:val="00F878A7"/>
    <w:rsid w:val="00F95D78"/>
    <w:rsid w:val="00FB6C37"/>
    <w:rsid w:val="00FC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DD20AB87-4030-4141-8853-41F5079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AF"/>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6">
    <w:name w:val="heading 6"/>
    <w:basedOn w:val="a"/>
    <w:next w:val="a"/>
    <w:link w:val="60"/>
    <w:qFormat/>
    <w:rsid w:val="00F73029"/>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hAnsiTheme="minorHAnsi"/>
      <w:b/>
      <w:color w:val="002060"/>
      <w:sz w:val="24"/>
      <w:szCs w:val="24"/>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Body Text"/>
    <w:basedOn w:val="a"/>
    <w:link w:val="af2"/>
    <w:unhideWhenUsed/>
    <w:rsid w:val="005F5581"/>
    <w:pPr>
      <w:autoSpaceDE w:val="0"/>
      <w:autoSpaceDN w:val="0"/>
      <w:adjustRightInd w:val="0"/>
      <w:jc w:val="center"/>
    </w:pPr>
    <w:rPr>
      <w:rFonts w:ascii="Arial" w:hAnsi="Arial" w:cs="Arial"/>
      <w:i/>
      <w:iCs/>
      <w:lang w:val="uk-UA"/>
    </w:rPr>
  </w:style>
  <w:style w:type="character" w:customStyle="1" w:styleId="af2">
    <w:name w:val="Основной текст Знак"/>
    <w:basedOn w:val="a1"/>
    <w:link w:val="af1"/>
    <w:rsid w:val="005F5581"/>
    <w:rPr>
      <w:rFonts w:ascii="Arial" w:hAnsi="Arial" w:cs="Arial"/>
      <w:i/>
      <w:iCs/>
      <w:sz w:val="24"/>
      <w:szCs w:val="24"/>
      <w:lang w:val="uk-UA"/>
    </w:rPr>
  </w:style>
  <w:style w:type="paragraph" w:styleId="af3">
    <w:name w:val="Body Text Indent"/>
    <w:basedOn w:val="a"/>
    <w:link w:val="af4"/>
    <w:unhideWhenUsed/>
    <w:rsid w:val="005F5581"/>
    <w:pPr>
      <w:spacing w:after="120"/>
      <w:ind w:left="283"/>
    </w:pPr>
    <w:rPr>
      <w:lang w:val="uk-UA"/>
    </w:rPr>
  </w:style>
  <w:style w:type="character" w:customStyle="1" w:styleId="af4">
    <w:name w:val="Основной текст с отступом Знак"/>
    <w:basedOn w:val="a1"/>
    <w:link w:val="af3"/>
    <w:rsid w:val="005F5581"/>
    <w:rPr>
      <w:sz w:val="24"/>
      <w:szCs w:val="24"/>
      <w:lang w:val="uk-UA"/>
    </w:rPr>
  </w:style>
  <w:style w:type="paragraph" w:styleId="af5">
    <w:name w:val="Normal (Web)"/>
    <w:basedOn w:val="a"/>
    <w:unhideWhenUsed/>
    <w:rsid w:val="0067524A"/>
    <w:pPr>
      <w:spacing w:before="100" w:beforeAutospacing="1" w:after="100" w:afterAutospacing="1"/>
    </w:pPr>
  </w:style>
  <w:style w:type="paragraph" w:customStyle="1" w:styleId="FR2">
    <w:name w:val="FR2"/>
    <w:rsid w:val="00BE6AA5"/>
    <w:pPr>
      <w:widowControl w:val="0"/>
      <w:spacing w:before="200" w:line="260" w:lineRule="auto"/>
      <w:ind w:left="920"/>
      <w:jc w:val="right"/>
    </w:pPr>
    <w:rPr>
      <w:rFonts w:ascii="Arial" w:hAnsi="Arial"/>
      <w:snapToGrid w:val="0"/>
      <w:sz w:val="28"/>
      <w:lang w:val="uk-UA"/>
    </w:rPr>
  </w:style>
  <w:style w:type="paragraph" w:customStyle="1" w:styleId="FR4">
    <w:name w:val="FR4"/>
    <w:rsid w:val="00BE6AA5"/>
    <w:pPr>
      <w:widowControl w:val="0"/>
      <w:spacing w:before="200"/>
      <w:ind w:left="1160" w:right="400"/>
      <w:jc w:val="center"/>
    </w:pPr>
    <w:rPr>
      <w:rFonts w:ascii="Arial" w:hAnsi="Arial"/>
      <w:snapToGrid w:val="0"/>
      <w:sz w:val="24"/>
      <w:lang w:val="uk-UA"/>
    </w:rPr>
  </w:style>
  <w:style w:type="paragraph" w:styleId="af6">
    <w:name w:val="Title"/>
    <w:basedOn w:val="a"/>
    <w:link w:val="af7"/>
    <w:qFormat/>
    <w:rsid w:val="00A86D11"/>
    <w:pPr>
      <w:autoSpaceDE w:val="0"/>
      <w:autoSpaceDN w:val="0"/>
      <w:adjustRightInd w:val="0"/>
      <w:jc w:val="center"/>
    </w:pPr>
    <w:rPr>
      <w:b/>
      <w:bCs/>
      <w:sz w:val="22"/>
      <w:lang w:val="uk-UA"/>
    </w:rPr>
  </w:style>
  <w:style w:type="character" w:customStyle="1" w:styleId="af7">
    <w:name w:val="Заголовок Знак"/>
    <w:basedOn w:val="a1"/>
    <w:link w:val="af6"/>
    <w:rsid w:val="00A86D11"/>
    <w:rPr>
      <w:b/>
      <w:bCs/>
      <w:sz w:val="22"/>
      <w:szCs w:val="24"/>
      <w:lang w:val="uk-UA"/>
    </w:rPr>
  </w:style>
  <w:style w:type="paragraph" w:styleId="af8">
    <w:name w:val="footer"/>
    <w:basedOn w:val="a"/>
    <w:link w:val="af9"/>
    <w:unhideWhenUsed/>
    <w:rsid w:val="00A86D11"/>
    <w:pPr>
      <w:tabs>
        <w:tab w:val="center" w:pos="4153"/>
        <w:tab w:val="right" w:pos="8306"/>
      </w:tabs>
    </w:pPr>
    <w:rPr>
      <w:sz w:val="28"/>
      <w:szCs w:val="20"/>
      <w:lang w:val="uk-UA"/>
    </w:rPr>
  </w:style>
  <w:style w:type="character" w:customStyle="1" w:styleId="af9">
    <w:name w:val="Нижний колонтитул Знак"/>
    <w:basedOn w:val="a1"/>
    <w:link w:val="af8"/>
    <w:rsid w:val="00A86D11"/>
    <w:rPr>
      <w:sz w:val="28"/>
      <w:lang w:val="uk-UA"/>
    </w:rPr>
  </w:style>
  <w:style w:type="paragraph" w:customStyle="1" w:styleId="Default">
    <w:name w:val="Default"/>
    <w:rsid w:val="00A25929"/>
    <w:pPr>
      <w:autoSpaceDE w:val="0"/>
      <w:autoSpaceDN w:val="0"/>
      <w:adjustRightInd w:val="0"/>
    </w:pPr>
    <w:rPr>
      <w:color w:val="000000"/>
      <w:sz w:val="24"/>
      <w:szCs w:val="24"/>
      <w:lang w:val="en-US" w:eastAsia="en-US"/>
    </w:rPr>
  </w:style>
  <w:style w:type="character" w:styleId="afa">
    <w:name w:val="Emphasis"/>
    <w:basedOn w:val="a1"/>
    <w:uiPriority w:val="20"/>
    <w:qFormat/>
    <w:rsid w:val="007F2FA7"/>
    <w:rPr>
      <w:b/>
      <w:bCs/>
      <w:i w:val="0"/>
      <w:iCs w:val="0"/>
    </w:rPr>
  </w:style>
  <w:style w:type="character" w:styleId="afb">
    <w:name w:val="Strong"/>
    <w:basedOn w:val="a1"/>
    <w:qFormat/>
    <w:rsid w:val="007F2FA7"/>
    <w:rPr>
      <w:b/>
      <w:bCs/>
    </w:rPr>
  </w:style>
  <w:style w:type="character" w:customStyle="1" w:styleId="spelle">
    <w:name w:val="spelle"/>
    <w:basedOn w:val="a1"/>
    <w:rsid w:val="007F2FA7"/>
  </w:style>
  <w:style w:type="character" w:customStyle="1" w:styleId="grame">
    <w:name w:val="grame"/>
    <w:basedOn w:val="a1"/>
    <w:rsid w:val="007F2FA7"/>
  </w:style>
  <w:style w:type="character" w:customStyle="1" w:styleId="fontstyle17">
    <w:name w:val="fontstyle17"/>
    <w:basedOn w:val="a1"/>
    <w:rsid w:val="007F2FA7"/>
  </w:style>
  <w:style w:type="character" w:customStyle="1" w:styleId="dropcap">
    <w:name w:val="dropcap"/>
    <w:basedOn w:val="a1"/>
    <w:rsid w:val="007F2FA7"/>
  </w:style>
  <w:style w:type="character" w:customStyle="1" w:styleId="60">
    <w:name w:val="Заголовок 6 Знак"/>
    <w:basedOn w:val="a1"/>
    <w:link w:val="6"/>
    <w:rsid w:val="00F73029"/>
    <w:rPr>
      <w:b/>
      <w:bCs/>
      <w:sz w:val="22"/>
      <w:szCs w:val="22"/>
      <w:lang w:val="uk-UA"/>
    </w:rPr>
  </w:style>
  <w:style w:type="paragraph" w:customStyle="1" w:styleId="2">
    <w:name w:val="Стиль2"/>
    <w:basedOn w:val="a"/>
    <w:rsid w:val="00F73029"/>
    <w:pPr>
      <w:spacing w:after="200"/>
      <w:jc w:val="center"/>
    </w:pPr>
    <w:rPr>
      <w:b/>
      <w:sz w:val="22"/>
      <w:szCs w:val="20"/>
    </w:rPr>
  </w:style>
  <w:style w:type="paragraph" w:customStyle="1" w:styleId="Norm12">
    <w:name w:val="Norm 12"/>
    <w:basedOn w:val="a"/>
    <w:next w:val="a"/>
    <w:rsid w:val="00F73029"/>
    <w:pPr>
      <w:overflowPunct w:val="0"/>
      <w:autoSpaceDE w:val="0"/>
      <w:autoSpaceDN w:val="0"/>
      <w:adjustRightInd w:val="0"/>
      <w:jc w:val="both"/>
      <w:textAlignment w:val="baseline"/>
    </w:pPr>
    <w:rPr>
      <w:szCs w:val="20"/>
    </w:rPr>
  </w:style>
  <w:style w:type="table" w:customStyle="1" w:styleId="12">
    <w:name w:val="Сетка таблицы1"/>
    <w:basedOn w:val="a2"/>
    <w:next w:val="a4"/>
    <w:rsid w:val="0068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92">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96187429">
      <w:bodyDiv w:val="1"/>
      <w:marLeft w:val="0"/>
      <w:marRight w:val="0"/>
      <w:marTop w:val="0"/>
      <w:marBottom w:val="0"/>
      <w:divBdr>
        <w:top w:val="none" w:sz="0" w:space="0" w:color="auto"/>
        <w:left w:val="none" w:sz="0" w:space="0" w:color="auto"/>
        <w:bottom w:val="none" w:sz="0" w:space="0" w:color="auto"/>
        <w:right w:val="none" w:sz="0" w:space="0" w:color="auto"/>
      </w:divBdr>
      <w:divsChild>
        <w:div w:id="1888370333">
          <w:marLeft w:val="0"/>
          <w:marRight w:val="0"/>
          <w:marTop w:val="0"/>
          <w:marBottom w:val="0"/>
          <w:divBdr>
            <w:top w:val="none" w:sz="0" w:space="0" w:color="auto"/>
            <w:left w:val="none" w:sz="0" w:space="0" w:color="auto"/>
            <w:bottom w:val="none" w:sz="0" w:space="0" w:color="auto"/>
            <w:right w:val="none" w:sz="0" w:space="0" w:color="auto"/>
          </w:divBdr>
          <w:divsChild>
            <w:div w:id="1493911039">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2674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6305">
      <w:bodyDiv w:val="1"/>
      <w:marLeft w:val="0"/>
      <w:marRight w:val="0"/>
      <w:marTop w:val="0"/>
      <w:marBottom w:val="0"/>
      <w:divBdr>
        <w:top w:val="none" w:sz="0" w:space="0" w:color="auto"/>
        <w:left w:val="none" w:sz="0" w:space="0" w:color="auto"/>
        <w:bottom w:val="none" w:sz="0" w:space="0" w:color="auto"/>
        <w:right w:val="none" w:sz="0" w:space="0" w:color="auto"/>
      </w:divBdr>
    </w:div>
    <w:div w:id="690952786">
      <w:bodyDiv w:val="1"/>
      <w:marLeft w:val="0"/>
      <w:marRight w:val="0"/>
      <w:marTop w:val="0"/>
      <w:marBottom w:val="0"/>
      <w:divBdr>
        <w:top w:val="none" w:sz="0" w:space="0" w:color="auto"/>
        <w:left w:val="none" w:sz="0" w:space="0" w:color="auto"/>
        <w:bottom w:val="none" w:sz="0" w:space="0" w:color="auto"/>
        <w:right w:val="none" w:sz="0" w:space="0" w:color="auto"/>
      </w:divBdr>
    </w:div>
    <w:div w:id="750589024">
      <w:bodyDiv w:val="1"/>
      <w:marLeft w:val="0"/>
      <w:marRight w:val="0"/>
      <w:marTop w:val="0"/>
      <w:marBottom w:val="0"/>
      <w:divBdr>
        <w:top w:val="none" w:sz="0" w:space="0" w:color="auto"/>
        <w:left w:val="none" w:sz="0" w:space="0" w:color="auto"/>
        <w:bottom w:val="none" w:sz="0" w:space="0" w:color="auto"/>
        <w:right w:val="none" w:sz="0" w:space="0" w:color="auto"/>
      </w:divBdr>
      <w:divsChild>
        <w:div w:id="1899978076">
          <w:marLeft w:val="0"/>
          <w:marRight w:val="0"/>
          <w:marTop w:val="0"/>
          <w:marBottom w:val="0"/>
          <w:divBdr>
            <w:top w:val="none" w:sz="0" w:space="0" w:color="auto"/>
            <w:left w:val="none" w:sz="0" w:space="0" w:color="auto"/>
            <w:bottom w:val="none" w:sz="0" w:space="0" w:color="auto"/>
            <w:right w:val="none" w:sz="0" w:space="0" w:color="auto"/>
          </w:divBdr>
          <w:divsChild>
            <w:div w:id="96296426">
              <w:marLeft w:val="0"/>
              <w:marRight w:val="0"/>
              <w:marTop w:val="0"/>
              <w:marBottom w:val="0"/>
              <w:divBdr>
                <w:top w:val="none" w:sz="0" w:space="0" w:color="auto"/>
                <w:left w:val="none" w:sz="0" w:space="0" w:color="auto"/>
                <w:bottom w:val="none" w:sz="0" w:space="0" w:color="auto"/>
                <w:right w:val="none" w:sz="0" w:space="0" w:color="auto"/>
              </w:divBdr>
              <w:divsChild>
                <w:div w:id="6867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103">
      <w:bodyDiv w:val="1"/>
      <w:marLeft w:val="0"/>
      <w:marRight w:val="0"/>
      <w:marTop w:val="0"/>
      <w:marBottom w:val="0"/>
      <w:divBdr>
        <w:top w:val="none" w:sz="0" w:space="0" w:color="auto"/>
        <w:left w:val="none" w:sz="0" w:space="0" w:color="auto"/>
        <w:bottom w:val="none" w:sz="0" w:space="0" w:color="auto"/>
        <w:right w:val="none" w:sz="0" w:space="0" w:color="auto"/>
      </w:divBdr>
      <w:divsChild>
        <w:div w:id="619193114">
          <w:marLeft w:val="0"/>
          <w:marRight w:val="0"/>
          <w:marTop w:val="0"/>
          <w:marBottom w:val="0"/>
          <w:divBdr>
            <w:top w:val="none" w:sz="0" w:space="0" w:color="auto"/>
            <w:left w:val="none" w:sz="0" w:space="0" w:color="auto"/>
            <w:bottom w:val="none" w:sz="0" w:space="0" w:color="auto"/>
            <w:right w:val="none" w:sz="0" w:space="0" w:color="auto"/>
          </w:divBdr>
          <w:divsChild>
            <w:div w:id="1500195700">
              <w:marLeft w:val="0"/>
              <w:marRight w:val="0"/>
              <w:marTop w:val="0"/>
              <w:marBottom w:val="0"/>
              <w:divBdr>
                <w:top w:val="none" w:sz="0" w:space="0" w:color="auto"/>
                <w:left w:val="none" w:sz="0" w:space="0" w:color="auto"/>
                <w:bottom w:val="none" w:sz="0" w:space="0" w:color="auto"/>
                <w:right w:val="none" w:sz="0" w:space="0" w:color="auto"/>
              </w:divBdr>
              <w:divsChild>
                <w:div w:id="243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0813">
      <w:bodyDiv w:val="1"/>
      <w:marLeft w:val="0"/>
      <w:marRight w:val="0"/>
      <w:marTop w:val="0"/>
      <w:marBottom w:val="0"/>
      <w:divBdr>
        <w:top w:val="none" w:sz="0" w:space="0" w:color="auto"/>
        <w:left w:val="none" w:sz="0" w:space="0" w:color="auto"/>
        <w:bottom w:val="none" w:sz="0" w:space="0" w:color="auto"/>
        <w:right w:val="none" w:sz="0" w:space="0" w:color="auto"/>
      </w:divBdr>
      <w:divsChild>
        <w:div w:id="1846286676">
          <w:marLeft w:val="0"/>
          <w:marRight w:val="0"/>
          <w:marTop w:val="0"/>
          <w:marBottom w:val="0"/>
          <w:divBdr>
            <w:top w:val="none" w:sz="0" w:space="0" w:color="auto"/>
            <w:left w:val="none" w:sz="0" w:space="0" w:color="auto"/>
            <w:bottom w:val="none" w:sz="0" w:space="0" w:color="auto"/>
            <w:right w:val="none" w:sz="0" w:space="0" w:color="auto"/>
          </w:divBdr>
          <w:divsChild>
            <w:div w:id="881525916">
              <w:marLeft w:val="0"/>
              <w:marRight w:val="0"/>
              <w:marTop w:val="0"/>
              <w:marBottom w:val="0"/>
              <w:divBdr>
                <w:top w:val="none" w:sz="0" w:space="0" w:color="auto"/>
                <w:left w:val="none" w:sz="0" w:space="0" w:color="auto"/>
                <w:bottom w:val="none" w:sz="0" w:space="0" w:color="auto"/>
                <w:right w:val="none" w:sz="0" w:space="0" w:color="auto"/>
              </w:divBdr>
              <w:divsChild>
                <w:div w:id="1624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855">
      <w:bodyDiv w:val="1"/>
      <w:marLeft w:val="0"/>
      <w:marRight w:val="0"/>
      <w:marTop w:val="0"/>
      <w:marBottom w:val="0"/>
      <w:divBdr>
        <w:top w:val="none" w:sz="0" w:space="0" w:color="auto"/>
        <w:left w:val="none" w:sz="0" w:space="0" w:color="auto"/>
        <w:bottom w:val="none" w:sz="0" w:space="0" w:color="auto"/>
        <w:right w:val="none" w:sz="0" w:space="0" w:color="auto"/>
      </w:divBdr>
      <w:divsChild>
        <w:div w:id="1296638079">
          <w:marLeft w:val="0"/>
          <w:marRight w:val="0"/>
          <w:marTop w:val="0"/>
          <w:marBottom w:val="0"/>
          <w:divBdr>
            <w:top w:val="none" w:sz="0" w:space="0" w:color="auto"/>
            <w:left w:val="none" w:sz="0" w:space="0" w:color="auto"/>
            <w:bottom w:val="none" w:sz="0" w:space="0" w:color="auto"/>
            <w:right w:val="none" w:sz="0" w:space="0" w:color="auto"/>
          </w:divBdr>
          <w:divsChild>
            <w:div w:id="1511144457">
              <w:marLeft w:val="0"/>
              <w:marRight w:val="0"/>
              <w:marTop w:val="0"/>
              <w:marBottom w:val="0"/>
              <w:divBdr>
                <w:top w:val="none" w:sz="0" w:space="0" w:color="auto"/>
                <w:left w:val="none" w:sz="0" w:space="0" w:color="auto"/>
                <w:bottom w:val="none" w:sz="0" w:space="0" w:color="auto"/>
                <w:right w:val="none" w:sz="0" w:space="0" w:color="auto"/>
              </w:divBdr>
              <w:divsChild>
                <w:div w:id="1753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4045">
      <w:bodyDiv w:val="1"/>
      <w:marLeft w:val="0"/>
      <w:marRight w:val="0"/>
      <w:marTop w:val="0"/>
      <w:marBottom w:val="0"/>
      <w:divBdr>
        <w:top w:val="none" w:sz="0" w:space="0" w:color="auto"/>
        <w:left w:val="none" w:sz="0" w:space="0" w:color="auto"/>
        <w:bottom w:val="none" w:sz="0" w:space="0" w:color="auto"/>
        <w:right w:val="none" w:sz="0" w:space="0" w:color="auto"/>
      </w:divBdr>
      <w:divsChild>
        <w:div w:id="1311715250">
          <w:marLeft w:val="0"/>
          <w:marRight w:val="0"/>
          <w:marTop w:val="0"/>
          <w:marBottom w:val="0"/>
          <w:divBdr>
            <w:top w:val="none" w:sz="0" w:space="0" w:color="auto"/>
            <w:left w:val="none" w:sz="0" w:space="0" w:color="auto"/>
            <w:bottom w:val="none" w:sz="0" w:space="0" w:color="auto"/>
            <w:right w:val="none" w:sz="0" w:space="0" w:color="auto"/>
          </w:divBdr>
          <w:divsChild>
            <w:div w:id="677927534">
              <w:marLeft w:val="0"/>
              <w:marRight w:val="0"/>
              <w:marTop w:val="0"/>
              <w:marBottom w:val="0"/>
              <w:divBdr>
                <w:top w:val="none" w:sz="0" w:space="0" w:color="auto"/>
                <w:left w:val="none" w:sz="0" w:space="0" w:color="auto"/>
                <w:bottom w:val="none" w:sz="0" w:space="0" w:color="auto"/>
                <w:right w:val="none" w:sz="0" w:space="0" w:color="auto"/>
              </w:divBdr>
              <w:divsChild>
                <w:div w:id="9143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254">
      <w:bodyDiv w:val="1"/>
      <w:marLeft w:val="0"/>
      <w:marRight w:val="0"/>
      <w:marTop w:val="0"/>
      <w:marBottom w:val="0"/>
      <w:divBdr>
        <w:top w:val="none" w:sz="0" w:space="0" w:color="auto"/>
        <w:left w:val="none" w:sz="0" w:space="0" w:color="auto"/>
        <w:bottom w:val="none" w:sz="0" w:space="0" w:color="auto"/>
        <w:right w:val="none" w:sz="0" w:space="0" w:color="auto"/>
      </w:divBdr>
      <w:divsChild>
        <w:div w:id="2119566452">
          <w:marLeft w:val="0"/>
          <w:marRight w:val="0"/>
          <w:marTop w:val="0"/>
          <w:marBottom w:val="0"/>
          <w:divBdr>
            <w:top w:val="none" w:sz="0" w:space="0" w:color="auto"/>
            <w:left w:val="none" w:sz="0" w:space="0" w:color="auto"/>
            <w:bottom w:val="none" w:sz="0" w:space="0" w:color="auto"/>
            <w:right w:val="none" w:sz="0" w:space="0" w:color="auto"/>
          </w:divBdr>
          <w:divsChild>
            <w:div w:id="631861292">
              <w:marLeft w:val="0"/>
              <w:marRight w:val="0"/>
              <w:marTop w:val="0"/>
              <w:marBottom w:val="0"/>
              <w:divBdr>
                <w:top w:val="none" w:sz="0" w:space="0" w:color="auto"/>
                <w:left w:val="none" w:sz="0" w:space="0" w:color="auto"/>
                <w:bottom w:val="none" w:sz="0" w:space="0" w:color="auto"/>
                <w:right w:val="none" w:sz="0" w:space="0" w:color="auto"/>
              </w:divBdr>
              <w:divsChild>
                <w:div w:id="1470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279">
      <w:bodyDiv w:val="1"/>
      <w:marLeft w:val="0"/>
      <w:marRight w:val="0"/>
      <w:marTop w:val="0"/>
      <w:marBottom w:val="0"/>
      <w:divBdr>
        <w:top w:val="none" w:sz="0" w:space="0" w:color="auto"/>
        <w:left w:val="none" w:sz="0" w:space="0" w:color="auto"/>
        <w:bottom w:val="none" w:sz="0" w:space="0" w:color="auto"/>
        <w:right w:val="none" w:sz="0" w:space="0" w:color="auto"/>
      </w:divBdr>
    </w:div>
    <w:div w:id="1569921761">
      <w:bodyDiv w:val="1"/>
      <w:marLeft w:val="0"/>
      <w:marRight w:val="0"/>
      <w:marTop w:val="0"/>
      <w:marBottom w:val="0"/>
      <w:divBdr>
        <w:top w:val="none" w:sz="0" w:space="0" w:color="auto"/>
        <w:left w:val="none" w:sz="0" w:space="0" w:color="auto"/>
        <w:bottom w:val="none" w:sz="0" w:space="0" w:color="auto"/>
        <w:right w:val="none" w:sz="0" w:space="0" w:color="auto"/>
      </w:divBdr>
      <w:divsChild>
        <w:div w:id="1627932646">
          <w:marLeft w:val="0"/>
          <w:marRight w:val="0"/>
          <w:marTop w:val="0"/>
          <w:marBottom w:val="0"/>
          <w:divBdr>
            <w:top w:val="none" w:sz="0" w:space="0" w:color="auto"/>
            <w:left w:val="none" w:sz="0" w:space="0" w:color="auto"/>
            <w:bottom w:val="none" w:sz="0" w:space="0" w:color="auto"/>
            <w:right w:val="none" w:sz="0" w:space="0" w:color="auto"/>
          </w:divBdr>
          <w:divsChild>
            <w:div w:id="40834556">
              <w:marLeft w:val="0"/>
              <w:marRight w:val="0"/>
              <w:marTop w:val="0"/>
              <w:marBottom w:val="0"/>
              <w:divBdr>
                <w:top w:val="none" w:sz="0" w:space="0" w:color="auto"/>
                <w:left w:val="none" w:sz="0" w:space="0" w:color="auto"/>
                <w:bottom w:val="none" w:sz="0" w:space="0" w:color="auto"/>
                <w:right w:val="none" w:sz="0" w:space="0" w:color="auto"/>
              </w:divBdr>
              <w:divsChild>
                <w:div w:id="34697731">
                  <w:marLeft w:val="0"/>
                  <w:marRight w:val="0"/>
                  <w:marTop w:val="0"/>
                  <w:marBottom w:val="0"/>
                  <w:divBdr>
                    <w:top w:val="none" w:sz="0" w:space="0" w:color="auto"/>
                    <w:left w:val="none" w:sz="0" w:space="0" w:color="auto"/>
                    <w:bottom w:val="none" w:sz="0" w:space="0" w:color="auto"/>
                    <w:right w:val="none" w:sz="0" w:space="0" w:color="auto"/>
                  </w:divBdr>
                  <w:divsChild>
                    <w:div w:id="15022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2321">
      <w:bodyDiv w:val="1"/>
      <w:marLeft w:val="0"/>
      <w:marRight w:val="0"/>
      <w:marTop w:val="0"/>
      <w:marBottom w:val="0"/>
      <w:divBdr>
        <w:top w:val="none" w:sz="0" w:space="0" w:color="auto"/>
        <w:left w:val="none" w:sz="0" w:space="0" w:color="auto"/>
        <w:bottom w:val="none" w:sz="0" w:space="0" w:color="auto"/>
        <w:right w:val="none" w:sz="0" w:space="0" w:color="auto"/>
      </w:divBdr>
    </w:div>
    <w:div w:id="1909268235">
      <w:bodyDiv w:val="1"/>
      <w:marLeft w:val="0"/>
      <w:marRight w:val="0"/>
      <w:marTop w:val="0"/>
      <w:marBottom w:val="0"/>
      <w:divBdr>
        <w:top w:val="none" w:sz="0" w:space="0" w:color="auto"/>
        <w:left w:val="none" w:sz="0" w:space="0" w:color="auto"/>
        <w:bottom w:val="none" w:sz="0" w:space="0" w:color="auto"/>
        <w:right w:val="none" w:sz="0" w:space="0" w:color="auto"/>
      </w:divBdr>
      <w:divsChild>
        <w:div w:id="950480305">
          <w:marLeft w:val="0"/>
          <w:marRight w:val="0"/>
          <w:marTop w:val="0"/>
          <w:marBottom w:val="0"/>
          <w:divBdr>
            <w:top w:val="none" w:sz="0" w:space="0" w:color="auto"/>
            <w:left w:val="none" w:sz="0" w:space="0" w:color="auto"/>
            <w:bottom w:val="none" w:sz="0" w:space="0" w:color="auto"/>
            <w:right w:val="none" w:sz="0" w:space="0" w:color="auto"/>
          </w:divBdr>
          <w:divsChild>
            <w:div w:id="125777138">
              <w:marLeft w:val="0"/>
              <w:marRight w:val="0"/>
              <w:marTop w:val="0"/>
              <w:marBottom w:val="0"/>
              <w:divBdr>
                <w:top w:val="none" w:sz="0" w:space="0" w:color="auto"/>
                <w:left w:val="none" w:sz="0" w:space="0" w:color="auto"/>
                <w:bottom w:val="none" w:sz="0" w:space="0" w:color="auto"/>
                <w:right w:val="none" w:sz="0" w:space="0" w:color="auto"/>
              </w:divBdr>
              <w:divsChild>
                <w:div w:id="310985102">
                  <w:marLeft w:val="0"/>
                  <w:marRight w:val="0"/>
                  <w:marTop w:val="0"/>
                  <w:marBottom w:val="0"/>
                  <w:divBdr>
                    <w:top w:val="none" w:sz="0" w:space="0" w:color="auto"/>
                    <w:left w:val="none" w:sz="0" w:space="0" w:color="auto"/>
                    <w:bottom w:val="none" w:sz="0" w:space="0" w:color="auto"/>
                    <w:right w:val="none" w:sz="0" w:space="0" w:color="auto"/>
                  </w:divBdr>
                  <w:divsChild>
                    <w:div w:id="986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1948">
      <w:bodyDiv w:val="1"/>
      <w:marLeft w:val="0"/>
      <w:marRight w:val="0"/>
      <w:marTop w:val="0"/>
      <w:marBottom w:val="0"/>
      <w:divBdr>
        <w:top w:val="none" w:sz="0" w:space="0" w:color="auto"/>
        <w:left w:val="none" w:sz="0" w:space="0" w:color="auto"/>
        <w:bottom w:val="none" w:sz="0" w:space="0" w:color="auto"/>
        <w:right w:val="none" w:sz="0" w:space="0" w:color="auto"/>
      </w:divBdr>
      <w:divsChild>
        <w:div w:id="444690049">
          <w:marLeft w:val="0"/>
          <w:marRight w:val="0"/>
          <w:marTop w:val="0"/>
          <w:marBottom w:val="0"/>
          <w:divBdr>
            <w:top w:val="none" w:sz="0" w:space="0" w:color="auto"/>
            <w:left w:val="none" w:sz="0" w:space="0" w:color="auto"/>
            <w:bottom w:val="none" w:sz="0" w:space="0" w:color="auto"/>
            <w:right w:val="none" w:sz="0" w:space="0" w:color="auto"/>
          </w:divBdr>
          <w:divsChild>
            <w:div w:id="170529494">
              <w:marLeft w:val="0"/>
              <w:marRight w:val="0"/>
              <w:marTop w:val="0"/>
              <w:marBottom w:val="0"/>
              <w:divBdr>
                <w:top w:val="none" w:sz="0" w:space="0" w:color="auto"/>
                <w:left w:val="none" w:sz="0" w:space="0" w:color="auto"/>
                <w:bottom w:val="none" w:sz="0" w:space="0" w:color="auto"/>
                <w:right w:val="none" w:sz="0" w:space="0" w:color="auto"/>
              </w:divBdr>
              <w:divsChild>
                <w:div w:id="1385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4674833">
      <w:bodyDiv w:val="1"/>
      <w:marLeft w:val="0"/>
      <w:marRight w:val="0"/>
      <w:marTop w:val="0"/>
      <w:marBottom w:val="0"/>
      <w:divBdr>
        <w:top w:val="none" w:sz="0" w:space="0" w:color="auto"/>
        <w:left w:val="none" w:sz="0" w:space="0" w:color="auto"/>
        <w:bottom w:val="none" w:sz="0" w:space="0" w:color="auto"/>
        <w:right w:val="none" w:sz="0" w:space="0" w:color="auto"/>
      </w:divBdr>
    </w:div>
    <w:div w:id="2021159718">
      <w:bodyDiv w:val="1"/>
      <w:marLeft w:val="0"/>
      <w:marRight w:val="0"/>
      <w:marTop w:val="0"/>
      <w:marBottom w:val="0"/>
      <w:divBdr>
        <w:top w:val="none" w:sz="0" w:space="0" w:color="auto"/>
        <w:left w:val="none" w:sz="0" w:space="0" w:color="auto"/>
        <w:bottom w:val="none" w:sz="0" w:space="0" w:color="auto"/>
        <w:right w:val="none" w:sz="0" w:space="0" w:color="auto"/>
      </w:divBdr>
      <w:divsChild>
        <w:div w:id="1961184251">
          <w:marLeft w:val="0"/>
          <w:marRight w:val="0"/>
          <w:marTop w:val="0"/>
          <w:marBottom w:val="0"/>
          <w:divBdr>
            <w:top w:val="none" w:sz="0" w:space="0" w:color="auto"/>
            <w:left w:val="none" w:sz="0" w:space="0" w:color="auto"/>
            <w:bottom w:val="none" w:sz="0" w:space="0" w:color="auto"/>
            <w:right w:val="none" w:sz="0" w:space="0" w:color="auto"/>
          </w:divBdr>
          <w:divsChild>
            <w:div w:id="1217934366">
              <w:marLeft w:val="0"/>
              <w:marRight w:val="0"/>
              <w:marTop w:val="0"/>
              <w:marBottom w:val="0"/>
              <w:divBdr>
                <w:top w:val="none" w:sz="0" w:space="0" w:color="auto"/>
                <w:left w:val="none" w:sz="0" w:space="0" w:color="auto"/>
                <w:bottom w:val="none" w:sz="0" w:space="0" w:color="auto"/>
                <w:right w:val="none" w:sz="0" w:space="0" w:color="auto"/>
              </w:divBdr>
              <w:divsChild>
                <w:div w:id="4788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nenkonatasha0@gmail.com" TargetMode="External"/><Relationship Id="rId18" Type="http://schemas.openxmlformats.org/officeDocument/2006/relationships/hyperlink" Target="http://www.dfp.gov.ua/217.html" TargetMode="External"/><Relationship Id="rId26" Type="http://schemas.openxmlformats.org/officeDocument/2006/relationships/hyperlink" Target="http://www.swissre.com/sigma" TargetMode="External"/><Relationship Id="rId3" Type="http://schemas.openxmlformats.org/officeDocument/2006/relationships/customXml" Target="../customXml/item3.xml"/><Relationship Id="rId21" Type="http://schemas.openxmlformats.org/officeDocument/2006/relationships/hyperlink" Target="http://zakon4.rada.gov.ua/laws/show/155-93-&#1087;"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zakon4.rada.gov.ua/laws/show/402-2002-%D0%BF" TargetMode="External"/><Relationship Id="rId25" Type="http://schemas.openxmlformats.org/officeDocument/2006/relationships/hyperlink" Target="http://insurancetop.com" TargetMode="External"/><Relationship Id="rId2" Type="http://schemas.openxmlformats.org/officeDocument/2006/relationships/customXml" Target="../customXml/item2.xml"/><Relationship Id="rId16" Type="http://schemas.openxmlformats.org/officeDocument/2006/relationships/hyperlink" Target="http://zakon4.rada.gov.ua/laws/show/733-2002-&#1087;/print1374846825090110" TargetMode="External"/><Relationship Id="rId20" Type="http://schemas.openxmlformats.org/officeDocument/2006/relationships/hyperlink" Target="http://zakon2.rada.gov.ua/laws/show/1576-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forinsurer.com" TargetMode="External"/><Relationship Id="rId5" Type="http://schemas.openxmlformats.org/officeDocument/2006/relationships/numbering" Target="numbering.xml"/><Relationship Id="rId15" Type="http://schemas.openxmlformats.org/officeDocument/2006/relationships/hyperlink" Target="http://www.ufu.org.ua" TargetMode="External"/><Relationship Id="rId23" Type="http://schemas.openxmlformats.org/officeDocument/2006/relationships/hyperlink" Target="http://www.dfp.gov.ua/files/RK-3775.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zakon2.rada.gov.ua/-laws/show/z1626-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fp.gov.ua" TargetMode="External"/><Relationship Id="rId22" Type="http://schemas.openxmlformats.org/officeDocument/2006/relationships/hyperlink" Target="http://zakon1.rada.gov.ua/laws/show/1961-15" TargetMode="External"/><Relationship Id="rId27" Type="http://schemas.openxmlformats.org/officeDocument/2006/relationships/hyperlink" Target="https://uk.wikipedia.org/wiki/%D0%94%D0%B5%D1%80%D0%B6%D0%B0%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CAA5A-A54C-4851-9B9B-D2B7E1B2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NATA</cp:lastModifiedBy>
  <cp:revision>58</cp:revision>
  <cp:lastPrinted>2020-09-07T13:50:00Z</cp:lastPrinted>
  <dcterms:created xsi:type="dcterms:W3CDTF">2021-04-12T06:19:00Z</dcterms:created>
  <dcterms:modified xsi:type="dcterms:W3CDTF">2021-08-20T09:36:00Z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