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19A748C4" w:rsidR="00AE41A6" w:rsidRPr="008148A3" w:rsidRDefault="00E671B1" w:rsidP="00D92509">
            <w:pPr>
              <w:spacing w:line="240" w:lineRule="auto"/>
              <w:ind w:left="-57"/>
              <w:rPr>
                <w:rFonts w:asciiTheme="minorHAnsi" w:hAnsiTheme="minorHAnsi"/>
                <w:b/>
                <w:color w:val="002060"/>
                <w:sz w:val="24"/>
                <w:szCs w:val="24"/>
              </w:rPr>
            </w:pPr>
            <w:r>
              <w:rPr>
                <w:rFonts w:asciiTheme="minorHAnsi" w:hAnsiTheme="minorHAnsi"/>
                <w:b/>
                <w:color w:val="002060"/>
                <w:sz w:val="24"/>
                <w:szCs w:val="24"/>
              </w:rPr>
              <w:t>,</w:t>
            </w:r>
            <w:r w:rsidR="00AE41A6"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21300856" w:rsidR="00AE41A6" w:rsidRPr="008148A3" w:rsidRDefault="00E84A33" w:rsidP="00E84A33">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751B70C6" w14:textId="293E601E" w:rsidR="007E3190" w:rsidRDefault="00D4422E"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ЕКОНОМІКА І ОРГАНІЗАЦІЯ ВИРОБНИЦТВА</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1D53D9A" w:rsidR="004A6336" w:rsidRPr="00D4422E" w:rsidRDefault="004A6336" w:rsidP="00E84A3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Перший (бакалаврський)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61B246A0" w:rsidR="004A6336" w:rsidRPr="00D4422E" w:rsidRDefault="00FE0F76" w:rsidP="00FE0F7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13</w:t>
            </w:r>
            <w:r w:rsidR="00AB05C9" w:rsidRPr="00D4422E">
              <w:rPr>
                <w:rFonts w:asciiTheme="minorHAnsi" w:hAnsiTheme="minorHAnsi"/>
                <w:i/>
                <w:sz w:val="22"/>
                <w:szCs w:val="22"/>
              </w:rPr>
              <w:t xml:space="preserve"> </w:t>
            </w:r>
            <w:r w:rsidR="000C3CA6" w:rsidRPr="00D4422E">
              <w:rPr>
                <w:rFonts w:asciiTheme="minorHAnsi" w:hAnsiTheme="minorHAnsi"/>
                <w:i/>
                <w:sz w:val="22"/>
                <w:szCs w:val="22"/>
              </w:rPr>
              <w:t>Механічна інженерія</w:t>
            </w:r>
            <w:r w:rsidR="009F69B9" w:rsidRPr="00D4422E">
              <w:rPr>
                <w:rStyle w:val="af0"/>
                <w:rFonts w:asciiTheme="minorHAnsi" w:hAnsiTheme="minorHAnsi"/>
                <w:i/>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44321202" w:rsidR="004A6336" w:rsidRPr="00D4422E" w:rsidRDefault="000C3CA6" w:rsidP="000C3C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132</w:t>
            </w:r>
            <w:r w:rsidR="007E3190" w:rsidRPr="00D4422E">
              <w:rPr>
                <w:rFonts w:asciiTheme="minorHAnsi" w:hAnsiTheme="minorHAnsi"/>
                <w:i/>
                <w:sz w:val="22"/>
                <w:szCs w:val="22"/>
              </w:rPr>
              <w:t xml:space="preserve"> </w:t>
            </w:r>
            <w:r w:rsidRPr="00D4422E">
              <w:rPr>
                <w:rFonts w:asciiTheme="minorHAnsi" w:hAnsiTheme="minorHAnsi"/>
                <w:i/>
                <w:sz w:val="22"/>
                <w:szCs w:val="22"/>
              </w:rPr>
              <w:t>Матеріалознавство, 136 Металургія</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05FFFF7D" w:rsidR="004A6336" w:rsidRPr="00E671B1" w:rsidRDefault="004A6336" w:rsidP="000C3C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Н</w:t>
            </w:r>
            <w:r w:rsidR="000C3CA6" w:rsidRPr="00D4422E">
              <w:rPr>
                <w:rFonts w:asciiTheme="minorHAnsi" w:hAnsiTheme="minorHAnsi"/>
                <w:i/>
                <w:sz w:val="22"/>
                <w:szCs w:val="22"/>
              </w:rPr>
              <w:t>анотехнології та комп’ютерний дизайн матеріалів, Металознавство та моделювання процесів термічної обробки, Металофізичні процеси та їх комп’ютерне</w:t>
            </w:r>
            <w:r w:rsidR="000C3CA6" w:rsidRPr="00E671B1">
              <w:rPr>
                <w:rFonts w:asciiTheme="minorHAnsi" w:hAnsiTheme="minorHAnsi"/>
                <w:i/>
                <w:sz w:val="22"/>
                <w:szCs w:val="22"/>
              </w:rPr>
              <w:t xml:space="preserve"> </w:t>
            </w:r>
            <w:r w:rsidR="000C3CA6" w:rsidRPr="00D4422E">
              <w:rPr>
                <w:rFonts w:asciiTheme="minorHAnsi" w:hAnsiTheme="minorHAnsi"/>
                <w:i/>
                <w:sz w:val="22"/>
                <w:szCs w:val="22"/>
              </w:rPr>
              <w:t>моделювання</w:t>
            </w:r>
            <w:r w:rsidR="00E671B1">
              <w:rPr>
                <w:rFonts w:asciiTheme="minorHAnsi" w:hAnsiTheme="minorHAnsi"/>
                <w:i/>
                <w:sz w:val="22"/>
                <w:szCs w:val="22"/>
              </w:rPr>
              <w:t>, Комп</w:t>
            </w:r>
            <w:r w:rsidR="00E671B1" w:rsidRPr="00E671B1">
              <w:rPr>
                <w:rFonts w:asciiTheme="minorHAnsi" w:hAnsiTheme="minorHAnsi"/>
                <w:i/>
                <w:sz w:val="22"/>
                <w:szCs w:val="22"/>
              </w:rPr>
              <w:t>'ютеризовані процеси лиття</w:t>
            </w:r>
            <w:r w:rsidR="00E671B1">
              <w:rPr>
                <w:rFonts w:asciiTheme="minorHAnsi" w:hAnsiTheme="minorHAnsi"/>
                <w:i/>
                <w:sz w:val="22"/>
                <w:szCs w:val="22"/>
              </w:rPr>
              <w:t>, Спеціальна металургія</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92FFAF0" w:rsidR="004A6336" w:rsidRPr="00D4422E" w:rsidRDefault="007E3190" w:rsidP="000C3C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Нормативн</w:t>
            </w:r>
            <w:r w:rsidR="007244E1" w:rsidRPr="00D4422E">
              <w:rPr>
                <w:rFonts w:asciiTheme="minorHAnsi" w:hAnsiTheme="minorHAnsi"/>
                <w:i/>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2F32EE">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035AC576" w:rsidR="00894491" w:rsidRPr="00D4422E" w:rsidRDefault="00306C33" w:rsidP="000C3C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о</w:t>
            </w:r>
            <w:r w:rsidR="00894491" w:rsidRPr="00D4422E">
              <w:rPr>
                <w:rFonts w:asciiTheme="minorHAnsi" w:hAnsiTheme="minorHAnsi"/>
                <w:i/>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2F32EE">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49B5DE1A" w:rsidR="007244E1" w:rsidRPr="00D4422E" w:rsidRDefault="000C3CA6" w:rsidP="000C3C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lang w:val="en-US"/>
              </w:rPr>
              <w:t>IV</w:t>
            </w:r>
            <w:r w:rsidR="007244E1" w:rsidRPr="00D4422E">
              <w:rPr>
                <w:rFonts w:asciiTheme="minorHAnsi" w:hAnsiTheme="minorHAnsi"/>
                <w:i/>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32657F50" w:rsidR="004A6336" w:rsidRPr="00D4422E" w:rsidRDefault="000C3CA6" w:rsidP="003C356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 xml:space="preserve">120 годин/4 кредити ЄКТС (132 Матеріалознавство), </w:t>
            </w:r>
            <w:r w:rsidR="00D329FF">
              <w:rPr>
                <w:rFonts w:asciiTheme="minorHAnsi" w:hAnsiTheme="minorHAnsi"/>
                <w:i/>
                <w:sz w:val="22"/>
                <w:szCs w:val="22"/>
              </w:rPr>
              <w:t>120</w:t>
            </w:r>
            <w:r w:rsidRPr="00D4422E">
              <w:rPr>
                <w:rFonts w:asciiTheme="minorHAnsi" w:hAnsiTheme="minorHAnsi"/>
                <w:i/>
                <w:sz w:val="22"/>
                <w:szCs w:val="22"/>
              </w:rPr>
              <w:t xml:space="preserve"> годин/</w:t>
            </w:r>
            <w:r w:rsidR="003C3560">
              <w:rPr>
                <w:rFonts w:asciiTheme="minorHAnsi" w:hAnsiTheme="minorHAnsi"/>
                <w:i/>
                <w:sz w:val="22"/>
                <w:szCs w:val="22"/>
              </w:rPr>
              <w:t>4</w:t>
            </w:r>
            <w:bookmarkStart w:id="0" w:name="_GoBack"/>
            <w:bookmarkEnd w:id="0"/>
            <w:r w:rsidRPr="00D4422E">
              <w:rPr>
                <w:rFonts w:asciiTheme="minorHAnsi" w:hAnsiTheme="minorHAnsi"/>
                <w:i/>
                <w:sz w:val="22"/>
                <w:szCs w:val="22"/>
              </w:rPr>
              <w:t xml:space="preserve"> кредити ЄКТС (136 Металургія)</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2F32EE">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52E541A5" w:rsidR="007244E1" w:rsidRPr="00D4422E" w:rsidRDefault="000C3CA6" w:rsidP="002F32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7D1FCB43" w:rsidR="004A6336" w:rsidRPr="00D4422E" w:rsidRDefault="00A1383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D4422E">
              <w:rPr>
                <w:rFonts w:asciiTheme="minorHAnsi" w:hAnsiTheme="minorHAnsi"/>
                <w:i/>
                <w:sz w:val="22"/>
                <w:szCs w:val="22"/>
                <w:lang w:val="en-US"/>
              </w:rPr>
              <w:t>http://rozklad.kpi.ua/</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A0DF563" w:rsidR="004A6336" w:rsidRPr="00D4422E" w:rsidRDefault="00306C33" w:rsidP="00A1383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4422E">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0D11C30F" w:rsidR="004A6336" w:rsidRPr="00D4422E" w:rsidRDefault="00D82DA7" w:rsidP="006757B0">
            <w:pPr>
              <w:numPr>
                <w:ilvl w:val="0"/>
                <w:numId w:val="13"/>
              </w:numPr>
              <w:shd w:val="clear" w:color="auto" w:fill="FFFFFF"/>
              <w:spacing w:before="20" w:beforeAutospacing="1" w:after="20" w:afterAutospacing="1"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22E">
              <w:rPr>
                <w:rFonts w:asciiTheme="minorHAnsi" w:hAnsiTheme="minorHAnsi"/>
                <w:sz w:val="22"/>
                <w:szCs w:val="22"/>
              </w:rPr>
              <w:t>Лектор</w:t>
            </w:r>
            <w:r w:rsidR="004A6336" w:rsidRPr="00D4422E">
              <w:rPr>
                <w:rFonts w:asciiTheme="minorHAnsi" w:hAnsiTheme="minorHAnsi"/>
                <w:sz w:val="22"/>
                <w:szCs w:val="22"/>
              </w:rPr>
              <w:t xml:space="preserve">: </w:t>
            </w:r>
            <w:r w:rsidR="00A1383C" w:rsidRPr="00D4422E">
              <w:rPr>
                <w:rFonts w:asciiTheme="minorHAnsi" w:hAnsiTheme="minorHAnsi"/>
                <w:sz w:val="22"/>
                <w:szCs w:val="22"/>
              </w:rPr>
              <w:t xml:space="preserve">канд. </w:t>
            </w:r>
            <w:proofErr w:type="spellStart"/>
            <w:r w:rsidR="00A1383C" w:rsidRPr="00D4422E">
              <w:rPr>
                <w:rFonts w:asciiTheme="minorHAnsi" w:hAnsiTheme="minorHAnsi"/>
                <w:sz w:val="22"/>
                <w:szCs w:val="22"/>
              </w:rPr>
              <w:t>екон</w:t>
            </w:r>
            <w:proofErr w:type="spellEnd"/>
            <w:r w:rsidR="00A1383C" w:rsidRPr="00D4422E">
              <w:rPr>
                <w:rFonts w:asciiTheme="minorHAnsi" w:hAnsiTheme="minorHAnsi"/>
                <w:sz w:val="22"/>
                <w:szCs w:val="22"/>
              </w:rPr>
              <w:t xml:space="preserve">. наук, </w:t>
            </w:r>
            <w:proofErr w:type="spellStart"/>
            <w:r w:rsidR="00A1383C" w:rsidRPr="00D4422E">
              <w:rPr>
                <w:rFonts w:asciiTheme="minorHAnsi" w:hAnsiTheme="minorHAnsi"/>
                <w:sz w:val="22"/>
                <w:szCs w:val="22"/>
              </w:rPr>
              <w:t>Нараєвський</w:t>
            </w:r>
            <w:proofErr w:type="spellEnd"/>
            <w:r w:rsidR="00A1383C" w:rsidRPr="00D4422E">
              <w:rPr>
                <w:rFonts w:asciiTheme="minorHAnsi" w:hAnsiTheme="minorHAnsi"/>
                <w:sz w:val="22"/>
                <w:szCs w:val="22"/>
              </w:rPr>
              <w:t xml:space="preserve"> Сергій Вікторович, </w:t>
            </w:r>
            <w:r w:rsidR="00A1383C" w:rsidRPr="00D4422E">
              <w:rPr>
                <w:rFonts w:asciiTheme="minorHAnsi" w:hAnsiTheme="minorHAnsi"/>
                <w:sz w:val="22"/>
                <w:szCs w:val="22"/>
                <w:lang w:val="en-US"/>
              </w:rPr>
              <w:t>s</w:t>
            </w:r>
            <w:r w:rsidR="00A1383C" w:rsidRPr="00D4422E">
              <w:rPr>
                <w:rFonts w:asciiTheme="minorHAnsi" w:hAnsiTheme="minorHAnsi"/>
                <w:sz w:val="22"/>
                <w:szCs w:val="22"/>
              </w:rPr>
              <w:t>.</w:t>
            </w:r>
            <w:proofErr w:type="spellStart"/>
            <w:r w:rsidR="00A1383C" w:rsidRPr="00D4422E">
              <w:rPr>
                <w:rFonts w:asciiTheme="minorHAnsi" w:hAnsiTheme="minorHAnsi"/>
                <w:sz w:val="22"/>
                <w:szCs w:val="22"/>
                <w:lang w:val="en-US"/>
              </w:rPr>
              <w:t>naraevsky</w:t>
            </w:r>
            <w:proofErr w:type="spellEnd"/>
            <w:r w:rsidR="00A1383C" w:rsidRPr="00D4422E">
              <w:rPr>
                <w:rFonts w:asciiTheme="minorHAnsi" w:hAnsiTheme="minorHAnsi"/>
                <w:sz w:val="22"/>
                <w:szCs w:val="22"/>
                <w:lang w:val="ru-RU"/>
              </w:rPr>
              <w:t>@</w:t>
            </w:r>
            <w:proofErr w:type="spellStart"/>
            <w:r w:rsidR="00A1383C" w:rsidRPr="00D4422E">
              <w:rPr>
                <w:rFonts w:asciiTheme="minorHAnsi" w:hAnsiTheme="minorHAnsi"/>
                <w:sz w:val="22"/>
                <w:szCs w:val="22"/>
                <w:lang w:val="en-US"/>
              </w:rPr>
              <w:t>ukr</w:t>
            </w:r>
            <w:proofErr w:type="spellEnd"/>
            <w:r w:rsidR="00A1383C" w:rsidRPr="00D4422E">
              <w:rPr>
                <w:rFonts w:asciiTheme="minorHAnsi" w:hAnsiTheme="minorHAnsi"/>
                <w:sz w:val="22"/>
                <w:szCs w:val="22"/>
                <w:lang w:val="ru-RU"/>
              </w:rPr>
              <w:t>.</w:t>
            </w:r>
            <w:r w:rsidR="00A1383C" w:rsidRPr="00D4422E">
              <w:rPr>
                <w:rFonts w:asciiTheme="minorHAnsi" w:hAnsiTheme="minorHAnsi"/>
                <w:sz w:val="22"/>
                <w:szCs w:val="22"/>
                <w:lang w:val="en-US"/>
              </w:rPr>
              <w:t>net</w:t>
            </w:r>
            <w:r w:rsidR="009F69B9" w:rsidRPr="00D4422E">
              <w:rPr>
                <w:rStyle w:val="af0"/>
                <w:rFonts w:asciiTheme="minorHAnsi" w:hAnsiTheme="minorHAnsi"/>
                <w:i/>
                <w:sz w:val="22"/>
                <w:szCs w:val="22"/>
              </w:rPr>
              <w:footnoteReference w:id="2"/>
            </w:r>
          </w:p>
          <w:p w14:paraId="5087E867" w14:textId="590DAF67" w:rsidR="004A6336" w:rsidRPr="00D4422E" w:rsidRDefault="004A6336" w:rsidP="00A1383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22E">
              <w:rPr>
                <w:rFonts w:asciiTheme="minorHAnsi" w:hAnsiTheme="minorHAnsi"/>
                <w:sz w:val="22"/>
                <w:szCs w:val="22"/>
              </w:rPr>
              <w:t xml:space="preserve">Практичні: </w:t>
            </w:r>
            <w:r w:rsidR="00A1383C" w:rsidRPr="00D4422E">
              <w:rPr>
                <w:rFonts w:asciiTheme="minorHAnsi" w:hAnsiTheme="minorHAnsi"/>
                <w:sz w:val="22"/>
                <w:szCs w:val="22"/>
              </w:rPr>
              <w:t xml:space="preserve">канд. </w:t>
            </w:r>
            <w:proofErr w:type="spellStart"/>
            <w:r w:rsidR="00A1383C" w:rsidRPr="00D4422E">
              <w:rPr>
                <w:rFonts w:asciiTheme="minorHAnsi" w:hAnsiTheme="minorHAnsi"/>
                <w:sz w:val="22"/>
                <w:szCs w:val="22"/>
              </w:rPr>
              <w:t>екон</w:t>
            </w:r>
            <w:proofErr w:type="spellEnd"/>
            <w:r w:rsidR="00A1383C" w:rsidRPr="00D4422E">
              <w:rPr>
                <w:rFonts w:asciiTheme="minorHAnsi" w:hAnsiTheme="minorHAnsi"/>
                <w:sz w:val="22"/>
                <w:szCs w:val="22"/>
              </w:rPr>
              <w:t xml:space="preserve">. наук, </w:t>
            </w:r>
            <w:proofErr w:type="spellStart"/>
            <w:r w:rsidR="00A1383C" w:rsidRPr="00D4422E">
              <w:rPr>
                <w:rFonts w:asciiTheme="minorHAnsi" w:hAnsiTheme="minorHAnsi"/>
                <w:sz w:val="22"/>
                <w:szCs w:val="22"/>
              </w:rPr>
              <w:t>Нараєвський</w:t>
            </w:r>
            <w:proofErr w:type="spellEnd"/>
            <w:r w:rsidR="00A1383C" w:rsidRPr="00D4422E">
              <w:rPr>
                <w:rFonts w:asciiTheme="minorHAnsi" w:hAnsiTheme="minorHAnsi"/>
                <w:sz w:val="22"/>
                <w:szCs w:val="22"/>
              </w:rPr>
              <w:t xml:space="preserve"> Сергій Вікторович, </w:t>
            </w:r>
            <w:r w:rsidR="00A1383C" w:rsidRPr="00D4422E">
              <w:rPr>
                <w:rFonts w:asciiTheme="minorHAnsi" w:hAnsiTheme="minorHAnsi"/>
                <w:sz w:val="22"/>
                <w:szCs w:val="22"/>
                <w:lang w:val="en-US"/>
              </w:rPr>
              <w:t>s</w:t>
            </w:r>
            <w:r w:rsidR="00A1383C" w:rsidRPr="00D4422E">
              <w:rPr>
                <w:rFonts w:asciiTheme="minorHAnsi" w:hAnsiTheme="minorHAnsi"/>
                <w:sz w:val="22"/>
                <w:szCs w:val="22"/>
              </w:rPr>
              <w:t>.</w:t>
            </w:r>
            <w:proofErr w:type="spellStart"/>
            <w:r w:rsidR="00A1383C" w:rsidRPr="00D4422E">
              <w:rPr>
                <w:rFonts w:asciiTheme="minorHAnsi" w:hAnsiTheme="minorHAnsi"/>
                <w:sz w:val="22"/>
                <w:szCs w:val="22"/>
                <w:lang w:val="en-US"/>
              </w:rPr>
              <w:t>naraevsky</w:t>
            </w:r>
            <w:proofErr w:type="spellEnd"/>
            <w:r w:rsidR="00A1383C" w:rsidRPr="00D4422E">
              <w:rPr>
                <w:rFonts w:asciiTheme="minorHAnsi" w:hAnsiTheme="minorHAnsi"/>
                <w:sz w:val="22"/>
                <w:szCs w:val="22"/>
              </w:rPr>
              <w:t>@</w:t>
            </w:r>
            <w:proofErr w:type="spellStart"/>
            <w:r w:rsidR="00A1383C" w:rsidRPr="00D4422E">
              <w:rPr>
                <w:rFonts w:asciiTheme="minorHAnsi" w:hAnsiTheme="minorHAnsi"/>
                <w:sz w:val="22"/>
                <w:szCs w:val="22"/>
                <w:lang w:val="en-US"/>
              </w:rPr>
              <w:t>ukr</w:t>
            </w:r>
            <w:proofErr w:type="spellEnd"/>
            <w:r w:rsidR="00A1383C" w:rsidRPr="00D4422E">
              <w:rPr>
                <w:rFonts w:asciiTheme="minorHAnsi" w:hAnsiTheme="minorHAnsi"/>
                <w:sz w:val="22"/>
                <w:szCs w:val="22"/>
              </w:rPr>
              <w:t>.</w:t>
            </w:r>
            <w:r w:rsidR="00A1383C" w:rsidRPr="00D4422E">
              <w:rPr>
                <w:rFonts w:asciiTheme="minorHAnsi" w:hAnsiTheme="minorHAnsi"/>
                <w:sz w:val="22"/>
                <w:szCs w:val="22"/>
                <w:lang w:val="en-US"/>
              </w:rPr>
              <w:t>net</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2AE65607" w:rsidR="007E3190" w:rsidRPr="00D4422E"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422E">
              <w:rPr>
                <w:rFonts w:asciiTheme="minorHAnsi" w:hAnsiTheme="minorHAnsi"/>
                <w:sz w:val="22"/>
                <w:szCs w:val="22"/>
              </w:rPr>
              <w:t>Посилання на дистанційний ресурс (</w:t>
            </w:r>
            <w:proofErr w:type="spellStart"/>
            <w:r w:rsidRPr="00D4422E">
              <w:rPr>
                <w:rFonts w:asciiTheme="minorHAnsi" w:hAnsiTheme="minorHAnsi"/>
                <w:sz w:val="22"/>
                <w:szCs w:val="22"/>
              </w:rPr>
              <w:t>Moodle</w:t>
            </w:r>
            <w:proofErr w:type="spellEnd"/>
            <w:r w:rsidRPr="00D4422E">
              <w:rPr>
                <w:rFonts w:asciiTheme="minorHAnsi" w:hAnsiTheme="minorHAnsi"/>
                <w:sz w:val="22"/>
                <w:szCs w:val="22"/>
              </w:rPr>
              <w:t xml:space="preserve">, </w:t>
            </w:r>
            <w:proofErr w:type="spellStart"/>
            <w:r w:rsidRPr="00D4422E">
              <w:rPr>
                <w:rFonts w:asciiTheme="minorHAnsi" w:hAnsiTheme="minorHAnsi"/>
                <w:sz w:val="22"/>
                <w:szCs w:val="22"/>
              </w:rPr>
              <w:t>Google</w:t>
            </w:r>
            <w:proofErr w:type="spellEnd"/>
            <w:r w:rsidRPr="00D4422E">
              <w:rPr>
                <w:rFonts w:asciiTheme="minorHAnsi" w:hAnsiTheme="minorHAnsi"/>
                <w:sz w:val="22"/>
                <w:szCs w:val="22"/>
              </w:rPr>
              <w:t xml:space="preserve"> </w:t>
            </w:r>
            <w:proofErr w:type="spellStart"/>
            <w:r w:rsidRPr="00D4422E">
              <w:rPr>
                <w:rFonts w:asciiTheme="minorHAnsi" w:hAnsiTheme="minorHAnsi"/>
                <w:sz w:val="22"/>
                <w:szCs w:val="22"/>
              </w:rPr>
              <w:t>classroom</w:t>
            </w:r>
            <w:proofErr w:type="spellEnd"/>
            <w:r w:rsidRPr="00D4422E">
              <w:rPr>
                <w:rFonts w:asciiTheme="minorHAnsi" w:hAnsiTheme="minorHAnsi"/>
                <w:sz w:val="22"/>
                <w:szCs w:val="22"/>
              </w:rPr>
              <w:t>, тощо</w:t>
            </w:r>
            <w:r w:rsidR="007244E1" w:rsidRPr="00D4422E">
              <w:rPr>
                <w:rFonts w:asciiTheme="minorHAnsi" w:hAnsiTheme="minorHAnsi"/>
                <w:sz w:val="22"/>
                <w:szCs w:val="22"/>
              </w:rPr>
              <w:t>)</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F96758" w:rsidRDefault="004D1575" w:rsidP="006F5C29">
      <w:pPr>
        <w:pStyle w:val="1"/>
        <w:rPr>
          <w:color w:val="auto"/>
        </w:rPr>
      </w:pPr>
      <w:r w:rsidRPr="00F96758">
        <w:rPr>
          <w:color w:val="auto"/>
        </w:rPr>
        <w:t>Опис</w:t>
      </w:r>
      <w:r w:rsidR="004A6336" w:rsidRPr="00F96758">
        <w:rPr>
          <w:color w:val="auto"/>
        </w:rPr>
        <w:t xml:space="preserve"> </w:t>
      </w:r>
      <w:r w:rsidR="00AA6B23" w:rsidRPr="00F96758">
        <w:rPr>
          <w:color w:val="auto"/>
        </w:rPr>
        <w:t xml:space="preserve">навчальної </w:t>
      </w:r>
      <w:r w:rsidR="004A6336" w:rsidRPr="00F96758">
        <w:rPr>
          <w:color w:val="auto"/>
        </w:rPr>
        <w:t>дисципліни</w:t>
      </w:r>
      <w:r w:rsidR="006F5C29" w:rsidRPr="00F96758">
        <w:rPr>
          <w:color w:val="auto"/>
        </w:rPr>
        <w:t>, її мета, предмет вивчання та результати навчання</w:t>
      </w:r>
    </w:p>
    <w:p w14:paraId="5C586185" w14:textId="76C761C8" w:rsidR="00D4422E" w:rsidRPr="00F96758" w:rsidRDefault="00D4422E" w:rsidP="000D460F">
      <w:pPr>
        <w:spacing w:line="240" w:lineRule="auto"/>
        <w:jc w:val="both"/>
        <w:rPr>
          <w:rFonts w:asciiTheme="minorHAnsi" w:hAnsiTheme="minorHAnsi"/>
          <w:i/>
          <w:sz w:val="24"/>
          <w:szCs w:val="24"/>
        </w:rPr>
      </w:pPr>
      <w:r w:rsidRPr="00F96758">
        <w:rPr>
          <w:rFonts w:asciiTheme="minorHAnsi" w:hAnsiTheme="minorHAnsi"/>
          <w:i/>
          <w:sz w:val="24"/>
          <w:szCs w:val="24"/>
        </w:rPr>
        <w:t>Вивчення дисципліни «Економіка і організація виробництва» передбачає здобуття знань з сутності економічного механізму діяльності підприємств різних форм власності, організаційних основ створення і функц</w:t>
      </w:r>
      <w:r w:rsidR="00E743E3" w:rsidRPr="00F96758">
        <w:rPr>
          <w:rFonts w:asciiTheme="minorHAnsi" w:hAnsiTheme="minorHAnsi"/>
          <w:i/>
          <w:sz w:val="24"/>
          <w:szCs w:val="24"/>
        </w:rPr>
        <w:t>іонування сучасного виробництва, планування робіт, оволодіння методами розрахунку й обґрунтування інженерних та господарських рішень, досягнення найвищих результатів роботи.</w:t>
      </w:r>
    </w:p>
    <w:p w14:paraId="25317E4F" w14:textId="5F821F3F" w:rsidR="00E743E3" w:rsidRPr="00F96758" w:rsidRDefault="00E743E3" w:rsidP="000D460F">
      <w:pPr>
        <w:spacing w:line="240" w:lineRule="auto"/>
        <w:jc w:val="both"/>
        <w:rPr>
          <w:rFonts w:asciiTheme="minorHAnsi" w:hAnsiTheme="minorHAnsi"/>
          <w:i/>
          <w:sz w:val="24"/>
          <w:szCs w:val="24"/>
        </w:rPr>
      </w:pPr>
      <w:r w:rsidRPr="00F96758">
        <w:rPr>
          <w:rFonts w:asciiTheme="minorHAnsi" w:hAnsiTheme="minorHAnsi"/>
          <w:i/>
          <w:sz w:val="24"/>
          <w:szCs w:val="24"/>
        </w:rPr>
        <w:t>Метою вивчення дисципліни «Економіка і організація виробництва» є оволодіння майбутніми інженерами сучасними методами та засобами ефективного використання обмежених в</w:t>
      </w:r>
      <w:r w:rsidR="00F619A2" w:rsidRPr="00F96758">
        <w:rPr>
          <w:rFonts w:asciiTheme="minorHAnsi" w:hAnsiTheme="minorHAnsi"/>
          <w:i/>
          <w:sz w:val="24"/>
          <w:szCs w:val="24"/>
        </w:rPr>
        <w:t>иробничих ресурсів, організації та планування виробничих процесів для виготовлення конкурентоспроможної промислової продукції з високою часткою доданої вартості.</w:t>
      </w:r>
    </w:p>
    <w:p w14:paraId="1DF5A6FB" w14:textId="208F43EC" w:rsidR="00F619A2" w:rsidRPr="00F96758" w:rsidRDefault="00F619A2" w:rsidP="000D460F">
      <w:pPr>
        <w:spacing w:line="240" w:lineRule="auto"/>
        <w:jc w:val="both"/>
        <w:rPr>
          <w:rFonts w:asciiTheme="minorHAnsi" w:hAnsiTheme="minorHAnsi"/>
          <w:i/>
          <w:sz w:val="24"/>
          <w:szCs w:val="24"/>
        </w:rPr>
      </w:pPr>
      <w:r w:rsidRPr="00F96758">
        <w:rPr>
          <w:rFonts w:asciiTheme="minorHAnsi" w:hAnsiTheme="minorHAnsi"/>
          <w:i/>
          <w:sz w:val="24"/>
          <w:szCs w:val="24"/>
        </w:rPr>
        <w:t xml:space="preserve">Предметом вивчення дисципліни «Економіка і організація виробництва» є сукупність форм та методів ведення ефективної виробничо-господарської діяльності як на рівні окремих </w:t>
      </w:r>
      <w:r w:rsidRPr="00F96758">
        <w:rPr>
          <w:rFonts w:asciiTheme="minorHAnsi" w:hAnsiTheme="minorHAnsi"/>
          <w:i/>
          <w:sz w:val="24"/>
          <w:szCs w:val="24"/>
        </w:rPr>
        <w:lastRenderedPageBreak/>
        <w:t>виробничих підрозділів, так і на рівні промислового підприємства загалом, які мають ґрунтуватися на останніх досягненнях науки й практичного досвіду країн-лідерів у відповідних напрямах промисловості.</w:t>
      </w:r>
    </w:p>
    <w:p w14:paraId="332D7BD8" w14:textId="7F7720F4" w:rsidR="00F619A2" w:rsidRPr="00F96758" w:rsidRDefault="00F619A2" w:rsidP="000D460F">
      <w:pPr>
        <w:spacing w:line="240" w:lineRule="auto"/>
        <w:jc w:val="both"/>
        <w:rPr>
          <w:rFonts w:asciiTheme="minorHAnsi" w:hAnsiTheme="minorHAnsi"/>
          <w:i/>
          <w:sz w:val="24"/>
          <w:szCs w:val="24"/>
        </w:rPr>
      </w:pPr>
      <w:r w:rsidRPr="00F96758">
        <w:rPr>
          <w:rFonts w:asciiTheme="minorHAnsi" w:hAnsiTheme="minorHAnsi"/>
          <w:i/>
          <w:sz w:val="24"/>
          <w:szCs w:val="24"/>
        </w:rPr>
        <w:t xml:space="preserve">Вивчення дисципліни «Економіка і організація виробництва» має сприяти формуванню у студентів таких </w:t>
      </w:r>
      <w:r w:rsidRPr="00F96758">
        <w:rPr>
          <w:rFonts w:asciiTheme="minorHAnsi" w:hAnsiTheme="minorHAnsi"/>
          <w:b/>
          <w:i/>
          <w:sz w:val="24"/>
          <w:szCs w:val="24"/>
        </w:rPr>
        <w:t>компетентностей:</w:t>
      </w:r>
    </w:p>
    <w:p w14:paraId="65C501A1" w14:textId="77777777" w:rsidR="00F619A2" w:rsidRPr="00F96758" w:rsidRDefault="00F619A2" w:rsidP="000D460F">
      <w:pPr>
        <w:numPr>
          <w:ilvl w:val="0"/>
          <w:numId w:val="14"/>
        </w:numPr>
        <w:tabs>
          <w:tab w:val="clear" w:pos="2508"/>
          <w:tab w:val="num" w:pos="0"/>
          <w:tab w:val="num" w:pos="709"/>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аналізувати фактори суспільного виробництва та узагальнювати ознаки економічних систем;</w:t>
      </w:r>
    </w:p>
    <w:p w14:paraId="51DC6689" w14:textId="77777777" w:rsidR="00F619A2" w:rsidRPr="00F96758" w:rsidRDefault="00F619A2" w:rsidP="000D460F">
      <w:pPr>
        <w:numPr>
          <w:ilvl w:val="0"/>
          <w:numId w:val="14"/>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обґрунтовувати результати економічної діяльності підприємства в умовах ринку;</w:t>
      </w:r>
    </w:p>
    <w:p w14:paraId="0F5688F0" w14:textId="77777777" w:rsidR="00F619A2" w:rsidRPr="00F96758" w:rsidRDefault="00F619A2" w:rsidP="000D460F">
      <w:pPr>
        <w:numPr>
          <w:ilvl w:val="0"/>
          <w:numId w:val="14"/>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аналізувати макроекономічні проблеми національної економіки;</w:t>
      </w:r>
    </w:p>
    <w:p w14:paraId="05D019A3" w14:textId="77777777" w:rsidR="00F619A2" w:rsidRPr="00F96758" w:rsidRDefault="00F619A2" w:rsidP="000D460F">
      <w:pPr>
        <w:numPr>
          <w:ilvl w:val="0"/>
          <w:numId w:val="14"/>
        </w:numPr>
        <w:tabs>
          <w:tab w:val="clear" w:pos="2508"/>
          <w:tab w:val="num" w:pos="0"/>
        </w:tabs>
        <w:overflowPunct w:val="0"/>
        <w:autoSpaceDE w:val="0"/>
        <w:autoSpaceDN w:val="0"/>
        <w:adjustRightInd w:val="0"/>
        <w:spacing w:line="240" w:lineRule="auto"/>
        <w:ind w:left="0" w:firstLine="0"/>
        <w:jc w:val="both"/>
        <w:textAlignment w:val="baseline"/>
        <w:rPr>
          <w:rFonts w:asciiTheme="minorHAnsi" w:hAnsiTheme="minorHAnsi" w:cstheme="minorHAnsi"/>
          <w:i/>
          <w:kern w:val="28"/>
          <w:sz w:val="24"/>
          <w:szCs w:val="24"/>
          <w:lang w:eastAsia="ru-RU"/>
        </w:rPr>
      </w:pPr>
      <w:r w:rsidRPr="00F96758">
        <w:rPr>
          <w:rFonts w:asciiTheme="minorHAnsi" w:hAnsiTheme="minorHAnsi" w:cstheme="minorHAnsi"/>
          <w:i/>
          <w:kern w:val="28"/>
          <w:sz w:val="24"/>
          <w:szCs w:val="24"/>
          <w:lang w:eastAsia="ru-RU"/>
        </w:rPr>
        <w:t>досліджувати процеси ефективної організації та планування виробництва;</w:t>
      </w:r>
    </w:p>
    <w:p w14:paraId="1B742968" w14:textId="77777777" w:rsidR="00F619A2" w:rsidRPr="00F96758" w:rsidRDefault="00F619A2" w:rsidP="000D460F">
      <w:pPr>
        <w:numPr>
          <w:ilvl w:val="0"/>
          <w:numId w:val="14"/>
        </w:numPr>
        <w:tabs>
          <w:tab w:val="clear" w:pos="2508"/>
          <w:tab w:val="num" w:pos="0"/>
        </w:tabs>
        <w:overflowPunct w:val="0"/>
        <w:autoSpaceDE w:val="0"/>
        <w:autoSpaceDN w:val="0"/>
        <w:adjustRightInd w:val="0"/>
        <w:spacing w:line="240" w:lineRule="auto"/>
        <w:ind w:left="0" w:firstLine="0"/>
        <w:jc w:val="both"/>
        <w:textAlignment w:val="baseline"/>
        <w:rPr>
          <w:rFonts w:asciiTheme="minorHAnsi" w:hAnsiTheme="minorHAnsi" w:cstheme="minorHAnsi"/>
          <w:i/>
          <w:kern w:val="28"/>
          <w:sz w:val="24"/>
          <w:szCs w:val="24"/>
          <w:lang w:eastAsia="ru-RU"/>
        </w:rPr>
      </w:pPr>
      <w:r w:rsidRPr="00F96758">
        <w:rPr>
          <w:rFonts w:asciiTheme="minorHAnsi" w:hAnsiTheme="minorHAnsi" w:cstheme="minorHAnsi"/>
          <w:i/>
          <w:kern w:val="28"/>
          <w:sz w:val="24"/>
          <w:szCs w:val="24"/>
          <w:lang w:eastAsia="ru-RU"/>
        </w:rPr>
        <w:t>здійснювати техніко-економічні обґрунтування виробничих процесів.</w:t>
      </w:r>
    </w:p>
    <w:p w14:paraId="5C6B6271" w14:textId="77777777" w:rsidR="000D460F" w:rsidRPr="00F96758" w:rsidRDefault="000D460F" w:rsidP="000D460F">
      <w:pPr>
        <w:spacing w:line="240" w:lineRule="auto"/>
        <w:jc w:val="both"/>
        <w:rPr>
          <w:rFonts w:asciiTheme="minorHAnsi" w:hAnsiTheme="minorHAnsi" w:cstheme="minorHAnsi"/>
          <w:i/>
          <w:sz w:val="24"/>
          <w:szCs w:val="24"/>
          <w:lang w:eastAsia="ru-RU"/>
        </w:rPr>
      </w:pPr>
      <w:r w:rsidRPr="00F96758">
        <w:rPr>
          <w:rFonts w:asciiTheme="minorHAnsi" w:hAnsiTheme="minorHAnsi" w:cstheme="minorHAnsi"/>
          <w:i/>
          <w:sz w:val="24"/>
          <w:szCs w:val="24"/>
          <w:lang w:eastAsia="ru-RU"/>
        </w:rPr>
        <w:t>Після засвоєння навчальної дисципліни студенти мають продемонструвати такі результати навчання:</w:t>
      </w:r>
    </w:p>
    <w:p w14:paraId="1EAC7686" w14:textId="77777777" w:rsidR="000D460F" w:rsidRPr="00F96758" w:rsidRDefault="000D460F" w:rsidP="000D460F">
      <w:pPr>
        <w:spacing w:line="240" w:lineRule="auto"/>
        <w:jc w:val="both"/>
        <w:rPr>
          <w:rFonts w:asciiTheme="minorHAnsi" w:hAnsiTheme="minorHAnsi" w:cstheme="minorHAnsi"/>
          <w:i/>
          <w:sz w:val="24"/>
          <w:szCs w:val="24"/>
          <w:lang w:eastAsia="ru-RU"/>
        </w:rPr>
      </w:pPr>
      <w:r w:rsidRPr="00F96758">
        <w:rPr>
          <w:rFonts w:asciiTheme="minorHAnsi" w:hAnsiTheme="minorHAnsi" w:cstheme="minorHAnsi"/>
          <w:b/>
          <w:bCs/>
          <w:i/>
          <w:iCs/>
          <w:sz w:val="24"/>
          <w:szCs w:val="24"/>
          <w:lang w:eastAsia="ru-RU"/>
        </w:rPr>
        <w:t>знання:</w:t>
      </w:r>
    </w:p>
    <w:p w14:paraId="594BB49E" w14:textId="77777777" w:rsidR="000D460F" w:rsidRPr="00F96758" w:rsidRDefault="000D460F" w:rsidP="000D460F">
      <w:pPr>
        <w:numPr>
          <w:ilvl w:val="0"/>
          <w:numId w:val="15"/>
        </w:numPr>
        <w:tabs>
          <w:tab w:val="left"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bCs/>
          <w:i/>
          <w:sz w:val="24"/>
          <w:szCs w:val="24"/>
          <w:lang w:eastAsia="ru-RU"/>
        </w:rPr>
        <w:t>основних економічних категорій та законів функціонування економіки;</w:t>
      </w:r>
    </w:p>
    <w:p w14:paraId="485CE53E" w14:textId="77777777" w:rsidR="000D460F" w:rsidRPr="00F96758" w:rsidRDefault="000D460F" w:rsidP="000D460F">
      <w:pPr>
        <w:numPr>
          <w:ilvl w:val="0"/>
          <w:numId w:val="15"/>
        </w:numPr>
        <w:tabs>
          <w:tab w:val="left"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механізму ринкової рівноваги та сутності ринкової конкуренції;</w:t>
      </w:r>
    </w:p>
    <w:p w14:paraId="2ED35F2E" w14:textId="77777777" w:rsidR="000D460F" w:rsidRPr="00F96758" w:rsidRDefault="000D460F" w:rsidP="000D460F">
      <w:pPr>
        <w:numPr>
          <w:ilvl w:val="0"/>
          <w:numId w:val="15"/>
        </w:numPr>
        <w:tabs>
          <w:tab w:val="left"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показників розвитку національної економіки;</w:t>
      </w:r>
    </w:p>
    <w:p w14:paraId="7DF73183" w14:textId="77777777" w:rsidR="000D460F" w:rsidRPr="00F96758" w:rsidRDefault="000D460F" w:rsidP="000D460F">
      <w:pPr>
        <w:numPr>
          <w:ilvl w:val="0"/>
          <w:numId w:val="15"/>
        </w:numPr>
        <w:tabs>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kern w:val="28"/>
          <w:sz w:val="24"/>
          <w:szCs w:val="24"/>
          <w:lang w:eastAsia="ru-RU"/>
        </w:rPr>
        <w:t>теоретичних засад функціонування підприємства;</w:t>
      </w:r>
    </w:p>
    <w:p w14:paraId="0F336B93" w14:textId="77777777" w:rsidR="000D460F" w:rsidRPr="00F96758" w:rsidRDefault="000D460F" w:rsidP="000D460F">
      <w:pPr>
        <w:numPr>
          <w:ilvl w:val="0"/>
          <w:numId w:val="18"/>
        </w:numPr>
        <w:autoSpaceDE w:val="0"/>
        <w:autoSpaceDN w:val="0"/>
        <w:adjustRightInd w:val="0"/>
        <w:spacing w:line="240" w:lineRule="auto"/>
        <w:ind w:left="0" w:firstLine="0"/>
        <w:jc w:val="both"/>
        <w:rPr>
          <w:rFonts w:asciiTheme="minorHAnsi" w:hAnsiTheme="minorHAnsi" w:cstheme="minorHAnsi"/>
          <w:i/>
          <w:iCs/>
          <w:sz w:val="24"/>
          <w:szCs w:val="24"/>
        </w:rPr>
      </w:pPr>
      <w:r w:rsidRPr="00F96758">
        <w:rPr>
          <w:rFonts w:asciiTheme="minorHAnsi" w:hAnsiTheme="minorHAnsi" w:cstheme="minorHAnsi"/>
          <w:i/>
          <w:iCs/>
          <w:sz w:val="24"/>
          <w:szCs w:val="24"/>
        </w:rPr>
        <w:t>складу матеріальних, трудових і фінансових ресурсів промислового підприємства;</w:t>
      </w:r>
    </w:p>
    <w:p w14:paraId="42B298FB" w14:textId="77777777" w:rsidR="000D460F" w:rsidRPr="00F96758" w:rsidRDefault="000D460F" w:rsidP="000D460F">
      <w:pPr>
        <w:numPr>
          <w:ilvl w:val="0"/>
          <w:numId w:val="18"/>
        </w:numPr>
        <w:autoSpaceDE w:val="0"/>
        <w:autoSpaceDN w:val="0"/>
        <w:adjustRightInd w:val="0"/>
        <w:spacing w:line="240" w:lineRule="auto"/>
        <w:ind w:left="0" w:firstLine="0"/>
        <w:jc w:val="both"/>
        <w:rPr>
          <w:rFonts w:asciiTheme="minorHAnsi" w:hAnsiTheme="minorHAnsi" w:cstheme="minorHAnsi"/>
          <w:i/>
          <w:iCs/>
          <w:sz w:val="24"/>
          <w:szCs w:val="24"/>
        </w:rPr>
      </w:pPr>
      <w:r w:rsidRPr="00F96758">
        <w:rPr>
          <w:rFonts w:asciiTheme="minorHAnsi" w:hAnsiTheme="minorHAnsi" w:cstheme="minorHAnsi"/>
          <w:i/>
          <w:iCs/>
          <w:sz w:val="24"/>
          <w:szCs w:val="24"/>
        </w:rPr>
        <w:t xml:space="preserve">показників ефективного використання ресурсів промислового підприємства; </w:t>
      </w:r>
    </w:p>
    <w:p w14:paraId="58A39FF6" w14:textId="77777777" w:rsidR="000D460F" w:rsidRPr="00F96758" w:rsidRDefault="000D460F" w:rsidP="000D460F">
      <w:pPr>
        <w:numPr>
          <w:ilvl w:val="0"/>
          <w:numId w:val="18"/>
        </w:numPr>
        <w:autoSpaceDE w:val="0"/>
        <w:autoSpaceDN w:val="0"/>
        <w:adjustRightInd w:val="0"/>
        <w:spacing w:line="240" w:lineRule="auto"/>
        <w:ind w:left="0" w:firstLine="0"/>
        <w:jc w:val="both"/>
        <w:rPr>
          <w:rFonts w:asciiTheme="minorHAnsi" w:hAnsiTheme="minorHAnsi" w:cstheme="minorHAnsi"/>
          <w:i/>
          <w:iCs/>
          <w:sz w:val="24"/>
          <w:szCs w:val="24"/>
        </w:rPr>
      </w:pPr>
      <w:r w:rsidRPr="00F96758">
        <w:rPr>
          <w:rFonts w:asciiTheme="minorHAnsi" w:hAnsiTheme="minorHAnsi" w:cstheme="minorHAnsi"/>
          <w:i/>
          <w:iCs/>
          <w:sz w:val="24"/>
          <w:szCs w:val="24"/>
        </w:rPr>
        <w:t>механізму ціноутворення, форми оплати праці;</w:t>
      </w:r>
    </w:p>
    <w:p w14:paraId="183C84D9" w14:textId="77777777" w:rsidR="000D460F" w:rsidRPr="00F96758" w:rsidRDefault="000D460F" w:rsidP="000D460F">
      <w:pPr>
        <w:numPr>
          <w:ilvl w:val="0"/>
          <w:numId w:val="18"/>
        </w:numPr>
        <w:autoSpaceDE w:val="0"/>
        <w:autoSpaceDN w:val="0"/>
        <w:adjustRightInd w:val="0"/>
        <w:spacing w:line="240" w:lineRule="auto"/>
        <w:ind w:left="0" w:firstLine="0"/>
        <w:jc w:val="both"/>
        <w:rPr>
          <w:rFonts w:asciiTheme="minorHAnsi" w:hAnsiTheme="minorHAnsi" w:cstheme="minorHAnsi"/>
          <w:i/>
          <w:iCs/>
          <w:sz w:val="24"/>
          <w:szCs w:val="24"/>
        </w:rPr>
      </w:pPr>
      <w:r w:rsidRPr="00F96758">
        <w:rPr>
          <w:rFonts w:asciiTheme="minorHAnsi" w:hAnsiTheme="minorHAnsi" w:cstheme="minorHAnsi"/>
          <w:i/>
          <w:iCs/>
          <w:sz w:val="24"/>
          <w:szCs w:val="24"/>
        </w:rPr>
        <w:t xml:space="preserve">основних показників господарської діяльності підприємства за видами економічної діяльності; </w:t>
      </w:r>
    </w:p>
    <w:p w14:paraId="64C1428F" w14:textId="77777777" w:rsidR="000D460F" w:rsidRPr="00F96758" w:rsidRDefault="000D460F" w:rsidP="000D460F">
      <w:pPr>
        <w:autoSpaceDE w:val="0"/>
        <w:autoSpaceDN w:val="0"/>
        <w:adjustRightInd w:val="0"/>
        <w:spacing w:line="240" w:lineRule="auto"/>
        <w:jc w:val="both"/>
        <w:rPr>
          <w:rFonts w:asciiTheme="minorHAnsi" w:hAnsiTheme="minorHAnsi" w:cstheme="minorHAnsi"/>
          <w:i/>
          <w:sz w:val="24"/>
          <w:szCs w:val="24"/>
        </w:rPr>
      </w:pPr>
      <w:r w:rsidRPr="00F96758">
        <w:rPr>
          <w:rFonts w:asciiTheme="minorHAnsi" w:hAnsiTheme="minorHAnsi" w:cstheme="minorHAnsi"/>
          <w:b/>
          <w:i/>
          <w:iCs/>
          <w:sz w:val="24"/>
          <w:szCs w:val="24"/>
        </w:rPr>
        <w:t>уміння</w:t>
      </w:r>
      <w:r w:rsidRPr="00F96758">
        <w:rPr>
          <w:rFonts w:asciiTheme="minorHAnsi" w:hAnsiTheme="minorHAnsi" w:cstheme="minorHAnsi"/>
          <w:i/>
          <w:sz w:val="24"/>
          <w:szCs w:val="24"/>
        </w:rPr>
        <w:t>:</w:t>
      </w:r>
    </w:p>
    <w:p w14:paraId="65235DF6" w14:textId="77777777" w:rsidR="000D460F" w:rsidRPr="00F96758" w:rsidRDefault="000D460F" w:rsidP="000D460F">
      <w:pPr>
        <w:numPr>
          <w:ilvl w:val="0"/>
          <w:numId w:val="16"/>
        </w:numPr>
        <w:autoSpaceDE w:val="0"/>
        <w:autoSpaceDN w:val="0"/>
        <w:adjustRightInd w:val="0"/>
        <w:spacing w:line="240" w:lineRule="auto"/>
        <w:ind w:left="0" w:firstLine="0"/>
        <w:jc w:val="both"/>
        <w:rPr>
          <w:rFonts w:asciiTheme="minorHAnsi" w:hAnsiTheme="minorHAnsi" w:cstheme="minorHAnsi"/>
          <w:bCs/>
          <w:i/>
          <w:sz w:val="24"/>
          <w:szCs w:val="24"/>
          <w:lang w:eastAsia="ru-RU"/>
        </w:rPr>
      </w:pPr>
      <w:r w:rsidRPr="00F96758">
        <w:rPr>
          <w:rFonts w:asciiTheme="minorHAnsi" w:hAnsiTheme="minorHAnsi" w:cstheme="minorHAnsi"/>
          <w:bCs/>
          <w:i/>
          <w:sz w:val="24"/>
          <w:szCs w:val="24"/>
          <w:lang w:eastAsia="ru-RU"/>
        </w:rPr>
        <w:t>володіти економічними поняттями та категоріями;</w:t>
      </w:r>
    </w:p>
    <w:p w14:paraId="18D8836E" w14:textId="77777777" w:rsidR="000D460F" w:rsidRPr="00F96758" w:rsidRDefault="000D460F" w:rsidP="000D460F">
      <w:pPr>
        <w:numPr>
          <w:ilvl w:val="0"/>
          <w:numId w:val="16"/>
        </w:numPr>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sz w:val="24"/>
          <w:szCs w:val="24"/>
        </w:rPr>
        <w:t>обчислювати основні показники розвитку національної економіки;</w:t>
      </w:r>
    </w:p>
    <w:p w14:paraId="4536DD5D" w14:textId="77777777" w:rsidR="000D460F" w:rsidRPr="00F96758" w:rsidRDefault="000D460F" w:rsidP="000D460F">
      <w:pPr>
        <w:numPr>
          <w:ilvl w:val="0"/>
          <w:numId w:val="16"/>
        </w:numPr>
        <w:autoSpaceDE w:val="0"/>
        <w:autoSpaceDN w:val="0"/>
        <w:adjustRightInd w:val="0"/>
        <w:spacing w:line="240" w:lineRule="auto"/>
        <w:ind w:left="0" w:firstLine="0"/>
        <w:jc w:val="both"/>
        <w:rPr>
          <w:rFonts w:asciiTheme="minorHAnsi" w:hAnsiTheme="minorHAnsi" w:cstheme="minorHAnsi"/>
          <w:i/>
          <w:sz w:val="24"/>
          <w:szCs w:val="24"/>
        </w:rPr>
      </w:pPr>
      <w:r w:rsidRPr="00F96758">
        <w:rPr>
          <w:rFonts w:asciiTheme="minorHAnsi" w:eastAsia="TimesNewRomanPSMT" w:hAnsiTheme="minorHAnsi" w:cstheme="minorHAnsi"/>
          <w:i/>
          <w:sz w:val="24"/>
          <w:szCs w:val="24"/>
        </w:rPr>
        <w:t xml:space="preserve">застосовувати методи оцінки економічних показників </w:t>
      </w:r>
      <w:r w:rsidRPr="00F96758">
        <w:rPr>
          <w:rFonts w:asciiTheme="minorHAnsi" w:hAnsiTheme="minorHAnsi" w:cstheme="minorHAnsi"/>
          <w:i/>
          <w:sz w:val="24"/>
          <w:szCs w:val="24"/>
        </w:rPr>
        <w:t>економічного аналізу в сфері професійної діяльності;</w:t>
      </w:r>
    </w:p>
    <w:p w14:paraId="64D720C9" w14:textId="77777777" w:rsidR="000D460F" w:rsidRPr="00F96758" w:rsidRDefault="000D460F" w:rsidP="000D460F">
      <w:pPr>
        <w:numPr>
          <w:ilvl w:val="0"/>
          <w:numId w:val="17"/>
        </w:numPr>
        <w:spacing w:line="240" w:lineRule="auto"/>
        <w:ind w:left="0" w:firstLine="0"/>
        <w:jc w:val="both"/>
        <w:rPr>
          <w:rFonts w:asciiTheme="minorHAnsi" w:hAnsiTheme="minorHAnsi" w:cstheme="minorHAnsi"/>
          <w:i/>
          <w:sz w:val="24"/>
          <w:szCs w:val="24"/>
        </w:rPr>
      </w:pPr>
      <w:r w:rsidRPr="00F96758">
        <w:rPr>
          <w:rFonts w:asciiTheme="minorHAnsi" w:hAnsiTheme="minorHAnsi" w:cstheme="minorHAnsi"/>
          <w:i/>
          <w:iCs/>
          <w:sz w:val="24"/>
          <w:szCs w:val="24"/>
        </w:rPr>
        <w:t>обчислювати основні техніко-економічні показники діяльності підприємства.</w:t>
      </w:r>
    </w:p>
    <w:p w14:paraId="321AEE92" w14:textId="3D445F73" w:rsidR="00F619A2" w:rsidRPr="00F96758" w:rsidRDefault="00F619A2" w:rsidP="004D1575">
      <w:pPr>
        <w:spacing w:after="120" w:line="240" w:lineRule="auto"/>
        <w:jc w:val="both"/>
        <w:rPr>
          <w:rFonts w:asciiTheme="minorHAnsi" w:hAnsiTheme="minorHAnsi" w:cstheme="minorHAnsi"/>
          <w:i/>
          <w:sz w:val="24"/>
          <w:szCs w:val="24"/>
        </w:rPr>
      </w:pPr>
    </w:p>
    <w:p w14:paraId="6DA26C36" w14:textId="46574B9A" w:rsidR="004A6336" w:rsidRPr="00F96758" w:rsidRDefault="004A6336" w:rsidP="004A6336">
      <w:pPr>
        <w:pStyle w:val="1"/>
        <w:spacing w:line="240" w:lineRule="auto"/>
        <w:rPr>
          <w:color w:val="auto"/>
        </w:rPr>
      </w:pPr>
      <w:proofErr w:type="spellStart"/>
      <w:r w:rsidRPr="00F96758">
        <w:rPr>
          <w:color w:val="auto"/>
        </w:rPr>
        <w:t>Пререквізити</w:t>
      </w:r>
      <w:proofErr w:type="spellEnd"/>
      <w:r w:rsidRPr="00F96758">
        <w:rPr>
          <w:color w:val="auto"/>
        </w:rPr>
        <w:t xml:space="preserve"> та </w:t>
      </w:r>
      <w:proofErr w:type="spellStart"/>
      <w:r w:rsidRPr="00F96758">
        <w:rPr>
          <w:color w:val="auto"/>
        </w:rPr>
        <w:t>постреквізити</w:t>
      </w:r>
      <w:proofErr w:type="spellEnd"/>
      <w:r w:rsidRPr="00F96758">
        <w:rPr>
          <w:color w:val="auto"/>
        </w:rPr>
        <w:t xml:space="preserve"> дисципліни (місце в структурно-логічній схемі навчання за відповідною освітньою програмою)</w:t>
      </w:r>
    </w:p>
    <w:p w14:paraId="0E5375CC" w14:textId="77777777" w:rsidR="00F96758" w:rsidRPr="00F96758" w:rsidRDefault="00F96758" w:rsidP="00F96758">
      <w:pPr>
        <w:spacing w:after="120" w:line="240" w:lineRule="auto"/>
        <w:jc w:val="both"/>
        <w:rPr>
          <w:rFonts w:asciiTheme="minorHAnsi" w:hAnsiTheme="minorHAnsi"/>
          <w:i/>
          <w:sz w:val="24"/>
          <w:szCs w:val="24"/>
        </w:rPr>
      </w:pPr>
      <w:r w:rsidRPr="00F96758">
        <w:rPr>
          <w:rFonts w:asciiTheme="minorHAnsi" w:hAnsiTheme="minorHAnsi"/>
          <w:i/>
          <w:sz w:val="24"/>
          <w:szCs w:val="24"/>
        </w:rPr>
        <w:t>Вивчення дисципліни спирається на знання, отримані в програмі попередніх років навчання (</w:t>
      </w:r>
      <w:proofErr w:type="spellStart"/>
      <w:r w:rsidRPr="00F96758">
        <w:rPr>
          <w:rFonts w:asciiTheme="minorHAnsi" w:hAnsiTheme="minorHAnsi"/>
          <w:i/>
          <w:sz w:val="24"/>
          <w:szCs w:val="24"/>
        </w:rPr>
        <w:t>бакалаврат</w:t>
      </w:r>
      <w:proofErr w:type="spellEnd"/>
      <w:r w:rsidRPr="00F96758">
        <w:rPr>
          <w:rFonts w:asciiTheme="minorHAnsi" w:hAnsiTheme="minorHAnsi"/>
          <w:i/>
          <w:sz w:val="24"/>
          <w:szCs w:val="24"/>
        </w:rPr>
        <w:t>) у КПІ ім. Ігоря Сікорського в таких курсах як «Вища математика», «Філософія», та інших.</w:t>
      </w:r>
    </w:p>
    <w:p w14:paraId="32DADBA4" w14:textId="7AC5EC2A" w:rsidR="00F96758" w:rsidRPr="00F96758" w:rsidRDefault="00F96758" w:rsidP="00F96758">
      <w:pPr>
        <w:spacing w:after="120" w:line="240" w:lineRule="auto"/>
        <w:jc w:val="both"/>
        <w:rPr>
          <w:rFonts w:asciiTheme="minorHAnsi" w:hAnsiTheme="minorHAnsi" w:cstheme="minorHAnsi"/>
          <w:i/>
          <w:sz w:val="24"/>
          <w:szCs w:val="24"/>
        </w:rPr>
      </w:pPr>
      <w:r w:rsidRPr="00F96758">
        <w:rPr>
          <w:rFonts w:asciiTheme="minorHAnsi" w:hAnsiTheme="minorHAnsi" w:cstheme="minorHAnsi"/>
          <w:i/>
          <w:sz w:val="24"/>
          <w:szCs w:val="24"/>
        </w:rPr>
        <w:t xml:space="preserve">Дисципліна забезпечує вивчення наступних дисциплін: </w:t>
      </w:r>
      <w:r w:rsidRPr="00F96758">
        <w:rPr>
          <w:rFonts w:asciiTheme="minorHAnsi" w:hAnsiTheme="minorHAnsi" w:cstheme="minorHAnsi"/>
          <w:sz w:val="24"/>
          <w:szCs w:val="24"/>
          <w:lang w:eastAsia="ru-RU"/>
        </w:rPr>
        <w:t xml:space="preserve"> «Основи менеджменту», «Основи маркетингу», «Основи підприємництва» та «Управління проектами». </w:t>
      </w:r>
      <w:r w:rsidRPr="00F96758">
        <w:rPr>
          <w:rFonts w:asciiTheme="minorHAnsi" w:hAnsiTheme="minorHAnsi" w:cstheme="minorHAnsi"/>
          <w:i/>
          <w:sz w:val="24"/>
          <w:szCs w:val="24"/>
        </w:rPr>
        <w:t>Компетенції, отримані студентами в процесі вивчення цієї дисципліни застосовуються ними під час виконання дипломної роботи, зокрема, «організаційно-економічного розділу».</w:t>
      </w:r>
    </w:p>
    <w:p w14:paraId="162A7A7A" w14:textId="75929446" w:rsidR="00AA6B23" w:rsidRPr="00A3585D" w:rsidRDefault="00AA6B23" w:rsidP="00AA6B23">
      <w:pPr>
        <w:pStyle w:val="1"/>
        <w:spacing w:line="240" w:lineRule="auto"/>
        <w:rPr>
          <w:color w:val="auto"/>
        </w:rPr>
      </w:pPr>
      <w:r w:rsidRPr="00A3585D">
        <w:rPr>
          <w:color w:val="auto"/>
        </w:rPr>
        <w:t xml:space="preserve">Зміст навчальної дисципліни </w:t>
      </w:r>
    </w:p>
    <w:p w14:paraId="3D12CB3F" w14:textId="3020EEAE" w:rsidR="00A3585D" w:rsidRPr="00A3585D" w:rsidRDefault="000C5509" w:rsidP="00A3585D">
      <w:pPr>
        <w:shd w:val="clear" w:color="auto" w:fill="FFFFFF"/>
        <w:spacing w:line="240" w:lineRule="auto"/>
        <w:ind w:firstLine="567"/>
        <w:jc w:val="both"/>
        <w:rPr>
          <w:rFonts w:asciiTheme="minorHAnsi" w:hAnsiTheme="minorHAnsi" w:cstheme="minorHAnsi"/>
          <w:b/>
          <w:i/>
          <w:sz w:val="24"/>
          <w:szCs w:val="24"/>
          <w:lang w:eastAsia="ru-RU"/>
        </w:rPr>
      </w:pPr>
      <w:r>
        <w:rPr>
          <w:rFonts w:asciiTheme="minorHAnsi" w:hAnsiTheme="minorHAnsi" w:cstheme="minorHAnsi"/>
          <w:b/>
          <w:bCs/>
          <w:i/>
          <w:sz w:val="24"/>
          <w:szCs w:val="24"/>
          <w:lang w:eastAsia="ru-RU"/>
        </w:rPr>
        <w:t>Розділ</w:t>
      </w:r>
      <w:r w:rsidR="00A3585D" w:rsidRPr="00A3585D">
        <w:rPr>
          <w:rFonts w:asciiTheme="minorHAnsi" w:hAnsiTheme="minorHAnsi" w:cstheme="minorHAnsi"/>
          <w:b/>
          <w:i/>
          <w:sz w:val="24"/>
          <w:szCs w:val="24"/>
          <w:lang w:eastAsia="ru-RU"/>
        </w:rPr>
        <w:t xml:space="preserve"> </w:t>
      </w:r>
      <w:r>
        <w:rPr>
          <w:rFonts w:asciiTheme="minorHAnsi" w:hAnsiTheme="minorHAnsi" w:cstheme="minorHAnsi"/>
          <w:b/>
          <w:i/>
          <w:sz w:val="24"/>
          <w:szCs w:val="24"/>
          <w:lang w:eastAsia="ru-RU"/>
        </w:rPr>
        <w:t>1</w:t>
      </w:r>
      <w:r w:rsidR="00A3585D" w:rsidRPr="00A3585D">
        <w:rPr>
          <w:rFonts w:asciiTheme="minorHAnsi" w:hAnsiTheme="minorHAnsi" w:cstheme="minorHAnsi"/>
          <w:b/>
          <w:i/>
          <w:sz w:val="24"/>
          <w:szCs w:val="24"/>
          <w:lang w:eastAsia="ru-RU"/>
        </w:rPr>
        <w:t xml:space="preserve">. Економічні основи </w:t>
      </w:r>
      <w:r w:rsidR="00A3585D" w:rsidRPr="00A3585D">
        <w:rPr>
          <w:rFonts w:asciiTheme="minorHAnsi" w:hAnsiTheme="minorHAnsi" w:cstheme="minorHAnsi"/>
          <w:b/>
          <w:i/>
          <w:sz w:val="24"/>
          <w:szCs w:val="24"/>
        </w:rPr>
        <w:t>виробничо-</w:t>
      </w:r>
      <w:r w:rsidR="00A3585D" w:rsidRPr="00A3585D">
        <w:rPr>
          <w:rFonts w:asciiTheme="minorHAnsi" w:hAnsiTheme="minorHAnsi" w:cstheme="minorHAnsi"/>
          <w:b/>
          <w:i/>
          <w:sz w:val="24"/>
          <w:szCs w:val="24"/>
          <w:lang w:eastAsia="ru-RU"/>
        </w:rPr>
        <w:t>господарської діяльності підприємства</w:t>
      </w:r>
    </w:p>
    <w:p w14:paraId="150BF6FF" w14:textId="77777777" w:rsidR="00A3585D" w:rsidRPr="00A3585D" w:rsidRDefault="00A3585D" w:rsidP="00A3585D">
      <w:pPr>
        <w:widowControl w:val="0"/>
        <w:suppressAutoHyphens/>
        <w:spacing w:line="240" w:lineRule="auto"/>
        <w:ind w:firstLine="528"/>
        <w:jc w:val="both"/>
        <w:rPr>
          <w:rFonts w:asciiTheme="minorHAnsi" w:hAnsiTheme="minorHAnsi" w:cstheme="minorHAnsi"/>
          <w:i/>
          <w:sz w:val="24"/>
          <w:szCs w:val="24"/>
        </w:rPr>
      </w:pPr>
      <w:r w:rsidRPr="00A3585D">
        <w:rPr>
          <w:rFonts w:asciiTheme="minorHAnsi" w:hAnsiTheme="minorHAnsi" w:cstheme="minorHAnsi"/>
          <w:i/>
          <w:sz w:val="24"/>
          <w:szCs w:val="24"/>
        </w:rPr>
        <w:t>Підприємство як суб’єкт господарювання. Економічний механізм діяльності підприємства.</w:t>
      </w:r>
    </w:p>
    <w:p w14:paraId="070F5694" w14:textId="4470881E" w:rsidR="00A3585D" w:rsidRPr="00A3585D" w:rsidRDefault="000C5509" w:rsidP="00A3585D">
      <w:pPr>
        <w:spacing w:line="240" w:lineRule="auto"/>
        <w:ind w:firstLine="567"/>
        <w:rPr>
          <w:rFonts w:asciiTheme="minorHAnsi" w:hAnsiTheme="minorHAnsi" w:cstheme="minorHAnsi"/>
          <w:b/>
          <w:i/>
          <w:sz w:val="24"/>
          <w:szCs w:val="24"/>
          <w:lang w:eastAsia="ru-RU"/>
        </w:rPr>
      </w:pPr>
      <w:r>
        <w:rPr>
          <w:rFonts w:asciiTheme="minorHAnsi" w:hAnsiTheme="minorHAnsi" w:cstheme="minorHAnsi"/>
          <w:b/>
          <w:i/>
          <w:sz w:val="24"/>
          <w:szCs w:val="24"/>
          <w:lang w:eastAsia="ru-RU"/>
        </w:rPr>
        <w:t>Розділ 2</w:t>
      </w:r>
      <w:r w:rsidR="00A3585D" w:rsidRPr="00A3585D">
        <w:rPr>
          <w:rFonts w:asciiTheme="minorHAnsi" w:hAnsiTheme="minorHAnsi" w:cstheme="minorHAnsi"/>
          <w:b/>
          <w:i/>
          <w:sz w:val="24"/>
          <w:szCs w:val="24"/>
          <w:lang w:eastAsia="ru-RU"/>
        </w:rPr>
        <w:t xml:space="preserve">. Ресурсне забезпечення підприємства. </w:t>
      </w:r>
    </w:p>
    <w:p w14:paraId="7279193F" w14:textId="77777777" w:rsidR="00A3585D" w:rsidRPr="00A3585D" w:rsidRDefault="00A3585D" w:rsidP="00A3585D">
      <w:pPr>
        <w:widowControl w:val="0"/>
        <w:suppressAutoHyphens/>
        <w:spacing w:line="240" w:lineRule="auto"/>
        <w:ind w:firstLine="528"/>
        <w:jc w:val="both"/>
        <w:rPr>
          <w:rFonts w:asciiTheme="minorHAnsi" w:hAnsiTheme="minorHAnsi" w:cstheme="minorHAnsi"/>
          <w:i/>
          <w:sz w:val="24"/>
          <w:szCs w:val="24"/>
        </w:rPr>
      </w:pPr>
      <w:r w:rsidRPr="00A3585D">
        <w:rPr>
          <w:rFonts w:asciiTheme="minorHAnsi" w:hAnsiTheme="minorHAnsi" w:cstheme="minorHAnsi"/>
          <w:i/>
          <w:sz w:val="24"/>
          <w:szCs w:val="24"/>
        </w:rPr>
        <w:t>Основні та оборотні засоби підприємства.</w:t>
      </w:r>
    </w:p>
    <w:p w14:paraId="2ACA698B" w14:textId="77777777" w:rsidR="00A3585D" w:rsidRPr="00A3585D" w:rsidRDefault="00A3585D" w:rsidP="00A3585D">
      <w:pPr>
        <w:widowControl w:val="0"/>
        <w:suppressAutoHyphens/>
        <w:spacing w:line="240" w:lineRule="auto"/>
        <w:ind w:firstLine="528"/>
        <w:jc w:val="both"/>
        <w:rPr>
          <w:rFonts w:asciiTheme="minorHAnsi" w:hAnsiTheme="minorHAnsi" w:cstheme="minorHAnsi"/>
          <w:i/>
          <w:sz w:val="24"/>
          <w:szCs w:val="24"/>
        </w:rPr>
      </w:pPr>
      <w:r w:rsidRPr="00A3585D">
        <w:rPr>
          <w:rFonts w:asciiTheme="minorHAnsi" w:hAnsiTheme="minorHAnsi" w:cstheme="minorHAnsi"/>
          <w:i/>
          <w:sz w:val="24"/>
          <w:szCs w:val="24"/>
        </w:rPr>
        <w:t>Кадри та продуктивність праці. Організація оплати праці на підприємстві.</w:t>
      </w:r>
    </w:p>
    <w:p w14:paraId="323FC374" w14:textId="0433904E" w:rsidR="00A3585D" w:rsidRPr="00A3585D" w:rsidRDefault="000C5509" w:rsidP="00A3585D">
      <w:pPr>
        <w:spacing w:line="240" w:lineRule="auto"/>
        <w:ind w:firstLine="567"/>
        <w:rPr>
          <w:rFonts w:asciiTheme="minorHAnsi" w:hAnsiTheme="minorHAnsi" w:cstheme="minorHAnsi"/>
          <w:b/>
          <w:i/>
          <w:sz w:val="24"/>
          <w:szCs w:val="24"/>
          <w:lang w:eastAsia="ru-RU"/>
        </w:rPr>
      </w:pPr>
      <w:r>
        <w:rPr>
          <w:rFonts w:asciiTheme="minorHAnsi" w:hAnsiTheme="minorHAnsi" w:cstheme="minorHAnsi"/>
          <w:b/>
          <w:i/>
          <w:sz w:val="24"/>
          <w:szCs w:val="24"/>
          <w:lang w:eastAsia="ru-RU"/>
        </w:rPr>
        <w:t>Розділ 3.</w:t>
      </w:r>
      <w:r w:rsidR="00A3585D" w:rsidRPr="00A3585D">
        <w:rPr>
          <w:rFonts w:asciiTheme="minorHAnsi" w:hAnsiTheme="minorHAnsi" w:cstheme="minorHAnsi"/>
          <w:b/>
          <w:i/>
          <w:sz w:val="24"/>
          <w:szCs w:val="24"/>
          <w:lang w:eastAsia="ru-RU"/>
        </w:rPr>
        <w:t xml:space="preserve"> Економічні результати та ефективність виробництва.</w:t>
      </w:r>
    </w:p>
    <w:p w14:paraId="5339F755"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t>Витрати виробництва та собівартість продукції. Ціни та ціноутворення підприємства в умовах ринку.</w:t>
      </w:r>
    </w:p>
    <w:p w14:paraId="71D24893"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lastRenderedPageBreak/>
        <w:t>Фінансово-економічні результати діяльності підприємства. Якість і конкурентоспроможність продукції підприємства.</w:t>
      </w:r>
    </w:p>
    <w:p w14:paraId="2B37214C" w14:textId="609BFA8D" w:rsidR="00A3585D" w:rsidRPr="00A3585D" w:rsidRDefault="000C5509" w:rsidP="00A3585D">
      <w:pPr>
        <w:spacing w:line="240" w:lineRule="auto"/>
        <w:ind w:firstLine="567"/>
        <w:rPr>
          <w:rFonts w:asciiTheme="minorHAnsi" w:hAnsiTheme="minorHAnsi" w:cstheme="minorHAnsi"/>
          <w:b/>
          <w:i/>
          <w:sz w:val="24"/>
          <w:szCs w:val="24"/>
          <w:lang w:eastAsia="ru-RU"/>
        </w:rPr>
      </w:pPr>
      <w:r>
        <w:rPr>
          <w:rFonts w:asciiTheme="minorHAnsi" w:hAnsiTheme="minorHAnsi" w:cstheme="minorHAnsi"/>
          <w:b/>
          <w:i/>
          <w:sz w:val="24"/>
          <w:szCs w:val="24"/>
          <w:lang w:eastAsia="ru-RU"/>
        </w:rPr>
        <w:t>Розділ 4</w:t>
      </w:r>
      <w:r w:rsidR="00A3585D" w:rsidRPr="00A3585D">
        <w:rPr>
          <w:rFonts w:asciiTheme="minorHAnsi" w:hAnsiTheme="minorHAnsi" w:cstheme="minorHAnsi"/>
          <w:b/>
          <w:i/>
          <w:sz w:val="24"/>
          <w:szCs w:val="24"/>
          <w:lang w:eastAsia="ru-RU"/>
        </w:rPr>
        <w:t>. Основи організації та</w:t>
      </w:r>
      <w:r w:rsidR="00462607">
        <w:rPr>
          <w:rFonts w:asciiTheme="minorHAnsi" w:hAnsiTheme="minorHAnsi" w:cstheme="minorHAnsi"/>
          <w:b/>
          <w:i/>
          <w:sz w:val="24"/>
          <w:szCs w:val="24"/>
          <w:lang w:eastAsia="ru-RU"/>
        </w:rPr>
        <w:t xml:space="preserve"> планування виробництва.</w:t>
      </w:r>
    </w:p>
    <w:p w14:paraId="7D0517AE"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t>Організація основного виробництва на підприємстві.</w:t>
      </w:r>
    </w:p>
    <w:p w14:paraId="476A5B75"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t>Технологічна та організаційна підготовка виробництва.</w:t>
      </w:r>
    </w:p>
    <w:p w14:paraId="56436B0C"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t>Організація допоміжного виробництва. Організація технічного обслуговування і ремонту обладнання.</w:t>
      </w:r>
    </w:p>
    <w:p w14:paraId="736E9980" w14:textId="77777777" w:rsidR="00A3585D" w:rsidRPr="00A3585D" w:rsidRDefault="00A3585D" w:rsidP="00A3585D">
      <w:pPr>
        <w:spacing w:line="240" w:lineRule="auto"/>
        <w:ind w:firstLine="567"/>
        <w:rPr>
          <w:rFonts w:asciiTheme="minorHAnsi" w:hAnsiTheme="minorHAnsi" w:cstheme="minorHAnsi"/>
          <w:i/>
          <w:sz w:val="24"/>
          <w:szCs w:val="24"/>
        </w:rPr>
      </w:pPr>
      <w:r w:rsidRPr="00A3585D">
        <w:rPr>
          <w:rFonts w:asciiTheme="minorHAnsi" w:hAnsiTheme="minorHAnsi" w:cstheme="minorHAnsi"/>
          <w:i/>
          <w:sz w:val="24"/>
          <w:szCs w:val="24"/>
        </w:rPr>
        <w:t>Прогнозування і планування діяльності підприємства.</w:t>
      </w:r>
    </w:p>
    <w:p w14:paraId="3A076904" w14:textId="6FC8CF6B" w:rsidR="008B16FE" w:rsidRPr="00E04775" w:rsidRDefault="008B16FE" w:rsidP="008B16FE">
      <w:pPr>
        <w:pStyle w:val="1"/>
        <w:rPr>
          <w:color w:val="auto"/>
        </w:rPr>
      </w:pPr>
      <w:r w:rsidRPr="00E04775">
        <w:rPr>
          <w:color w:val="auto"/>
        </w:rPr>
        <w:t>Навчальні матеріали та ресурси</w:t>
      </w:r>
    </w:p>
    <w:p w14:paraId="548C9817" w14:textId="79B3EA25" w:rsidR="00A3585D" w:rsidRPr="00A3585D" w:rsidRDefault="00A3585D" w:rsidP="00A3585D">
      <w:pPr>
        <w:ind w:firstLine="567"/>
        <w:jc w:val="both"/>
        <w:rPr>
          <w:rFonts w:asciiTheme="minorHAnsi" w:hAnsiTheme="minorHAnsi" w:cstheme="minorHAnsi"/>
          <w:b/>
          <w:bCs/>
          <w:i/>
          <w:sz w:val="24"/>
          <w:szCs w:val="24"/>
        </w:rPr>
      </w:pPr>
      <w:r w:rsidRPr="00A3585D">
        <w:rPr>
          <w:rFonts w:asciiTheme="minorHAnsi" w:hAnsiTheme="minorHAnsi" w:cstheme="minorHAnsi"/>
          <w:b/>
          <w:bCs/>
          <w:i/>
          <w:sz w:val="24"/>
          <w:szCs w:val="24"/>
        </w:rPr>
        <w:t>Базова</w:t>
      </w:r>
      <w:r>
        <w:rPr>
          <w:rFonts w:asciiTheme="minorHAnsi" w:hAnsiTheme="minorHAnsi" w:cstheme="minorHAnsi"/>
          <w:b/>
          <w:bCs/>
          <w:i/>
          <w:sz w:val="24"/>
          <w:szCs w:val="24"/>
        </w:rPr>
        <w:t xml:space="preserve"> література:</w:t>
      </w:r>
    </w:p>
    <w:p w14:paraId="30B3914F" w14:textId="0A29F8AD" w:rsidR="00A3585D" w:rsidRPr="004463E7" w:rsidRDefault="00A3585D" w:rsidP="00A3585D">
      <w:pPr>
        <w:pStyle w:val="af1"/>
        <w:numPr>
          <w:ilvl w:val="0"/>
          <w:numId w:val="19"/>
        </w:numPr>
        <w:tabs>
          <w:tab w:val="left" w:pos="518"/>
          <w:tab w:val="left" w:pos="993"/>
        </w:tabs>
        <w:ind w:left="0" w:firstLine="567"/>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Бойчик</w:t>
      </w:r>
      <w:proofErr w:type="spellEnd"/>
      <w:r w:rsidRPr="00A3585D">
        <w:rPr>
          <w:rFonts w:asciiTheme="minorHAnsi" w:hAnsiTheme="minorHAnsi" w:cstheme="minorHAnsi"/>
          <w:i/>
          <w:iCs/>
          <w:sz w:val="24"/>
          <w:szCs w:val="24"/>
        </w:rPr>
        <w:t xml:space="preserve"> І.М. Економіка підприємства. Навчальний посібник.</w:t>
      </w:r>
      <w:r w:rsidRPr="00A3585D">
        <w:rPr>
          <w:rFonts w:asciiTheme="minorHAnsi" w:hAnsiTheme="minorHAnsi" w:cstheme="minorHAnsi"/>
          <w:i/>
          <w:iCs/>
          <w:sz w:val="24"/>
          <w:szCs w:val="24"/>
          <w:lang w:val="ru-RU"/>
        </w:rPr>
        <w:t>[</w:t>
      </w:r>
      <w:r w:rsidRPr="00A3585D">
        <w:rPr>
          <w:rFonts w:asciiTheme="minorHAnsi" w:hAnsiTheme="minorHAnsi" w:cstheme="minorHAnsi"/>
          <w:i/>
          <w:iCs/>
          <w:sz w:val="24"/>
          <w:szCs w:val="24"/>
        </w:rPr>
        <w:t>Електронний ресурс</w:t>
      </w:r>
      <w:r w:rsidRPr="00A3585D">
        <w:rPr>
          <w:rFonts w:asciiTheme="minorHAnsi" w:hAnsiTheme="minorHAnsi" w:cstheme="minorHAnsi"/>
          <w:i/>
          <w:iCs/>
          <w:sz w:val="24"/>
          <w:szCs w:val="24"/>
          <w:lang w:val="ru-RU"/>
        </w:rPr>
        <w:t xml:space="preserve">] </w:t>
      </w:r>
      <w:r w:rsidRPr="00A3585D">
        <w:rPr>
          <w:rFonts w:asciiTheme="minorHAnsi" w:hAnsiTheme="minorHAnsi" w:cstheme="minorHAnsi"/>
          <w:i/>
          <w:iCs/>
          <w:sz w:val="24"/>
          <w:szCs w:val="24"/>
        </w:rPr>
        <w:t xml:space="preserve">– К.: </w:t>
      </w:r>
      <w:r w:rsidRPr="00A3585D">
        <w:rPr>
          <w:rFonts w:asciiTheme="minorHAnsi" w:hAnsiTheme="minorHAnsi" w:cstheme="minorHAnsi"/>
          <w:i/>
          <w:sz w:val="24"/>
          <w:szCs w:val="24"/>
        </w:rPr>
        <w:t xml:space="preserve">Кондор </w:t>
      </w:r>
      <w:proofErr w:type="spellStart"/>
      <w:r w:rsidRPr="00A3585D">
        <w:rPr>
          <w:rFonts w:asciiTheme="minorHAnsi" w:hAnsiTheme="minorHAnsi" w:cstheme="minorHAnsi"/>
          <w:i/>
          <w:sz w:val="24"/>
          <w:szCs w:val="24"/>
        </w:rPr>
        <w:t>-Видавництво</w:t>
      </w:r>
      <w:proofErr w:type="spellEnd"/>
      <w:r w:rsidRPr="00A3585D">
        <w:rPr>
          <w:rFonts w:asciiTheme="minorHAnsi" w:hAnsiTheme="minorHAnsi" w:cstheme="minorHAnsi"/>
          <w:i/>
          <w:iCs/>
          <w:sz w:val="24"/>
          <w:szCs w:val="24"/>
        </w:rPr>
        <w:t xml:space="preserve">, 2016. – 378с. Режим </w:t>
      </w:r>
      <w:r w:rsidRPr="004463E7">
        <w:rPr>
          <w:rFonts w:asciiTheme="minorHAnsi" w:hAnsiTheme="minorHAnsi" w:cstheme="minorHAnsi"/>
          <w:i/>
          <w:iCs/>
          <w:sz w:val="24"/>
          <w:szCs w:val="24"/>
        </w:rPr>
        <w:t xml:space="preserve">доступу: </w:t>
      </w:r>
      <w:hyperlink r:id="rId13" w:history="1">
        <w:r w:rsidRPr="004463E7">
          <w:rPr>
            <w:rStyle w:val="a5"/>
            <w:rFonts w:asciiTheme="minorHAnsi" w:hAnsiTheme="minorHAnsi" w:cstheme="minorHAnsi"/>
            <w:i/>
            <w:iCs/>
            <w:color w:val="auto"/>
            <w:sz w:val="24"/>
            <w:szCs w:val="24"/>
            <w:u w:val="none"/>
          </w:rPr>
          <w:t>http://dspace.tneu.edu.ua</w:t>
        </w:r>
      </w:hyperlink>
      <w:r w:rsidR="004463E7">
        <w:rPr>
          <w:rStyle w:val="a5"/>
          <w:rFonts w:asciiTheme="minorHAnsi" w:hAnsiTheme="minorHAnsi" w:cstheme="minorHAnsi"/>
          <w:i/>
          <w:iCs/>
          <w:color w:val="auto"/>
          <w:sz w:val="24"/>
          <w:szCs w:val="24"/>
          <w:u w:val="none"/>
        </w:rPr>
        <w:t>.</w:t>
      </w:r>
    </w:p>
    <w:p w14:paraId="73DA4D33" w14:textId="0735C451" w:rsidR="00A3585D" w:rsidRPr="004463E7" w:rsidRDefault="00A3585D" w:rsidP="00A3585D">
      <w:pPr>
        <w:pStyle w:val="af1"/>
        <w:numPr>
          <w:ilvl w:val="0"/>
          <w:numId w:val="19"/>
        </w:numPr>
        <w:tabs>
          <w:tab w:val="left" w:pos="993"/>
        </w:tabs>
        <w:ind w:left="0" w:firstLine="567"/>
        <w:rPr>
          <w:rFonts w:asciiTheme="minorHAnsi" w:hAnsiTheme="minorHAnsi" w:cstheme="minorHAnsi"/>
          <w:i/>
          <w:iCs/>
          <w:sz w:val="24"/>
          <w:szCs w:val="24"/>
        </w:rPr>
      </w:pPr>
      <w:r w:rsidRPr="004463E7">
        <w:rPr>
          <w:rFonts w:asciiTheme="minorHAnsi" w:hAnsiTheme="minorHAnsi" w:cstheme="minorHAnsi"/>
          <w:i/>
          <w:iCs/>
          <w:sz w:val="24"/>
          <w:szCs w:val="24"/>
        </w:rPr>
        <w:t xml:space="preserve">Економіка підприємств: </w:t>
      </w:r>
      <w:proofErr w:type="spellStart"/>
      <w:r w:rsidRPr="004463E7">
        <w:rPr>
          <w:rFonts w:asciiTheme="minorHAnsi" w:hAnsiTheme="minorHAnsi" w:cstheme="minorHAnsi"/>
          <w:i/>
          <w:iCs/>
          <w:sz w:val="24"/>
          <w:szCs w:val="24"/>
        </w:rPr>
        <w:t>Навч</w:t>
      </w:r>
      <w:proofErr w:type="spellEnd"/>
      <w:r w:rsidRPr="004463E7">
        <w:rPr>
          <w:rFonts w:asciiTheme="minorHAnsi" w:hAnsiTheme="minorHAnsi" w:cstheme="minorHAnsi"/>
          <w:i/>
          <w:iCs/>
          <w:sz w:val="24"/>
          <w:szCs w:val="24"/>
        </w:rPr>
        <w:t>. посібник.</w:t>
      </w:r>
      <w:r w:rsidRPr="004463E7">
        <w:rPr>
          <w:rFonts w:asciiTheme="minorHAnsi" w:hAnsiTheme="minorHAnsi" w:cstheme="minorHAnsi"/>
          <w:i/>
          <w:iCs/>
          <w:sz w:val="24"/>
          <w:szCs w:val="24"/>
          <w:lang w:val="ru-RU"/>
        </w:rPr>
        <w:t xml:space="preserve"> [</w:t>
      </w:r>
      <w:r w:rsidRPr="004463E7">
        <w:rPr>
          <w:rFonts w:asciiTheme="minorHAnsi" w:hAnsiTheme="minorHAnsi" w:cstheme="minorHAnsi"/>
          <w:i/>
          <w:iCs/>
          <w:sz w:val="24"/>
          <w:szCs w:val="24"/>
        </w:rPr>
        <w:t>Електронний ресурс</w:t>
      </w:r>
      <w:r w:rsidRPr="004463E7">
        <w:rPr>
          <w:rFonts w:asciiTheme="minorHAnsi" w:hAnsiTheme="minorHAnsi" w:cstheme="minorHAnsi"/>
          <w:i/>
          <w:iCs/>
          <w:sz w:val="24"/>
          <w:szCs w:val="24"/>
          <w:lang w:val="ru-RU"/>
        </w:rPr>
        <w:t>]</w:t>
      </w:r>
      <w:r w:rsidRPr="004463E7">
        <w:rPr>
          <w:rFonts w:asciiTheme="minorHAnsi" w:hAnsiTheme="minorHAnsi" w:cstheme="minorHAnsi"/>
          <w:i/>
          <w:iCs/>
          <w:sz w:val="24"/>
          <w:szCs w:val="24"/>
        </w:rPr>
        <w:t xml:space="preserve"> / За ред. П.С. </w:t>
      </w:r>
      <w:proofErr w:type="spellStart"/>
      <w:r w:rsidRPr="004463E7">
        <w:rPr>
          <w:rFonts w:asciiTheme="minorHAnsi" w:hAnsiTheme="minorHAnsi" w:cstheme="minorHAnsi"/>
          <w:i/>
          <w:iCs/>
          <w:sz w:val="24"/>
          <w:szCs w:val="24"/>
        </w:rPr>
        <w:t>Харіва</w:t>
      </w:r>
      <w:proofErr w:type="spellEnd"/>
      <w:r w:rsidRPr="004463E7">
        <w:rPr>
          <w:rFonts w:asciiTheme="minorHAnsi" w:hAnsiTheme="minorHAnsi" w:cstheme="minorHAnsi"/>
          <w:i/>
          <w:iCs/>
          <w:sz w:val="24"/>
          <w:szCs w:val="24"/>
        </w:rPr>
        <w:t>. – Т.: Економічна думка, 2002. – 450с. Режим доступу:</w:t>
      </w:r>
      <w:r w:rsidRPr="004463E7">
        <w:rPr>
          <w:rFonts w:asciiTheme="minorHAnsi" w:hAnsiTheme="minorHAnsi" w:cstheme="minorHAnsi"/>
          <w:i/>
          <w:sz w:val="24"/>
          <w:szCs w:val="24"/>
        </w:rPr>
        <w:t xml:space="preserve"> </w:t>
      </w:r>
      <w:hyperlink r:id="rId14" w:history="1">
        <w:r w:rsidRPr="004463E7">
          <w:rPr>
            <w:rStyle w:val="a5"/>
            <w:rFonts w:asciiTheme="minorHAnsi" w:hAnsiTheme="minorHAnsi" w:cstheme="minorHAnsi"/>
            <w:i/>
            <w:iCs/>
            <w:color w:val="auto"/>
            <w:sz w:val="24"/>
            <w:szCs w:val="24"/>
            <w:u w:val="none"/>
          </w:rPr>
          <w:t>http://library.tneu.edu.ua</w:t>
        </w:r>
      </w:hyperlink>
      <w:r w:rsidR="004463E7">
        <w:rPr>
          <w:rStyle w:val="a5"/>
          <w:rFonts w:asciiTheme="minorHAnsi" w:hAnsiTheme="minorHAnsi" w:cstheme="minorHAnsi"/>
          <w:i/>
          <w:iCs/>
          <w:color w:val="auto"/>
          <w:sz w:val="24"/>
          <w:szCs w:val="24"/>
          <w:u w:val="none"/>
        </w:rPr>
        <w:t>.</w:t>
      </w:r>
    </w:p>
    <w:p w14:paraId="18D0A500" w14:textId="77777777" w:rsidR="00A3585D" w:rsidRPr="00A3585D" w:rsidRDefault="00A3585D" w:rsidP="00A3585D">
      <w:pPr>
        <w:pStyle w:val="af1"/>
        <w:numPr>
          <w:ilvl w:val="0"/>
          <w:numId w:val="19"/>
        </w:numPr>
        <w:tabs>
          <w:tab w:val="left" w:pos="993"/>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Економіка та організація виробництва: Підручник/ За </w:t>
      </w:r>
      <w:proofErr w:type="spellStart"/>
      <w:r w:rsidRPr="00A3585D">
        <w:rPr>
          <w:rFonts w:asciiTheme="minorHAnsi" w:hAnsiTheme="minorHAnsi" w:cstheme="minorHAnsi"/>
          <w:i/>
          <w:iCs/>
          <w:sz w:val="24"/>
          <w:szCs w:val="24"/>
        </w:rPr>
        <w:t>заг</w:t>
      </w:r>
      <w:proofErr w:type="spellEnd"/>
      <w:r w:rsidRPr="00A3585D">
        <w:rPr>
          <w:rFonts w:asciiTheme="minorHAnsi" w:hAnsiTheme="minorHAnsi" w:cstheme="minorHAnsi"/>
          <w:i/>
          <w:iCs/>
          <w:sz w:val="24"/>
          <w:szCs w:val="24"/>
        </w:rPr>
        <w:t xml:space="preserve">. ред. В.Г. Герасимчука, А.Е. </w:t>
      </w:r>
      <w:proofErr w:type="spellStart"/>
      <w:r w:rsidRPr="00A3585D">
        <w:rPr>
          <w:rFonts w:asciiTheme="minorHAnsi" w:hAnsiTheme="minorHAnsi" w:cstheme="minorHAnsi"/>
          <w:i/>
          <w:iCs/>
          <w:sz w:val="24"/>
          <w:szCs w:val="24"/>
        </w:rPr>
        <w:t>Розенплентера</w:t>
      </w:r>
      <w:proofErr w:type="spellEnd"/>
      <w:r w:rsidRPr="00A3585D">
        <w:rPr>
          <w:rFonts w:asciiTheme="minorHAnsi" w:hAnsiTheme="minorHAnsi" w:cstheme="minorHAnsi"/>
          <w:i/>
          <w:iCs/>
          <w:sz w:val="24"/>
          <w:szCs w:val="24"/>
        </w:rPr>
        <w:t>. – К.: Знання, 2007. – 678 с.</w:t>
      </w:r>
    </w:p>
    <w:p w14:paraId="1756B410" w14:textId="3001F568" w:rsidR="00A3585D" w:rsidRPr="00A3585D" w:rsidRDefault="00A3585D" w:rsidP="00A3585D">
      <w:pPr>
        <w:pStyle w:val="af1"/>
        <w:numPr>
          <w:ilvl w:val="0"/>
          <w:numId w:val="19"/>
        </w:numPr>
        <w:tabs>
          <w:tab w:val="left" w:pos="993"/>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Гетьман О.О., Шаповал В.М. Економіка підприємства: Навчальний посібник для студентів вищих навчальних закладів. </w:t>
      </w:r>
      <w:r w:rsidRPr="00A3585D">
        <w:rPr>
          <w:rFonts w:asciiTheme="minorHAnsi" w:hAnsiTheme="minorHAnsi" w:cstheme="minorHAnsi"/>
          <w:i/>
          <w:iCs/>
          <w:sz w:val="24"/>
          <w:szCs w:val="24"/>
          <w:lang w:val="ru-RU"/>
        </w:rPr>
        <w:t>[</w:t>
      </w:r>
      <w:r w:rsidRPr="00A3585D">
        <w:rPr>
          <w:rFonts w:asciiTheme="minorHAnsi" w:hAnsiTheme="minorHAnsi" w:cstheme="minorHAnsi"/>
          <w:i/>
          <w:iCs/>
          <w:sz w:val="24"/>
          <w:szCs w:val="24"/>
        </w:rPr>
        <w:t>Електронний ресурс</w:t>
      </w:r>
      <w:r w:rsidRPr="00A3585D">
        <w:rPr>
          <w:rFonts w:asciiTheme="minorHAnsi" w:hAnsiTheme="minorHAnsi" w:cstheme="minorHAnsi"/>
          <w:i/>
          <w:iCs/>
          <w:sz w:val="24"/>
          <w:szCs w:val="24"/>
          <w:lang w:val="ru-RU"/>
        </w:rPr>
        <w:t>]</w:t>
      </w:r>
      <w:r w:rsidRPr="00A3585D">
        <w:rPr>
          <w:rFonts w:asciiTheme="minorHAnsi" w:hAnsiTheme="minorHAnsi" w:cstheme="minorHAnsi"/>
          <w:i/>
          <w:iCs/>
          <w:sz w:val="24"/>
          <w:szCs w:val="24"/>
        </w:rPr>
        <w:t xml:space="preserve"> – К.: Центр навчальної літератури, 2010. – 488 с. Режим доступу:</w:t>
      </w:r>
      <w:r w:rsidRPr="00A3585D">
        <w:rPr>
          <w:rFonts w:asciiTheme="minorHAnsi" w:hAnsiTheme="minorHAnsi" w:cstheme="minorHAnsi"/>
          <w:i/>
          <w:sz w:val="24"/>
          <w:szCs w:val="24"/>
        </w:rPr>
        <w:t xml:space="preserve"> </w:t>
      </w:r>
      <w:r w:rsidR="00087955">
        <w:rPr>
          <w:rFonts w:asciiTheme="minorHAnsi" w:hAnsiTheme="minorHAnsi" w:cstheme="minorHAnsi"/>
          <w:i/>
          <w:iCs/>
          <w:sz w:val="24"/>
          <w:szCs w:val="24"/>
        </w:rPr>
        <w:t>http://flightcollege.com.ua.</w:t>
      </w:r>
    </w:p>
    <w:p w14:paraId="74469317" w14:textId="77777777" w:rsidR="00A3585D" w:rsidRDefault="00A3585D" w:rsidP="00A3585D">
      <w:pPr>
        <w:pStyle w:val="af1"/>
        <w:ind w:firstLine="0"/>
        <w:rPr>
          <w:rFonts w:asciiTheme="minorHAnsi" w:hAnsiTheme="minorHAnsi" w:cstheme="minorHAnsi"/>
          <w:i/>
          <w:sz w:val="24"/>
          <w:szCs w:val="24"/>
        </w:rPr>
      </w:pPr>
    </w:p>
    <w:p w14:paraId="52786C70" w14:textId="15F4E155" w:rsidR="00A3585D" w:rsidRPr="00A3585D" w:rsidRDefault="00A3585D" w:rsidP="00A3585D">
      <w:pPr>
        <w:pStyle w:val="af1"/>
        <w:ind w:firstLine="567"/>
        <w:rPr>
          <w:rFonts w:asciiTheme="minorHAnsi" w:hAnsiTheme="minorHAnsi" w:cstheme="minorHAnsi"/>
          <w:b/>
          <w:i/>
          <w:sz w:val="24"/>
          <w:szCs w:val="24"/>
        </w:rPr>
      </w:pPr>
      <w:r w:rsidRPr="00A3585D">
        <w:rPr>
          <w:rFonts w:asciiTheme="minorHAnsi" w:hAnsiTheme="minorHAnsi" w:cstheme="minorHAnsi"/>
          <w:b/>
          <w:i/>
          <w:sz w:val="24"/>
          <w:szCs w:val="24"/>
        </w:rPr>
        <w:t>Допоміжна література</w:t>
      </w:r>
    </w:p>
    <w:p w14:paraId="71ECEC3B" w14:textId="77777777" w:rsidR="00A3585D" w:rsidRPr="00A3585D" w:rsidRDefault="00A3585D" w:rsidP="00A3585D">
      <w:pPr>
        <w:pStyle w:val="af1"/>
        <w:numPr>
          <w:ilvl w:val="0"/>
          <w:numId w:val="20"/>
        </w:numPr>
        <w:tabs>
          <w:tab w:val="left" w:pos="993"/>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Афанасьєв М.В., </w:t>
      </w:r>
      <w:proofErr w:type="spellStart"/>
      <w:r w:rsidRPr="00A3585D">
        <w:rPr>
          <w:rFonts w:asciiTheme="minorHAnsi" w:hAnsiTheme="minorHAnsi" w:cstheme="minorHAnsi"/>
          <w:i/>
          <w:iCs/>
          <w:sz w:val="24"/>
          <w:szCs w:val="24"/>
        </w:rPr>
        <w:t>Гончаров</w:t>
      </w:r>
      <w:proofErr w:type="spellEnd"/>
      <w:r w:rsidRPr="00A3585D">
        <w:rPr>
          <w:rFonts w:asciiTheme="minorHAnsi" w:hAnsiTheme="minorHAnsi" w:cstheme="minorHAnsi"/>
          <w:i/>
          <w:iCs/>
          <w:sz w:val="24"/>
          <w:szCs w:val="24"/>
        </w:rPr>
        <w:t xml:space="preserve"> А.Б. Економіка підприємства. Навчально-методичний посібник для самостійного вивчення дисципліни. / За редакцією проф. М.Ф. Афанасьєва. – Х.: ВД «ІНЖЕК»,2003. – 410с.</w:t>
      </w:r>
    </w:p>
    <w:p w14:paraId="292F88EC" w14:textId="77777777" w:rsidR="00A3585D" w:rsidRPr="00A3585D" w:rsidRDefault="00A3585D" w:rsidP="00A3585D">
      <w:pPr>
        <w:pStyle w:val="af1"/>
        <w:numPr>
          <w:ilvl w:val="0"/>
          <w:numId w:val="20"/>
        </w:numPr>
        <w:tabs>
          <w:tab w:val="left" w:pos="540"/>
          <w:tab w:val="left" w:pos="993"/>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Володькіна</w:t>
      </w:r>
      <w:proofErr w:type="spellEnd"/>
      <w:r w:rsidRPr="00A3585D">
        <w:rPr>
          <w:rFonts w:asciiTheme="minorHAnsi" w:hAnsiTheme="minorHAnsi" w:cstheme="minorHAnsi"/>
          <w:i/>
          <w:iCs/>
          <w:sz w:val="24"/>
          <w:szCs w:val="24"/>
        </w:rPr>
        <w:t xml:space="preserve"> М.В. Економіка промислового підприємства.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посібник. - К.: Центр навчальної літератури, 2004. 280с.</w:t>
      </w:r>
    </w:p>
    <w:p w14:paraId="1FA49862" w14:textId="77777777" w:rsidR="00A3585D" w:rsidRPr="00A3585D" w:rsidRDefault="00A3585D" w:rsidP="00A3585D">
      <w:pPr>
        <w:pStyle w:val="af1"/>
        <w:numPr>
          <w:ilvl w:val="0"/>
          <w:numId w:val="20"/>
        </w:numPr>
        <w:tabs>
          <w:tab w:val="left" w:pos="540"/>
          <w:tab w:val="left" w:pos="993"/>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Економіка і організація хімічних виробництв. Методичні вказівки до виконання контрольних робіт для студентів заочної форми навчаннях для </w:t>
      </w:r>
      <w:proofErr w:type="spellStart"/>
      <w:r w:rsidRPr="00A3585D">
        <w:rPr>
          <w:rFonts w:asciiTheme="minorHAnsi" w:hAnsiTheme="minorHAnsi" w:cstheme="minorHAnsi"/>
          <w:i/>
          <w:iCs/>
          <w:sz w:val="24"/>
          <w:szCs w:val="24"/>
        </w:rPr>
        <w:t>студ</w:t>
      </w:r>
      <w:proofErr w:type="spellEnd"/>
      <w:r w:rsidRPr="00A3585D">
        <w:rPr>
          <w:rFonts w:asciiTheme="minorHAnsi" w:hAnsiTheme="minorHAnsi" w:cstheme="minorHAnsi"/>
          <w:i/>
          <w:iCs/>
          <w:sz w:val="24"/>
          <w:szCs w:val="24"/>
        </w:rPr>
        <w:t xml:space="preserve">. хіміко-технологічних спец. / Уклад.: О.А. Підлісна, В.В. </w:t>
      </w:r>
      <w:proofErr w:type="spellStart"/>
      <w:r w:rsidRPr="00A3585D">
        <w:rPr>
          <w:rFonts w:asciiTheme="minorHAnsi" w:hAnsiTheme="minorHAnsi" w:cstheme="minorHAnsi"/>
          <w:i/>
          <w:iCs/>
          <w:sz w:val="24"/>
          <w:szCs w:val="24"/>
        </w:rPr>
        <w:t>Янковий</w:t>
      </w:r>
      <w:proofErr w:type="spellEnd"/>
      <w:r w:rsidRPr="00A3585D">
        <w:rPr>
          <w:rFonts w:asciiTheme="minorHAnsi" w:hAnsiTheme="minorHAnsi" w:cstheme="minorHAnsi"/>
          <w:i/>
          <w:iCs/>
          <w:sz w:val="24"/>
          <w:szCs w:val="24"/>
        </w:rPr>
        <w:t>, М.П. Дорошенко. – К.: ІВЦ Видавництво «Політехніка», 2002 – 20 с.</w:t>
      </w:r>
    </w:p>
    <w:p w14:paraId="0876A87E" w14:textId="77777777" w:rsidR="00A3585D" w:rsidRPr="00A3585D" w:rsidRDefault="00A3585D" w:rsidP="00A3585D">
      <w:pPr>
        <w:numPr>
          <w:ilvl w:val="0"/>
          <w:numId w:val="20"/>
        </w:numPr>
        <w:tabs>
          <w:tab w:val="left" w:pos="540"/>
          <w:tab w:val="left" w:pos="869"/>
          <w:tab w:val="left" w:pos="993"/>
        </w:tabs>
        <w:spacing w:line="240" w:lineRule="auto"/>
        <w:ind w:left="0" w:firstLine="709"/>
        <w:jc w:val="both"/>
        <w:rPr>
          <w:rFonts w:asciiTheme="minorHAnsi" w:hAnsiTheme="minorHAnsi" w:cstheme="minorHAnsi"/>
          <w:i/>
          <w:iCs/>
          <w:sz w:val="24"/>
          <w:szCs w:val="24"/>
        </w:rPr>
      </w:pPr>
      <w:r w:rsidRPr="00A3585D">
        <w:rPr>
          <w:rFonts w:asciiTheme="minorHAnsi" w:hAnsiTheme="minorHAnsi" w:cstheme="minorHAnsi"/>
          <w:i/>
          <w:iCs/>
          <w:sz w:val="24"/>
          <w:szCs w:val="24"/>
        </w:rPr>
        <w:t xml:space="preserve">Економіка підприємства: Підручник / За </w:t>
      </w:r>
      <w:proofErr w:type="spellStart"/>
      <w:r w:rsidRPr="00A3585D">
        <w:rPr>
          <w:rFonts w:asciiTheme="minorHAnsi" w:hAnsiTheme="minorHAnsi" w:cstheme="minorHAnsi"/>
          <w:i/>
          <w:iCs/>
          <w:sz w:val="24"/>
          <w:szCs w:val="24"/>
        </w:rPr>
        <w:t>заг</w:t>
      </w:r>
      <w:proofErr w:type="spellEnd"/>
      <w:r w:rsidRPr="00A3585D">
        <w:rPr>
          <w:rFonts w:asciiTheme="minorHAnsi" w:hAnsiTheme="minorHAnsi" w:cstheme="minorHAnsi"/>
          <w:i/>
          <w:iCs/>
          <w:sz w:val="24"/>
          <w:szCs w:val="24"/>
        </w:rPr>
        <w:t xml:space="preserve">. ред. С.Ф. </w:t>
      </w:r>
      <w:proofErr w:type="spellStart"/>
      <w:r w:rsidRPr="00A3585D">
        <w:rPr>
          <w:rFonts w:asciiTheme="minorHAnsi" w:hAnsiTheme="minorHAnsi" w:cstheme="minorHAnsi"/>
          <w:i/>
          <w:iCs/>
          <w:sz w:val="24"/>
          <w:szCs w:val="24"/>
        </w:rPr>
        <w:t>Покропивного</w:t>
      </w:r>
      <w:proofErr w:type="spellEnd"/>
      <w:r w:rsidRPr="00A3585D">
        <w:rPr>
          <w:rFonts w:asciiTheme="minorHAnsi" w:hAnsiTheme="minorHAnsi" w:cstheme="minorHAnsi"/>
          <w:i/>
          <w:iCs/>
          <w:sz w:val="24"/>
          <w:szCs w:val="24"/>
        </w:rPr>
        <w:t xml:space="preserve">. - Вид. 2-ге, перероб. та </w:t>
      </w:r>
      <w:proofErr w:type="spellStart"/>
      <w:r w:rsidRPr="00A3585D">
        <w:rPr>
          <w:rFonts w:asciiTheme="minorHAnsi" w:hAnsiTheme="minorHAnsi" w:cstheme="minorHAnsi"/>
          <w:i/>
          <w:iCs/>
          <w:sz w:val="24"/>
          <w:szCs w:val="24"/>
        </w:rPr>
        <w:t>доп</w:t>
      </w:r>
      <w:proofErr w:type="spellEnd"/>
      <w:r w:rsidRPr="00A3585D">
        <w:rPr>
          <w:rFonts w:asciiTheme="minorHAnsi" w:hAnsiTheme="minorHAnsi" w:cstheme="minorHAnsi"/>
          <w:i/>
          <w:iCs/>
          <w:sz w:val="24"/>
          <w:szCs w:val="24"/>
        </w:rPr>
        <w:t>. - К.: КНЕУ, 2000. – 528 с.</w:t>
      </w:r>
    </w:p>
    <w:p w14:paraId="4B2AA8CA"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Економіка та організація виробництва: </w:t>
      </w:r>
      <w:proofErr w:type="spellStart"/>
      <w:r w:rsidRPr="00A3585D">
        <w:rPr>
          <w:rFonts w:asciiTheme="minorHAnsi" w:hAnsiTheme="minorHAnsi" w:cstheme="minorHAnsi"/>
          <w:i/>
          <w:iCs/>
          <w:sz w:val="24"/>
          <w:szCs w:val="24"/>
        </w:rPr>
        <w:t>Метод.вказівки</w:t>
      </w:r>
      <w:proofErr w:type="spellEnd"/>
      <w:r w:rsidRPr="00A3585D">
        <w:rPr>
          <w:rFonts w:asciiTheme="minorHAnsi" w:hAnsiTheme="minorHAnsi" w:cstheme="minorHAnsi"/>
          <w:i/>
          <w:iCs/>
          <w:sz w:val="24"/>
          <w:szCs w:val="24"/>
        </w:rPr>
        <w:t xml:space="preserve"> до </w:t>
      </w:r>
      <w:proofErr w:type="spellStart"/>
      <w:r w:rsidRPr="00A3585D">
        <w:rPr>
          <w:rFonts w:asciiTheme="minorHAnsi" w:hAnsiTheme="minorHAnsi" w:cstheme="minorHAnsi"/>
          <w:i/>
          <w:iCs/>
          <w:sz w:val="24"/>
          <w:szCs w:val="24"/>
        </w:rPr>
        <w:t>викон</w:t>
      </w:r>
      <w:proofErr w:type="spellEnd"/>
      <w:r w:rsidRPr="00A3585D">
        <w:rPr>
          <w:rFonts w:asciiTheme="minorHAnsi" w:hAnsiTheme="minorHAnsi" w:cstheme="minorHAnsi"/>
          <w:i/>
          <w:iCs/>
          <w:sz w:val="24"/>
          <w:szCs w:val="24"/>
        </w:rPr>
        <w:t xml:space="preserve">. </w:t>
      </w:r>
      <w:proofErr w:type="spellStart"/>
      <w:r w:rsidRPr="00A3585D">
        <w:rPr>
          <w:rFonts w:asciiTheme="minorHAnsi" w:hAnsiTheme="minorHAnsi" w:cstheme="minorHAnsi"/>
          <w:i/>
          <w:iCs/>
          <w:sz w:val="24"/>
          <w:szCs w:val="24"/>
        </w:rPr>
        <w:t>організац</w:t>
      </w:r>
      <w:proofErr w:type="spellEnd"/>
      <w:r w:rsidRPr="00A3585D">
        <w:rPr>
          <w:rFonts w:asciiTheme="minorHAnsi" w:hAnsiTheme="minorHAnsi" w:cstheme="minorHAnsi"/>
          <w:i/>
          <w:iCs/>
          <w:sz w:val="24"/>
          <w:szCs w:val="24"/>
        </w:rPr>
        <w:t xml:space="preserve">. – </w:t>
      </w:r>
      <w:proofErr w:type="spellStart"/>
      <w:r w:rsidRPr="00A3585D">
        <w:rPr>
          <w:rFonts w:asciiTheme="minorHAnsi" w:hAnsiTheme="minorHAnsi" w:cstheme="minorHAnsi"/>
          <w:i/>
          <w:iCs/>
          <w:sz w:val="24"/>
          <w:szCs w:val="24"/>
        </w:rPr>
        <w:t>екон</w:t>
      </w:r>
      <w:proofErr w:type="spellEnd"/>
      <w:r w:rsidRPr="00A3585D">
        <w:rPr>
          <w:rFonts w:asciiTheme="minorHAnsi" w:hAnsiTheme="minorHAnsi" w:cstheme="minorHAnsi"/>
          <w:i/>
          <w:iCs/>
          <w:sz w:val="24"/>
          <w:szCs w:val="24"/>
        </w:rPr>
        <w:t xml:space="preserve">. Розділу </w:t>
      </w:r>
      <w:proofErr w:type="spellStart"/>
      <w:r w:rsidRPr="00A3585D">
        <w:rPr>
          <w:rFonts w:asciiTheme="minorHAnsi" w:hAnsiTheme="minorHAnsi" w:cstheme="minorHAnsi"/>
          <w:i/>
          <w:iCs/>
          <w:sz w:val="24"/>
          <w:szCs w:val="24"/>
        </w:rPr>
        <w:t>дипломн</w:t>
      </w:r>
      <w:proofErr w:type="spellEnd"/>
      <w:r w:rsidRPr="00A3585D">
        <w:rPr>
          <w:rFonts w:asciiTheme="minorHAnsi" w:hAnsiTheme="minorHAnsi" w:cstheme="minorHAnsi"/>
          <w:i/>
          <w:iCs/>
          <w:sz w:val="24"/>
          <w:szCs w:val="24"/>
        </w:rPr>
        <w:t xml:space="preserve">. проектів і курсових робіт для </w:t>
      </w:r>
      <w:proofErr w:type="spellStart"/>
      <w:r w:rsidRPr="00A3585D">
        <w:rPr>
          <w:rFonts w:asciiTheme="minorHAnsi" w:hAnsiTheme="minorHAnsi" w:cstheme="minorHAnsi"/>
          <w:i/>
          <w:iCs/>
          <w:sz w:val="24"/>
          <w:szCs w:val="24"/>
        </w:rPr>
        <w:t>студ</w:t>
      </w:r>
      <w:proofErr w:type="spellEnd"/>
      <w:r w:rsidRPr="00A3585D">
        <w:rPr>
          <w:rFonts w:asciiTheme="minorHAnsi" w:hAnsiTheme="minorHAnsi" w:cstheme="minorHAnsi"/>
          <w:i/>
          <w:iCs/>
          <w:sz w:val="24"/>
          <w:szCs w:val="24"/>
        </w:rPr>
        <w:t xml:space="preserve">. </w:t>
      </w:r>
      <w:proofErr w:type="spellStart"/>
      <w:r w:rsidRPr="00A3585D">
        <w:rPr>
          <w:rFonts w:asciiTheme="minorHAnsi" w:hAnsiTheme="minorHAnsi" w:cstheme="minorHAnsi"/>
          <w:i/>
          <w:iCs/>
          <w:sz w:val="24"/>
          <w:szCs w:val="24"/>
        </w:rPr>
        <w:t>ф-ту</w:t>
      </w:r>
      <w:proofErr w:type="spellEnd"/>
      <w:r w:rsidRPr="00A3585D">
        <w:rPr>
          <w:rFonts w:asciiTheme="minorHAnsi" w:hAnsiTheme="minorHAnsi" w:cstheme="minorHAnsi"/>
          <w:i/>
          <w:iCs/>
          <w:sz w:val="24"/>
          <w:szCs w:val="24"/>
        </w:rPr>
        <w:t xml:space="preserve"> електроніки/ Уклад.: В.П. </w:t>
      </w:r>
      <w:proofErr w:type="spellStart"/>
      <w:r w:rsidRPr="00A3585D">
        <w:rPr>
          <w:rFonts w:asciiTheme="minorHAnsi" w:hAnsiTheme="minorHAnsi" w:cstheme="minorHAnsi"/>
          <w:i/>
          <w:iCs/>
          <w:sz w:val="24"/>
          <w:szCs w:val="24"/>
        </w:rPr>
        <w:t>Пашін</w:t>
      </w:r>
      <w:proofErr w:type="spellEnd"/>
      <w:r w:rsidRPr="00A3585D">
        <w:rPr>
          <w:rFonts w:asciiTheme="minorHAnsi" w:hAnsiTheme="minorHAnsi" w:cstheme="minorHAnsi"/>
          <w:i/>
          <w:iCs/>
          <w:sz w:val="24"/>
          <w:szCs w:val="24"/>
        </w:rPr>
        <w:t xml:space="preserve">, В.В. Романов, Н.В. Єгорова. – К.: НТУУ “КПІ”, 2011. – 118с. </w:t>
      </w:r>
    </w:p>
    <w:p w14:paraId="3E9A1E02"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Єгупов</w:t>
      </w:r>
      <w:proofErr w:type="spellEnd"/>
      <w:r w:rsidRPr="00A3585D">
        <w:rPr>
          <w:rFonts w:asciiTheme="minorHAnsi" w:hAnsiTheme="minorHAnsi" w:cstheme="minorHAnsi"/>
          <w:i/>
          <w:iCs/>
          <w:sz w:val="24"/>
          <w:szCs w:val="24"/>
        </w:rPr>
        <w:t xml:space="preserve"> Ю.А. Організація виробництва на промисловому підприємстві. Навчальний посібник. – К.: Центр навчальної літератури, 2006. – 488с.</w:t>
      </w:r>
    </w:p>
    <w:p w14:paraId="397DF749"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Іванова В.В. Планування діяльності підприємства: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посібник. – К.: Центр навчальної літератури, 2006. – 472 с.</w:t>
      </w:r>
    </w:p>
    <w:p w14:paraId="30848D14" w14:textId="77777777" w:rsidR="00A3585D" w:rsidRPr="00A3585D" w:rsidRDefault="00A3585D" w:rsidP="00A3585D">
      <w:pPr>
        <w:pStyle w:val="af1"/>
        <w:numPr>
          <w:ilvl w:val="0"/>
          <w:numId w:val="20"/>
        </w:numPr>
        <w:tabs>
          <w:tab w:val="left" w:pos="993"/>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Круш</w:t>
      </w:r>
      <w:proofErr w:type="spellEnd"/>
      <w:r w:rsidRPr="00A3585D">
        <w:rPr>
          <w:rFonts w:asciiTheme="minorHAnsi" w:hAnsiTheme="minorHAnsi" w:cstheme="minorHAnsi"/>
          <w:i/>
          <w:iCs/>
          <w:sz w:val="24"/>
          <w:szCs w:val="24"/>
        </w:rPr>
        <w:t xml:space="preserve"> П.В., Клименко О.В., </w:t>
      </w:r>
      <w:proofErr w:type="spellStart"/>
      <w:r w:rsidRPr="00A3585D">
        <w:rPr>
          <w:rFonts w:asciiTheme="minorHAnsi" w:hAnsiTheme="minorHAnsi" w:cstheme="minorHAnsi"/>
          <w:i/>
          <w:iCs/>
          <w:sz w:val="24"/>
          <w:szCs w:val="24"/>
        </w:rPr>
        <w:t>Подвігіна</w:t>
      </w:r>
      <w:proofErr w:type="spellEnd"/>
      <w:r w:rsidRPr="00A3585D">
        <w:rPr>
          <w:rFonts w:asciiTheme="minorHAnsi" w:hAnsiTheme="minorHAnsi" w:cstheme="minorHAnsi"/>
          <w:i/>
          <w:iCs/>
          <w:sz w:val="24"/>
          <w:szCs w:val="24"/>
        </w:rPr>
        <w:t xml:space="preserve"> В.І., </w:t>
      </w:r>
      <w:proofErr w:type="spellStart"/>
      <w:r w:rsidRPr="00A3585D">
        <w:rPr>
          <w:rFonts w:asciiTheme="minorHAnsi" w:hAnsiTheme="minorHAnsi" w:cstheme="minorHAnsi"/>
          <w:i/>
          <w:iCs/>
          <w:sz w:val="24"/>
          <w:szCs w:val="24"/>
        </w:rPr>
        <w:t>Гулевич</w:t>
      </w:r>
      <w:proofErr w:type="spellEnd"/>
      <w:r w:rsidRPr="00A3585D">
        <w:rPr>
          <w:rFonts w:asciiTheme="minorHAnsi" w:hAnsiTheme="minorHAnsi" w:cstheme="minorHAnsi"/>
          <w:i/>
          <w:iCs/>
          <w:sz w:val="24"/>
          <w:szCs w:val="24"/>
        </w:rPr>
        <w:t xml:space="preserve"> В.О. Капітал, основні та оборотні засоби підприємства. Навчальний посібник. – К.: Цент учбової літератури, 2008. – 328 с.</w:t>
      </w:r>
    </w:p>
    <w:p w14:paraId="6824FEC5"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Методичні рекомендації до виконання курсової роботи з курсу «Економіка та організація підприємства». К.: НТУУ(КПІ), 2008. </w:t>
      </w:r>
    </w:p>
    <w:p w14:paraId="6E4EC8D8"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Онищенко</w:t>
      </w:r>
      <w:proofErr w:type="spellEnd"/>
      <w:r w:rsidRPr="00A3585D">
        <w:rPr>
          <w:rFonts w:asciiTheme="minorHAnsi" w:hAnsiTheme="minorHAnsi" w:cstheme="minorHAnsi"/>
          <w:i/>
          <w:iCs/>
          <w:sz w:val="24"/>
          <w:szCs w:val="24"/>
        </w:rPr>
        <w:t xml:space="preserve"> В.О., </w:t>
      </w:r>
      <w:proofErr w:type="spellStart"/>
      <w:r w:rsidRPr="00A3585D">
        <w:rPr>
          <w:rFonts w:asciiTheme="minorHAnsi" w:hAnsiTheme="minorHAnsi" w:cstheme="minorHAnsi"/>
          <w:i/>
          <w:iCs/>
          <w:sz w:val="24"/>
          <w:szCs w:val="24"/>
        </w:rPr>
        <w:t>Редкін</w:t>
      </w:r>
      <w:proofErr w:type="spellEnd"/>
      <w:r w:rsidRPr="00A3585D">
        <w:rPr>
          <w:rFonts w:asciiTheme="minorHAnsi" w:hAnsiTheme="minorHAnsi" w:cstheme="minorHAnsi"/>
          <w:i/>
          <w:iCs/>
          <w:sz w:val="24"/>
          <w:szCs w:val="24"/>
        </w:rPr>
        <w:t xml:space="preserve"> О.В., Старовірець А.С., </w:t>
      </w:r>
      <w:proofErr w:type="spellStart"/>
      <w:r w:rsidRPr="00A3585D">
        <w:rPr>
          <w:rFonts w:asciiTheme="minorHAnsi" w:hAnsiTheme="minorHAnsi" w:cstheme="minorHAnsi"/>
          <w:i/>
          <w:iCs/>
          <w:sz w:val="24"/>
          <w:szCs w:val="24"/>
        </w:rPr>
        <w:t>Чевганова</w:t>
      </w:r>
      <w:proofErr w:type="spellEnd"/>
      <w:r w:rsidRPr="00A3585D">
        <w:rPr>
          <w:rFonts w:asciiTheme="minorHAnsi" w:hAnsiTheme="minorHAnsi" w:cstheme="minorHAnsi"/>
          <w:i/>
          <w:iCs/>
          <w:sz w:val="24"/>
          <w:szCs w:val="24"/>
        </w:rPr>
        <w:t xml:space="preserve"> В.Я.. Організація виробництва. Практикум: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xml:space="preserve">. посібник. – К.: </w:t>
      </w:r>
      <w:proofErr w:type="spellStart"/>
      <w:r w:rsidRPr="00A3585D">
        <w:rPr>
          <w:rFonts w:asciiTheme="minorHAnsi" w:hAnsiTheme="minorHAnsi" w:cstheme="minorHAnsi"/>
          <w:i/>
          <w:iCs/>
          <w:sz w:val="24"/>
          <w:szCs w:val="24"/>
        </w:rPr>
        <w:t>Лібра</w:t>
      </w:r>
      <w:proofErr w:type="spellEnd"/>
      <w:r w:rsidRPr="00A3585D">
        <w:rPr>
          <w:rFonts w:asciiTheme="minorHAnsi" w:hAnsiTheme="minorHAnsi" w:cstheme="minorHAnsi"/>
          <w:i/>
          <w:iCs/>
          <w:sz w:val="24"/>
          <w:szCs w:val="24"/>
        </w:rPr>
        <w:t>, 2005. – 376с.</w:t>
      </w:r>
    </w:p>
    <w:p w14:paraId="5F7BFB48" w14:textId="77777777" w:rsidR="00A3585D" w:rsidRPr="00A3585D" w:rsidRDefault="00A3585D" w:rsidP="00A3585D">
      <w:pPr>
        <w:pStyle w:val="af1"/>
        <w:numPr>
          <w:ilvl w:val="0"/>
          <w:numId w:val="20"/>
        </w:numPr>
        <w:tabs>
          <w:tab w:val="left" w:pos="993"/>
        </w:tabs>
        <w:ind w:left="0" w:firstLine="709"/>
        <w:rPr>
          <w:rFonts w:asciiTheme="minorHAnsi" w:hAnsiTheme="minorHAnsi" w:cstheme="minorHAnsi"/>
          <w:i/>
          <w:iCs/>
          <w:sz w:val="24"/>
          <w:szCs w:val="24"/>
        </w:rPr>
      </w:pPr>
      <w:r w:rsidRPr="00A3585D">
        <w:rPr>
          <w:rFonts w:asciiTheme="minorHAnsi" w:hAnsiTheme="minorHAnsi" w:cstheme="minorHAnsi"/>
          <w:i/>
          <w:iCs/>
          <w:sz w:val="24"/>
          <w:szCs w:val="24"/>
        </w:rPr>
        <w:t xml:space="preserve">Організація виробництва: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xml:space="preserve">. </w:t>
      </w:r>
      <w:proofErr w:type="spellStart"/>
      <w:r w:rsidRPr="00A3585D">
        <w:rPr>
          <w:rFonts w:asciiTheme="minorHAnsi" w:hAnsiTheme="minorHAnsi" w:cstheme="minorHAnsi"/>
          <w:i/>
          <w:iCs/>
          <w:sz w:val="24"/>
          <w:szCs w:val="24"/>
        </w:rPr>
        <w:t>посіб</w:t>
      </w:r>
      <w:proofErr w:type="spellEnd"/>
      <w:r w:rsidRPr="00A3585D">
        <w:rPr>
          <w:rFonts w:asciiTheme="minorHAnsi" w:hAnsiTheme="minorHAnsi" w:cstheme="minorHAnsi"/>
          <w:i/>
          <w:iCs/>
          <w:sz w:val="24"/>
          <w:szCs w:val="24"/>
        </w:rPr>
        <w:t xml:space="preserve">. / В.О. </w:t>
      </w:r>
      <w:proofErr w:type="spellStart"/>
      <w:r w:rsidRPr="00A3585D">
        <w:rPr>
          <w:rFonts w:asciiTheme="minorHAnsi" w:hAnsiTheme="minorHAnsi" w:cstheme="minorHAnsi"/>
          <w:i/>
          <w:iCs/>
          <w:sz w:val="24"/>
          <w:szCs w:val="24"/>
        </w:rPr>
        <w:t>Онищенко</w:t>
      </w:r>
      <w:proofErr w:type="spellEnd"/>
      <w:r w:rsidRPr="00A3585D">
        <w:rPr>
          <w:rFonts w:asciiTheme="minorHAnsi" w:hAnsiTheme="minorHAnsi" w:cstheme="minorHAnsi"/>
          <w:i/>
          <w:iCs/>
          <w:sz w:val="24"/>
          <w:szCs w:val="24"/>
        </w:rPr>
        <w:t xml:space="preserve">, О.В. </w:t>
      </w:r>
      <w:proofErr w:type="spellStart"/>
      <w:r w:rsidRPr="00A3585D">
        <w:rPr>
          <w:rFonts w:asciiTheme="minorHAnsi" w:hAnsiTheme="minorHAnsi" w:cstheme="minorHAnsi"/>
          <w:i/>
          <w:iCs/>
          <w:sz w:val="24"/>
          <w:szCs w:val="24"/>
        </w:rPr>
        <w:t>Редкін</w:t>
      </w:r>
      <w:proofErr w:type="spellEnd"/>
      <w:r w:rsidRPr="00A3585D">
        <w:rPr>
          <w:rFonts w:asciiTheme="minorHAnsi" w:hAnsiTheme="minorHAnsi" w:cstheme="minorHAnsi"/>
          <w:i/>
          <w:iCs/>
          <w:sz w:val="24"/>
          <w:szCs w:val="24"/>
        </w:rPr>
        <w:t xml:space="preserve">, А.С. Старовірець, В.Я. </w:t>
      </w:r>
      <w:proofErr w:type="spellStart"/>
      <w:r w:rsidRPr="00A3585D">
        <w:rPr>
          <w:rFonts w:asciiTheme="minorHAnsi" w:hAnsiTheme="minorHAnsi" w:cstheme="minorHAnsi"/>
          <w:i/>
          <w:iCs/>
          <w:sz w:val="24"/>
          <w:szCs w:val="24"/>
        </w:rPr>
        <w:t>Чевганова</w:t>
      </w:r>
      <w:proofErr w:type="spellEnd"/>
      <w:r w:rsidRPr="00A3585D">
        <w:rPr>
          <w:rFonts w:asciiTheme="minorHAnsi" w:hAnsiTheme="minorHAnsi" w:cstheme="minorHAnsi"/>
          <w:i/>
          <w:iCs/>
          <w:sz w:val="24"/>
          <w:szCs w:val="24"/>
        </w:rPr>
        <w:t xml:space="preserve">. — К.: </w:t>
      </w:r>
      <w:proofErr w:type="spellStart"/>
      <w:r w:rsidRPr="00A3585D">
        <w:rPr>
          <w:rFonts w:asciiTheme="minorHAnsi" w:hAnsiTheme="minorHAnsi" w:cstheme="minorHAnsi"/>
          <w:i/>
          <w:iCs/>
          <w:sz w:val="24"/>
          <w:szCs w:val="24"/>
        </w:rPr>
        <w:t>Лібра</w:t>
      </w:r>
      <w:proofErr w:type="spellEnd"/>
      <w:r w:rsidRPr="00A3585D">
        <w:rPr>
          <w:rFonts w:asciiTheme="minorHAnsi" w:hAnsiTheme="minorHAnsi" w:cstheme="minorHAnsi"/>
          <w:i/>
          <w:iCs/>
          <w:sz w:val="24"/>
          <w:szCs w:val="24"/>
        </w:rPr>
        <w:t>, 2005. — 336 с.</w:t>
      </w:r>
    </w:p>
    <w:p w14:paraId="3263D9E4" w14:textId="77777777" w:rsidR="00A3585D" w:rsidRPr="00A3585D" w:rsidRDefault="00A3585D" w:rsidP="00A3585D">
      <w:pPr>
        <w:pStyle w:val="af1"/>
        <w:numPr>
          <w:ilvl w:val="0"/>
          <w:numId w:val="20"/>
        </w:numPr>
        <w:tabs>
          <w:tab w:val="left" w:pos="993"/>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Подвігіна</w:t>
      </w:r>
      <w:proofErr w:type="spellEnd"/>
      <w:r w:rsidRPr="00A3585D">
        <w:rPr>
          <w:rFonts w:asciiTheme="minorHAnsi" w:hAnsiTheme="minorHAnsi" w:cstheme="minorHAnsi"/>
          <w:i/>
          <w:iCs/>
          <w:sz w:val="24"/>
          <w:szCs w:val="24"/>
        </w:rPr>
        <w:t xml:space="preserve"> В.І., </w:t>
      </w:r>
      <w:proofErr w:type="spellStart"/>
      <w:r w:rsidRPr="00A3585D">
        <w:rPr>
          <w:rFonts w:asciiTheme="minorHAnsi" w:hAnsiTheme="minorHAnsi" w:cstheme="minorHAnsi"/>
          <w:i/>
          <w:iCs/>
          <w:sz w:val="24"/>
          <w:szCs w:val="24"/>
        </w:rPr>
        <w:t>Гулевич</w:t>
      </w:r>
      <w:proofErr w:type="spellEnd"/>
      <w:r w:rsidRPr="00A3585D">
        <w:rPr>
          <w:rFonts w:asciiTheme="minorHAnsi" w:hAnsiTheme="minorHAnsi" w:cstheme="minorHAnsi"/>
          <w:i/>
          <w:iCs/>
          <w:sz w:val="24"/>
          <w:szCs w:val="24"/>
        </w:rPr>
        <w:t xml:space="preserve"> В.О. Організація виробничого процесу в часі та просторі. Потокове виробництво.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xml:space="preserve">. </w:t>
      </w:r>
      <w:proofErr w:type="spellStart"/>
      <w:r w:rsidRPr="00A3585D">
        <w:rPr>
          <w:rFonts w:asciiTheme="minorHAnsi" w:hAnsiTheme="minorHAnsi" w:cstheme="minorHAnsi"/>
          <w:i/>
          <w:iCs/>
          <w:sz w:val="24"/>
          <w:szCs w:val="24"/>
        </w:rPr>
        <w:t>пос</w:t>
      </w:r>
      <w:proofErr w:type="spellEnd"/>
      <w:r w:rsidRPr="00A3585D">
        <w:rPr>
          <w:rFonts w:asciiTheme="minorHAnsi" w:hAnsiTheme="minorHAnsi" w:cstheme="minorHAnsi"/>
          <w:i/>
          <w:iCs/>
          <w:sz w:val="24"/>
          <w:szCs w:val="24"/>
        </w:rPr>
        <w:t>. – К.: Центр учбової літератури, 2007. – 136 с.</w:t>
      </w:r>
    </w:p>
    <w:p w14:paraId="3BAAC669" w14:textId="77777777" w:rsidR="00A3585D" w:rsidRPr="00A3585D" w:rsidRDefault="00A3585D" w:rsidP="00A3585D">
      <w:pPr>
        <w:pStyle w:val="af1"/>
        <w:numPr>
          <w:ilvl w:val="0"/>
          <w:numId w:val="20"/>
        </w:numPr>
        <w:tabs>
          <w:tab w:val="left" w:pos="993"/>
          <w:tab w:val="left" w:pos="1134"/>
        </w:tabs>
        <w:ind w:left="0" w:firstLine="709"/>
        <w:rPr>
          <w:rFonts w:asciiTheme="minorHAnsi" w:hAnsiTheme="minorHAnsi" w:cstheme="minorHAnsi"/>
          <w:i/>
          <w:iCs/>
          <w:sz w:val="24"/>
          <w:szCs w:val="24"/>
        </w:rPr>
      </w:pPr>
      <w:proofErr w:type="spellStart"/>
      <w:r w:rsidRPr="00A3585D">
        <w:rPr>
          <w:rFonts w:asciiTheme="minorHAnsi" w:hAnsiTheme="minorHAnsi" w:cstheme="minorHAnsi"/>
          <w:i/>
          <w:iCs/>
          <w:sz w:val="24"/>
          <w:szCs w:val="24"/>
        </w:rPr>
        <w:t>Цал-Цалко</w:t>
      </w:r>
      <w:proofErr w:type="spellEnd"/>
      <w:r w:rsidRPr="00A3585D">
        <w:rPr>
          <w:rFonts w:asciiTheme="minorHAnsi" w:hAnsiTheme="minorHAnsi" w:cstheme="minorHAnsi"/>
          <w:i/>
          <w:iCs/>
          <w:sz w:val="24"/>
          <w:szCs w:val="24"/>
        </w:rPr>
        <w:t xml:space="preserve"> Ю.С. Витрати підприємства: </w:t>
      </w:r>
      <w:proofErr w:type="spellStart"/>
      <w:r w:rsidRPr="00A3585D">
        <w:rPr>
          <w:rFonts w:asciiTheme="minorHAnsi" w:hAnsiTheme="minorHAnsi" w:cstheme="minorHAnsi"/>
          <w:i/>
          <w:iCs/>
          <w:sz w:val="24"/>
          <w:szCs w:val="24"/>
        </w:rPr>
        <w:t>Навч</w:t>
      </w:r>
      <w:proofErr w:type="spellEnd"/>
      <w:r w:rsidRPr="00A3585D">
        <w:rPr>
          <w:rFonts w:asciiTheme="minorHAnsi" w:hAnsiTheme="minorHAnsi" w:cstheme="minorHAnsi"/>
          <w:i/>
          <w:iCs/>
          <w:sz w:val="24"/>
          <w:szCs w:val="24"/>
        </w:rPr>
        <w:t>. посібник. – Житомир, ЖІТІ, 2002. – 647с.</w:t>
      </w:r>
    </w:p>
    <w:p w14:paraId="5E0DB67E" w14:textId="77777777" w:rsidR="00A3585D" w:rsidRPr="0083088D" w:rsidRDefault="00A3585D" w:rsidP="008B16FE">
      <w:pPr>
        <w:spacing w:after="120" w:line="240" w:lineRule="auto"/>
        <w:jc w:val="both"/>
        <w:rPr>
          <w:rFonts w:asciiTheme="minorHAnsi" w:hAnsiTheme="minorHAnsi"/>
          <w:i/>
          <w:sz w:val="24"/>
          <w:szCs w:val="24"/>
        </w:rPr>
      </w:pPr>
    </w:p>
    <w:p w14:paraId="2C075067" w14:textId="5B42C5B1" w:rsidR="0083088D" w:rsidRPr="0083088D" w:rsidRDefault="0083088D" w:rsidP="0083088D">
      <w:pPr>
        <w:spacing w:after="120" w:line="240" w:lineRule="auto"/>
        <w:ind w:firstLine="567"/>
        <w:jc w:val="both"/>
        <w:rPr>
          <w:rFonts w:asciiTheme="minorHAnsi" w:hAnsiTheme="minorHAnsi"/>
          <w:b/>
          <w:i/>
          <w:sz w:val="24"/>
          <w:szCs w:val="24"/>
        </w:rPr>
      </w:pPr>
      <w:r w:rsidRPr="0083088D">
        <w:rPr>
          <w:rFonts w:asciiTheme="minorHAnsi" w:hAnsiTheme="minorHAnsi"/>
          <w:b/>
          <w:i/>
          <w:sz w:val="24"/>
          <w:szCs w:val="24"/>
        </w:rPr>
        <w:t>Інформаційні ресурси:</w:t>
      </w:r>
    </w:p>
    <w:p w14:paraId="665D2343" w14:textId="3DEE9604" w:rsidR="00E04775" w:rsidRPr="00E04775" w:rsidRDefault="00E04775" w:rsidP="00E04775">
      <w:pPr>
        <w:pStyle w:val="a0"/>
        <w:numPr>
          <w:ilvl w:val="3"/>
          <w:numId w:val="20"/>
        </w:numPr>
        <w:spacing w:after="120" w:line="240" w:lineRule="auto"/>
        <w:ind w:left="0" w:firstLine="709"/>
        <w:jc w:val="both"/>
        <w:rPr>
          <w:rFonts w:asciiTheme="minorHAnsi" w:hAnsiTheme="minorHAnsi" w:cstheme="minorHAnsi"/>
          <w:i/>
          <w:sz w:val="24"/>
          <w:szCs w:val="24"/>
        </w:rPr>
      </w:pPr>
      <w:r w:rsidRPr="00E04775">
        <w:rPr>
          <w:rFonts w:asciiTheme="minorHAnsi" w:eastAsia="PT Sans" w:hAnsiTheme="minorHAnsi" w:cstheme="minorHAnsi"/>
          <w:i/>
          <w:sz w:val="24"/>
          <w:szCs w:val="24"/>
        </w:rPr>
        <w:t>Законодавство</w:t>
      </w:r>
      <w:r>
        <w:rPr>
          <w:rFonts w:asciiTheme="minorHAnsi" w:eastAsia="PT Sans" w:hAnsiTheme="minorHAnsi" w:cstheme="minorHAnsi"/>
          <w:i/>
          <w:sz w:val="24"/>
          <w:szCs w:val="24"/>
        </w:rPr>
        <w:t xml:space="preserve"> України</w:t>
      </w:r>
      <w:r w:rsidRPr="00E04775">
        <w:rPr>
          <w:rFonts w:asciiTheme="minorHAnsi" w:eastAsia="PT Sans" w:hAnsiTheme="minorHAnsi" w:cstheme="minorHAnsi"/>
          <w:i/>
          <w:sz w:val="24"/>
          <w:szCs w:val="24"/>
        </w:rPr>
        <w:t xml:space="preserve"> [Електрон. ресурс] / Сайт Верховної Ради України. – Режим доступу: https://zakon.rada.gov.ua/laws.</w:t>
      </w:r>
    </w:p>
    <w:p w14:paraId="06FB4509" w14:textId="6550A92D" w:rsidR="00E04775" w:rsidRPr="00E04775" w:rsidRDefault="00E04775" w:rsidP="00E04775">
      <w:pPr>
        <w:pStyle w:val="a0"/>
        <w:numPr>
          <w:ilvl w:val="3"/>
          <w:numId w:val="20"/>
        </w:numPr>
        <w:spacing w:after="120" w:line="240" w:lineRule="auto"/>
        <w:ind w:left="0" w:firstLine="709"/>
        <w:jc w:val="both"/>
        <w:rPr>
          <w:rFonts w:asciiTheme="minorHAnsi" w:hAnsiTheme="minorHAnsi" w:cstheme="minorHAnsi"/>
          <w:i/>
          <w:sz w:val="24"/>
          <w:szCs w:val="24"/>
        </w:rPr>
      </w:pPr>
      <w:r>
        <w:rPr>
          <w:rFonts w:asciiTheme="minorHAnsi" w:hAnsiTheme="minorHAnsi" w:cstheme="minorHAnsi"/>
          <w:i/>
          <w:sz w:val="24"/>
          <w:szCs w:val="24"/>
        </w:rPr>
        <w:t xml:space="preserve">Рішення уряду України (нормативно-правові акти) </w:t>
      </w:r>
      <w:r w:rsidRPr="00E04775">
        <w:rPr>
          <w:rFonts w:asciiTheme="minorHAnsi" w:eastAsia="PT Sans" w:hAnsiTheme="minorHAnsi" w:cstheme="minorHAnsi"/>
          <w:i/>
          <w:sz w:val="24"/>
          <w:szCs w:val="24"/>
        </w:rPr>
        <w:t xml:space="preserve">[Електрон. ресурс] / Сайт </w:t>
      </w:r>
      <w:r w:rsidR="00925095">
        <w:rPr>
          <w:rFonts w:asciiTheme="minorHAnsi" w:eastAsia="PT Sans" w:hAnsiTheme="minorHAnsi" w:cstheme="minorHAnsi"/>
          <w:i/>
          <w:sz w:val="24"/>
          <w:szCs w:val="24"/>
        </w:rPr>
        <w:t>Кабінету міністрів України</w:t>
      </w:r>
      <w:r w:rsidRPr="00E04775">
        <w:rPr>
          <w:rFonts w:asciiTheme="minorHAnsi" w:eastAsia="PT Sans" w:hAnsiTheme="minorHAnsi" w:cstheme="minorHAnsi"/>
          <w:i/>
          <w:sz w:val="24"/>
          <w:szCs w:val="24"/>
        </w:rPr>
        <w:t>. – Режим доступу:</w:t>
      </w:r>
      <w:r>
        <w:rPr>
          <w:rFonts w:asciiTheme="minorHAnsi" w:eastAsia="PT Sans" w:hAnsiTheme="minorHAnsi" w:cstheme="minorHAnsi"/>
          <w:i/>
          <w:sz w:val="24"/>
          <w:szCs w:val="24"/>
        </w:rPr>
        <w:t xml:space="preserve"> </w:t>
      </w:r>
      <w:r w:rsidRPr="00E04775">
        <w:rPr>
          <w:rFonts w:asciiTheme="minorHAnsi" w:eastAsia="PT Sans" w:hAnsiTheme="minorHAnsi" w:cstheme="minorHAnsi"/>
          <w:i/>
          <w:sz w:val="24"/>
          <w:szCs w:val="24"/>
        </w:rPr>
        <w:t>https://www.kmu.gov.ua/npasearch</w:t>
      </w:r>
      <w:r>
        <w:rPr>
          <w:rFonts w:asciiTheme="minorHAnsi" w:eastAsia="PT Sans" w:hAnsiTheme="minorHAnsi" w:cstheme="minorHAnsi"/>
          <w:i/>
          <w:sz w:val="24"/>
          <w:szCs w:val="24"/>
        </w:rPr>
        <w:t>.</w:t>
      </w:r>
    </w:p>
    <w:p w14:paraId="3806FC61" w14:textId="17E4C3BB" w:rsidR="00E04775" w:rsidRPr="00925095" w:rsidRDefault="00E04775" w:rsidP="00925095">
      <w:pPr>
        <w:pStyle w:val="a0"/>
        <w:numPr>
          <w:ilvl w:val="3"/>
          <w:numId w:val="20"/>
        </w:numPr>
        <w:spacing w:after="120" w:line="240" w:lineRule="auto"/>
        <w:ind w:left="0" w:firstLine="709"/>
        <w:jc w:val="both"/>
        <w:rPr>
          <w:rFonts w:asciiTheme="minorHAnsi" w:hAnsiTheme="minorHAnsi" w:cstheme="minorHAnsi"/>
          <w:i/>
          <w:sz w:val="24"/>
          <w:szCs w:val="24"/>
        </w:rPr>
      </w:pPr>
      <w:r>
        <w:rPr>
          <w:rFonts w:asciiTheme="minorHAnsi" w:hAnsiTheme="minorHAnsi" w:cstheme="minorHAnsi"/>
          <w:i/>
          <w:sz w:val="24"/>
          <w:szCs w:val="24"/>
        </w:rPr>
        <w:t xml:space="preserve">Міністерство розвитку економіки, торгівлі та сільського господарства України (документи) </w:t>
      </w:r>
      <w:r w:rsidRPr="00E04775">
        <w:rPr>
          <w:rFonts w:asciiTheme="minorHAnsi" w:eastAsia="PT Sans" w:hAnsiTheme="minorHAnsi" w:cstheme="minorHAnsi"/>
          <w:i/>
          <w:sz w:val="24"/>
          <w:szCs w:val="24"/>
        </w:rPr>
        <w:t xml:space="preserve">[Електрон. ресурс] / Сайт </w:t>
      </w:r>
      <w:r w:rsidR="00925095">
        <w:rPr>
          <w:rFonts w:asciiTheme="minorHAnsi" w:eastAsia="PT Sans" w:hAnsiTheme="minorHAnsi" w:cstheme="minorHAnsi"/>
          <w:i/>
          <w:sz w:val="24"/>
          <w:szCs w:val="24"/>
        </w:rPr>
        <w:t>Міністерства розвитку економіки, торгівлі та сільського господарства</w:t>
      </w:r>
      <w:r w:rsidRPr="00E04775">
        <w:rPr>
          <w:rFonts w:asciiTheme="minorHAnsi" w:eastAsia="PT Sans" w:hAnsiTheme="minorHAnsi" w:cstheme="minorHAnsi"/>
          <w:i/>
          <w:sz w:val="24"/>
          <w:szCs w:val="24"/>
        </w:rPr>
        <w:t>. – Режим доступу: https://</w:t>
      </w:r>
      <w:r w:rsidR="00925095">
        <w:rPr>
          <w:rFonts w:asciiTheme="minorHAnsi" w:eastAsia="PT Sans" w:hAnsiTheme="minorHAnsi" w:cstheme="minorHAnsi"/>
          <w:i/>
          <w:sz w:val="24"/>
          <w:szCs w:val="24"/>
        </w:rPr>
        <w:t>www.me.gov.ua/Documents/List.</w:t>
      </w:r>
    </w:p>
    <w:p w14:paraId="3D5E4FBC" w14:textId="22C595C7" w:rsidR="00925095" w:rsidRPr="00925095" w:rsidRDefault="00925095" w:rsidP="00925095">
      <w:pPr>
        <w:pStyle w:val="a0"/>
        <w:numPr>
          <w:ilvl w:val="3"/>
          <w:numId w:val="20"/>
        </w:numPr>
        <w:spacing w:after="120" w:line="240" w:lineRule="auto"/>
        <w:ind w:left="0" w:firstLine="709"/>
        <w:jc w:val="both"/>
        <w:rPr>
          <w:rFonts w:asciiTheme="minorHAnsi" w:hAnsiTheme="minorHAnsi" w:cstheme="minorHAnsi"/>
          <w:i/>
          <w:sz w:val="24"/>
          <w:szCs w:val="24"/>
        </w:rPr>
      </w:pPr>
      <w:r>
        <w:rPr>
          <w:rFonts w:asciiTheme="minorHAnsi" w:hAnsiTheme="minorHAnsi" w:cstheme="minorHAnsi"/>
          <w:i/>
          <w:sz w:val="24"/>
          <w:szCs w:val="24"/>
        </w:rPr>
        <w:t xml:space="preserve">Національна академія наук України </w:t>
      </w:r>
      <w:r w:rsidRPr="00E04775">
        <w:rPr>
          <w:rFonts w:asciiTheme="minorHAnsi" w:eastAsia="PT Sans" w:hAnsiTheme="minorHAnsi" w:cstheme="minorHAnsi"/>
          <w:i/>
          <w:sz w:val="24"/>
          <w:szCs w:val="24"/>
        </w:rPr>
        <w:t xml:space="preserve">[Електрон. ресурс] / Сайт </w:t>
      </w:r>
      <w:r>
        <w:rPr>
          <w:rFonts w:asciiTheme="minorHAnsi" w:eastAsia="PT Sans" w:hAnsiTheme="minorHAnsi" w:cstheme="minorHAnsi"/>
          <w:i/>
          <w:sz w:val="24"/>
          <w:szCs w:val="24"/>
        </w:rPr>
        <w:t>Національної академії наук України</w:t>
      </w:r>
      <w:r w:rsidRPr="00E04775">
        <w:rPr>
          <w:rFonts w:asciiTheme="minorHAnsi" w:eastAsia="PT Sans" w:hAnsiTheme="minorHAnsi" w:cstheme="minorHAnsi"/>
          <w:i/>
          <w:sz w:val="24"/>
          <w:szCs w:val="24"/>
        </w:rPr>
        <w:t>. – Режим доступу:</w:t>
      </w:r>
      <w:r>
        <w:rPr>
          <w:rFonts w:asciiTheme="minorHAnsi" w:eastAsia="PT Sans" w:hAnsiTheme="minorHAnsi" w:cstheme="minorHAnsi"/>
          <w:i/>
          <w:sz w:val="24"/>
          <w:szCs w:val="24"/>
        </w:rPr>
        <w:t xml:space="preserve"> </w:t>
      </w:r>
      <w:r w:rsidRPr="00925095">
        <w:rPr>
          <w:rFonts w:asciiTheme="minorHAnsi" w:eastAsia="PT Sans" w:hAnsiTheme="minorHAnsi" w:cstheme="minorHAnsi"/>
          <w:i/>
          <w:sz w:val="24"/>
          <w:szCs w:val="24"/>
        </w:rPr>
        <w:t>http://www.nas.gov.ua/UA/Pages/default.aspx</w:t>
      </w:r>
      <w:r>
        <w:rPr>
          <w:rFonts w:asciiTheme="minorHAnsi" w:eastAsia="PT Sans" w:hAnsiTheme="minorHAnsi" w:cstheme="minorHAnsi"/>
          <w:i/>
          <w:sz w:val="24"/>
          <w:szCs w:val="24"/>
        </w:rPr>
        <w:t>.</w:t>
      </w:r>
    </w:p>
    <w:p w14:paraId="2BF9CF64" w14:textId="2DFA64CE" w:rsidR="00925095" w:rsidRPr="00E04775" w:rsidRDefault="00925095" w:rsidP="00925095">
      <w:pPr>
        <w:pStyle w:val="a0"/>
        <w:numPr>
          <w:ilvl w:val="3"/>
          <w:numId w:val="20"/>
        </w:numPr>
        <w:spacing w:after="120" w:line="240" w:lineRule="auto"/>
        <w:ind w:left="0" w:firstLine="709"/>
        <w:jc w:val="both"/>
        <w:rPr>
          <w:rFonts w:asciiTheme="minorHAnsi" w:hAnsiTheme="minorHAnsi" w:cstheme="minorHAnsi"/>
          <w:i/>
          <w:sz w:val="24"/>
          <w:szCs w:val="24"/>
        </w:rPr>
      </w:pPr>
      <w:r>
        <w:rPr>
          <w:rFonts w:asciiTheme="minorHAnsi" w:hAnsiTheme="minorHAnsi" w:cstheme="minorHAnsi"/>
          <w:i/>
          <w:sz w:val="24"/>
          <w:szCs w:val="24"/>
        </w:rPr>
        <w:t xml:space="preserve">Інститут електрозварювання ім. Є. О. Патона Національної академії наук України. </w:t>
      </w:r>
      <w:r w:rsidRPr="00E04775">
        <w:rPr>
          <w:rFonts w:asciiTheme="minorHAnsi" w:eastAsia="PT Sans" w:hAnsiTheme="minorHAnsi" w:cstheme="minorHAnsi"/>
          <w:i/>
          <w:sz w:val="24"/>
          <w:szCs w:val="24"/>
        </w:rPr>
        <w:t xml:space="preserve">[Електрон. ресурс] / Сайт </w:t>
      </w:r>
      <w:r>
        <w:rPr>
          <w:rFonts w:asciiTheme="minorHAnsi" w:eastAsia="PT Sans" w:hAnsiTheme="minorHAnsi" w:cstheme="minorHAnsi"/>
          <w:i/>
          <w:sz w:val="24"/>
          <w:szCs w:val="24"/>
        </w:rPr>
        <w:t>Національної академії наук України (відділення фізико-технічних проблем матеріалознавства</w:t>
      </w:r>
      <w:r w:rsidRPr="00E04775">
        <w:rPr>
          <w:rFonts w:asciiTheme="minorHAnsi" w:eastAsia="PT Sans" w:hAnsiTheme="minorHAnsi" w:cstheme="minorHAnsi"/>
          <w:i/>
          <w:sz w:val="24"/>
          <w:szCs w:val="24"/>
        </w:rPr>
        <w:t>. – Режим доступу:</w:t>
      </w:r>
      <w:r>
        <w:rPr>
          <w:rFonts w:asciiTheme="minorHAnsi" w:eastAsia="PT Sans" w:hAnsiTheme="minorHAnsi" w:cstheme="minorHAnsi"/>
          <w:i/>
          <w:sz w:val="24"/>
          <w:szCs w:val="24"/>
        </w:rPr>
        <w:t xml:space="preserve"> </w:t>
      </w:r>
      <w:r w:rsidRPr="00925095">
        <w:rPr>
          <w:rFonts w:asciiTheme="minorHAnsi" w:eastAsia="PT Sans" w:hAnsiTheme="minorHAnsi" w:cstheme="minorHAnsi"/>
          <w:i/>
          <w:sz w:val="24"/>
          <w:szCs w:val="24"/>
        </w:rPr>
        <w:t>http://www.nas.gov.ua/UA/Org/</w:t>
      </w:r>
      <w:r>
        <w:rPr>
          <w:rFonts w:asciiTheme="minorHAnsi" w:eastAsia="PT Sans" w:hAnsiTheme="minorHAnsi" w:cstheme="minorHAnsi"/>
          <w:i/>
          <w:sz w:val="24"/>
          <w:szCs w:val="24"/>
        </w:rPr>
        <w:t>Pages/default.aspx.</w:t>
      </w:r>
    </w:p>
    <w:p w14:paraId="1E1EA047" w14:textId="77777777" w:rsidR="00E04775" w:rsidRDefault="00E04775" w:rsidP="008B16FE">
      <w:pPr>
        <w:spacing w:after="120" w:line="240" w:lineRule="auto"/>
        <w:jc w:val="both"/>
        <w:rPr>
          <w:rFonts w:asciiTheme="minorHAnsi" w:hAnsiTheme="minorHAnsi"/>
          <w:i/>
          <w:sz w:val="24"/>
          <w:szCs w:val="24"/>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165CC9" w:rsidRDefault="00791855" w:rsidP="004A6336">
      <w:pPr>
        <w:pStyle w:val="1"/>
        <w:spacing w:line="240" w:lineRule="auto"/>
        <w:rPr>
          <w:color w:val="auto"/>
        </w:rPr>
      </w:pPr>
      <w:r w:rsidRPr="00165CC9">
        <w:rPr>
          <w:color w:val="auto"/>
        </w:rPr>
        <w:t>Методика</w:t>
      </w:r>
      <w:r w:rsidR="00F51B26" w:rsidRPr="00165CC9">
        <w:rPr>
          <w:color w:val="auto"/>
        </w:rPr>
        <w:t xml:space="preserve"> опанування </w:t>
      </w:r>
      <w:r w:rsidR="00AA6B23" w:rsidRPr="00165CC9">
        <w:rPr>
          <w:color w:val="auto"/>
        </w:rPr>
        <w:t xml:space="preserve">навчальної </w:t>
      </w:r>
      <w:r w:rsidR="004A6336" w:rsidRPr="00165CC9">
        <w:rPr>
          <w:color w:val="auto"/>
        </w:rPr>
        <w:t>дисципліни</w:t>
      </w:r>
      <w:r w:rsidR="004D1575" w:rsidRPr="00165CC9">
        <w:rPr>
          <w:color w:val="auto"/>
        </w:rPr>
        <w:t xml:space="preserve"> </w:t>
      </w:r>
      <w:r w:rsidR="00087AFC" w:rsidRPr="00165CC9">
        <w:rPr>
          <w:color w:val="auto"/>
        </w:rPr>
        <w:t>(освітнього компонента)</w:t>
      </w:r>
    </w:p>
    <w:p w14:paraId="2154A31C" w14:textId="1EB35C38" w:rsidR="00165CC9" w:rsidRPr="00165CC9" w:rsidRDefault="00165CC9" w:rsidP="00165CC9">
      <w:pPr>
        <w:autoSpaceDE w:val="0"/>
        <w:autoSpaceDN w:val="0"/>
        <w:adjustRightInd w:val="0"/>
        <w:spacing w:line="240" w:lineRule="auto"/>
        <w:ind w:firstLine="567"/>
        <w:jc w:val="both"/>
        <w:rPr>
          <w:rFonts w:asciiTheme="minorHAnsi" w:hAnsiTheme="minorHAnsi" w:cstheme="minorHAnsi"/>
          <w:i/>
          <w:sz w:val="24"/>
          <w:szCs w:val="24"/>
        </w:rPr>
      </w:pPr>
      <w:r w:rsidRPr="00165CC9">
        <w:rPr>
          <w:rFonts w:asciiTheme="minorHAnsi" w:hAnsiTheme="minorHAnsi" w:cstheme="minorHAnsi"/>
          <w:i/>
          <w:sz w:val="24"/>
          <w:szCs w:val="24"/>
        </w:rPr>
        <w:t>Заплановані види навчальних занять: лекції, практичні заняття.</w:t>
      </w:r>
    </w:p>
    <w:p w14:paraId="47021A66" w14:textId="51E1355C" w:rsidR="00165CC9" w:rsidRPr="00165CC9" w:rsidRDefault="00165CC9" w:rsidP="00165CC9">
      <w:pPr>
        <w:autoSpaceDE w:val="0"/>
        <w:autoSpaceDN w:val="0"/>
        <w:adjustRightInd w:val="0"/>
        <w:spacing w:line="240" w:lineRule="auto"/>
        <w:ind w:firstLine="567"/>
        <w:jc w:val="both"/>
        <w:rPr>
          <w:rFonts w:asciiTheme="minorHAnsi" w:hAnsiTheme="minorHAnsi" w:cstheme="minorHAnsi"/>
          <w:i/>
          <w:sz w:val="24"/>
          <w:szCs w:val="24"/>
        </w:rPr>
      </w:pPr>
      <w:r w:rsidRPr="00165CC9">
        <w:rPr>
          <w:rFonts w:asciiTheme="minorHAnsi" w:hAnsiTheme="minorHAnsi" w:cstheme="minorHAnsi"/>
          <w:i/>
          <w:sz w:val="24"/>
          <w:szCs w:val="24"/>
        </w:rPr>
        <w:t>Методика викладання дисципліни ґрунтується на поєднанні послідовності вивчення лекційного матеріалу, опрацювання матеріалу програми на практичних заняттях, самостійної роботи студентів з використанням основного і додаткового матеріалів, інформаційних джерел.</w:t>
      </w:r>
    </w:p>
    <w:p w14:paraId="36BBA1DB" w14:textId="77777777" w:rsidR="00165CC9" w:rsidRPr="00165CC9" w:rsidRDefault="00165CC9" w:rsidP="00165CC9">
      <w:pPr>
        <w:spacing w:line="240" w:lineRule="auto"/>
        <w:ind w:firstLine="539"/>
        <w:jc w:val="both"/>
        <w:rPr>
          <w:rFonts w:asciiTheme="minorHAnsi" w:hAnsiTheme="minorHAnsi" w:cstheme="minorHAnsi"/>
          <w:i/>
          <w:sz w:val="24"/>
          <w:szCs w:val="24"/>
        </w:rPr>
      </w:pPr>
      <w:r w:rsidRPr="00165CC9">
        <w:rPr>
          <w:rFonts w:asciiTheme="minorHAnsi" w:hAnsiTheme="minorHAnsi" w:cstheme="minorHAnsi"/>
          <w:i/>
          <w:sz w:val="24"/>
          <w:szCs w:val="24"/>
        </w:rPr>
        <w:t>При осягненні дисципліни увага акцентується як на теоретичних аспектах логіки прийняття економічних рішень на рівні окремого підприємства, так і на прикладному значенні економічних закономірностей, визначених законодавчими і нормативними актами правил поведінки підприємств як господарських суб’єктів. На лекціях закладаються основи розуміння студентами сутності економічних закономірностей, їх причин та наслідків. Лекція повинна організовувати творчу думку студентів, активізувати їх роздуми над проблемою й обирати правильну тактику в вирішенні тих чи інших виробничо-господарських ситуацій. На лекціях студенти повинні вчитися усвідомлювати основні поняття та положення економіки підприємства, самостійно виділяти і засвоювати головне.</w:t>
      </w:r>
    </w:p>
    <w:p w14:paraId="573D307D" w14:textId="77777777" w:rsidR="00165CC9" w:rsidRPr="00165CC9" w:rsidRDefault="00165CC9" w:rsidP="00165CC9">
      <w:pPr>
        <w:pStyle w:val="ADNote"/>
        <w:rPr>
          <w:rFonts w:asciiTheme="minorHAnsi" w:eastAsia="Calibri" w:hAnsiTheme="minorHAnsi" w:cstheme="minorHAnsi"/>
          <w:i/>
          <w:szCs w:val="24"/>
          <w:lang w:eastAsia="en-US"/>
        </w:rPr>
      </w:pPr>
      <w:r w:rsidRPr="00165CC9">
        <w:rPr>
          <w:rFonts w:asciiTheme="minorHAnsi" w:eastAsia="Calibri" w:hAnsiTheme="minorHAnsi" w:cstheme="minorHAnsi"/>
          <w:i/>
          <w:szCs w:val="24"/>
          <w:lang w:eastAsia="en-US"/>
        </w:rPr>
        <w:t>На практичних заняттях студенти виконують типові розрахунково-аналітичні задачі та опрацьовують матеріал лекційних занять. Самостійна робота студентів у ході вивчення дисципліни «Економіка і організація виробництва» проводиться за такими формами:</w:t>
      </w:r>
    </w:p>
    <w:p w14:paraId="617A14C2" w14:textId="77777777" w:rsidR="00165CC9" w:rsidRPr="00165CC9" w:rsidRDefault="00165CC9" w:rsidP="00165CC9">
      <w:pPr>
        <w:pStyle w:val="ADNote"/>
        <w:numPr>
          <w:ilvl w:val="0"/>
          <w:numId w:val="21"/>
        </w:numPr>
        <w:rPr>
          <w:rFonts w:asciiTheme="minorHAnsi" w:eastAsia="Calibri" w:hAnsiTheme="minorHAnsi" w:cstheme="minorHAnsi"/>
          <w:i/>
          <w:szCs w:val="24"/>
          <w:lang w:eastAsia="en-US"/>
        </w:rPr>
      </w:pPr>
      <w:r w:rsidRPr="00165CC9">
        <w:rPr>
          <w:rFonts w:asciiTheme="minorHAnsi" w:eastAsia="Calibri" w:hAnsiTheme="minorHAnsi" w:cstheme="minorHAnsi"/>
          <w:i/>
          <w:szCs w:val="24"/>
          <w:lang w:eastAsia="en-US"/>
        </w:rPr>
        <w:t>опрацювання лекційного матеріалу та поглиблення розглянутих проблем на практичних заняттях;</w:t>
      </w:r>
    </w:p>
    <w:p w14:paraId="53E7D2D7" w14:textId="4F98954B" w:rsidR="00773A57" w:rsidRDefault="00773A57" w:rsidP="00165CC9">
      <w:pPr>
        <w:pStyle w:val="ADNote"/>
        <w:numPr>
          <w:ilvl w:val="0"/>
          <w:numId w:val="21"/>
        </w:numPr>
        <w:rPr>
          <w:rFonts w:asciiTheme="minorHAnsi" w:eastAsia="Calibri" w:hAnsiTheme="minorHAnsi" w:cstheme="minorHAnsi"/>
          <w:i/>
          <w:szCs w:val="24"/>
          <w:lang w:eastAsia="en-US"/>
        </w:rPr>
      </w:pPr>
      <w:r>
        <w:rPr>
          <w:rFonts w:asciiTheme="minorHAnsi" w:eastAsia="Calibri" w:hAnsiTheme="minorHAnsi" w:cstheme="minorHAnsi"/>
          <w:i/>
          <w:szCs w:val="24"/>
          <w:lang w:eastAsia="en-US"/>
        </w:rPr>
        <w:t>самостійна робота студентів за тематикою лекційних занять;</w:t>
      </w:r>
    </w:p>
    <w:p w14:paraId="4A328B7E" w14:textId="4E4BA71B" w:rsidR="00165CC9" w:rsidRPr="00165CC9" w:rsidRDefault="00165CC9" w:rsidP="00165CC9">
      <w:pPr>
        <w:pStyle w:val="ADNote"/>
        <w:numPr>
          <w:ilvl w:val="0"/>
          <w:numId w:val="21"/>
        </w:numPr>
        <w:rPr>
          <w:rFonts w:asciiTheme="minorHAnsi" w:eastAsia="Calibri" w:hAnsiTheme="minorHAnsi" w:cstheme="minorHAnsi"/>
          <w:i/>
          <w:szCs w:val="24"/>
          <w:lang w:eastAsia="en-US"/>
        </w:rPr>
      </w:pPr>
      <w:r w:rsidRPr="00165CC9">
        <w:rPr>
          <w:rFonts w:asciiTheme="minorHAnsi" w:eastAsia="Calibri" w:hAnsiTheme="minorHAnsi" w:cstheme="minorHAnsi"/>
          <w:i/>
          <w:szCs w:val="24"/>
          <w:lang w:eastAsia="en-US"/>
        </w:rPr>
        <w:t>підготовка до заліку</w:t>
      </w:r>
      <w:r w:rsidR="00773A57">
        <w:rPr>
          <w:rFonts w:asciiTheme="minorHAnsi" w:eastAsia="Calibri" w:hAnsiTheme="minorHAnsi" w:cstheme="minorHAnsi"/>
          <w:i/>
          <w:szCs w:val="24"/>
          <w:lang w:eastAsia="en-US"/>
        </w:rPr>
        <w:t xml:space="preserve"> та його складання у разі недостатньої кількості балів набраних протягом навчального семестру</w:t>
      </w:r>
      <w:r w:rsidRPr="00165CC9">
        <w:rPr>
          <w:rFonts w:asciiTheme="minorHAnsi" w:eastAsia="Calibri" w:hAnsiTheme="minorHAnsi" w:cstheme="minorHAnsi"/>
          <w:i/>
          <w:szCs w:val="24"/>
          <w:lang w:eastAsia="en-US"/>
        </w:rPr>
        <w:t>.</w:t>
      </w:r>
    </w:p>
    <w:p w14:paraId="101E2FD3" w14:textId="1A202612" w:rsidR="00165CC9" w:rsidRDefault="00165CC9" w:rsidP="00165CC9">
      <w:pPr>
        <w:spacing w:line="240" w:lineRule="auto"/>
        <w:ind w:firstLine="539"/>
        <w:jc w:val="both"/>
        <w:rPr>
          <w:rFonts w:asciiTheme="minorHAnsi" w:hAnsiTheme="minorHAnsi" w:cstheme="minorHAnsi"/>
          <w:i/>
          <w:sz w:val="24"/>
          <w:szCs w:val="24"/>
        </w:rPr>
      </w:pPr>
      <w:r w:rsidRPr="00165CC9">
        <w:rPr>
          <w:rFonts w:asciiTheme="minorHAnsi" w:hAnsiTheme="minorHAnsi" w:cstheme="minorHAnsi"/>
          <w:i/>
          <w:sz w:val="24"/>
          <w:szCs w:val="24"/>
        </w:rPr>
        <w:t>Опрацювання теоретичних питань на практичних заняттях проводиться у формі дискусії за темами визначеними</w:t>
      </w:r>
      <w:r w:rsidR="00773A57">
        <w:rPr>
          <w:rFonts w:asciiTheme="minorHAnsi" w:hAnsiTheme="minorHAnsi" w:cstheme="minorHAnsi"/>
          <w:i/>
          <w:sz w:val="24"/>
          <w:szCs w:val="24"/>
        </w:rPr>
        <w:t>, що розглядаються на лекційних заняттях</w:t>
      </w:r>
      <w:r w:rsidRPr="00165CC9">
        <w:rPr>
          <w:rFonts w:asciiTheme="minorHAnsi" w:hAnsiTheme="minorHAnsi" w:cstheme="minorHAnsi"/>
          <w:i/>
          <w:sz w:val="24"/>
          <w:szCs w:val="24"/>
        </w:rPr>
        <w:t>. Окрім того, на практичних заняттях студенти розв’язують задачі, ситуаційні вправи. Для покращення засвоєння матеріалу слід практикувати: експрес-опитування, тестування, заслуховування доповідей та їх обговорення, аналітичні огляди.</w:t>
      </w:r>
    </w:p>
    <w:tbl>
      <w:tblPr>
        <w:tblStyle w:val="a4"/>
        <w:tblW w:w="0" w:type="auto"/>
        <w:tblLook w:val="04A0" w:firstRow="1" w:lastRow="0" w:firstColumn="1" w:lastColumn="0" w:noHBand="0" w:noVBand="1"/>
      </w:tblPr>
      <w:tblGrid>
        <w:gridCol w:w="1536"/>
        <w:gridCol w:w="8884"/>
      </w:tblGrid>
      <w:tr w:rsidR="000C5509" w:rsidRPr="00087955" w14:paraId="583D9402" w14:textId="77777777" w:rsidTr="000C5509">
        <w:tc>
          <w:tcPr>
            <w:tcW w:w="1536" w:type="dxa"/>
          </w:tcPr>
          <w:p w14:paraId="2AF26B59" w14:textId="2EFE9ECA" w:rsidR="000C5509" w:rsidRPr="00087955" w:rsidRDefault="000C5509" w:rsidP="000C5509">
            <w:pPr>
              <w:spacing w:line="240" w:lineRule="auto"/>
              <w:jc w:val="center"/>
              <w:rPr>
                <w:rFonts w:asciiTheme="minorHAnsi" w:hAnsiTheme="minorHAnsi" w:cstheme="minorHAnsi"/>
                <w:i/>
                <w:sz w:val="20"/>
                <w:szCs w:val="20"/>
              </w:rPr>
            </w:pPr>
            <w:r w:rsidRPr="00087955">
              <w:rPr>
                <w:rFonts w:asciiTheme="minorHAnsi" w:hAnsiTheme="minorHAnsi" w:cstheme="minorHAnsi"/>
                <w:i/>
                <w:sz w:val="20"/>
                <w:szCs w:val="20"/>
              </w:rPr>
              <w:t>Термін виконання (тиждень)</w:t>
            </w:r>
          </w:p>
        </w:tc>
        <w:tc>
          <w:tcPr>
            <w:tcW w:w="8884" w:type="dxa"/>
          </w:tcPr>
          <w:p w14:paraId="310CEF1A" w14:textId="233749E4" w:rsidR="000C5509" w:rsidRPr="00087955" w:rsidRDefault="000C5509" w:rsidP="000C5509">
            <w:pPr>
              <w:spacing w:line="240" w:lineRule="auto"/>
              <w:jc w:val="center"/>
              <w:rPr>
                <w:rFonts w:asciiTheme="minorHAnsi" w:hAnsiTheme="minorHAnsi" w:cstheme="minorHAnsi"/>
                <w:i/>
                <w:sz w:val="20"/>
                <w:szCs w:val="20"/>
              </w:rPr>
            </w:pPr>
            <w:r w:rsidRPr="00087955">
              <w:rPr>
                <w:rFonts w:asciiTheme="minorHAnsi" w:hAnsiTheme="minorHAnsi" w:cstheme="minorHAnsi"/>
                <w:i/>
                <w:sz w:val="20"/>
                <w:szCs w:val="20"/>
              </w:rPr>
              <w:t>Назва розділів і тем</w:t>
            </w:r>
          </w:p>
        </w:tc>
      </w:tr>
      <w:tr w:rsidR="000C5509" w:rsidRPr="00087955" w14:paraId="73B053B0" w14:textId="77777777" w:rsidTr="000C5509">
        <w:tc>
          <w:tcPr>
            <w:tcW w:w="1536" w:type="dxa"/>
          </w:tcPr>
          <w:p w14:paraId="4D63E937" w14:textId="77777777" w:rsidR="000C5509" w:rsidRPr="00087955" w:rsidRDefault="000C5509" w:rsidP="00165CC9">
            <w:pPr>
              <w:spacing w:line="240" w:lineRule="auto"/>
              <w:jc w:val="both"/>
              <w:rPr>
                <w:rFonts w:asciiTheme="minorHAnsi" w:hAnsiTheme="minorHAnsi" w:cstheme="minorHAnsi"/>
                <w:i/>
                <w:sz w:val="20"/>
                <w:szCs w:val="20"/>
              </w:rPr>
            </w:pPr>
          </w:p>
        </w:tc>
        <w:tc>
          <w:tcPr>
            <w:tcW w:w="8884" w:type="dxa"/>
          </w:tcPr>
          <w:p w14:paraId="291DB550" w14:textId="77777777" w:rsidR="00462607" w:rsidRPr="00087955" w:rsidRDefault="00462607" w:rsidP="00462607">
            <w:pPr>
              <w:shd w:val="clear" w:color="auto" w:fill="FFFFFF"/>
              <w:spacing w:line="240" w:lineRule="auto"/>
              <w:ind w:firstLine="567"/>
              <w:jc w:val="both"/>
              <w:rPr>
                <w:rFonts w:asciiTheme="minorHAnsi" w:hAnsiTheme="minorHAnsi" w:cstheme="minorHAnsi"/>
                <w:b/>
                <w:i/>
                <w:sz w:val="20"/>
                <w:szCs w:val="20"/>
                <w:lang w:eastAsia="ru-RU"/>
              </w:rPr>
            </w:pPr>
            <w:r w:rsidRPr="00087955">
              <w:rPr>
                <w:rFonts w:asciiTheme="minorHAnsi" w:hAnsiTheme="minorHAnsi" w:cstheme="minorHAnsi"/>
                <w:b/>
                <w:bCs/>
                <w:i/>
                <w:sz w:val="20"/>
                <w:szCs w:val="20"/>
                <w:lang w:eastAsia="ru-RU"/>
              </w:rPr>
              <w:t>Розділ</w:t>
            </w:r>
            <w:r w:rsidRPr="00087955">
              <w:rPr>
                <w:rFonts w:asciiTheme="minorHAnsi" w:hAnsiTheme="minorHAnsi" w:cstheme="minorHAnsi"/>
                <w:b/>
                <w:i/>
                <w:sz w:val="20"/>
                <w:szCs w:val="20"/>
                <w:lang w:eastAsia="ru-RU"/>
              </w:rPr>
              <w:t xml:space="preserve"> 1. Економічні основи </w:t>
            </w:r>
            <w:r w:rsidRPr="00087955">
              <w:rPr>
                <w:rFonts w:asciiTheme="minorHAnsi" w:hAnsiTheme="minorHAnsi" w:cstheme="minorHAnsi"/>
                <w:b/>
                <w:i/>
                <w:sz w:val="20"/>
                <w:szCs w:val="20"/>
              </w:rPr>
              <w:t>виробничо-</w:t>
            </w:r>
            <w:r w:rsidRPr="00087955">
              <w:rPr>
                <w:rFonts w:asciiTheme="minorHAnsi" w:hAnsiTheme="minorHAnsi" w:cstheme="minorHAnsi"/>
                <w:b/>
                <w:i/>
                <w:sz w:val="20"/>
                <w:szCs w:val="20"/>
                <w:lang w:eastAsia="ru-RU"/>
              </w:rPr>
              <w:t>господарської діяльності підприємства</w:t>
            </w:r>
          </w:p>
          <w:p w14:paraId="0CF6D0AE" w14:textId="4A86635C" w:rsidR="00462607" w:rsidRPr="00087955" w:rsidRDefault="00462607" w:rsidP="00462607">
            <w:pPr>
              <w:widowControl w:val="0"/>
              <w:suppressAutoHyphens/>
              <w:spacing w:line="240" w:lineRule="auto"/>
              <w:ind w:firstLine="528"/>
              <w:jc w:val="both"/>
              <w:rPr>
                <w:rFonts w:asciiTheme="minorHAnsi" w:hAnsiTheme="minorHAnsi" w:cstheme="minorHAnsi"/>
                <w:i/>
                <w:sz w:val="20"/>
                <w:szCs w:val="20"/>
              </w:rPr>
            </w:pPr>
            <w:r w:rsidRPr="00087955">
              <w:rPr>
                <w:rFonts w:asciiTheme="minorHAnsi" w:hAnsiTheme="minorHAnsi" w:cstheme="minorHAnsi"/>
                <w:i/>
                <w:sz w:val="20"/>
                <w:szCs w:val="20"/>
              </w:rPr>
              <w:t>Підприємство як суб’єкт господарювання. Економічний механізм діяльності підприємства.</w:t>
            </w:r>
          </w:p>
        </w:tc>
      </w:tr>
      <w:tr w:rsidR="000C5509" w:rsidRPr="00087955" w14:paraId="0B81A4AC" w14:textId="77777777" w:rsidTr="000C5509">
        <w:tc>
          <w:tcPr>
            <w:tcW w:w="1536" w:type="dxa"/>
          </w:tcPr>
          <w:p w14:paraId="4E8774C8" w14:textId="5756FB20" w:rsidR="000C5509" w:rsidRPr="00087955" w:rsidRDefault="00462607"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lastRenderedPageBreak/>
              <w:t>1</w:t>
            </w:r>
          </w:p>
        </w:tc>
        <w:tc>
          <w:tcPr>
            <w:tcW w:w="8884" w:type="dxa"/>
          </w:tcPr>
          <w:p w14:paraId="3D980196" w14:textId="2E152B61" w:rsidR="000C5509" w:rsidRPr="00087955" w:rsidRDefault="00462607" w:rsidP="00462607">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(тема) 1. Вступ до курсу.</w:t>
            </w:r>
            <w:r w:rsidRPr="00087955">
              <w:rPr>
                <w:rFonts w:asciiTheme="minorHAnsi" w:hAnsiTheme="minorHAnsi" w:cstheme="minorHAnsi"/>
                <w:i/>
                <w:sz w:val="20"/>
                <w:szCs w:val="20"/>
              </w:rPr>
              <w:t xml:space="preserve"> Економіка як сфера діяльності людей і галузь науки. Сутність понять «економіка» та «організація виробництва». Зміст курсу «Економіка і організація виробництва» та його взаємозв’язки з іншими дисциплінами.</w:t>
            </w:r>
          </w:p>
        </w:tc>
      </w:tr>
      <w:tr w:rsidR="000C5509" w:rsidRPr="00087955" w14:paraId="59EE27FE" w14:textId="77777777" w:rsidTr="000C5509">
        <w:tc>
          <w:tcPr>
            <w:tcW w:w="1536" w:type="dxa"/>
          </w:tcPr>
          <w:p w14:paraId="07971169" w14:textId="2FE4844A"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w:t>
            </w:r>
          </w:p>
        </w:tc>
        <w:tc>
          <w:tcPr>
            <w:tcW w:w="8884" w:type="dxa"/>
          </w:tcPr>
          <w:p w14:paraId="7E7B3B52" w14:textId="77777777" w:rsidR="00C93CB3" w:rsidRPr="00087955" w:rsidRDefault="00C93CB3" w:rsidP="00C93CB3">
            <w:pPr>
              <w:ind w:firstLine="709"/>
              <w:jc w:val="both"/>
              <w:rPr>
                <w:rFonts w:asciiTheme="minorHAnsi" w:hAnsiTheme="minorHAnsi" w:cstheme="minorHAnsi"/>
                <w:b/>
                <w:i/>
                <w:sz w:val="20"/>
                <w:szCs w:val="20"/>
              </w:rPr>
            </w:pPr>
            <w:bookmarkStart w:id="1" w:name="_Toc209307306"/>
            <w:r w:rsidRPr="00087955">
              <w:rPr>
                <w:rFonts w:asciiTheme="minorHAnsi" w:hAnsiTheme="minorHAnsi" w:cstheme="minorHAnsi"/>
                <w:b/>
                <w:i/>
                <w:sz w:val="20"/>
                <w:szCs w:val="20"/>
              </w:rPr>
              <w:t xml:space="preserve">Практичне заняття </w:t>
            </w:r>
            <w:bookmarkEnd w:id="1"/>
            <w:r w:rsidRPr="00087955">
              <w:rPr>
                <w:rFonts w:asciiTheme="minorHAnsi" w:hAnsiTheme="minorHAnsi" w:cstheme="minorHAnsi"/>
                <w:b/>
                <w:i/>
                <w:sz w:val="20"/>
                <w:szCs w:val="20"/>
              </w:rPr>
              <w:t>1. Вступ до курсу.</w:t>
            </w:r>
          </w:p>
          <w:p w14:paraId="589FBE4F" w14:textId="12170C8F"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 xml:space="preserve">Мета: проаналізувати виникнення та історію розвитку дисципліни, розглянути зміст курсу «Економіка </w:t>
            </w:r>
            <w:r w:rsidR="00C60B7D" w:rsidRPr="00087955">
              <w:rPr>
                <w:rFonts w:asciiTheme="minorHAnsi" w:hAnsiTheme="minorHAnsi" w:cstheme="minorHAnsi"/>
                <w:i/>
                <w:sz w:val="20"/>
                <w:szCs w:val="20"/>
              </w:rPr>
              <w:t>і</w:t>
            </w:r>
            <w:r w:rsidRPr="00087955">
              <w:rPr>
                <w:rFonts w:asciiTheme="minorHAnsi" w:hAnsiTheme="minorHAnsi" w:cstheme="minorHAnsi"/>
                <w:i/>
                <w:sz w:val="20"/>
                <w:szCs w:val="20"/>
              </w:rPr>
              <w:t xml:space="preserve"> організація виробництва».</w:t>
            </w:r>
          </w:p>
          <w:p w14:paraId="4983A217" w14:textId="16FE2BD7"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 xml:space="preserve">Перелік питань. Економіка як сфера діяльності людей і галузь науки. Сутність понять «економіка» та «організація виробництва». Зміст курсу «Економіка </w:t>
            </w:r>
            <w:r w:rsidR="00C60B7D" w:rsidRPr="00087955">
              <w:rPr>
                <w:rFonts w:asciiTheme="minorHAnsi" w:hAnsiTheme="minorHAnsi" w:cstheme="minorHAnsi"/>
                <w:i/>
                <w:sz w:val="20"/>
                <w:szCs w:val="20"/>
              </w:rPr>
              <w:t>і</w:t>
            </w:r>
            <w:r w:rsidRPr="00087955">
              <w:rPr>
                <w:rFonts w:asciiTheme="minorHAnsi" w:hAnsiTheme="minorHAnsi" w:cstheme="minorHAnsi"/>
                <w:i/>
                <w:sz w:val="20"/>
                <w:szCs w:val="20"/>
              </w:rPr>
              <w:t xml:space="preserve"> організація виробництва» та його взаємозв’язки з іншими дисциплінами.</w:t>
            </w:r>
          </w:p>
        </w:tc>
      </w:tr>
      <w:tr w:rsidR="00462607" w:rsidRPr="00087955" w14:paraId="45BAE84C" w14:textId="77777777" w:rsidTr="000C5509">
        <w:tc>
          <w:tcPr>
            <w:tcW w:w="1536" w:type="dxa"/>
          </w:tcPr>
          <w:p w14:paraId="214B977E" w14:textId="0F87926F" w:rsidR="00462607" w:rsidRPr="00087955" w:rsidRDefault="00462607"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2</w:t>
            </w:r>
          </w:p>
        </w:tc>
        <w:tc>
          <w:tcPr>
            <w:tcW w:w="8884" w:type="dxa"/>
          </w:tcPr>
          <w:p w14:paraId="6BFF8C6B" w14:textId="1F515DC8" w:rsidR="00462607" w:rsidRPr="00087955" w:rsidRDefault="00462607" w:rsidP="00462607">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 xml:space="preserve">Лекція (тема) 2. Підприємство як суб’єкт господарської діяльності. </w:t>
            </w:r>
            <w:r w:rsidRPr="00087955">
              <w:rPr>
                <w:rFonts w:asciiTheme="minorHAnsi" w:hAnsiTheme="minorHAnsi" w:cstheme="minorHAnsi"/>
                <w:i/>
                <w:sz w:val="20"/>
                <w:szCs w:val="20"/>
              </w:rPr>
              <w:t>Поняття підприємства, цілі й напрямки діяльності. Ринкова модель підприємства. Класифікація підприємств. Організаційно-правові форми підприємств та їх об’єднань. Організаційна структура підприємств. Майно та капітал підприємств. Економічна природа та особливості малого підприємництва.</w:t>
            </w:r>
          </w:p>
        </w:tc>
      </w:tr>
      <w:tr w:rsidR="00462607" w:rsidRPr="00087955" w14:paraId="52D1D978" w14:textId="77777777" w:rsidTr="000C5509">
        <w:tc>
          <w:tcPr>
            <w:tcW w:w="1536" w:type="dxa"/>
          </w:tcPr>
          <w:p w14:paraId="2E6E762A" w14:textId="6CB3D2A9"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2</w:t>
            </w:r>
          </w:p>
        </w:tc>
        <w:tc>
          <w:tcPr>
            <w:tcW w:w="8884" w:type="dxa"/>
          </w:tcPr>
          <w:p w14:paraId="14C9758D"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2. Підприємство як суб’єкт господарської діяльності.</w:t>
            </w:r>
          </w:p>
          <w:p w14:paraId="0FAF5D43"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види підприємств їх структуру та особливості функціонування.</w:t>
            </w:r>
          </w:p>
          <w:p w14:paraId="5EB7F8D5" w14:textId="49A59E0C"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Поняття підприємства, цілі й напрямки діяльності. Ринкова модель підприємства. Класифікація підприємств. Організаційно-правові форми підприємств та їх об’єднань. Організаційна структура підприємств.</w:t>
            </w:r>
          </w:p>
        </w:tc>
      </w:tr>
      <w:tr w:rsidR="000C5509" w:rsidRPr="00087955" w14:paraId="48088F71" w14:textId="77777777" w:rsidTr="000C5509">
        <w:tc>
          <w:tcPr>
            <w:tcW w:w="1536" w:type="dxa"/>
          </w:tcPr>
          <w:p w14:paraId="20811ABC" w14:textId="77777777" w:rsidR="000C5509" w:rsidRPr="00087955" w:rsidRDefault="000C5509" w:rsidP="00165CC9">
            <w:pPr>
              <w:spacing w:line="240" w:lineRule="auto"/>
              <w:jc w:val="both"/>
              <w:rPr>
                <w:rFonts w:asciiTheme="minorHAnsi" w:hAnsiTheme="minorHAnsi" w:cstheme="minorHAnsi"/>
                <w:i/>
                <w:sz w:val="20"/>
                <w:szCs w:val="20"/>
              </w:rPr>
            </w:pPr>
          </w:p>
        </w:tc>
        <w:tc>
          <w:tcPr>
            <w:tcW w:w="8884" w:type="dxa"/>
          </w:tcPr>
          <w:p w14:paraId="399EF0F3" w14:textId="16079A38" w:rsidR="00462607" w:rsidRPr="00087955" w:rsidRDefault="00462607" w:rsidP="00462607">
            <w:pPr>
              <w:spacing w:line="240" w:lineRule="auto"/>
              <w:ind w:firstLine="567"/>
              <w:rPr>
                <w:rFonts w:asciiTheme="minorHAnsi" w:hAnsiTheme="minorHAnsi" w:cstheme="minorHAnsi"/>
                <w:b/>
                <w:i/>
                <w:sz w:val="20"/>
                <w:szCs w:val="20"/>
                <w:lang w:eastAsia="ru-RU"/>
              </w:rPr>
            </w:pPr>
            <w:r w:rsidRPr="00087955">
              <w:rPr>
                <w:rFonts w:asciiTheme="minorHAnsi" w:hAnsiTheme="minorHAnsi" w:cstheme="minorHAnsi"/>
                <w:b/>
                <w:i/>
                <w:sz w:val="20"/>
                <w:szCs w:val="20"/>
                <w:lang w:eastAsia="ru-RU"/>
              </w:rPr>
              <w:t>Розділ 2. Ресу</w:t>
            </w:r>
            <w:r w:rsidR="00C60B7D" w:rsidRPr="00087955">
              <w:rPr>
                <w:rFonts w:asciiTheme="minorHAnsi" w:hAnsiTheme="minorHAnsi" w:cstheme="minorHAnsi"/>
                <w:b/>
                <w:i/>
                <w:sz w:val="20"/>
                <w:szCs w:val="20"/>
                <w:lang w:eastAsia="ru-RU"/>
              </w:rPr>
              <w:t>рсне забезпечення підприємства.</w:t>
            </w:r>
          </w:p>
          <w:p w14:paraId="218E5B51" w14:textId="77777777" w:rsidR="00462607" w:rsidRPr="00087955" w:rsidRDefault="00462607" w:rsidP="00462607">
            <w:pPr>
              <w:widowControl w:val="0"/>
              <w:suppressAutoHyphens/>
              <w:spacing w:line="240" w:lineRule="auto"/>
              <w:ind w:firstLine="528"/>
              <w:jc w:val="both"/>
              <w:rPr>
                <w:rFonts w:asciiTheme="minorHAnsi" w:hAnsiTheme="minorHAnsi" w:cstheme="minorHAnsi"/>
                <w:i/>
                <w:sz w:val="20"/>
                <w:szCs w:val="20"/>
              </w:rPr>
            </w:pPr>
            <w:r w:rsidRPr="00087955">
              <w:rPr>
                <w:rFonts w:asciiTheme="minorHAnsi" w:hAnsiTheme="minorHAnsi" w:cstheme="minorHAnsi"/>
                <w:i/>
                <w:sz w:val="20"/>
                <w:szCs w:val="20"/>
              </w:rPr>
              <w:t>Основні та оборотні засоби підприємства.</w:t>
            </w:r>
          </w:p>
          <w:p w14:paraId="13EB6183" w14:textId="5F095875" w:rsidR="000C5509" w:rsidRPr="00087955" w:rsidRDefault="00462607" w:rsidP="00462607">
            <w:pPr>
              <w:widowControl w:val="0"/>
              <w:suppressAutoHyphens/>
              <w:spacing w:line="240" w:lineRule="auto"/>
              <w:ind w:firstLine="528"/>
              <w:jc w:val="both"/>
              <w:rPr>
                <w:rFonts w:asciiTheme="minorHAnsi" w:hAnsiTheme="minorHAnsi" w:cstheme="minorHAnsi"/>
                <w:i/>
                <w:sz w:val="20"/>
                <w:szCs w:val="20"/>
              </w:rPr>
            </w:pPr>
            <w:r w:rsidRPr="00087955">
              <w:rPr>
                <w:rFonts w:asciiTheme="minorHAnsi" w:hAnsiTheme="minorHAnsi" w:cstheme="minorHAnsi"/>
                <w:i/>
                <w:sz w:val="20"/>
                <w:szCs w:val="20"/>
              </w:rPr>
              <w:t>Кадри та продуктивність праці. Організація оплати праці на підприємстві.</w:t>
            </w:r>
          </w:p>
        </w:tc>
      </w:tr>
      <w:tr w:rsidR="000C5509" w:rsidRPr="00087955" w14:paraId="2D0966D6" w14:textId="77777777" w:rsidTr="000C5509">
        <w:tc>
          <w:tcPr>
            <w:tcW w:w="1536" w:type="dxa"/>
          </w:tcPr>
          <w:p w14:paraId="0B73CC61" w14:textId="65A3E406"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3</w:t>
            </w:r>
          </w:p>
        </w:tc>
        <w:tc>
          <w:tcPr>
            <w:tcW w:w="8884" w:type="dxa"/>
          </w:tcPr>
          <w:p w14:paraId="74744F0C" w14:textId="09C519C3" w:rsidR="000C5509" w:rsidRPr="00087955" w:rsidRDefault="00462607" w:rsidP="00462607">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 xml:space="preserve">Лекція (тема) 3. Основні засоби підприємства, їх склад та класифікація. </w:t>
            </w:r>
            <w:r w:rsidRPr="00087955">
              <w:rPr>
                <w:rFonts w:asciiTheme="minorHAnsi" w:hAnsiTheme="minorHAnsi" w:cstheme="minorHAnsi"/>
                <w:i/>
                <w:sz w:val="20"/>
                <w:szCs w:val="20"/>
              </w:rPr>
              <w:t>Види оцінки основних засобів. Склад і класифікація основних засобів.</w:t>
            </w:r>
          </w:p>
        </w:tc>
      </w:tr>
      <w:tr w:rsidR="000C5509" w:rsidRPr="00087955" w14:paraId="349C4064" w14:textId="77777777" w:rsidTr="000C5509">
        <w:tc>
          <w:tcPr>
            <w:tcW w:w="1536" w:type="dxa"/>
          </w:tcPr>
          <w:p w14:paraId="5CBAF3BC" w14:textId="5B6FA075"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3</w:t>
            </w:r>
          </w:p>
        </w:tc>
        <w:tc>
          <w:tcPr>
            <w:tcW w:w="8884" w:type="dxa"/>
          </w:tcPr>
          <w:p w14:paraId="57906C83"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3. Основні засоби підприємства, їх склад та класифікація.</w:t>
            </w:r>
          </w:p>
          <w:p w14:paraId="5A9FD28D"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проаналізувати класифікацію основних засобів та особливості віднесення їх до окремих груп.</w:t>
            </w:r>
          </w:p>
          <w:p w14:paraId="0B2564E4" w14:textId="3CB422B2"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Види оцінки основних засобів. Склад і класифікація основних засобів.</w:t>
            </w:r>
          </w:p>
        </w:tc>
      </w:tr>
      <w:tr w:rsidR="000C5509" w:rsidRPr="00087955" w14:paraId="6EDC0D3E" w14:textId="77777777" w:rsidTr="000C5509">
        <w:tc>
          <w:tcPr>
            <w:tcW w:w="1536" w:type="dxa"/>
          </w:tcPr>
          <w:p w14:paraId="695F13B1" w14:textId="77777777" w:rsidR="000C5509" w:rsidRPr="00087955" w:rsidRDefault="000C5509" w:rsidP="00165CC9">
            <w:pPr>
              <w:spacing w:line="240" w:lineRule="auto"/>
              <w:jc w:val="both"/>
              <w:rPr>
                <w:rFonts w:asciiTheme="minorHAnsi" w:hAnsiTheme="minorHAnsi" w:cstheme="minorHAnsi"/>
                <w:i/>
                <w:sz w:val="20"/>
                <w:szCs w:val="20"/>
              </w:rPr>
            </w:pPr>
          </w:p>
        </w:tc>
        <w:tc>
          <w:tcPr>
            <w:tcW w:w="8884" w:type="dxa"/>
          </w:tcPr>
          <w:p w14:paraId="7F83658F" w14:textId="19F87F07" w:rsidR="000C5509" w:rsidRPr="00087955" w:rsidRDefault="00462607" w:rsidP="00462607">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 xml:space="preserve">Лекція (тема) 4. Основні засоби підприємства, їх спрацювання, амортизація та ефективність використання. </w:t>
            </w:r>
            <w:r w:rsidRPr="00087955">
              <w:rPr>
                <w:rFonts w:asciiTheme="minorHAnsi" w:hAnsiTheme="minorHAnsi" w:cstheme="minorHAnsi"/>
                <w:i/>
                <w:sz w:val="20"/>
                <w:szCs w:val="20"/>
              </w:rPr>
              <w:t>Спрацювання і амортизація основних засобів. Методи нарахування амортизації. Нематеріальні ресурси та активи. Ефективність використання основних засобів.</w:t>
            </w:r>
          </w:p>
        </w:tc>
      </w:tr>
      <w:tr w:rsidR="000C5509" w:rsidRPr="00087955" w14:paraId="65B94EC5" w14:textId="77777777" w:rsidTr="000C5509">
        <w:tc>
          <w:tcPr>
            <w:tcW w:w="1536" w:type="dxa"/>
          </w:tcPr>
          <w:p w14:paraId="0AF4EBC1" w14:textId="646B8005"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4</w:t>
            </w:r>
          </w:p>
        </w:tc>
        <w:tc>
          <w:tcPr>
            <w:tcW w:w="8884" w:type="dxa"/>
          </w:tcPr>
          <w:p w14:paraId="094C29FA"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4. Основні засоби підприємства, їх спрацювання, амортизація та ефективність використання.</w:t>
            </w:r>
          </w:p>
          <w:p w14:paraId="49F309E7"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проаналізувати різні методи нарахування амортизації та доцільність їхнього використання в залежності від виду основних засобів; розглянути показники ефективності використання основних засобів.</w:t>
            </w:r>
          </w:p>
          <w:p w14:paraId="7104F1B3" w14:textId="50FFE9C7"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 xml:space="preserve">Перелік питань. Спрацювання і амортизація основних фондів. Методи нарахування амортизації. Нематеріальні ресурси та активи. Ефективність використання основних </w:t>
            </w:r>
            <w:r w:rsidR="00C60B7D" w:rsidRPr="00087955">
              <w:rPr>
                <w:rFonts w:asciiTheme="minorHAnsi" w:hAnsiTheme="minorHAnsi" w:cstheme="minorHAnsi"/>
                <w:i/>
                <w:sz w:val="20"/>
                <w:szCs w:val="20"/>
              </w:rPr>
              <w:t>засобів</w:t>
            </w:r>
            <w:r w:rsidRPr="00087955">
              <w:rPr>
                <w:rFonts w:asciiTheme="minorHAnsi" w:hAnsiTheme="minorHAnsi" w:cstheme="minorHAnsi"/>
                <w:i/>
                <w:sz w:val="20"/>
                <w:szCs w:val="20"/>
              </w:rPr>
              <w:t>.</w:t>
            </w:r>
          </w:p>
        </w:tc>
      </w:tr>
      <w:tr w:rsidR="000C5509" w:rsidRPr="00087955" w14:paraId="16B3094B" w14:textId="77777777" w:rsidTr="000C5509">
        <w:tc>
          <w:tcPr>
            <w:tcW w:w="1536" w:type="dxa"/>
          </w:tcPr>
          <w:p w14:paraId="110FC764" w14:textId="04B84AD8"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5</w:t>
            </w:r>
          </w:p>
        </w:tc>
        <w:tc>
          <w:tcPr>
            <w:tcW w:w="8884" w:type="dxa"/>
          </w:tcPr>
          <w:p w14:paraId="2561096B" w14:textId="60CB3387" w:rsidR="000C5509" w:rsidRPr="00087955" w:rsidRDefault="00462607"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 xml:space="preserve">Лекція (тема) 5. Оборотні </w:t>
            </w:r>
            <w:r w:rsidR="00035209" w:rsidRPr="00087955">
              <w:rPr>
                <w:rFonts w:asciiTheme="minorHAnsi" w:hAnsiTheme="minorHAnsi" w:cstheme="minorHAnsi"/>
                <w:b/>
                <w:i/>
                <w:sz w:val="20"/>
                <w:szCs w:val="20"/>
              </w:rPr>
              <w:t>засоби</w:t>
            </w:r>
            <w:r w:rsidRPr="00087955">
              <w:rPr>
                <w:rFonts w:asciiTheme="minorHAnsi" w:hAnsiTheme="minorHAnsi" w:cstheme="minorHAnsi"/>
                <w:b/>
                <w:i/>
                <w:sz w:val="20"/>
                <w:szCs w:val="20"/>
              </w:rPr>
              <w:t xml:space="preserve"> підприємства та їх нормування.</w:t>
            </w:r>
            <w:r w:rsidRPr="00087955">
              <w:rPr>
                <w:rFonts w:asciiTheme="minorHAnsi" w:hAnsiTheme="minorHAnsi" w:cstheme="minorHAnsi"/>
                <w:i/>
                <w:sz w:val="20"/>
                <w:szCs w:val="20"/>
              </w:rPr>
              <w:t xml:space="preserve"> Загальна характеристика, склад та класифікація оборотних </w:t>
            </w:r>
            <w:r w:rsidR="00035209" w:rsidRPr="00087955">
              <w:rPr>
                <w:rFonts w:asciiTheme="minorHAnsi" w:hAnsiTheme="minorHAnsi" w:cstheme="minorHAnsi"/>
                <w:i/>
                <w:sz w:val="20"/>
                <w:szCs w:val="20"/>
              </w:rPr>
              <w:t>засобів</w:t>
            </w:r>
            <w:r w:rsidRPr="00087955">
              <w:rPr>
                <w:rFonts w:asciiTheme="minorHAnsi" w:hAnsiTheme="minorHAnsi" w:cstheme="minorHAnsi"/>
                <w:i/>
                <w:sz w:val="20"/>
                <w:szCs w:val="20"/>
              </w:rPr>
              <w:t xml:space="preserve">. Нормування оборотних </w:t>
            </w:r>
            <w:r w:rsidR="00035209" w:rsidRPr="00087955">
              <w:rPr>
                <w:rFonts w:asciiTheme="minorHAnsi" w:hAnsiTheme="minorHAnsi" w:cstheme="minorHAnsi"/>
                <w:i/>
                <w:sz w:val="20"/>
                <w:szCs w:val="20"/>
              </w:rPr>
              <w:t>засобів</w:t>
            </w:r>
            <w:r w:rsidRPr="00087955">
              <w:rPr>
                <w:rFonts w:asciiTheme="minorHAnsi" w:hAnsiTheme="minorHAnsi" w:cstheme="minorHAnsi"/>
                <w:i/>
                <w:sz w:val="20"/>
                <w:szCs w:val="20"/>
              </w:rPr>
              <w:t xml:space="preserve"> у виробничих запасах матеріалів, незавершеному виробництві та інших елементах. Джерела формування та ефективність використання оборотних </w:t>
            </w:r>
            <w:r w:rsidR="00035209" w:rsidRPr="00087955">
              <w:rPr>
                <w:rFonts w:asciiTheme="minorHAnsi" w:hAnsiTheme="minorHAnsi" w:cstheme="minorHAnsi"/>
                <w:i/>
                <w:sz w:val="20"/>
                <w:szCs w:val="20"/>
              </w:rPr>
              <w:t>засобів</w:t>
            </w:r>
            <w:r w:rsidRPr="00087955">
              <w:rPr>
                <w:rFonts w:asciiTheme="minorHAnsi" w:hAnsiTheme="minorHAnsi" w:cstheme="minorHAnsi"/>
                <w:i/>
                <w:sz w:val="20"/>
                <w:szCs w:val="20"/>
              </w:rPr>
              <w:t>.</w:t>
            </w:r>
          </w:p>
        </w:tc>
      </w:tr>
      <w:tr w:rsidR="000C5509" w:rsidRPr="00087955" w14:paraId="46ADFFE8" w14:textId="77777777" w:rsidTr="000C5509">
        <w:tc>
          <w:tcPr>
            <w:tcW w:w="1536" w:type="dxa"/>
          </w:tcPr>
          <w:p w14:paraId="6D78374B" w14:textId="2D1BE1E3"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5</w:t>
            </w:r>
          </w:p>
        </w:tc>
        <w:tc>
          <w:tcPr>
            <w:tcW w:w="8884" w:type="dxa"/>
          </w:tcPr>
          <w:p w14:paraId="27821D1A" w14:textId="7FF395A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 xml:space="preserve">Практичне заняття 5. Оборотні </w:t>
            </w:r>
            <w:r w:rsidR="00C60B7D" w:rsidRPr="00087955">
              <w:rPr>
                <w:rFonts w:asciiTheme="minorHAnsi" w:hAnsiTheme="minorHAnsi" w:cstheme="minorHAnsi"/>
                <w:b/>
                <w:i/>
                <w:sz w:val="20"/>
                <w:szCs w:val="20"/>
              </w:rPr>
              <w:t>засоби</w:t>
            </w:r>
            <w:r w:rsidRPr="00087955">
              <w:rPr>
                <w:rFonts w:asciiTheme="minorHAnsi" w:hAnsiTheme="minorHAnsi" w:cstheme="minorHAnsi"/>
                <w:b/>
                <w:i/>
                <w:sz w:val="20"/>
                <w:szCs w:val="20"/>
              </w:rPr>
              <w:t xml:space="preserve"> підприємства та їх нормування.</w:t>
            </w:r>
          </w:p>
          <w:p w14:paraId="45A33B8C" w14:textId="169D369D"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 xml:space="preserve">Мета: дослідити склад та класифікацію оборотних </w:t>
            </w:r>
            <w:r w:rsidR="00C60B7D" w:rsidRPr="00087955">
              <w:rPr>
                <w:rFonts w:asciiTheme="minorHAnsi" w:hAnsiTheme="minorHAnsi" w:cstheme="minorHAnsi"/>
                <w:i/>
                <w:sz w:val="20"/>
                <w:szCs w:val="20"/>
              </w:rPr>
              <w:t>засобів</w:t>
            </w:r>
            <w:r w:rsidRPr="00087955">
              <w:rPr>
                <w:rFonts w:asciiTheme="minorHAnsi" w:hAnsiTheme="minorHAnsi" w:cstheme="minorHAnsi"/>
                <w:i/>
                <w:sz w:val="20"/>
                <w:szCs w:val="20"/>
              </w:rPr>
              <w:t>, а також показники ефективності їхнього використання.</w:t>
            </w:r>
          </w:p>
          <w:p w14:paraId="37EE292A" w14:textId="4CC21CBC"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 xml:space="preserve">Перелік питань. Загальна характеристика, склад та класифікація оборотних </w:t>
            </w:r>
            <w:r w:rsidR="00C60B7D" w:rsidRPr="00087955">
              <w:rPr>
                <w:rFonts w:asciiTheme="minorHAnsi" w:hAnsiTheme="minorHAnsi" w:cstheme="minorHAnsi"/>
                <w:i/>
                <w:sz w:val="20"/>
                <w:szCs w:val="20"/>
              </w:rPr>
              <w:t>засобів</w:t>
            </w:r>
            <w:r w:rsidRPr="00087955">
              <w:rPr>
                <w:rFonts w:asciiTheme="minorHAnsi" w:hAnsiTheme="minorHAnsi" w:cstheme="minorHAnsi"/>
                <w:i/>
                <w:sz w:val="20"/>
                <w:szCs w:val="20"/>
              </w:rPr>
              <w:t xml:space="preserve">. Нормування оборотних </w:t>
            </w:r>
            <w:r w:rsidR="00C60B7D" w:rsidRPr="00087955">
              <w:rPr>
                <w:rFonts w:asciiTheme="minorHAnsi" w:hAnsiTheme="minorHAnsi" w:cstheme="minorHAnsi"/>
                <w:i/>
                <w:sz w:val="20"/>
                <w:szCs w:val="20"/>
              </w:rPr>
              <w:t>засобів</w:t>
            </w:r>
            <w:r w:rsidRPr="00087955">
              <w:rPr>
                <w:rFonts w:asciiTheme="minorHAnsi" w:hAnsiTheme="minorHAnsi" w:cstheme="minorHAnsi"/>
                <w:i/>
                <w:sz w:val="20"/>
                <w:szCs w:val="20"/>
              </w:rPr>
              <w:t xml:space="preserve"> у виробничих запасах матеріалів, незавершеному виробництві та інших елементах. Джерела формування та ефективність використання оборотних </w:t>
            </w:r>
            <w:r w:rsidR="00C60B7D" w:rsidRPr="00087955">
              <w:rPr>
                <w:rFonts w:asciiTheme="minorHAnsi" w:hAnsiTheme="minorHAnsi" w:cstheme="minorHAnsi"/>
                <w:i/>
                <w:sz w:val="20"/>
                <w:szCs w:val="20"/>
              </w:rPr>
              <w:t>засобів</w:t>
            </w:r>
            <w:r w:rsidRPr="00087955">
              <w:rPr>
                <w:rFonts w:asciiTheme="minorHAnsi" w:hAnsiTheme="minorHAnsi" w:cstheme="minorHAnsi"/>
                <w:i/>
                <w:sz w:val="20"/>
                <w:szCs w:val="20"/>
              </w:rPr>
              <w:t>.</w:t>
            </w:r>
          </w:p>
        </w:tc>
      </w:tr>
      <w:tr w:rsidR="00462607" w:rsidRPr="00087955" w14:paraId="52CF0935" w14:textId="77777777" w:rsidTr="000C5509">
        <w:tc>
          <w:tcPr>
            <w:tcW w:w="1536" w:type="dxa"/>
          </w:tcPr>
          <w:p w14:paraId="57A43781" w14:textId="4DD53176"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6</w:t>
            </w:r>
          </w:p>
        </w:tc>
        <w:tc>
          <w:tcPr>
            <w:tcW w:w="8884" w:type="dxa"/>
          </w:tcPr>
          <w:p w14:paraId="51F22DAC" w14:textId="3A37CE40" w:rsidR="00462607"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6. Персонал підприємства та продуктивність праці.</w:t>
            </w:r>
            <w:r w:rsidR="00462607" w:rsidRPr="00087955">
              <w:rPr>
                <w:rFonts w:asciiTheme="minorHAnsi" w:hAnsiTheme="minorHAnsi" w:cstheme="minorHAnsi"/>
                <w:i/>
                <w:sz w:val="20"/>
                <w:szCs w:val="20"/>
              </w:rPr>
              <w:t xml:space="preserve"> Поняття, класифікація та структура персоналу. Продуктивність праці персоналу: сутність, методи визначення та фактори зростання.</w:t>
            </w:r>
          </w:p>
        </w:tc>
      </w:tr>
      <w:tr w:rsidR="00462607" w:rsidRPr="00087955" w14:paraId="459C5D48" w14:textId="77777777" w:rsidTr="000C5509">
        <w:tc>
          <w:tcPr>
            <w:tcW w:w="1536" w:type="dxa"/>
          </w:tcPr>
          <w:p w14:paraId="6BA11B68" w14:textId="06D75B8E"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6</w:t>
            </w:r>
          </w:p>
        </w:tc>
        <w:tc>
          <w:tcPr>
            <w:tcW w:w="8884" w:type="dxa"/>
          </w:tcPr>
          <w:p w14:paraId="55510E7E"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Практичне заняття 6. Персонал підприємства та продуктивність праці.</w:t>
            </w:r>
          </w:p>
          <w:p w14:paraId="21A5CD1E"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класифікацію персоналу підприємства та показники продуктивності праці.</w:t>
            </w:r>
          </w:p>
          <w:p w14:paraId="1EA546DD" w14:textId="0EE00857"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lastRenderedPageBreak/>
              <w:t>Перелік питань. Поняття, класифікація та структура персоналу. Продуктивність праці персоналу: сутність, методи визначення та фактори зростання.</w:t>
            </w:r>
          </w:p>
        </w:tc>
      </w:tr>
      <w:tr w:rsidR="00462607" w:rsidRPr="00087955" w14:paraId="0937424D" w14:textId="77777777" w:rsidTr="000C5509">
        <w:tc>
          <w:tcPr>
            <w:tcW w:w="1536" w:type="dxa"/>
          </w:tcPr>
          <w:p w14:paraId="1AB37A8F" w14:textId="43ACBC75"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lastRenderedPageBreak/>
              <w:t>7</w:t>
            </w:r>
          </w:p>
        </w:tc>
        <w:tc>
          <w:tcPr>
            <w:tcW w:w="8884" w:type="dxa"/>
          </w:tcPr>
          <w:p w14:paraId="72718CE6" w14:textId="0C0B59CB" w:rsidR="00462607"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7. Мотивація трудової діяльності та оплата праці.</w:t>
            </w:r>
            <w:r w:rsidR="00462607" w:rsidRPr="00087955">
              <w:rPr>
                <w:rFonts w:asciiTheme="minorHAnsi" w:hAnsiTheme="minorHAnsi" w:cstheme="minorHAnsi"/>
                <w:i/>
                <w:sz w:val="20"/>
                <w:szCs w:val="20"/>
              </w:rPr>
              <w:t xml:space="preserve"> Мотивація трудової діяльності. Організація оплати праці на підприємстві. Тарифна система. Форми та системи оплати праці.</w:t>
            </w:r>
          </w:p>
        </w:tc>
      </w:tr>
      <w:tr w:rsidR="00462607" w:rsidRPr="00087955" w14:paraId="3AAF42ED" w14:textId="77777777" w:rsidTr="000C5509">
        <w:tc>
          <w:tcPr>
            <w:tcW w:w="1536" w:type="dxa"/>
          </w:tcPr>
          <w:p w14:paraId="27F7496F" w14:textId="54C6BFF3"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7</w:t>
            </w:r>
          </w:p>
        </w:tc>
        <w:tc>
          <w:tcPr>
            <w:tcW w:w="8884" w:type="dxa"/>
          </w:tcPr>
          <w:p w14:paraId="15D30ADC"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7.</w:t>
            </w:r>
            <w:r w:rsidRPr="00087955">
              <w:rPr>
                <w:rFonts w:asciiTheme="minorHAnsi" w:hAnsiTheme="minorHAnsi" w:cstheme="minorHAnsi"/>
                <w:i/>
                <w:sz w:val="20"/>
                <w:szCs w:val="20"/>
              </w:rPr>
              <w:t xml:space="preserve"> </w:t>
            </w:r>
            <w:r w:rsidRPr="00087955">
              <w:rPr>
                <w:rFonts w:asciiTheme="minorHAnsi" w:hAnsiTheme="minorHAnsi" w:cstheme="minorHAnsi"/>
                <w:b/>
                <w:i/>
                <w:sz w:val="20"/>
                <w:szCs w:val="20"/>
              </w:rPr>
              <w:t>Мотивація трудової діяльності та оплата праці.</w:t>
            </w:r>
          </w:p>
          <w:p w14:paraId="5C545796"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існуючі форми та системи оплати праці, а також доцільність їхнього використання в залежності від умов праці.</w:t>
            </w:r>
          </w:p>
          <w:p w14:paraId="54C8E969" w14:textId="67BEB93F"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Мотивація трудової діяльності. Організація оплати праці на підприємстві. Тарифна система. Форми та системи оплати праці.</w:t>
            </w:r>
          </w:p>
        </w:tc>
      </w:tr>
      <w:tr w:rsidR="000C5509" w:rsidRPr="00087955" w14:paraId="6D875A82" w14:textId="77777777" w:rsidTr="000C5509">
        <w:tc>
          <w:tcPr>
            <w:tcW w:w="1536" w:type="dxa"/>
          </w:tcPr>
          <w:p w14:paraId="1C3F4458" w14:textId="77777777" w:rsidR="000C5509" w:rsidRPr="00087955" w:rsidRDefault="000C5509" w:rsidP="00165CC9">
            <w:pPr>
              <w:spacing w:line="240" w:lineRule="auto"/>
              <w:jc w:val="both"/>
              <w:rPr>
                <w:rFonts w:asciiTheme="minorHAnsi" w:hAnsiTheme="minorHAnsi" w:cstheme="minorHAnsi"/>
                <w:i/>
                <w:sz w:val="20"/>
                <w:szCs w:val="20"/>
              </w:rPr>
            </w:pPr>
          </w:p>
        </w:tc>
        <w:tc>
          <w:tcPr>
            <w:tcW w:w="8884" w:type="dxa"/>
          </w:tcPr>
          <w:p w14:paraId="563EAE66" w14:textId="77777777" w:rsidR="00462607" w:rsidRPr="00087955" w:rsidRDefault="00462607" w:rsidP="00462607">
            <w:pPr>
              <w:spacing w:line="240" w:lineRule="auto"/>
              <w:ind w:firstLine="567"/>
              <w:rPr>
                <w:rFonts w:asciiTheme="minorHAnsi" w:hAnsiTheme="minorHAnsi" w:cstheme="minorHAnsi"/>
                <w:b/>
                <w:i/>
                <w:sz w:val="20"/>
                <w:szCs w:val="20"/>
                <w:lang w:eastAsia="ru-RU"/>
              </w:rPr>
            </w:pPr>
            <w:r w:rsidRPr="00087955">
              <w:rPr>
                <w:rFonts w:asciiTheme="minorHAnsi" w:hAnsiTheme="minorHAnsi" w:cstheme="minorHAnsi"/>
                <w:b/>
                <w:i/>
                <w:sz w:val="20"/>
                <w:szCs w:val="20"/>
                <w:lang w:eastAsia="ru-RU"/>
              </w:rPr>
              <w:t>Розділ 3. Економічні результати та ефективність виробництва.</w:t>
            </w:r>
          </w:p>
          <w:p w14:paraId="3DB55659" w14:textId="77777777" w:rsidR="00462607" w:rsidRPr="00087955" w:rsidRDefault="00462607" w:rsidP="00462607">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Витрати виробництва та собівартість продукції. Ціни та ціноутворення підприємства в умовах ринку.</w:t>
            </w:r>
          </w:p>
          <w:p w14:paraId="422DAE5F" w14:textId="2A8078DE" w:rsidR="000C5509" w:rsidRPr="00087955" w:rsidRDefault="00462607" w:rsidP="00035209">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Фінансово-економічні результати діяльності підприємства. Якість і конкурентоспроможність продукції підприємства.</w:t>
            </w:r>
          </w:p>
        </w:tc>
      </w:tr>
      <w:tr w:rsidR="000C5509" w:rsidRPr="00087955" w14:paraId="43001FA0" w14:textId="77777777" w:rsidTr="000C5509">
        <w:tc>
          <w:tcPr>
            <w:tcW w:w="1536" w:type="dxa"/>
          </w:tcPr>
          <w:p w14:paraId="7CA831EC" w14:textId="1AD59C47"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8</w:t>
            </w:r>
          </w:p>
        </w:tc>
        <w:tc>
          <w:tcPr>
            <w:tcW w:w="8884" w:type="dxa"/>
          </w:tcPr>
          <w:p w14:paraId="5B901EF2" w14:textId="65A32E50" w:rsidR="000C5509"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8. Витрати та собівартість продукції.</w:t>
            </w:r>
            <w:r w:rsidR="00462607" w:rsidRPr="00087955">
              <w:rPr>
                <w:rFonts w:asciiTheme="minorHAnsi" w:hAnsiTheme="minorHAnsi" w:cstheme="minorHAnsi"/>
                <w:i/>
                <w:sz w:val="20"/>
                <w:szCs w:val="20"/>
              </w:rPr>
              <w:t xml:space="preserve"> Загальна характеристика витрат на виробництво продукції (виконання робіт, надання послуг). Класифікація витрат на виробництво продукції. Групування витрат за економічними елементами та статтями калькуляції. Визначення собівартості окремих виробів.</w:t>
            </w:r>
          </w:p>
        </w:tc>
      </w:tr>
      <w:tr w:rsidR="000C5509" w:rsidRPr="00087955" w14:paraId="1713A1E0" w14:textId="77777777" w:rsidTr="000C5509">
        <w:tc>
          <w:tcPr>
            <w:tcW w:w="1536" w:type="dxa"/>
          </w:tcPr>
          <w:p w14:paraId="76CA24AC" w14:textId="0FD902F9"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8</w:t>
            </w:r>
          </w:p>
        </w:tc>
        <w:tc>
          <w:tcPr>
            <w:tcW w:w="8884" w:type="dxa"/>
          </w:tcPr>
          <w:p w14:paraId="37E60FB6"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8.</w:t>
            </w:r>
            <w:r w:rsidRPr="00087955">
              <w:rPr>
                <w:rFonts w:asciiTheme="minorHAnsi" w:hAnsiTheme="minorHAnsi" w:cstheme="minorHAnsi"/>
                <w:i/>
                <w:sz w:val="20"/>
                <w:szCs w:val="20"/>
              </w:rPr>
              <w:t xml:space="preserve"> </w:t>
            </w:r>
            <w:r w:rsidRPr="00087955">
              <w:rPr>
                <w:rFonts w:asciiTheme="minorHAnsi" w:hAnsiTheme="minorHAnsi" w:cstheme="minorHAnsi"/>
                <w:b/>
                <w:i/>
                <w:sz w:val="20"/>
                <w:szCs w:val="20"/>
              </w:rPr>
              <w:t>Витрати та собівартість продукції.</w:t>
            </w:r>
          </w:p>
          <w:p w14:paraId="0FF58C37"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проаналізувати існуючі класифікації витрат підприємства, технологію складання калькуляції собівартості продукції.</w:t>
            </w:r>
          </w:p>
          <w:p w14:paraId="43EDDBBC" w14:textId="1353C042"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Загальна характеристика витрат на виробництво продукції (виконання робіт, надання послуг). Класифікація витрат на виробництво продукції. Групування витрат за економічними елементами та статтями калькуляції. Визначення собівартості окремих виробів.</w:t>
            </w:r>
          </w:p>
        </w:tc>
      </w:tr>
      <w:tr w:rsidR="000C5509" w:rsidRPr="00087955" w14:paraId="5698BFC1" w14:textId="77777777" w:rsidTr="000C5509">
        <w:tc>
          <w:tcPr>
            <w:tcW w:w="1536" w:type="dxa"/>
          </w:tcPr>
          <w:p w14:paraId="6735DB66" w14:textId="0F03677E"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9</w:t>
            </w:r>
          </w:p>
        </w:tc>
        <w:tc>
          <w:tcPr>
            <w:tcW w:w="8884" w:type="dxa"/>
          </w:tcPr>
          <w:p w14:paraId="182ECDC5" w14:textId="7A0CED2A" w:rsidR="000C5509"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9. Ціни на продукцію (роботи, послуги).</w:t>
            </w:r>
            <w:r w:rsidR="00462607" w:rsidRPr="00087955">
              <w:rPr>
                <w:rFonts w:asciiTheme="minorHAnsi" w:hAnsiTheme="minorHAnsi" w:cstheme="minorHAnsi"/>
                <w:i/>
                <w:sz w:val="20"/>
                <w:szCs w:val="20"/>
              </w:rPr>
              <w:t xml:space="preserve"> Сутнісна характеристика цін, види цін, методи їх встановлення.</w:t>
            </w:r>
          </w:p>
        </w:tc>
      </w:tr>
      <w:tr w:rsidR="000C5509" w:rsidRPr="00087955" w14:paraId="70DFA2EB" w14:textId="77777777" w:rsidTr="000C5509">
        <w:tc>
          <w:tcPr>
            <w:tcW w:w="1536" w:type="dxa"/>
          </w:tcPr>
          <w:p w14:paraId="3D012A00" w14:textId="10A5F324"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9</w:t>
            </w:r>
          </w:p>
        </w:tc>
        <w:tc>
          <w:tcPr>
            <w:tcW w:w="8884" w:type="dxa"/>
          </w:tcPr>
          <w:p w14:paraId="1F336852"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9.</w:t>
            </w:r>
            <w:r w:rsidRPr="00087955">
              <w:rPr>
                <w:rFonts w:asciiTheme="minorHAnsi" w:hAnsiTheme="minorHAnsi" w:cstheme="minorHAnsi"/>
                <w:i/>
                <w:sz w:val="20"/>
                <w:szCs w:val="20"/>
              </w:rPr>
              <w:t xml:space="preserve"> </w:t>
            </w:r>
            <w:r w:rsidRPr="00087955">
              <w:rPr>
                <w:rFonts w:asciiTheme="minorHAnsi" w:hAnsiTheme="minorHAnsi" w:cstheme="minorHAnsi"/>
                <w:b/>
                <w:i/>
                <w:sz w:val="20"/>
                <w:szCs w:val="20"/>
              </w:rPr>
              <w:t>Ціни на продукцію (роботи, послуги).</w:t>
            </w:r>
          </w:p>
          <w:p w14:paraId="1235C438"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існуючі методи ціноутворення та важливість цінової політики.</w:t>
            </w:r>
          </w:p>
          <w:p w14:paraId="70B52880" w14:textId="496D5F8E"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Сутнісна характеристика цін, види цін, методи їх встановлення.</w:t>
            </w:r>
          </w:p>
        </w:tc>
      </w:tr>
      <w:tr w:rsidR="000C5509" w:rsidRPr="00087955" w14:paraId="5F3B0158" w14:textId="77777777" w:rsidTr="000C5509">
        <w:tc>
          <w:tcPr>
            <w:tcW w:w="1536" w:type="dxa"/>
          </w:tcPr>
          <w:p w14:paraId="4E7A0B47" w14:textId="03F79C43"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10</w:t>
            </w:r>
          </w:p>
        </w:tc>
        <w:tc>
          <w:tcPr>
            <w:tcW w:w="8884" w:type="dxa"/>
          </w:tcPr>
          <w:p w14:paraId="3B0F9103" w14:textId="6A69E2EE" w:rsidR="000C5509"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10. Фінансово-економічні результати діяльності підприємства.</w:t>
            </w:r>
            <w:r w:rsidR="00462607" w:rsidRPr="00087955">
              <w:rPr>
                <w:rFonts w:asciiTheme="minorHAnsi" w:hAnsiTheme="minorHAnsi" w:cstheme="minorHAnsi"/>
                <w:i/>
                <w:sz w:val="20"/>
                <w:szCs w:val="20"/>
              </w:rPr>
              <w:t xml:space="preserve"> Сутність фінансової діяльності підприємства. Формування виручки підприємства. Показники прибутку і методика їх визначення. Напрямки використання прибутку.</w:t>
            </w:r>
          </w:p>
        </w:tc>
      </w:tr>
      <w:tr w:rsidR="00462607" w:rsidRPr="00087955" w14:paraId="5899BFB6" w14:textId="77777777" w:rsidTr="000C5509">
        <w:tc>
          <w:tcPr>
            <w:tcW w:w="1536" w:type="dxa"/>
          </w:tcPr>
          <w:p w14:paraId="454D3693" w14:textId="4D32695E"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10</w:t>
            </w:r>
          </w:p>
        </w:tc>
        <w:tc>
          <w:tcPr>
            <w:tcW w:w="8884" w:type="dxa"/>
          </w:tcPr>
          <w:p w14:paraId="18A1DC45"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10.</w:t>
            </w:r>
            <w:r w:rsidRPr="00087955">
              <w:rPr>
                <w:rFonts w:asciiTheme="minorHAnsi" w:hAnsiTheme="minorHAnsi" w:cstheme="minorHAnsi"/>
                <w:i/>
                <w:sz w:val="20"/>
                <w:szCs w:val="20"/>
              </w:rPr>
              <w:t xml:space="preserve"> </w:t>
            </w:r>
            <w:r w:rsidRPr="00087955">
              <w:rPr>
                <w:rFonts w:asciiTheme="minorHAnsi" w:hAnsiTheme="minorHAnsi" w:cstheme="minorHAnsi"/>
                <w:b/>
                <w:i/>
                <w:sz w:val="20"/>
                <w:szCs w:val="20"/>
              </w:rPr>
              <w:t>Фінансово-економічні результати діяльності підприємства.</w:t>
            </w:r>
          </w:p>
          <w:p w14:paraId="148C09BA"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проаналізувати показники, що характеризують фінансово-економічні результати діяльності підприємства.</w:t>
            </w:r>
          </w:p>
          <w:p w14:paraId="3E337EF1" w14:textId="22010960"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Сутність фінансової діяльності підприємства. Формування виручки підприємства. Показники прибутку і методика їх визначення. Напрямки використання прибутку.</w:t>
            </w:r>
          </w:p>
        </w:tc>
      </w:tr>
      <w:tr w:rsidR="00462607" w:rsidRPr="00087955" w14:paraId="5CCDC4D6" w14:textId="77777777" w:rsidTr="000C5509">
        <w:tc>
          <w:tcPr>
            <w:tcW w:w="1536" w:type="dxa"/>
          </w:tcPr>
          <w:p w14:paraId="1D5C92FE" w14:textId="1CD173A1"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11</w:t>
            </w:r>
          </w:p>
        </w:tc>
        <w:tc>
          <w:tcPr>
            <w:tcW w:w="8884" w:type="dxa"/>
          </w:tcPr>
          <w:p w14:paraId="037FE701" w14:textId="608F5759" w:rsidR="00462607" w:rsidRPr="00087955" w:rsidRDefault="00035209" w:rsidP="00035209">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11. Ефективність господарської діяльності підприємства.</w:t>
            </w:r>
            <w:r w:rsidR="00462607" w:rsidRPr="00087955">
              <w:rPr>
                <w:rFonts w:asciiTheme="minorHAnsi" w:hAnsiTheme="minorHAnsi" w:cstheme="minorHAnsi"/>
                <w:i/>
                <w:sz w:val="20"/>
                <w:szCs w:val="20"/>
              </w:rPr>
              <w:t xml:space="preserve"> Оцінка фінансово-економічного стану підприємства. Сутність та вимірювання ефективності діяльності підприємства. Методика визначення економічної ефективності інженерних та господарських рішень.</w:t>
            </w:r>
          </w:p>
        </w:tc>
      </w:tr>
      <w:tr w:rsidR="00462607" w:rsidRPr="00087955" w14:paraId="392F0BCD" w14:textId="77777777" w:rsidTr="000C5509">
        <w:tc>
          <w:tcPr>
            <w:tcW w:w="1536" w:type="dxa"/>
          </w:tcPr>
          <w:p w14:paraId="5D053DC7" w14:textId="2A4DB378"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11</w:t>
            </w:r>
          </w:p>
        </w:tc>
        <w:tc>
          <w:tcPr>
            <w:tcW w:w="8884" w:type="dxa"/>
          </w:tcPr>
          <w:p w14:paraId="6FBA2FBC"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11. Ефективність господарської діяльності підприємства.</w:t>
            </w:r>
          </w:p>
          <w:p w14:paraId="54C63382"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ефективність господарської діяльності підприємства.</w:t>
            </w:r>
          </w:p>
          <w:p w14:paraId="2D1FD4AF" w14:textId="01EABD1E"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Оцінка фінансово-економічного стану підприємства. Сутність та вимірювання ефективності діяльності підприємства. Методика визначення економічної ефективності інженерних та господарських рішень.</w:t>
            </w:r>
          </w:p>
        </w:tc>
      </w:tr>
      <w:tr w:rsidR="00462607" w:rsidRPr="00087955" w14:paraId="038CF13F" w14:textId="77777777" w:rsidTr="000C5509">
        <w:tc>
          <w:tcPr>
            <w:tcW w:w="1536" w:type="dxa"/>
          </w:tcPr>
          <w:p w14:paraId="5CE48339" w14:textId="2565D60E"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12</w:t>
            </w:r>
          </w:p>
        </w:tc>
        <w:tc>
          <w:tcPr>
            <w:tcW w:w="8884" w:type="dxa"/>
          </w:tcPr>
          <w:p w14:paraId="458B140C" w14:textId="75CA4ECE" w:rsidR="00462607" w:rsidRPr="00087955" w:rsidRDefault="00035209" w:rsidP="00035209">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Лекція (т</w:t>
            </w:r>
            <w:r w:rsidR="00462607" w:rsidRPr="00087955">
              <w:rPr>
                <w:rFonts w:asciiTheme="minorHAnsi" w:hAnsiTheme="minorHAnsi" w:cstheme="minorHAnsi"/>
                <w:b/>
                <w:i/>
                <w:sz w:val="20"/>
                <w:szCs w:val="20"/>
              </w:rPr>
              <w:t>ема</w:t>
            </w:r>
            <w:r w:rsidRPr="00087955">
              <w:rPr>
                <w:rFonts w:asciiTheme="minorHAnsi" w:hAnsiTheme="minorHAnsi" w:cstheme="minorHAnsi"/>
                <w:b/>
                <w:i/>
                <w:sz w:val="20"/>
                <w:szCs w:val="20"/>
              </w:rPr>
              <w:t>)</w:t>
            </w:r>
            <w:r w:rsidR="00462607" w:rsidRPr="00087955">
              <w:rPr>
                <w:rFonts w:asciiTheme="minorHAnsi" w:hAnsiTheme="minorHAnsi" w:cstheme="minorHAnsi"/>
                <w:b/>
                <w:i/>
                <w:sz w:val="20"/>
                <w:szCs w:val="20"/>
              </w:rPr>
              <w:t xml:space="preserve"> 12. Оцінка ефективності інвестиційних вкладень.</w:t>
            </w:r>
            <w:r w:rsidR="00462607" w:rsidRPr="00087955">
              <w:rPr>
                <w:rFonts w:asciiTheme="minorHAnsi" w:hAnsiTheme="minorHAnsi" w:cstheme="minorHAnsi"/>
                <w:i/>
                <w:sz w:val="20"/>
                <w:szCs w:val="20"/>
              </w:rPr>
              <w:t xml:space="preserve"> Чиста теперішня вартість, індекс прибутковості, термін окупності та внутрішня норма доходності капітальних інвестиційних витрат у розвиток виробництва.</w:t>
            </w:r>
          </w:p>
        </w:tc>
      </w:tr>
      <w:tr w:rsidR="00462607" w:rsidRPr="00087955" w14:paraId="20F419A9" w14:textId="77777777" w:rsidTr="000C5509">
        <w:tc>
          <w:tcPr>
            <w:tcW w:w="1536" w:type="dxa"/>
          </w:tcPr>
          <w:p w14:paraId="510FAC0B" w14:textId="4ED1ACBB"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12</w:t>
            </w:r>
          </w:p>
        </w:tc>
        <w:tc>
          <w:tcPr>
            <w:tcW w:w="8884" w:type="dxa"/>
          </w:tcPr>
          <w:p w14:paraId="5F3DC4D7"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12. Оцінка ефективності інвестиційних вкладень.</w:t>
            </w:r>
          </w:p>
          <w:p w14:paraId="5FB565F0"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опрацювати показники ефективності інвестиційних вкладень та визначити доцільність їхнього використання.</w:t>
            </w:r>
          </w:p>
          <w:p w14:paraId="6147F7A3" w14:textId="5CDC6403"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Чиста теперішня вартість, індекс прибутковості, термін окупності та внутрішня норма доходності капітальних інвестиційних витрат у розвиток виробництва.</w:t>
            </w:r>
          </w:p>
        </w:tc>
      </w:tr>
      <w:tr w:rsidR="000C5509" w:rsidRPr="00087955" w14:paraId="33431153" w14:textId="77777777" w:rsidTr="000C5509">
        <w:tc>
          <w:tcPr>
            <w:tcW w:w="1536" w:type="dxa"/>
          </w:tcPr>
          <w:p w14:paraId="75AF8454" w14:textId="77777777" w:rsidR="000C5509" w:rsidRPr="00087955" w:rsidRDefault="000C5509" w:rsidP="00165CC9">
            <w:pPr>
              <w:spacing w:line="240" w:lineRule="auto"/>
              <w:jc w:val="both"/>
              <w:rPr>
                <w:rFonts w:asciiTheme="minorHAnsi" w:hAnsiTheme="minorHAnsi" w:cstheme="minorHAnsi"/>
                <w:i/>
                <w:sz w:val="20"/>
                <w:szCs w:val="20"/>
              </w:rPr>
            </w:pPr>
          </w:p>
        </w:tc>
        <w:tc>
          <w:tcPr>
            <w:tcW w:w="8884" w:type="dxa"/>
          </w:tcPr>
          <w:p w14:paraId="202EC69D" w14:textId="77777777" w:rsidR="00462607" w:rsidRPr="00087955" w:rsidRDefault="00462607" w:rsidP="00462607">
            <w:pPr>
              <w:spacing w:line="240" w:lineRule="auto"/>
              <w:ind w:firstLine="567"/>
              <w:rPr>
                <w:rFonts w:asciiTheme="minorHAnsi" w:hAnsiTheme="minorHAnsi" w:cstheme="minorHAnsi"/>
                <w:b/>
                <w:i/>
                <w:sz w:val="20"/>
                <w:szCs w:val="20"/>
                <w:lang w:eastAsia="ru-RU"/>
              </w:rPr>
            </w:pPr>
            <w:r w:rsidRPr="00087955">
              <w:rPr>
                <w:rFonts w:asciiTheme="minorHAnsi" w:hAnsiTheme="minorHAnsi" w:cstheme="minorHAnsi"/>
                <w:b/>
                <w:i/>
                <w:sz w:val="20"/>
                <w:szCs w:val="20"/>
                <w:lang w:eastAsia="ru-RU"/>
              </w:rPr>
              <w:t>Розділ 4. Основи організації та планування виробництва.</w:t>
            </w:r>
          </w:p>
          <w:p w14:paraId="3D8647AE" w14:textId="77777777" w:rsidR="00462607" w:rsidRPr="00087955" w:rsidRDefault="00462607" w:rsidP="00462607">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Організація основного виробництва на підприємстві.</w:t>
            </w:r>
          </w:p>
          <w:p w14:paraId="6378C576" w14:textId="77777777" w:rsidR="00462607" w:rsidRPr="00087955" w:rsidRDefault="00462607" w:rsidP="00462607">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Технологічна та організаційна підготовка виробництва.</w:t>
            </w:r>
          </w:p>
          <w:p w14:paraId="2B3C253F" w14:textId="77777777" w:rsidR="00462607" w:rsidRPr="00087955" w:rsidRDefault="00462607" w:rsidP="00462607">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Організація допоміжного виробництва. Організація технічного обслуговування і ремонту обладнання.</w:t>
            </w:r>
          </w:p>
          <w:p w14:paraId="697471EA" w14:textId="6D3E1E7B" w:rsidR="000C5509" w:rsidRPr="00087955" w:rsidRDefault="00462607" w:rsidP="00035209">
            <w:pPr>
              <w:spacing w:line="240" w:lineRule="auto"/>
              <w:ind w:firstLine="567"/>
              <w:rPr>
                <w:rFonts w:asciiTheme="minorHAnsi" w:hAnsiTheme="minorHAnsi" w:cstheme="minorHAnsi"/>
                <w:i/>
                <w:sz w:val="20"/>
                <w:szCs w:val="20"/>
              </w:rPr>
            </w:pPr>
            <w:r w:rsidRPr="00087955">
              <w:rPr>
                <w:rFonts w:asciiTheme="minorHAnsi" w:hAnsiTheme="minorHAnsi" w:cstheme="minorHAnsi"/>
                <w:i/>
                <w:sz w:val="20"/>
                <w:szCs w:val="20"/>
              </w:rPr>
              <w:t>Прогнозування і планування діяльності підприємства.</w:t>
            </w:r>
          </w:p>
        </w:tc>
      </w:tr>
      <w:tr w:rsidR="000C5509" w:rsidRPr="00087955" w14:paraId="7D531FC7" w14:textId="77777777" w:rsidTr="000C5509">
        <w:tc>
          <w:tcPr>
            <w:tcW w:w="1536" w:type="dxa"/>
          </w:tcPr>
          <w:p w14:paraId="2EFC6589" w14:textId="0DF5BE61"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13</w:t>
            </w:r>
          </w:p>
        </w:tc>
        <w:tc>
          <w:tcPr>
            <w:tcW w:w="8884" w:type="dxa"/>
          </w:tcPr>
          <w:p w14:paraId="23CFFE15" w14:textId="130E3CD7" w:rsidR="000C5509"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13. Організаційні основи виробництва. </w:t>
            </w:r>
            <w:r w:rsidR="00462607" w:rsidRPr="00087955">
              <w:rPr>
                <w:rFonts w:asciiTheme="minorHAnsi" w:hAnsiTheme="minorHAnsi" w:cstheme="minorHAnsi"/>
                <w:i/>
                <w:sz w:val="20"/>
                <w:szCs w:val="20"/>
              </w:rPr>
              <w:t>Організація виробництва: сутність, принципи. Загальні форми організації виробництва. Типи виробництва, їх техніко-економічна характеристика.</w:t>
            </w:r>
          </w:p>
        </w:tc>
      </w:tr>
      <w:tr w:rsidR="000C5509" w:rsidRPr="00087955" w14:paraId="3E0CA0E6" w14:textId="77777777" w:rsidTr="000C5509">
        <w:tc>
          <w:tcPr>
            <w:tcW w:w="1536" w:type="dxa"/>
          </w:tcPr>
          <w:p w14:paraId="78F6FF50" w14:textId="2795494F"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13</w:t>
            </w:r>
          </w:p>
        </w:tc>
        <w:tc>
          <w:tcPr>
            <w:tcW w:w="8884" w:type="dxa"/>
          </w:tcPr>
          <w:p w14:paraId="56990718"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13.</w:t>
            </w:r>
            <w:r w:rsidRPr="00087955">
              <w:rPr>
                <w:rFonts w:asciiTheme="minorHAnsi" w:hAnsiTheme="minorHAnsi" w:cstheme="minorHAnsi"/>
                <w:i/>
                <w:sz w:val="20"/>
                <w:szCs w:val="20"/>
              </w:rPr>
              <w:t xml:space="preserve"> </w:t>
            </w:r>
            <w:r w:rsidRPr="00087955">
              <w:rPr>
                <w:rFonts w:asciiTheme="minorHAnsi" w:hAnsiTheme="minorHAnsi" w:cstheme="minorHAnsi"/>
                <w:b/>
                <w:bCs/>
                <w:i/>
                <w:sz w:val="20"/>
                <w:szCs w:val="20"/>
              </w:rPr>
              <w:t>Організаційні основи виробництва.</w:t>
            </w:r>
          </w:p>
          <w:p w14:paraId="47B1FED5"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загальні форми організації виробництва.</w:t>
            </w:r>
          </w:p>
          <w:p w14:paraId="36ADA12A" w14:textId="252A2CC6" w:rsidR="000C5509"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Організація виробництва: сутність, принципи. Загальні форми організації виробництва. Типи виробництва, їх техніко-економічна характеристика.</w:t>
            </w:r>
          </w:p>
        </w:tc>
      </w:tr>
      <w:tr w:rsidR="000C5509" w:rsidRPr="00087955" w14:paraId="7CE5EAD7" w14:textId="77777777" w:rsidTr="000C5509">
        <w:tc>
          <w:tcPr>
            <w:tcW w:w="1536" w:type="dxa"/>
          </w:tcPr>
          <w:p w14:paraId="05856CD4" w14:textId="5E046FEF" w:rsidR="000C55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14</w:t>
            </w:r>
          </w:p>
        </w:tc>
        <w:tc>
          <w:tcPr>
            <w:tcW w:w="8884" w:type="dxa"/>
          </w:tcPr>
          <w:p w14:paraId="6AACA940" w14:textId="0A93D4DB" w:rsidR="000C5509" w:rsidRPr="00087955" w:rsidRDefault="00035209" w:rsidP="00035209">
            <w:pPr>
              <w:ind w:firstLine="709"/>
              <w:jc w:val="both"/>
              <w:rPr>
                <w:rFonts w:asciiTheme="minorHAnsi" w:hAnsiTheme="minorHAnsi" w:cstheme="minorHAnsi"/>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14. Впровадження інновацій та організація наукових досліджень. </w:t>
            </w:r>
            <w:r w:rsidR="00462607" w:rsidRPr="00087955">
              <w:rPr>
                <w:rFonts w:asciiTheme="minorHAnsi" w:hAnsiTheme="minorHAnsi" w:cstheme="minorHAnsi"/>
                <w:i/>
                <w:sz w:val="20"/>
                <w:szCs w:val="20"/>
              </w:rPr>
              <w:t>Комплексна організація підготовки виробництва до випуску нової продукції. Організація винахідницької, раціоналізаторської та патентно-ліцензійної роботи. Інформаційне забезпечення виробничої діяльності підприємства. Види, методи і етапи виконання наукових досліджень. Завдання та стадії проектно-конструкторських робіт. Забезпечення технологічності конструкції виробів. Автоматизація проектно-конструкторських робіт. Планування, фінансування та звітність при виконанні науково-дослідних і проектно-конструкторських робіт. Організаційні форми проведення наукових досліджень і проектно-конструкторських робіт.</w:t>
            </w:r>
          </w:p>
        </w:tc>
      </w:tr>
      <w:tr w:rsidR="00462607" w:rsidRPr="00087955" w14:paraId="4F52D04E" w14:textId="77777777" w:rsidTr="000C5509">
        <w:tc>
          <w:tcPr>
            <w:tcW w:w="1536" w:type="dxa"/>
          </w:tcPr>
          <w:p w14:paraId="53585354" w14:textId="6B471304"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14</w:t>
            </w:r>
          </w:p>
        </w:tc>
        <w:tc>
          <w:tcPr>
            <w:tcW w:w="8884" w:type="dxa"/>
          </w:tcPr>
          <w:p w14:paraId="685527CC"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Практичне заняття 14.</w:t>
            </w:r>
            <w:r w:rsidRPr="00087955">
              <w:rPr>
                <w:rFonts w:asciiTheme="minorHAnsi" w:hAnsiTheme="minorHAnsi" w:cstheme="minorHAnsi"/>
                <w:i/>
                <w:sz w:val="20"/>
                <w:szCs w:val="20"/>
              </w:rPr>
              <w:t xml:space="preserve"> </w:t>
            </w:r>
            <w:r w:rsidRPr="00087955">
              <w:rPr>
                <w:rFonts w:asciiTheme="minorHAnsi" w:hAnsiTheme="minorHAnsi" w:cstheme="minorHAnsi"/>
                <w:b/>
                <w:bCs/>
                <w:i/>
                <w:sz w:val="20"/>
                <w:szCs w:val="20"/>
              </w:rPr>
              <w:t>Впровадження інновацій та організація наукових досліджень.</w:t>
            </w:r>
          </w:p>
          <w:p w14:paraId="25E4BDD7"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проаналізувати існуючі організаційні форми впровадження інновацій.</w:t>
            </w:r>
          </w:p>
          <w:p w14:paraId="7E81A98F" w14:textId="20B16F93"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Комплексна організація підготовки виробництва до випуску нової продукції. Організація винахідницької, раціоналізаторської та патентно-ліцензійної роботи. Інформаційне забезпечення виробничої діяльності підприємства. Види, методи і етапи виконання наукових досліджень. Завдання та стадії проектно-конструкторських робіт. Забезпечення технологічності конструкції виробів. Автоматизація проектно-конструкторських робіт. Планування, фінансування та звітність при виконанні науково-дослідних і проектно-конструкторських робіт. Організаційні форми проведення наукових досліджень і проектно-конструкторських робіт.</w:t>
            </w:r>
          </w:p>
        </w:tc>
      </w:tr>
      <w:tr w:rsidR="00462607" w:rsidRPr="00087955" w14:paraId="65D9558C" w14:textId="77777777" w:rsidTr="000C5509">
        <w:tc>
          <w:tcPr>
            <w:tcW w:w="1536" w:type="dxa"/>
          </w:tcPr>
          <w:p w14:paraId="370E15D4" w14:textId="52121C43"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15</w:t>
            </w:r>
          </w:p>
        </w:tc>
        <w:tc>
          <w:tcPr>
            <w:tcW w:w="8884" w:type="dxa"/>
          </w:tcPr>
          <w:p w14:paraId="32684986" w14:textId="6F4EE384" w:rsidR="00462607" w:rsidRPr="00087955" w:rsidRDefault="00035209" w:rsidP="00035209">
            <w:pPr>
              <w:ind w:firstLine="709"/>
              <w:jc w:val="both"/>
              <w:rPr>
                <w:rFonts w:asciiTheme="minorHAnsi" w:hAnsiTheme="minorHAnsi" w:cstheme="minorHAnsi"/>
                <w:b/>
                <w:bCs/>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15. Технологічна та організаційна підготовка виробництва. </w:t>
            </w:r>
            <w:r w:rsidR="00462607" w:rsidRPr="00087955">
              <w:rPr>
                <w:rFonts w:asciiTheme="minorHAnsi" w:hAnsiTheme="minorHAnsi" w:cstheme="minorHAnsi"/>
                <w:i/>
                <w:sz w:val="20"/>
                <w:szCs w:val="20"/>
              </w:rPr>
              <w:t>Завдання, стадії та етапи технологічної підготовки виробництва. Структура і завдання органів технологічної підготовки виробництва на підприємстві. Технологічна уніфікація та стандартизація. Порівняльний техніко-економічний аналіз технологічних процесів. Зміст та головні етапи організаційної підготовки виробництва. Організація переходу на випуск нових видів продукції.</w:t>
            </w:r>
          </w:p>
        </w:tc>
      </w:tr>
      <w:tr w:rsidR="00462607" w:rsidRPr="00087955" w14:paraId="010E1418" w14:textId="77777777" w:rsidTr="000C5509">
        <w:tc>
          <w:tcPr>
            <w:tcW w:w="1536" w:type="dxa"/>
          </w:tcPr>
          <w:p w14:paraId="5DB3BAB8" w14:textId="1BD32995"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15</w:t>
            </w:r>
          </w:p>
        </w:tc>
        <w:tc>
          <w:tcPr>
            <w:tcW w:w="8884" w:type="dxa"/>
          </w:tcPr>
          <w:p w14:paraId="6451CC69"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 xml:space="preserve">Практичне заняття 15. </w:t>
            </w:r>
            <w:r w:rsidRPr="00087955">
              <w:rPr>
                <w:rFonts w:asciiTheme="minorHAnsi" w:hAnsiTheme="minorHAnsi" w:cstheme="minorHAnsi"/>
                <w:b/>
                <w:bCs/>
                <w:i/>
                <w:sz w:val="20"/>
                <w:szCs w:val="20"/>
              </w:rPr>
              <w:t>Технологічна та організаційна підготовка виробництва.</w:t>
            </w:r>
          </w:p>
          <w:p w14:paraId="311BC624"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особливості технологічної та організаційної підготовки виробництва.</w:t>
            </w:r>
          </w:p>
          <w:p w14:paraId="530EFD09" w14:textId="0EEEFA8B"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Завдання, стадії та етапи технологічної підготовки виробництва. Структура і завдання органів технологічної підготовки виробництва на підприємстві. Технологічна уніфікація та стандартизація. Порівняльний техніко-економічний аналіз технологічних процесів. Зміст та головні етапи організаційної підготовки виробництва. Організація переходу на випуск нових видів продукції.</w:t>
            </w:r>
          </w:p>
        </w:tc>
      </w:tr>
      <w:tr w:rsidR="00462607" w:rsidRPr="00087955" w14:paraId="7B982DF3" w14:textId="77777777" w:rsidTr="000C5509">
        <w:tc>
          <w:tcPr>
            <w:tcW w:w="1536" w:type="dxa"/>
          </w:tcPr>
          <w:p w14:paraId="14259DAF" w14:textId="010E6FEE"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16</w:t>
            </w:r>
          </w:p>
        </w:tc>
        <w:tc>
          <w:tcPr>
            <w:tcW w:w="8884" w:type="dxa"/>
          </w:tcPr>
          <w:p w14:paraId="021F0890" w14:textId="01F3EC00" w:rsidR="00462607" w:rsidRPr="00087955" w:rsidRDefault="00035209" w:rsidP="00035209">
            <w:pPr>
              <w:ind w:firstLine="709"/>
              <w:jc w:val="both"/>
              <w:rPr>
                <w:rFonts w:asciiTheme="minorHAnsi" w:hAnsiTheme="minorHAnsi" w:cstheme="minorHAnsi"/>
                <w:b/>
                <w:bCs/>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16. Виробничий процес та його організація. </w:t>
            </w:r>
            <w:r w:rsidR="00462607" w:rsidRPr="00087955">
              <w:rPr>
                <w:rFonts w:asciiTheme="minorHAnsi" w:hAnsiTheme="minorHAnsi" w:cstheme="minorHAnsi"/>
                <w:i/>
                <w:sz w:val="20"/>
                <w:szCs w:val="20"/>
              </w:rPr>
              <w:t>Складові виробничого процесу. Виробничий цикл та його структура. Визначення тривалості виробничого циклу. Виробнича структура підприємства та цеху.</w:t>
            </w:r>
          </w:p>
        </w:tc>
      </w:tr>
      <w:tr w:rsidR="00035209" w:rsidRPr="00087955" w14:paraId="0B45E805" w14:textId="77777777" w:rsidTr="000C5509">
        <w:tc>
          <w:tcPr>
            <w:tcW w:w="1536" w:type="dxa"/>
          </w:tcPr>
          <w:p w14:paraId="223F77FD" w14:textId="21E8B13D" w:rsidR="00035209"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16</w:t>
            </w:r>
          </w:p>
        </w:tc>
        <w:tc>
          <w:tcPr>
            <w:tcW w:w="8884" w:type="dxa"/>
          </w:tcPr>
          <w:p w14:paraId="3373F901" w14:textId="77777777" w:rsidR="00C93CB3" w:rsidRPr="00087955" w:rsidRDefault="00C93CB3" w:rsidP="00C93CB3">
            <w:pPr>
              <w:ind w:firstLine="709"/>
              <w:jc w:val="both"/>
              <w:rPr>
                <w:rFonts w:asciiTheme="minorHAnsi" w:hAnsiTheme="minorHAnsi" w:cstheme="minorHAnsi"/>
                <w:b/>
                <w:i/>
                <w:sz w:val="20"/>
                <w:szCs w:val="20"/>
              </w:rPr>
            </w:pPr>
            <w:r w:rsidRPr="00087955">
              <w:rPr>
                <w:rFonts w:asciiTheme="minorHAnsi" w:hAnsiTheme="minorHAnsi" w:cstheme="minorHAnsi"/>
                <w:b/>
                <w:i/>
                <w:sz w:val="20"/>
                <w:szCs w:val="20"/>
              </w:rPr>
              <w:t xml:space="preserve">Практичне заняття 16. </w:t>
            </w:r>
            <w:r w:rsidRPr="00087955">
              <w:rPr>
                <w:rFonts w:asciiTheme="minorHAnsi" w:hAnsiTheme="minorHAnsi" w:cstheme="minorHAnsi"/>
                <w:b/>
                <w:bCs/>
                <w:i/>
                <w:sz w:val="20"/>
                <w:szCs w:val="20"/>
              </w:rPr>
              <w:t>Виробничий процес та його організація.</w:t>
            </w:r>
          </w:p>
          <w:p w14:paraId="03247D4C"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особливості організації виробничого процесу у часі.</w:t>
            </w:r>
          </w:p>
          <w:p w14:paraId="77EAF1A9" w14:textId="76E43857" w:rsidR="00035209" w:rsidRPr="00087955" w:rsidRDefault="00C93CB3" w:rsidP="00C60B7D">
            <w:pPr>
              <w:ind w:firstLine="709"/>
              <w:jc w:val="both"/>
              <w:rPr>
                <w:rFonts w:asciiTheme="minorHAnsi" w:hAnsiTheme="minorHAnsi" w:cstheme="minorHAnsi"/>
                <w:b/>
                <w:bCs/>
                <w:i/>
                <w:sz w:val="20"/>
                <w:szCs w:val="20"/>
              </w:rPr>
            </w:pPr>
            <w:r w:rsidRPr="00087955">
              <w:rPr>
                <w:rFonts w:asciiTheme="minorHAnsi" w:hAnsiTheme="minorHAnsi" w:cstheme="minorHAnsi"/>
                <w:i/>
                <w:sz w:val="20"/>
                <w:szCs w:val="20"/>
              </w:rPr>
              <w:t>Перелік питань. Складові виробничого процесу. Виробничий цикл та його структура. Визначення тривалості виробничого циклу. Виробнича структура підприємства та цеху.</w:t>
            </w:r>
          </w:p>
        </w:tc>
      </w:tr>
      <w:tr w:rsidR="00462607" w:rsidRPr="00087955" w14:paraId="73A315AE" w14:textId="77777777" w:rsidTr="000C5509">
        <w:tc>
          <w:tcPr>
            <w:tcW w:w="1536" w:type="dxa"/>
          </w:tcPr>
          <w:p w14:paraId="1827BD3A" w14:textId="2C525C61"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17</w:t>
            </w:r>
          </w:p>
        </w:tc>
        <w:tc>
          <w:tcPr>
            <w:tcW w:w="8884" w:type="dxa"/>
          </w:tcPr>
          <w:p w14:paraId="47932945" w14:textId="278ED356" w:rsidR="00462607" w:rsidRPr="00087955" w:rsidRDefault="00035209" w:rsidP="00035209">
            <w:pPr>
              <w:ind w:firstLine="709"/>
              <w:jc w:val="both"/>
              <w:rPr>
                <w:rFonts w:asciiTheme="minorHAnsi" w:hAnsiTheme="minorHAnsi" w:cstheme="minorHAnsi"/>
                <w:b/>
                <w:bCs/>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17. Методи організації виробництва. </w:t>
            </w:r>
            <w:r w:rsidR="00462607" w:rsidRPr="00087955">
              <w:rPr>
                <w:rFonts w:asciiTheme="minorHAnsi" w:hAnsiTheme="minorHAnsi" w:cstheme="minorHAnsi"/>
                <w:i/>
                <w:sz w:val="20"/>
                <w:szCs w:val="20"/>
              </w:rPr>
              <w:t xml:space="preserve">Організація виробництва не поточними методами. Сутність потокового виробництва та класифікація потокових ліній. Організація та основні розрахунки потокових ліній. Організація автоматизованого виробництва. </w:t>
            </w:r>
            <w:r w:rsidR="00462607" w:rsidRPr="00087955">
              <w:rPr>
                <w:rFonts w:asciiTheme="minorHAnsi" w:hAnsiTheme="minorHAnsi" w:cstheme="minorHAnsi"/>
                <w:i/>
                <w:sz w:val="20"/>
                <w:szCs w:val="20"/>
              </w:rPr>
              <w:lastRenderedPageBreak/>
              <w:t>Система виробництва «</w:t>
            </w:r>
            <w:proofErr w:type="spellStart"/>
            <w:r w:rsidR="00462607" w:rsidRPr="00087955">
              <w:rPr>
                <w:rFonts w:asciiTheme="minorHAnsi" w:hAnsiTheme="minorHAnsi" w:cstheme="minorHAnsi"/>
                <w:i/>
                <w:sz w:val="20"/>
                <w:szCs w:val="20"/>
              </w:rPr>
              <w:t>канбан</w:t>
            </w:r>
            <w:proofErr w:type="spellEnd"/>
            <w:r w:rsidR="00462607" w:rsidRPr="00087955">
              <w:rPr>
                <w:rFonts w:asciiTheme="minorHAnsi" w:hAnsiTheme="minorHAnsi" w:cstheme="minorHAnsi"/>
                <w:i/>
                <w:sz w:val="20"/>
                <w:szCs w:val="20"/>
              </w:rPr>
              <w:t>».</w:t>
            </w:r>
          </w:p>
        </w:tc>
      </w:tr>
      <w:tr w:rsidR="00462607" w:rsidRPr="00087955" w14:paraId="65CFD864" w14:textId="77777777" w:rsidTr="000C5509">
        <w:tc>
          <w:tcPr>
            <w:tcW w:w="1536" w:type="dxa"/>
          </w:tcPr>
          <w:p w14:paraId="52839757" w14:textId="6EAEAD5B"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lastRenderedPageBreak/>
              <w:t>17</w:t>
            </w:r>
          </w:p>
        </w:tc>
        <w:tc>
          <w:tcPr>
            <w:tcW w:w="8884" w:type="dxa"/>
          </w:tcPr>
          <w:p w14:paraId="331BDC7A" w14:textId="77777777" w:rsidR="00C93CB3" w:rsidRPr="00087955" w:rsidRDefault="00C93CB3" w:rsidP="00C93CB3">
            <w:pPr>
              <w:shd w:val="clear" w:color="auto" w:fill="FFFFFF"/>
              <w:ind w:firstLine="709"/>
              <w:jc w:val="both"/>
              <w:rPr>
                <w:rFonts w:asciiTheme="minorHAnsi" w:hAnsiTheme="minorHAnsi" w:cstheme="minorHAnsi"/>
                <w:b/>
                <w:bCs/>
                <w:i/>
                <w:sz w:val="20"/>
                <w:szCs w:val="20"/>
              </w:rPr>
            </w:pPr>
            <w:r w:rsidRPr="00087955">
              <w:rPr>
                <w:rFonts w:asciiTheme="minorHAnsi" w:hAnsiTheme="minorHAnsi" w:cstheme="minorHAnsi"/>
                <w:b/>
                <w:i/>
                <w:sz w:val="20"/>
                <w:szCs w:val="20"/>
              </w:rPr>
              <w:t xml:space="preserve">Практичне заняття 17. </w:t>
            </w:r>
            <w:r w:rsidRPr="00087955">
              <w:rPr>
                <w:rFonts w:asciiTheme="minorHAnsi" w:hAnsiTheme="minorHAnsi" w:cstheme="minorHAnsi"/>
                <w:b/>
                <w:bCs/>
                <w:i/>
                <w:sz w:val="20"/>
                <w:szCs w:val="20"/>
              </w:rPr>
              <w:t>Методи організації виробництва.</w:t>
            </w:r>
          </w:p>
          <w:p w14:paraId="4EE5F941"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існуючі методи організації виробництва та особливості їхнього використання.</w:t>
            </w:r>
          </w:p>
          <w:p w14:paraId="1D51CA6F" w14:textId="3E3D7E22"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Організація виробництва не поточними методами. Сутність потокового виробництва та класифікація потокових ліній. Організація та основні розрахунки потокових ліній. Організація автоматизованого виробництва. Система виробництва «</w:t>
            </w:r>
            <w:proofErr w:type="spellStart"/>
            <w:r w:rsidRPr="00087955">
              <w:rPr>
                <w:rFonts w:asciiTheme="minorHAnsi" w:hAnsiTheme="minorHAnsi" w:cstheme="minorHAnsi"/>
                <w:i/>
                <w:sz w:val="20"/>
                <w:szCs w:val="20"/>
              </w:rPr>
              <w:t>канбан</w:t>
            </w:r>
            <w:proofErr w:type="spellEnd"/>
            <w:r w:rsidRPr="00087955">
              <w:rPr>
                <w:rFonts w:asciiTheme="minorHAnsi" w:hAnsiTheme="minorHAnsi" w:cstheme="minorHAnsi"/>
                <w:i/>
                <w:sz w:val="20"/>
                <w:szCs w:val="20"/>
              </w:rPr>
              <w:t>».</w:t>
            </w:r>
          </w:p>
        </w:tc>
      </w:tr>
      <w:tr w:rsidR="00462607" w:rsidRPr="00087955" w14:paraId="6CAFB7FD" w14:textId="77777777" w:rsidTr="000C5509">
        <w:tc>
          <w:tcPr>
            <w:tcW w:w="1536" w:type="dxa"/>
          </w:tcPr>
          <w:p w14:paraId="0CB83E95" w14:textId="581CC4C7"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18</w:t>
            </w:r>
          </w:p>
        </w:tc>
        <w:tc>
          <w:tcPr>
            <w:tcW w:w="8884" w:type="dxa"/>
          </w:tcPr>
          <w:p w14:paraId="13458298" w14:textId="3091CC96" w:rsidR="00462607" w:rsidRPr="00087955" w:rsidRDefault="00035209" w:rsidP="00035209">
            <w:pPr>
              <w:ind w:firstLine="709"/>
              <w:jc w:val="both"/>
              <w:rPr>
                <w:rFonts w:asciiTheme="minorHAnsi" w:hAnsiTheme="minorHAnsi" w:cstheme="minorHAnsi"/>
                <w:b/>
                <w:bCs/>
                <w:i/>
                <w:sz w:val="20"/>
                <w:szCs w:val="20"/>
              </w:rPr>
            </w:pPr>
            <w:r w:rsidRPr="00087955">
              <w:rPr>
                <w:rFonts w:asciiTheme="minorHAnsi" w:hAnsiTheme="minorHAnsi" w:cstheme="minorHAnsi"/>
                <w:b/>
                <w:bCs/>
                <w:i/>
                <w:sz w:val="20"/>
                <w:szCs w:val="20"/>
              </w:rPr>
              <w:t>Лекція (т</w:t>
            </w:r>
            <w:r w:rsidR="00462607" w:rsidRPr="00087955">
              <w:rPr>
                <w:rFonts w:asciiTheme="minorHAnsi" w:hAnsiTheme="minorHAnsi" w:cstheme="minorHAnsi"/>
                <w:b/>
                <w:bCs/>
                <w:i/>
                <w:sz w:val="20"/>
                <w:szCs w:val="20"/>
              </w:rPr>
              <w:t>ема</w:t>
            </w:r>
            <w:r w:rsidRPr="00087955">
              <w:rPr>
                <w:rFonts w:asciiTheme="minorHAnsi" w:hAnsiTheme="minorHAnsi" w:cstheme="minorHAnsi"/>
                <w:b/>
                <w:bCs/>
                <w:i/>
                <w:sz w:val="20"/>
                <w:szCs w:val="20"/>
              </w:rPr>
              <w:t>)</w:t>
            </w:r>
            <w:r w:rsidR="00462607" w:rsidRPr="00087955">
              <w:rPr>
                <w:rFonts w:asciiTheme="minorHAnsi" w:hAnsiTheme="minorHAnsi" w:cstheme="minorHAnsi"/>
                <w:b/>
                <w:bCs/>
                <w:i/>
                <w:sz w:val="20"/>
                <w:szCs w:val="20"/>
              </w:rPr>
              <w:t xml:space="preserve"> 18. Основи організації праці та нормування праці</w:t>
            </w:r>
            <w:r w:rsidR="00462607" w:rsidRPr="00087955">
              <w:rPr>
                <w:rFonts w:asciiTheme="minorHAnsi" w:hAnsiTheme="minorHAnsi" w:cstheme="minorHAnsi"/>
                <w:b/>
                <w:bCs/>
                <w:i/>
                <w:spacing w:val="-1"/>
                <w:sz w:val="20"/>
                <w:szCs w:val="20"/>
              </w:rPr>
              <w:t>.</w:t>
            </w:r>
            <w:r w:rsidR="00462607" w:rsidRPr="00087955">
              <w:rPr>
                <w:rFonts w:asciiTheme="minorHAnsi" w:hAnsiTheme="minorHAnsi" w:cstheme="minorHAnsi"/>
                <w:b/>
                <w:bCs/>
                <w:i/>
                <w:sz w:val="20"/>
                <w:szCs w:val="20"/>
              </w:rPr>
              <w:t xml:space="preserve"> </w:t>
            </w:r>
            <w:r w:rsidR="00462607" w:rsidRPr="00087955">
              <w:rPr>
                <w:rFonts w:asciiTheme="minorHAnsi" w:hAnsiTheme="minorHAnsi" w:cstheme="minorHAnsi"/>
                <w:i/>
                <w:sz w:val="20"/>
                <w:szCs w:val="20"/>
              </w:rPr>
              <w:t>Цілі, завдання та зміст організації праці. Поділ і кооперування праці. Організація робочого місця та його обслуговування. Організація праці керівника. Сутність і задачі нормування праці. Класифікація витрат робочого часу та склад норми часу. Система норм і нормативів праці. Методи нормування праці. Вивчення витрат робочого часу спостереженням. Нормування праці управлінського персоналу.</w:t>
            </w:r>
          </w:p>
        </w:tc>
      </w:tr>
      <w:tr w:rsidR="00462607" w:rsidRPr="00087955" w14:paraId="12A05BBE" w14:textId="77777777" w:rsidTr="000C5509">
        <w:tc>
          <w:tcPr>
            <w:tcW w:w="1536" w:type="dxa"/>
          </w:tcPr>
          <w:p w14:paraId="2C325CA6" w14:textId="62B5EBBE" w:rsidR="00462607" w:rsidRPr="00087955" w:rsidRDefault="00C60B7D" w:rsidP="00165CC9">
            <w:pPr>
              <w:spacing w:line="240" w:lineRule="auto"/>
              <w:jc w:val="both"/>
              <w:rPr>
                <w:rFonts w:asciiTheme="minorHAnsi" w:hAnsiTheme="minorHAnsi" w:cstheme="minorHAnsi"/>
                <w:i/>
                <w:sz w:val="20"/>
                <w:szCs w:val="20"/>
              </w:rPr>
            </w:pPr>
            <w:r w:rsidRPr="00087955">
              <w:rPr>
                <w:rFonts w:asciiTheme="minorHAnsi" w:hAnsiTheme="minorHAnsi" w:cstheme="minorHAnsi"/>
                <w:i/>
                <w:sz w:val="20"/>
                <w:szCs w:val="20"/>
              </w:rPr>
              <w:t>18</w:t>
            </w:r>
          </w:p>
        </w:tc>
        <w:tc>
          <w:tcPr>
            <w:tcW w:w="8884" w:type="dxa"/>
          </w:tcPr>
          <w:p w14:paraId="7C284210" w14:textId="77777777" w:rsidR="00C93CB3" w:rsidRPr="00087955" w:rsidRDefault="00C93CB3" w:rsidP="00C93CB3">
            <w:pPr>
              <w:shd w:val="clear" w:color="auto" w:fill="FFFFFF"/>
              <w:ind w:firstLine="709"/>
              <w:jc w:val="both"/>
              <w:rPr>
                <w:rFonts w:asciiTheme="minorHAnsi" w:hAnsiTheme="minorHAnsi" w:cstheme="minorHAnsi"/>
                <w:b/>
                <w:bCs/>
                <w:i/>
                <w:sz w:val="20"/>
                <w:szCs w:val="20"/>
              </w:rPr>
            </w:pPr>
            <w:r w:rsidRPr="00087955">
              <w:rPr>
                <w:rFonts w:asciiTheme="minorHAnsi" w:hAnsiTheme="minorHAnsi" w:cstheme="minorHAnsi"/>
                <w:b/>
                <w:i/>
                <w:sz w:val="20"/>
                <w:szCs w:val="20"/>
              </w:rPr>
              <w:t xml:space="preserve">Практичне заняття 18. </w:t>
            </w:r>
            <w:r w:rsidRPr="00087955">
              <w:rPr>
                <w:rFonts w:asciiTheme="minorHAnsi" w:hAnsiTheme="minorHAnsi" w:cstheme="minorHAnsi"/>
                <w:b/>
                <w:bCs/>
                <w:i/>
                <w:sz w:val="20"/>
                <w:szCs w:val="20"/>
              </w:rPr>
              <w:t>Основи організації праці та нормування праці</w:t>
            </w:r>
            <w:r w:rsidRPr="00087955">
              <w:rPr>
                <w:rFonts w:asciiTheme="minorHAnsi" w:hAnsiTheme="minorHAnsi" w:cstheme="minorHAnsi"/>
                <w:b/>
                <w:bCs/>
                <w:i/>
                <w:spacing w:val="-1"/>
                <w:sz w:val="20"/>
                <w:szCs w:val="20"/>
              </w:rPr>
              <w:t>.</w:t>
            </w:r>
          </w:p>
          <w:p w14:paraId="2F7B4F28" w14:textId="77777777" w:rsidR="00C93CB3" w:rsidRPr="00087955" w:rsidRDefault="00C93CB3" w:rsidP="00C93CB3">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Мета: дослідити структуру норм та нормативів.</w:t>
            </w:r>
          </w:p>
          <w:p w14:paraId="231909F9" w14:textId="7821D5FA" w:rsidR="00462607" w:rsidRPr="00087955" w:rsidRDefault="00C93CB3" w:rsidP="00C60B7D">
            <w:pPr>
              <w:ind w:firstLine="709"/>
              <w:jc w:val="both"/>
              <w:rPr>
                <w:rFonts w:asciiTheme="minorHAnsi" w:hAnsiTheme="minorHAnsi" w:cstheme="minorHAnsi"/>
                <w:i/>
                <w:sz w:val="20"/>
                <w:szCs w:val="20"/>
              </w:rPr>
            </w:pPr>
            <w:r w:rsidRPr="00087955">
              <w:rPr>
                <w:rFonts w:asciiTheme="minorHAnsi" w:hAnsiTheme="minorHAnsi" w:cstheme="minorHAnsi"/>
                <w:i/>
                <w:sz w:val="20"/>
                <w:szCs w:val="20"/>
              </w:rPr>
              <w:t>Перелік питань. Цілі, завдання та зміст організації праці. Поділ і кооперування праці. Організація робочого місця та його обслуговування. Організація праці керівника. Сутність і задачі нормування праці. Класифікація витрат робочого часу та склад норми часу. Система норм і нормативів праці. Методи нормування праці. Вивчення витрат робочого часу спостереженням. Нормування праці управлінського персоналу.</w:t>
            </w:r>
          </w:p>
        </w:tc>
      </w:tr>
    </w:tbl>
    <w:p w14:paraId="516E96A0" w14:textId="77777777" w:rsidR="00773A57" w:rsidRPr="00165CC9" w:rsidRDefault="00773A57" w:rsidP="00165CC9">
      <w:pPr>
        <w:spacing w:line="240" w:lineRule="auto"/>
        <w:ind w:firstLine="539"/>
        <w:jc w:val="both"/>
        <w:rPr>
          <w:rFonts w:asciiTheme="minorHAnsi" w:hAnsiTheme="minorHAnsi" w:cstheme="minorHAnsi"/>
          <w:i/>
          <w:sz w:val="24"/>
          <w:szCs w:val="24"/>
        </w:rPr>
      </w:pPr>
    </w:p>
    <w:p w14:paraId="4D050CF8" w14:textId="73EEF4A9" w:rsidR="004A6336" w:rsidRPr="004472C0" w:rsidRDefault="004A6336" w:rsidP="004A6336">
      <w:pPr>
        <w:pStyle w:val="1"/>
        <w:spacing w:line="240" w:lineRule="auto"/>
      </w:pPr>
      <w:r w:rsidRPr="004472C0">
        <w:t>Самостійна робота студента</w:t>
      </w:r>
    </w:p>
    <w:p w14:paraId="1B4B8233" w14:textId="29662A6C" w:rsidR="004A24F5" w:rsidRDefault="004A24F5" w:rsidP="004A24F5">
      <w:pPr>
        <w:spacing w:after="120" w:line="240" w:lineRule="auto"/>
        <w:jc w:val="both"/>
        <w:rPr>
          <w:rFonts w:asciiTheme="minorHAnsi" w:hAnsiTheme="minorHAnsi"/>
          <w:i/>
          <w:sz w:val="24"/>
          <w:szCs w:val="24"/>
        </w:rPr>
      </w:pPr>
      <w:r>
        <w:rPr>
          <w:rFonts w:asciiTheme="minorHAnsi" w:hAnsiTheme="minorHAnsi"/>
          <w:i/>
          <w:sz w:val="24"/>
          <w:szCs w:val="24"/>
        </w:rPr>
        <w:t>Самостійна робота студента охоплює такі складники як підготування до поточних опитувань, підготування до практичних занять, завдяки поглибленому опрацюванню матеріалів лекційних занять, підготовка доповіді.</w:t>
      </w:r>
    </w:p>
    <w:p w14:paraId="4F7645FA" w14:textId="769421C1" w:rsidR="00952443" w:rsidRPr="00952443" w:rsidRDefault="00952443" w:rsidP="004A24F5">
      <w:pPr>
        <w:spacing w:after="120" w:line="240" w:lineRule="auto"/>
        <w:jc w:val="both"/>
        <w:rPr>
          <w:rFonts w:asciiTheme="minorHAnsi" w:hAnsiTheme="minorHAnsi" w:cstheme="minorHAnsi"/>
          <w:i/>
          <w:sz w:val="24"/>
          <w:szCs w:val="24"/>
        </w:rPr>
      </w:pPr>
      <w:r w:rsidRPr="00952443">
        <w:rPr>
          <w:rFonts w:asciiTheme="minorHAnsi" w:hAnsiTheme="minorHAnsi" w:cstheme="minorHAnsi"/>
          <w:i/>
          <w:sz w:val="24"/>
          <w:szCs w:val="24"/>
        </w:rPr>
        <w:t>З метою поглибленого вивчення окремих тем дисципліни на самостійну роботу та додаткове опрацювання доцільно винести наступні питання:</w:t>
      </w:r>
    </w:p>
    <w:p w14:paraId="5F6CFD22"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Організаційно правові форми підприємства.</w:t>
      </w:r>
    </w:p>
    <w:p w14:paraId="7337E4A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Ринкове середовище підприємства.</w:t>
      </w:r>
    </w:p>
    <w:p w14:paraId="424AE82E"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Економічний механізм діяльності підприємства.</w:t>
      </w:r>
    </w:p>
    <w:p w14:paraId="4EB9F192"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Характеристика капіталу і виробничих фондів підприємства.</w:t>
      </w:r>
    </w:p>
    <w:p w14:paraId="4E75451B"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Класифікація, структура, облік та оцінка основних фондів.</w:t>
      </w:r>
    </w:p>
    <w:p w14:paraId="03E8F933"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Знос, амортизація і відтворення основних фондів.</w:t>
      </w:r>
    </w:p>
    <w:p w14:paraId="1BACCB95"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Показники використання основних фондів.</w:t>
      </w:r>
    </w:p>
    <w:p w14:paraId="4F0AD37E"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Нематеріальні активи.</w:t>
      </w:r>
    </w:p>
    <w:p w14:paraId="6D6063BC"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Оборотні засоби: характеристика, склад та структура.</w:t>
      </w:r>
    </w:p>
    <w:p w14:paraId="25DF10C5"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Нормування оборотних засобів.</w:t>
      </w:r>
    </w:p>
    <w:p w14:paraId="79931793"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Ефективність використання оборотних засобів.</w:t>
      </w:r>
    </w:p>
    <w:p w14:paraId="1AFC6395"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Персонал підприємства, його склад, структура і класифікація.</w:t>
      </w:r>
    </w:p>
    <w:p w14:paraId="5F85044C"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Визначення чисельності окремих категорій персоналу.</w:t>
      </w:r>
    </w:p>
    <w:p w14:paraId="0D02C828"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Продуктивність праці, показники та методи її вимірювання.</w:t>
      </w:r>
    </w:p>
    <w:p w14:paraId="3EC55344"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Резерви зростання продуктивності праці.</w:t>
      </w:r>
    </w:p>
    <w:p w14:paraId="33181C0A"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Сутність та функції заробітної плати.</w:t>
      </w:r>
    </w:p>
    <w:p w14:paraId="3EF87849"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Тарифна система оплати праці.</w:t>
      </w:r>
    </w:p>
    <w:p w14:paraId="5D2B5B64"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Преміювання персоналу.</w:t>
      </w:r>
    </w:p>
    <w:p w14:paraId="635DE11F"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Витрати та їх класифікація.</w:t>
      </w:r>
    </w:p>
    <w:p w14:paraId="23923B47"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Групування витрат за економічними елементами.</w:t>
      </w:r>
    </w:p>
    <w:p w14:paraId="3BF8E48A"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Калькуляція собівартості продукції.</w:t>
      </w:r>
    </w:p>
    <w:p w14:paraId="5664627D"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Напрями зниження собівартості продукції.</w:t>
      </w:r>
    </w:p>
    <w:p w14:paraId="642345E0"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Поняття, функції та класифікація цін.</w:t>
      </w:r>
    </w:p>
    <w:p w14:paraId="383C94DE"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Методи ціноутворення.</w:t>
      </w:r>
    </w:p>
    <w:p w14:paraId="0727D11C"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Фінанси підприємств.</w:t>
      </w:r>
    </w:p>
    <w:p w14:paraId="1D8DC517"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lastRenderedPageBreak/>
        <w:t>Формування та розподіл прибутку підприємств.</w:t>
      </w:r>
    </w:p>
    <w:p w14:paraId="62CEB362"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Оподаткування підприємств.</w:t>
      </w:r>
    </w:p>
    <w:p w14:paraId="2EC4A100"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Сутність та класифікація інвестицій.</w:t>
      </w:r>
    </w:p>
    <w:p w14:paraId="48615424"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Зміст та основні елементи інвестиційного проекту.</w:t>
      </w:r>
    </w:p>
    <w:p w14:paraId="58E5CC6F"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Аналіз ризиків інвестиційних проектів.</w:t>
      </w:r>
    </w:p>
    <w:p w14:paraId="02E0929F"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Визначення ефективності інженерних та господарських рішень.</w:t>
      </w:r>
    </w:p>
    <w:p w14:paraId="7C659E7F"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z w:val="24"/>
          <w:szCs w:val="24"/>
        </w:rPr>
      </w:pPr>
      <w:r w:rsidRPr="00952443">
        <w:rPr>
          <w:rFonts w:asciiTheme="minorHAnsi" w:hAnsiTheme="minorHAnsi" w:cstheme="minorHAnsi"/>
          <w:i/>
          <w:color w:val="000000"/>
          <w:sz w:val="24"/>
          <w:szCs w:val="24"/>
        </w:rPr>
        <w:t>Показники та методи розрахунку ефективності інвестицій.</w:t>
      </w:r>
    </w:p>
    <w:p w14:paraId="617E6BF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Історія розвитку Організації виробництва, як науки.</w:t>
      </w:r>
    </w:p>
    <w:p w14:paraId="49FFEC6B"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Організаційні типи виробництва та їх техніко-економічна характеристика.</w:t>
      </w:r>
    </w:p>
    <w:p w14:paraId="7A1DA5FA"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Організаційна та технологічна підготовка виробництва.</w:t>
      </w:r>
    </w:p>
    <w:p w14:paraId="5E75513E"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Організаційні форми проведення наукових досліджень і проектно-конструкторських робіт</w:t>
      </w:r>
    </w:p>
    <w:p w14:paraId="55BAA73E"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Порівняльний техніко-економічний аналіз технологічних процесів.</w:t>
      </w:r>
    </w:p>
    <w:p w14:paraId="74AEC8B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Виробничий цикл та його структура.</w:t>
      </w:r>
    </w:p>
    <w:p w14:paraId="70561FF7"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 xml:space="preserve">Організація виробництва </w:t>
      </w:r>
      <w:proofErr w:type="spellStart"/>
      <w:r w:rsidRPr="00952443">
        <w:rPr>
          <w:rFonts w:asciiTheme="minorHAnsi" w:hAnsiTheme="minorHAnsi" w:cstheme="minorHAnsi"/>
          <w:i/>
          <w:color w:val="000000"/>
          <w:spacing w:val="2"/>
          <w:sz w:val="24"/>
          <w:szCs w:val="24"/>
        </w:rPr>
        <w:t>непотоковими</w:t>
      </w:r>
      <w:proofErr w:type="spellEnd"/>
      <w:r w:rsidRPr="00952443">
        <w:rPr>
          <w:rFonts w:asciiTheme="minorHAnsi" w:hAnsiTheme="minorHAnsi" w:cstheme="minorHAnsi"/>
          <w:i/>
          <w:color w:val="000000"/>
          <w:spacing w:val="2"/>
          <w:sz w:val="24"/>
          <w:szCs w:val="24"/>
        </w:rPr>
        <w:t xml:space="preserve"> методами.</w:t>
      </w:r>
    </w:p>
    <w:p w14:paraId="331535B3"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Потокове виробництво та класифікація потокових ліній.</w:t>
      </w:r>
    </w:p>
    <w:p w14:paraId="4FB9EE5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Організація автоматизованого виробництва.</w:t>
      </w:r>
    </w:p>
    <w:p w14:paraId="2AF86E8C"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Система виробництва «</w:t>
      </w:r>
      <w:proofErr w:type="spellStart"/>
      <w:r w:rsidRPr="00952443">
        <w:rPr>
          <w:rFonts w:asciiTheme="minorHAnsi" w:hAnsiTheme="minorHAnsi" w:cstheme="minorHAnsi"/>
          <w:i/>
          <w:color w:val="000000"/>
          <w:spacing w:val="2"/>
          <w:sz w:val="24"/>
          <w:szCs w:val="24"/>
        </w:rPr>
        <w:t>канбан</w:t>
      </w:r>
      <w:proofErr w:type="spellEnd"/>
      <w:r w:rsidRPr="00952443">
        <w:rPr>
          <w:rFonts w:asciiTheme="minorHAnsi" w:hAnsiTheme="minorHAnsi" w:cstheme="minorHAnsi"/>
          <w:i/>
          <w:color w:val="000000"/>
          <w:spacing w:val="2"/>
          <w:sz w:val="24"/>
          <w:szCs w:val="24"/>
        </w:rPr>
        <w:t>».</w:t>
      </w:r>
    </w:p>
    <w:p w14:paraId="17B5B186"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Основи організації праці.</w:t>
      </w:r>
    </w:p>
    <w:p w14:paraId="30683227"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Організація робочого місця та його обслуговування.</w:t>
      </w:r>
    </w:p>
    <w:p w14:paraId="2858DF28"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Організація нормування праці.</w:t>
      </w:r>
    </w:p>
    <w:p w14:paraId="7475C4F7"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Організація роботи забезпечуючи підрозділів.</w:t>
      </w:r>
    </w:p>
    <w:p w14:paraId="651223DA"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Організація обслуговуючих господарств.</w:t>
      </w:r>
    </w:p>
    <w:p w14:paraId="03F6403C"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Нормування витрат і запасів матеріалів.</w:t>
      </w:r>
    </w:p>
    <w:p w14:paraId="190AEFB4"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Конкурентоспроможність продукції та її показники.</w:t>
      </w:r>
    </w:p>
    <w:p w14:paraId="539A7ED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Сутність планування та різновиди планів підприємства.</w:t>
      </w:r>
    </w:p>
    <w:p w14:paraId="68FFFB21"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Стратегічне та тактичне планування.</w:t>
      </w:r>
    </w:p>
    <w:p w14:paraId="3F520DB6" w14:textId="77777777" w:rsidR="00952443" w:rsidRPr="00952443" w:rsidRDefault="00952443" w:rsidP="00952443">
      <w:pPr>
        <w:widowControl w:val="0"/>
        <w:numPr>
          <w:ilvl w:val="0"/>
          <w:numId w:val="22"/>
        </w:numPr>
        <w:shd w:val="clear" w:color="auto" w:fill="FFFFFF"/>
        <w:tabs>
          <w:tab w:val="clear" w:pos="720"/>
          <w:tab w:val="num" w:pos="540"/>
        </w:tabs>
        <w:autoSpaceDE w:val="0"/>
        <w:autoSpaceDN w:val="0"/>
        <w:adjustRightInd w:val="0"/>
        <w:spacing w:line="240" w:lineRule="auto"/>
        <w:ind w:left="180" w:hanging="180"/>
        <w:jc w:val="both"/>
        <w:rPr>
          <w:rFonts w:asciiTheme="minorHAnsi" w:hAnsiTheme="minorHAnsi" w:cstheme="minorHAnsi"/>
          <w:i/>
          <w:color w:val="000000"/>
          <w:spacing w:val="-26"/>
          <w:sz w:val="24"/>
          <w:szCs w:val="24"/>
        </w:rPr>
      </w:pPr>
      <w:r w:rsidRPr="00952443">
        <w:rPr>
          <w:rFonts w:asciiTheme="minorHAnsi" w:hAnsiTheme="minorHAnsi" w:cstheme="minorHAnsi"/>
          <w:i/>
          <w:color w:val="000000"/>
          <w:spacing w:val="2"/>
          <w:sz w:val="24"/>
          <w:szCs w:val="24"/>
        </w:rPr>
        <w:t>Бізнес-планування.</w:t>
      </w:r>
    </w:p>
    <w:p w14:paraId="0943091F" w14:textId="77777777" w:rsidR="00952443" w:rsidRDefault="00952443" w:rsidP="004A24F5">
      <w:pPr>
        <w:spacing w:after="120" w:line="240" w:lineRule="auto"/>
        <w:jc w:val="both"/>
        <w:rPr>
          <w:rFonts w:asciiTheme="minorHAnsi" w:hAnsiTheme="minorHAnsi"/>
          <w:i/>
          <w:sz w:val="24"/>
          <w:szCs w:val="24"/>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69E70E31" w14:textId="0031CA8B" w:rsidR="007026A1" w:rsidRDefault="007026A1" w:rsidP="007026A1">
      <w:pPr>
        <w:spacing w:after="120" w:line="240" w:lineRule="auto"/>
        <w:jc w:val="both"/>
        <w:rPr>
          <w:rFonts w:asciiTheme="minorHAnsi" w:hAnsiTheme="minorHAnsi"/>
          <w:i/>
          <w:sz w:val="24"/>
          <w:szCs w:val="24"/>
        </w:rPr>
      </w:pPr>
      <w:r w:rsidRPr="004F20C0">
        <w:rPr>
          <w:rFonts w:asciiTheme="minorHAnsi" w:hAnsiTheme="minorHAnsi"/>
          <w:b/>
          <w:i/>
          <w:sz w:val="24"/>
          <w:szCs w:val="24"/>
        </w:rPr>
        <w:t>Відвідування занять</w:t>
      </w:r>
      <w:r>
        <w:rPr>
          <w:rFonts w:asciiTheme="minorHAnsi" w:hAnsiTheme="minorHAnsi"/>
          <w:i/>
          <w:sz w:val="24"/>
          <w:szCs w:val="24"/>
        </w:rPr>
        <w:t>.</w:t>
      </w:r>
      <w:r w:rsidRPr="004F20C0">
        <w:rPr>
          <w:rFonts w:asciiTheme="minorHAnsi" w:hAnsiTheme="minorHAnsi"/>
          <w:i/>
          <w:sz w:val="24"/>
          <w:szCs w:val="24"/>
        </w:rPr>
        <w:t xml:space="preserve"> Відвідування занять є обов’язковим, фінальний рейтинговий бал студента формується на основі оцінювання результатів навчання</w:t>
      </w:r>
      <w:r w:rsidR="004463E7">
        <w:rPr>
          <w:rFonts w:asciiTheme="minorHAnsi" w:hAnsiTheme="minorHAnsi"/>
          <w:i/>
          <w:sz w:val="24"/>
          <w:szCs w:val="24"/>
        </w:rPr>
        <w:t xml:space="preserve"> протягом семестру</w:t>
      </w:r>
      <w:r w:rsidRPr="004F20C0">
        <w:rPr>
          <w:rFonts w:asciiTheme="minorHAnsi" w:hAnsiTheme="minorHAnsi"/>
          <w:i/>
          <w:sz w:val="24"/>
          <w:szCs w:val="24"/>
        </w:rPr>
        <w:t xml:space="preserve">. </w:t>
      </w:r>
      <w:r>
        <w:rPr>
          <w:rFonts w:asciiTheme="minorHAnsi" w:hAnsiTheme="minorHAnsi"/>
          <w:i/>
          <w:sz w:val="24"/>
          <w:szCs w:val="24"/>
        </w:rPr>
        <w:t>Підсумковий результат студента складається з балів отриманих за роботу на лекційних та практичних заняттях і публічному виступі (доповіді).</w:t>
      </w:r>
    </w:p>
    <w:p w14:paraId="6018513B" w14:textId="759D1B72" w:rsidR="007026A1" w:rsidRPr="004F20C0" w:rsidRDefault="007026A1" w:rsidP="007026A1">
      <w:pPr>
        <w:spacing w:after="120" w:line="240" w:lineRule="auto"/>
        <w:jc w:val="both"/>
        <w:rPr>
          <w:rFonts w:asciiTheme="minorHAnsi" w:hAnsiTheme="minorHAnsi"/>
          <w:i/>
          <w:sz w:val="24"/>
          <w:szCs w:val="24"/>
        </w:rPr>
      </w:pPr>
      <w:r w:rsidRPr="004F20C0">
        <w:rPr>
          <w:rFonts w:asciiTheme="minorHAnsi" w:hAnsiTheme="minorHAnsi"/>
          <w:i/>
          <w:sz w:val="24"/>
          <w:szCs w:val="24"/>
        </w:rPr>
        <w:t xml:space="preserve">Для активної участі у роботі </w:t>
      </w:r>
      <w:r w:rsidR="004463E7">
        <w:rPr>
          <w:rFonts w:asciiTheme="minorHAnsi" w:hAnsiTheme="minorHAnsi"/>
          <w:i/>
          <w:sz w:val="24"/>
          <w:szCs w:val="24"/>
        </w:rPr>
        <w:t>на практичних заняттях</w:t>
      </w:r>
      <w:r w:rsidRPr="004F20C0">
        <w:rPr>
          <w:rFonts w:asciiTheme="minorHAnsi" w:hAnsiTheme="minorHAnsi"/>
          <w:i/>
          <w:sz w:val="24"/>
          <w:szCs w:val="24"/>
        </w:rPr>
        <w:t xml:space="preserve"> студент </w:t>
      </w:r>
      <w:r>
        <w:rPr>
          <w:rFonts w:asciiTheme="minorHAnsi" w:hAnsiTheme="minorHAnsi"/>
          <w:i/>
          <w:sz w:val="24"/>
          <w:szCs w:val="24"/>
        </w:rPr>
        <w:t xml:space="preserve">готується за </w:t>
      </w:r>
      <w:r w:rsidR="004463E7">
        <w:rPr>
          <w:rFonts w:asciiTheme="minorHAnsi" w:hAnsiTheme="minorHAnsi"/>
          <w:i/>
          <w:sz w:val="24"/>
          <w:szCs w:val="24"/>
        </w:rPr>
        <w:t xml:space="preserve">матеріалами наданими викладачем на лекційних заняттях. </w:t>
      </w:r>
      <w:r>
        <w:rPr>
          <w:rFonts w:asciiTheme="minorHAnsi" w:hAnsiTheme="minorHAnsi"/>
          <w:i/>
          <w:sz w:val="24"/>
          <w:szCs w:val="24"/>
        </w:rPr>
        <w:t xml:space="preserve">Участь у роботі </w:t>
      </w:r>
      <w:r w:rsidR="004463E7">
        <w:rPr>
          <w:rFonts w:asciiTheme="minorHAnsi" w:hAnsiTheme="minorHAnsi"/>
          <w:i/>
          <w:sz w:val="24"/>
          <w:szCs w:val="24"/>
        </w:rPr>
        <w:t xml:space="preserve">на практичних заняттях </w:t>
      </w:r>
      <w:r>
        <w:rPr>
          <w:rFonts w:asciiTheme="minorHAnsi" w:hAnsiTheme="minorHAnsi"/>
          <w:i/>
          <w:sz w:val="24"/>
          <w:szCs w:val="24"/>
        </w:rPr>
        <w:t xml:space="preserve">також </w:t>
      </w:r>
      <w:r w:rsidRPr="004F20C0">
        <w:rPr>
          <w:rFonts w:asciiTheme="minorHAnsi" w:hAnsiTheme="minorHAnsi"/>
          <w:i/>
          <w:sz w:val="24"/>
          <w:szCs w:val="24"/>
        </w:rPr>
        <w:t xml:space="preserve">передбачає </w:t>
      </w:r>
      <w:r>
        <w:rPr>
          <w:rFonts w:asciiTheme="minorHAnsi" w:hAnsiTheme="minorHAnsi"/>
          <w:i/>
          <w:sz w:val="24"/>
          <w:szCs w:val="24"/>
        </w:rPr>
        <w:t>підготування однієї доповіді</w:t>
      </w:r>
      <w:r w:rsidR="004463E7">
        <w:rPr>
          <w:rFonts w:asciiTheme="minorHAnsi" w:hAnsiTheme="minorHAnsi"/>
          <w:i/>
          <w:sz w:val="24"/>
          <w:szCs w:val="24"/>
        </w:rPr>
        <w:t xml:space="preserve"> </w:t>
      </w:r>
      <w:r>
        <w:rPr>
          <w:rFonts w:asciiTheme="minorHAnsi" w:hAnsiTheme="minorHAnsi"/>
          <w:i/>
          <w:sz w:val="24"/>
          <w:szCs w:val="24"/>
        </w:rPr>
        <w:t>у межах усіх занять</w:t>
      </w:r>
      <w:r w:rsidR="004463E7">
        <w:rPr>
          <w:rFonts w:asciiTheme="minorHAnsi" w:hAnsiTheme="minorHAnsi"/>
          <w:i/>
          <w:sz w:val="24"/>
          <w:szCs w:val="24"/>
        </w:rPr>
        <w:t xml:space="preserve"> протягом навчального семестру.</w:t>
      </w:r>
    </w:p>
    <w:p w14:paraId="1FF11FB3" w14:textId="77777777" w:rsidR="007026A1" w:rsidRDefault="007026A1" w:rsidP="007026A1">
      <w:pPr>
        <w:spacing w:after="120" w:line="240" w:lineRule="auto"/>
        <w:jc w:val="both"/>
        <w:rPr>
          <w:rFonts w:asciiTheme="minorHAnsi" w:hAnsiTheme="minorHAnsi"/>
          <w:i/>
          <w:sz w:val="24"/>
          <w:szCs w:val="24"/>
        </w:rPr>
      </w:pPr>
      <w:r w:rsidRPr="004F20C0">
        <w:rPr>
          <w:rFonts w:asciiTheme="minorHAnsi" w:hAnsiTheme="minorHAnsi"/>
          <w:b/>
          <w:i/>
          <w:sz w:val="24"/>
          <w:szCs w:val="24"/>
        </w:rPr>
        <w:t>Пропущені контрольні заходи оцінювання</w:t>
      </w:r>
      <w:r>
        <w:rPr>
          <w:rFonts w:asciiTheme="minorHAnsi" w:hAnsiTheme="minorHAnsi"/>
          <w:i/>
          <w:sz w:val="24"/>
          <w:szCs w:val="24"/>
        </w:rPr>
        <w:t>.</w:t>
      </w:r>
      <w:r w:rsidRPr="004F20C0">
        <w:rPr>
          <w:rFonts w:asciiTheme="minorHAnsi" w:hAnsiTheme="minorHAnsi"/>
          <w:i/>
          <w:sz w:val="24"/>
          <w:szCs w:val="24"/>
        </w:rPr>
        <w:t xml:space="preserve">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0059D2A6" w14:textId="77777777" w:rsidR="007026A1" w:rsidRPr="004F20C0" w:rsidRDefault="007026A1" w:rsidP="007026A1">
      <w:pPr>
        <w:spacing w:after="120" w:line="240" w:lineRule="auto"/>
        <w:jc w:val="both"/>
        <w:rPr>
          <w:rFonts w:asciiTheme="minorHAnsi" w:hAnsiTheme="minorHAnsi"/>
          <w:i/>
          <w:sz w:val="24"/>
          <w:szCs w:val="24"/>
        </w:rPr>
      </w:pPr>
      <w:r w:rsidRPr="004E4E8E">
        <w:rPr>
          <w:rFonts w:asciiTheme="minorHAnsi" w:hAnsiTheme="minorHAnsi"/>
          <w:b/>
          <w:i/>
          <w:sz w:val="24"/>
          <w:szCs w:val="24"/>
        </w:rPr>
        <w:t>Процедура оскарження результатів контрольних заходів оцінювання</w:t>
      </w:r>
      <w:r>
        <w:rPr>
          <w:rFonts w:asciiTheme="minorHAnsi" w:hAnsiTheme="minorHAnsi"/>
          <w:i/>
          <w:sz w:val="24"/>
          <w:szCs w:val="24"/>
        </w:rPr>
        <w:t>. Студент</w:t>
      </w:r>
      <w:r w:rsidRPr="004F20C0">
        <w:rPr>
          <w:rFonts w:asciiTheme="minorHAnsi" w:hAnsiTheme="minorHAnsi"/>
          <w:i/>
          <w:sz w:val="24"/>
          <w:szCs w:val="24"/>
        </w:rPr>
        <w:t xml:space="preserve"> </w:t>
      </w:r>
      <w:r>
        <w:rPr>
          <w:rFonts w:asciiTheme="minorHAnsi" w:hAnsiTheme="minorHAnsi"/>
          <w:i/>
          <w:sz w:val="24"/>
          <w:szCs w:val="24"/>
        </w:rPr>
        <w:t>може</w:t>
      </w:r>
      <w:r w:rsidRPr="004F20C0">
        <w:rPr>
          <w:rFonts w:asciiTheme="minorHAnsi" w:hAnsiTheme="minorHAnsi"/>
          <w:i/>
          <w:sz w:val="24"/>
          <w:szCs w:val="24"/>
        </w:rPr>
        <w:t xml:space="preserve">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r>
        <w:rPr>
          <w:rFonts w:asciiTheme="minorHAnsi" w:hAnsiTheme="minorHAnsi"/>
          <w:i/>
          <w:sz w:val="24"/>
          <w:szCs w:val="24"/>
        </w:rPr>
        <w:t xml:space="preserve"> </w:t>
      </w:r>
      <w:r w:rsidRPr="004F20C0">
        <w:rPr>
          <w:rFonts w:asciiTheme="minorHAnsi" w:hAnsiTheme="minorHAnsi"/>
          <w:i/>
          <w:sz w:val="24"/>
          <w:szCs w:val="24"/>
        </w:rPr>
        <w:t>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10F2DBC3" w14:textId="77777777" w:rsidR="007026A1" w:rsidRPr="00587EC8" w:rsidRDefault="007026A1" w:rsidP="007026A1">
      <w:pPr>
        <w:spacing w:after="120" w:line="240" w:lineRule="auto"/>
        <w:jc w:val="both"/>
        <w:rPr>
          <w:rFonts w:asciiTheme="minorHAnsi" w:hAnsiTheme="minorHAnsi"/>
          <w:i/>
          <w:sz w:val="24"/>
          <w:szCs w:val="24"/>
        </w:rPr>
      </w:pPr>
      <w:r w:rsidRPr="004E4E8E">
        <w:rPr>
          <w:rFonts w:asciiTheme="minorHAnsi" w:hAnsiTheme="minorHAnsi"/>
          <w:b/>
          <w:i/>
          <w:sz w:val="24"/>
          <w:szCs w:val="24"/>
        </w:rPr>
        <w:lastRenderedPageBreak/>
        <w:t>Календарний рубіжний контроль</w:t>
      </w:r>
      <w:r>
        <w:rPr>
          <w:rFonts w:asciiTheme="minorHAnsi" w:hAnsiTheme="minorHAnsi"/>
          <w:b/>
          <w:i/>
          <w:sz w:val="24"/>
          <w:szCs w:val="24"/>
        </w:rPr>
        <w:t xml:space="preserve">. </w:t>
      </w:r>
      <w:r w:rsidRPr="004F20C0">
        <w:rPr>
          <w:rFonts w:asciiTheme="minorHAnsi" w:hAnsiTheme="minorHAnsi"/>
          <w:i/>
          <w:sz w:val="24"/>
          <w:szCs w:val="24"/>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w:t>
      </w:r>
      <w:r>
        <w:rPr>
          <w:rFonts w:asciiTheme="minorHAnsi" w:hAnsiTheme="minorHAnsi"/>
          <w:i/>
          <w:sz w:val="24"/>
          <w:szCs w:val="24"/>
        </w:rPr>
        <w:t xml:space="preserve"> освітнього процесу студентами</w:t>
      </w:r>
      <w:r w:rsidRPr="004E4E8E">
        <w:rPr>
          <w:rStyle w:val="af0"/>
          <w:rFonts w:asciiTheme="minorHAnsi" w:hAnsiTheme="minorHAnsi" w:cstheme="minorHAnsi"/>
          <w:sz w:val="24"/>
        </w:rPr>
        <w:footnoteReference w:id="3"/>
      </w:r>
      <w:r w:rsidRPr="004F20C0">
        <w:rPr>
          <w:rFonts w:asciiTheme="minorHAnsi" w:hAnsiTheme="minorHAnsi"/>
          <w:i/>
          <w:sz w:val="24"/>
          <w:szCs w:val="24"/>
        </w:rPr>
        <w:t>.</w:t>
      </w:r>
    </w:p>
    <w:tbl>
      <w:tblPr>
        <w:tblStyle w:val="a4"/>
        <w:tblpPr w:leftFromText="180" w:rightFromText="180" w:vertAnchor="text" w:tblpXSpec="center" w:tblpY="1"/>
        <w:tblOverlap w:val="never"/>
        <w:tblW w:w="0" w:type="auto"/>
        <w:tblLook w:val="04A0" w:firstRow="1" w:lastRow="0" w:firstColumn="1" w:lastColumn="0" w:noHBand="0" w:noVBand="1"/>
      </w:tblPr>
      <w:tblGrid>
        <w:gridCol w:w="3085"/>
        <w:gridCol w:w="2869"/>
        <w:gridCol w:w="1843"/>
        <w:gridCol w:w="1842"/>
      </w:tblGrid>
      <w:tr w:rsidR="007026A1" w:rsidRPr="00A3487C" w14:paraId="711EA884" w14:textId="77777777" w:rsidTr="002F32EE">
        <w:trPr>
          <w:trHeight w:val="70"/>
        </w:trPr>
        <w:tc>
          <w:tcPr>
            <w:tcW w:w="5954" w:type="dxa"/>
            <w:gridSpan w:val="2"/>
            <w:tcBorders>
              <w:bottom w:val="single" w:sz="4" w:space="0" w:color="auto"/>
            </w:tcBorders>
            <w:shd w:val="clear" w:color="auto" w:fill="auto"/>
            <w:vAlign w:val="center"/>
          </w:tcPr>
          <w:p w14:paraId="4FE576D2" w14:textId="77777777" w:rsidR="007026A1" w:rsidRPr="00A3487C" w:rsidRDefault="007026A1" w:rsidP="002F32EE">
            <w:pPr>
              <w:jc w:val="center"/>
              <w:rPr>
                <w:rFonts w:asciiTheme="minorHAnsi" w:hAnsiTheme="minorHAnsi" w:cstheme="minorHAnsi"/>
                <w:i/>
                <w:sz w:val="20"/>
                <w:szCs w:val="20"/>
              </w:rPr>
            </w:pPr>
            <w:r w:rsidRPr="00A3487C">
              <w:rPr>
                <w:rFonts w:asciiTheme="minorHAnsi" w:hAnsiTheme="minorHAnsi" w:cstheme="minorHAnsi"/>
                <w:i/>
                <w:sz w:val="20"/>
                <w:szCs w:val="20"/>
              </w:rPr>
              <w:t>Критерій</w:t>
            </w:r>
          </w:p>
        </w:tc>
        <w:tc>
          <w:tcPr>
            <w:tcW w:w="1843" w:type="dxa"/>
            <w:tcBorders>
              <w:bottom w:val="single" w:sz="4" w:space="0" w:color="auto"/>
            </w:tcBorders>
            <w:shd w:val="clear" w:color="auto" w:fill="auto"/>
            <w:vAlign w:val="center"/>
          </w:tcPr>
          <w:p w14:paraId="310C3A3A" w14:textId="77777777" w:rsidR="007026A1" w:rsidRPr="00A3487C" w:rsidRDefault="007026A1" w:rsidP="002F32EE">
            <w:pPr>
              <w:jc w:val="center"/>
              <w:rPr>
                <w:rFonts w:asciiTheme="minorHAnsi" w:hAnsiTheme="minorHAnsi" w:cstheme="minorHAnsi"/>
                <w:i/>
                <w:sz w:val="20"/>
                <w:szCs w:val="20"/>
              </w:rPr>
            </w:pPr>
            <w:r w:rsidRPr="00A3487C">
              <w:rPr>
                <w:rFonts w:asciiTheme="minorHAnsi" w:hAnsiTheme="minorHAnsi" w:cstheme="minorHAnsi"/>
                <w:i/>
                <w:sz w:val="20"/>
                <w:szCs w:val="20"/>
              </w:rPr>
              <w:t>Перша атестація</w:t>
            </w:r>
          </w:p>
        </w:tc>
        <w:tc>
          <w:tcPr>
            <w:tcW w:w="1842" w:type="dxa"/>
            <w:tcBorders>
              <w:bottom w:val="single" w:sz="4" w:space="0" w:color="auto"/>
            </w:tcBorders>
            <w:shd w:val="clear" w:color="auto" w:fill="auto"/>
            <w:vAlign w:val="center"/>
          </w:tcPr>
          <w:p w14:paraId="3D228A41" w14:textId="77777777" w:rsidR="007026A1" w:rsidRPr="00A3487C" w:rsidRDefault="007026A1" w:rsidP="002F32EE">
            <w:pPr>
              <w:jc w:val="center"/>
              <w:rPr>
                <w:rFonts w:asciiTheme="minorHAnsi" w:hAnsiTheme="minorHAnsi" w:cstheme="minorHAnsi"/>
                <w:i/>
                <w:sz w:val="20"/>
                <w:szCs w:val="20"/>
              </w:rPr>
            </w:pPr>
            <w:r w:rsidRPr="00A3487C">
              <w:rPr>
                <w:rFonts w:asciiTheme="minorHAnsi" w:hAnsiTheme="minorHAnsi" w:cstheme="minorHAnsi"/>
                <w:i/>
                <w:sz w:val="20"/>
                <w:szCs w:val="20"/>
              </w:rPr>
              <w:t>Друга атестація</w:t>
            </w:r>
          </w:p>
        </w:tc>
      </w:tr>
      <w:tr w:rsidR="007026A1" w:rsidRPr="00A3487C" w14:paraId="45894102" w14:textId="77777777" w:rsidTr="002F32EE">
        <w:trPr>
          <w:trHeight w:val="70"/>
        </w:trPr>
        <w:tc>
          <w:tcPr>
            <w:tcW w:w="5954" w:type="dxa"/>
            <w:gridSpan w:val="2"/>
            <w:tcBorders>
              <w:top w:val="single" w:sz="4" w:space="0" w:color="auto"/>
            </w:tcBorders>
            <w:vAlign w:val="center"/>
          </w:tcPr>
          <w:p w14:paraId="4033C60A" w14:textId="77777777" w:rsidR="007026A1" w:rsidRPr="00A3487C" w:rsidRDefault="007026A1" w:rsidP="002F32EE">
            <w:pPr>
              <w:rPr>
                <w:rFonts w:asciiTheme="minorHAnsi" w:hAnsiTheme="minorHAnsi" w:cstheme="minorHAnsi"/>
                <w:sz w:val="20"/>
                <w:szCs w:val="20"/>
              </w:rPr>
            </w:pPr>
            <w:r w:rsidRPr="00A3487C">
              <w:rPr>
                <w:rFonts w:asciiTheme="minorHAnsi" w:hAnsiTheme="minorHAnsi" w:cstheme="minorHAnsi"/>
                <w:sz w:val="20"/>
                <w:szCs w:val="20"/>
              </w:rPr>
              <w:t xml:space="preserve">Термін атестації </w:t>
            </w:r>
            <w:r w:rsidRPr="00A3487C">
              <w:rPr>
                <w:rStyle w:val="af0"/>
                <w:rFonts w:asciiTheme="minorHAnsi" w:hAnsiTheme="minorHAnsi" w:cstheme="minorHAnsi"/>
                <w:sz w:val="20"/>
                <w:szCs w:val="20"/>
              </w:rPr>
              <w:footnoteReference w:id="4"/>
            </w:r>
          </w:p>
        </w:tc>
        <w:tc>
          <w:tcPr>
            <w:tcW w:w="1843" w:type="dxa"/>
            <w:tcBorders>
              <w:top w:val="single" w:sz="4" w:space="0" w:color="auto"/>
            </w:tcBorders>
            <w:vAlign w:val="center"/>
          </w:tcPr>
          <w:p w14:paraId="1D4151AA" w14:textId="77777777" w:rsidR="007026A1" w:rsidRPr="00A3487C" w:rsidRDefault="007026A1" w:rsidP="002F32EE">
            <w:pPr>
              <w:jc w:val="center"/>
              <w:rPr>
                <w:rFonts w:asciiTheme="minorHAnsi" w:hAnsiTheme="minorHAnsi" w:cstheme="minorHAnsi"/>
                <w:sz w:val="20"/>
                <w:szCs w:val="20"/>
              </w:rPr>
            </w:pPr>
            <w:r w:rsidRPr="00A3487C">
              <w:rPr>
                <w:rFonts w:asciiTheme="minorHAnsi" w:hAnsiTheme="minorHAnsi" w:cstheme="minorHAnsi"/>
                <w:sz w:val="20"/>
                <w:szCs w:val="20"/>
              </w:rPr>
              <w:t>Тиждень 8</w:t>
            </w:r>
          </w:p>
        </w:tc>
        <w:tc>
          <w:tcPr>
            <w:tcW w:w="1842" w:type="dxa"/>
            <w:tcBorders>
              <w:top w:val="single" w:sz="4" w:space="0" w:color="auto"/>
            </w:tcBorders>
            <w:vAlign w:val="center"/>
          </w:tcPr>
          <w:p w14:paraId="6DE6AD0A" w14:textId="77777777" w:rsidR="007026A1" w:rsidRPr="00A3487C" w:rsidRDefault="007026A1" w:rsidP="002F32EE">
            <w:pPr>
              <w:jc w:val="center"/>
              <w:rPr>
                <w:rFonts w:asciiTheme="minorHAnsi" w:hAnsiTheme="minorHAnsi" w:cstheme="minorHAnsi"/>
                <w:sz w:val="20"/>
                <w:szCs w:val="20"/>
              </w:rPr>
            </w:pPr>
            <w:r w:rsidRPr="00A3487C">
              <w:rPr>
                <w:rFonts w:asciiTheme="minorHAnsi" w:hAnsiTheme="minorHAnsi" w:cstheme="minorHAnsi"/>
                <w:sz w:val="20"/>
                <w:szCs w:val="20"/>
              </w:rPr>
              <w:t>Тиждень 14</w:t>
            </w:r>
          </w:p>
        </w:tc>
      </w:tr>
      <w:tr w:rsidR="007026A1" w:rsidRPr="00A3487C" w14:paraId="69CE163E" w14:textId="77777777" w:rsidTr="002F32EE">
        <w:trPr>
          <w:trHeight w:val="70"/>
        </w:trPr>
        <w:tc>
          <w:tcPr>
            <w:tcW w:w="3085" w:type="dxa"/>
            <w:vAlign w:val="center"/>
          </w:tcPr>
          <w:p w14:paraId="3D8FC49D" w14:textId="77777777" w:rsidR="007026A1" w:rsidRPr="00A3487C" w:rsidRDefault="007026A1" w:rsidP="002F32EE">
            <w:pPr>
              <w:rPr>
                <w:rFonts w:asciiTheme="minorHAnsi" w:hAnsiTheme="minorHAnsi" w:cstheme="minorHAnsi"/>
                <w:sz w:val="20"/>
                <w:szCs w:val="20"/>
              </w:rPr>
            </w:pPr>
            <w:r w:rsidRPr="00A3487C">
              <w:rPr>
                <w:rFonts w:asciiTheme="minorHAnsi" w:hAnsiTheme="minorHAnsi" w:cstheme="minorHAnsi"/>
                <w:sz w:val="20"/>
                <w:szCs w:val="20"/>
              </w:rPr>
              <w:t>Умови отримання атестації</w:t>
            </w:r>
          </w:p>
        </w:tc>
        <w:tc>
          <w:tcPr>
            <w:tcW w:w="2869" w:type="dxa"/>
            <w:vAlign w:val="center"/>
          </w:tcPr>
          <w:p w14:paraId="4F76A189" w14:textId="77777777" w:rsidR="007026A1" w:rsidRPr="00A3487C" w:rsidRDefault="007026A1" w:rsidP="002F32EE">
            <w:pPr>
              <w:rPr>
                <w:rFonts w:asciiTheme="minorHAnsi" w:hAnsiTheme="minorHAnsi" w:cstheme="minorHAnsi"/>
                <w:sz w:val="20"/>
                <w:szCs w:val="20"/>
              </w:rPr>
            </w:pPr>
            <w:r w:rsidRPr="00A3487C">
              <w:rPr>
                <w:rFonts w:asciiTheme="minorHAnsi" w:hAnsiTheme="minorHAnsi" w:cstheme="minorHAnsi"/>
                <w:sz w:val="20"/>
                <w:szCs w:val="20"/>
              </w:rPr>
              <w:t xml:space="preserve">Поточний рейтинг </w:t>
            </w:r>
            <w:r w:rsidRPr="00A3487C">
              <w:rPr>
                <w:rStyle w:val="af0"/>
                <w:rFonts w:asciiTheme="minorHAnsi" w:hAnsiTheme="minorHAnsi" w:cstheme="minorHAnsi"/>
                <w:sz w:val="20"/>
                <w:szCs w:val="20"/>
              </w:rPr>
              <w:footnoteReference w:id="5"/>
            </w:r>
          </w:p>
        </w:tc>
        <w:tc>
          <w:tcPr>
            <w:tcW w:w="1843" w:type="dxa"/>
            <w:vAlign w:val="center"/>
          </w:tcPr>
          <w:p w14:paraId="151FF132" w14:textId="1E5DEB3D" w:rsidR="007026A1" w:rsidRPr="00A3487C" w:rsidRDefault="007026A1" w:rsidP="004463E7">
            <w:pPr>
              <w:jc w:val="center"/>
              <w:rPr>
                <w:rFonts w:asciiTheme="minorHAnsi" w:hAnsiTheme="minorHAnsi" w:cstheme="minorHAnsi"/>
                <w:sz w:val="20"/>
                <w:szCs w:val="20"/>
              </w:rPr>
            </w:pPr>
            <w:r w:rsidRPr="00A3487C">
              <w:rPr>
                <w:rFonts w:asciiTheme="minorHAnsi" w:hAnsiTheme="minorHAnsi" w:cstheme="minorHAnsi"/>
                <w:sz w:val="20"/>
                <w:szCs w:val="20"/>
              </w:rPr>
              <w:t xml:space="preserve">≥ </w:t>
            </w:r>
            <w:r w:rsidR="004463E7">
              <w:rPr>
                <w:rFonts w:asciiTheme="minorHAnsi" w:hAnsiTheme="minorHAnsi" w:cstheme="minorHAnsi"/>
                <w:sz w:val="20"/>
                <w:szCs w:val="20"/>
              </w:rPr>
              <w:t>24</w:t>
            </w:r>
            <w:r w:rsidRPr="00A3487C">
              <w:rPr>
                <w:rFonts w:asciiTheme="minorHAnsi" w:hAnsiTheme="minorHAnsi" w:cstheme="minorHAnsi"/>
                <w:sz w:val="20"/>
                <w:szCs w:val="20"/>
              </w:rPr>
              <w:t xml:space="preserve"> балів</w:t>
            </w:r>
          </w:p>
        </w:tc>
        <w:tc>
          <w:tcPr>
            <w:tcW w:w="1842" w:type="dxa"/>
            <w:vAlign w:val="center"/>
          </w:tcPr>
          <w:p w14:paraId="0574B846" w14:textId="6DC96F05" w:rsidR="007026A1" w:rsidRPr="00A3487C" w:rsidRDefault="007026A1" w:rsidP="004463E7">
            <w:pPr>
              <w:jc w:val="center"/>
              <w:rPr>
                <w:rFonts w:asciiTheme="minorHAnsi" w:hAnsiTheme="minorHAnsi" w:cstheme="minorHAnsi"/>
                <w:sz w:val="20"/>
                <w:szCs w:val="20"/>
              </w:rPr>
            </w:pPr>
            <w:r w:rsidRPr="00A3487C">
              <w:rPr>
                <w:rFonts w:asciiTheme="minorHAnsi" w:hAnsiTheme="minorHAnsi" w:cstheme="minorHAnsi"/>
                <w:sz w:val="20"/>
                <w:szCs w:val="20"/>
              </w:rPr>
              <w:t xml:space="preserve">≥ </w:t>
            </w:r>
            <w:r w:rsidR="004463E7">
              <w:rPr>
                <w:rFonts w:asciiTheme="minorHAnsi" w:hAnsiTheme="minorHAnsi" w:cstheme="minorHAnsi"/>
                <w:sz w:val="20"/>
                <w:szCs w:val="20"/>
              </w:rPr>
              <w:t>42</w:t>
            </w:r>
            <w:r w:rsidRPr="00A3487C">
              <w:rPr>
                <w:rFonts w:asciiTheme="minorHAnsi" w:hAnsiTheme="minorHAnsi" w:cstheme="minorHAnsi"/>
                <w:sz w:val="20"/>
                <w:szCs w:val="20"/>
              </w:rPr>
              <w:t xml:space="preserve"> балів</w:t>
            </w:r>
          </w:p>
        </w:tc>
      </w:tr>
    </w:tbl>
    <w:p w14:paraId="223826EF" w14:textId="77777777" w:rsidR="007026A1" w:rsidRPr="004E4E8E" w:rsidRDefault="007026A1" w:rsidP="007026A1">
      <w:pPr>
        <w:spacing w:line="240" w:lineRule="auto"/>
        <w:jc w:val="both"/>
        <w:rPr>
          <w:rFonts w:asciiTheme="minorHAnsi" w:hAnsiTheme="minorHAnsi" w:cstheme="minorHAnsi"/>
          <w:i/>
          <w:sz w:val="24"/>
          <w:szCs w:val="24"/>
        </w:rPr>
      </w:pPr>
    </w:p>
    <w:p w14:paraId="5F3A7391" w14:textId="77777777" w:rsidR="007026A1" w:rsidRPr="004F20C0" w:rsidRDefault="007026A1" w:rsidP="007026A1">
      <w:pPr>
        <w:spacing w:after="120" w:line="240" w:lineRule="auto"/>
        <w:jc w:val="both"/>
        <w:rPr>
          <w:rFonts w:asciiTheme="minorHAnsi" w:hAnsiTheme="minorHAnsi"/>
          <w:i/>
          <w:sz w:val="24"/>
          <w:szCs w:val="24"/>
        </w:rPr>
      </w:pPr>
      <w:r w:rsidRPr="004E4E8E">
        <w:rPr>
          <w:rFonts w:asciiTheme="minorHAnsi" w:hAnsiTheme="minorHAnsi"/>
          <w:b/>
          <w:i/>
          <w:sz w:val="24"/>
          <w:szCs w:val="24"/>
        </w:rPr>
        <w:t>Академічна доброчесність</w:t>
      </w:r>
      <w:r>
        <w:rPr>
          <w:rFonts w:asciiTheme="minorHAnsi" w:hAnsiTheme="minorHAnsi"/>
          <w:b/>
          <w:i/>
          <w:sz w:val="24"/>
          <w:szCs w:val="24"/>
        </w:rPr>
        <w:t xml:space="preserve">. </w:t>
      </w:r>
      <w:r w:rsidRPr="004F20C0">
        <w:rPr>
          <w:rFonts w:asciiTheme="minorHAnsi" w:hAnsiTheme="minorHAnsi"/>
          <w: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60706C39" w14:textId="77777777" w:rsidR="007026A1" w:rsidRPr="004F20C0" w:rsidRDefault="007026A1" w:rsidP="007026A1">
      <w:pPr>
        <w:spacing w:after="120" w:line="240" w:lineRule="auto"/>
        <w:jc w:val="both"/>
        <w:rPr>
          <w:rFonts w:asciiTheme="minorHAnsi" w:hAnsiTheme="minorHAnsi"/>
          <w:i/>
          <w:sz w:val="24"/>
          <w:szCs w:val="24"/>
        </w:rPr>
      </w:pPr>
      <w:r w:rsidRPr="004E4E8E">
        <w:rPr>
          <w:rFonts w:asciiTheme="minorHAnsi" w:hAnsiTheme="minorHAnsi"/>
          <w:b/>
          <w:i/>
          <w:sz w:val="24"/>
          <w:szCs w:val="24"/>
        </w:rPr>
        <w:t>Норми етичної поведінки</w:t>
      </w:r>
      <w:r>
        <w:rPr>
          <w:rFonts w:asciiTheme="minorHAnsi" w:hAnsiTheme="minorHAnsi"/>
          <w:b/>
          <w:i/>
          <w:sz w:val="24"/>
          <w:szCs w:val="24"/>
        </w:rPr>
        <w:t xml:space="preserve">. </w:t>
      </w:r>
      <w:r w:rsidRPr="004F20C0">
        <w:rPr>
          <w:rFonts w:asciiTheme="minorHAnsi" w:hAnsiTheme="minorHAnsi"/>
          <w: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7D240264" w14:textId="77777777" w:rsidR="007026A1" w:rsidRPr="00A3487C" w:rsidRDefault="007026A1" w:rsidP="007026A1">
      <w:pPr>
        <w:spacing w:before="80"/>
        <w:jc w:val="both"/>
        <w:rPr>
          <w:rFonts w:asciiTheme="minorHAnsi" w:hAnsiTheme="minorHAnsi" w:cstheme="minorHAnsi"/>
          <w:b/>
          <w:sz w:val="24"/>
        </w:rPr>
      </w:pPr>
      <w:r w:rsidRPr="00C85E3F">
        <w:rPr>
          <w:rFonts w:asciiTheme="minorHAnsi" w:hAnsiTheme="minorHAnsi" w:cstheme="minorHAnsi"/>
          <w:b/>
          <w:sz w:val="24"/>
        </w:rPr>
        <w:t>Призначення заохочувальних та штрафних балів</w:t>
      </w:r>
    </w:p>
    <w:tbl>
      <w:tblPr>
        <w:tblStyle w:val="a4"/>
        <w:tblW w:w="0" w:type="auto"/>
        <w:jc w:val="center"/>
        <w:tblInd w:w="-450" w:type="dxa"/>
        <w:tblLook w:val="04A0" w:firstRow="1" w:lastRow="0" w:firstColumn="1" w:lastColumn="0" w:noHBand="0" w:noVBand="1"/>
      </w:tblPr>
      <w:tblGrid>
        <w:gridCol w:w="6585"/>
        <w:gridCol w:w="1276"/>
        <w:gridCol w:w="1131"/>
        <w:gridCol w:w="1340"/>
      </w:tblGrid>
      <w:tr w:rsidR="007026A1" w:rsidRPr="00A3487C" w14:paraId="4217E457" w14:textId="77777777" w:rsidTr="002F32EE">
        <w:trPr>
          <w:trHeight w:val="70"/>
          <w:jc w:val="center"/>
        </w:trPr>
        <w:tc>
          <w:tcPr>
            <w:tcW w:w="7861" w:type="dxa"/>
            <w:gridSpan w:val="2"/>
            <w:tcBorders>
              <w:bottom w:val="single" w:sz="4" w:space="0" w:color="auto"/>
            </w:tcBorders>
            <w:shd w:val="clear" w:color="auto" w:fill="auto"/>
            <w:vAlign w:val="center"/>
          </w:tcPr>
          <w:p w14:paraId="697CBCD2"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Заохочувальні бали</w:t>
            </w:r>
          </w:p>
        </w:tc>
        <w:tc>
          <w:tcPr>
            <w:tcW w:w="2471" w:type="dxa"/>
            <w:gridSpan w:val="2"/>
            <w:tcBorders>
              <w:bottom w:val="single" w:sz="4" w:space="0" w:color="auto"/>
            </w:tcBorders>
            <w:shd w:val="clear" w:color="auto" w:fill="auto"/>
            <w:vAlign w:val="center"/>
          </w:tcPr>
          <w:p w14:paraId="7164C649"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Штрафні бали</w:t>
            </w:r>
          </w:p>
        </w:tc>
      </w:tr>
      <w:tr w:rsidR="007026A1" w:rsidRPr="00A3487C" w14:paraId="32FD2ADE" w14:textId="77777777" w:rsidTr="002F32EE">
        <w:trPr>
          <w:trHeight w:val="70"/>
          <w:jc w:val="center"/>
        </w:trPr>
        <w:tc>
          <w:tcPr>
            <w:tcW w:w="6585" w:type="dxa"/>
            <w:tcBorders>
              <w:bottom w:val="single" w:sz="4" w:space="0" w:color="auto"/>
            </w:tcBorders>
            <w:shd w:val="clear" w:color="auto" w:fill="auto"/>
            <w:vAlign w:val="center"/>
          </w:tcPr>
          <w:p w14:paraId="299FC755"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Критерій</w:t>
            </w:r>
          </w:p>
        </w:tc>
        <w:tc>
          <w:tcPr>
            <w:tcW w:w="1276" w:type="dxa"/>
            <w:tcBorders>
              <w:bottom w:val="single" w:sz="4" w:space="0" w:color="auto"/>
            </w:tcBorders>
            <w:shd w:val="clear" w:color="auto" w:fill="auto"/>
            <w:vAlign w:val="center"/>
          </w:tcPr>
          <w:p w14:paraId="71AEC6AB"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Ваговий бал</w:t>
            </w:r>
          </w:p>
        </w:tc>
        <w:tc>
          <w:tcPr>
            <w:tcW w:w="1131" w:type="dxa"/>
            <w:tcBorders>
              <w:bottom w:val="single" w:sz="4" w:space="0" w:color="auto"/>
            </w:tcBorders>
            <w:shd w:val="clear" w:color="auto" w:fill="auto"/>
            <w:vAlign w:val="center"/>
          </w:tcPr>
          <w:p w14:paraId="59087033"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Критерій</w:t>
            </w:r>
          </w:p>
        </w:tc>
        <w:tc>
          <w:tcPr>
            <w:tcW w:w="1340" w:type="dxa"/>
            <w:tcBorders>
              <w:bottom w:val="single" w:sz="4" w:space="0" w:color="auto"/>
            </w:tcBorders>
            <w:shd w:val="clear" w:color="auto" w:fill="auto"/>
            <w:vAlign w:val="center"/>
          </w:tcPr>
          <w:p w14:paraId="33C54BE4" w14:textId="77777777" w:rsidR="007026A1" w:rsidRPr="00A3487C" w:rsidRDefault="007026A1" w:rsidP="002F32EE">
            <w:pPr>
              <w:spacing w:line="240" w:lineRule="auto"/>
              <w:jc w:val="center"/>
              <w:rPr>
                <w:rFonts w:asciiTheme="minorHAnsi" w:hAnsiTheme="minorHAnsi" w:cstheme="minorHAnsi"/>
                <w:i/>
                <w:sz w:val="20"/>
                <w:szCs w:val="20"/>
              </w:rPr>
            </w:pPr>
            <w:r w:rsidRPr="00A3487C">
              <w:rPr>
                <w:rFonts w:asciiTheme="minorHAnsi" w:hAnsiTheme="minorHAnsi" w:cstheme="minorHAnsi"/>
                <w:i/>
                <w:sz w:val="20"/>
                <w:szCs w:val="20"/>
              </w:rPr>
              <w:t>Ваговий бал</w:t>
            </w:r>
          </w:p>
        </w:tc>
      </w:tr>
      <w:tr w:rsidR="007026A1" w:rsidRPr="00A3487C" w14:paraId="5C86AC48" w14:textId="77777777" w:rsidTr="002F32EE">
        <w:trPr>
          <w:trHeight w:val="70"/>
          <w:jc w:val="center"/>
        </w:trPr>
        <w:tc>
          <w:tcPr>
            <w:tcW w:w="6585" w:type="dxa"/>
            <w:tcBorders>
              <w:top w:val="single" w:sz="4" w:space="0" w:color="auto"/>
            </w:tcBorders>
            <w:shd w:val="clear" w:color="auto" w:fill="auto"/>
            <w:vAlign w:val="center"/>
          </w:tcPr>
          <w:p w14:paraId="3562539A" w14:textId="1D6FF162" w:rsidR="007026A1" w:rsidRPr="00A3487C" w:rsidRDefault="007026A1" w:rsidP="004463E7">
            <w:pPr>
              <w:tabs>
                <w:tab w:val="left" w:pos="284"/>
              </w:tabs>
              <w:spacing w:line="240" w:lineRule="auto"/>
              <w:jc w:val="both"/>
              <w:rPr>
                <w:rFonts w:asciiTheme="minorHAnsi" w:hAnsiTheme="minorHAnsi" w:cstheme="minorHAnsi"/>
                <w:sz w:val="20"/>
                <w:szCs w:val="20"/>
              </w:rPr>
            </w:pPr>
            <w:r w:rsidRPr="00A3487C">
              <w:rPr>
                <w:rFonts w:asciiTheme="minorHAnsi" w:hAnsiTheme="minorHAnsi" w:cstheme="minorHAnsi"/>
                <w:sz w:val="20"/>
                <w:szCs w:val="20"/>
              </w:rPr>
              <w:t>Написання тез</w:t>
            </w:r>
            <w:r w:rsidR="004463E7">
              <w:rPr>
                <w:rFonts w:asciiTheme="minorHAnsi" w:hAnsiTheme="minorHAnsi" w:cstheme="minorHAnsi"/>
                <w:sz w:val="20"/>
                <w:szCs w:val="20"/>
              </w:rPr>
              <w:t xml:space="preserve"> за тематикою навчальної дисципліни «Економіка і організація виробництва»</w:t>
            </w:r>
          </w:p>
        </w:tc>
        <w:tc>
          <w:tcPr>
            <w:tcW w:w="1276" w:type="dxa"/>
            <w:tcBorders>
              <w:top w:val="single" w:sz="4" w:space="0" w:color="auto"/>
            </w:tcBorders>
            <w:shd w:val="clear" w:color="auto" w:fill="auto"/>
            <w:vAlign w:val="center"/>
          </w:tcPr>
          <w:p w14:paraId="182E0354" w14:textId="13013F4D" w:rsidR="007026A1" w:rsidRPr="00A3487C" w:rsidRDefault="004463E7" w:rsidP="004463E7">
            <w:pPr>
              <w:spacing w:line="240" w:lineRule="auto"/>
              <w:jc w:val="center"/>
              <w:rPr>
                <w:rFonts w:asciiTheme="minorHAnsi" w:hAnsiTheme="minorHAnsi" w:cstheme="minorHAnsi"/>
                <w:sz w:val="20"/>
                <w:szCs w:val="20"/>
              </w:rPr>
            </w:pPr>
            <w:r>
              <w:rPr>
                <w:rFonts w:asciiTheme="minorHAnsi" w:hAnsiTheme="minorHAnsi" w:cstheme="minorHAnsi"/>
                <w:sz w:val="20"/>
                <w:szCs w:val="20"/>
              </w:rPr>
              <w:t>5</w:t>
            </w:r>
            <w:r w:rsidR="007026A1" w:rsidRPr="00A3487C">
              <w:rPr>
                <w:rFonts w:asciiTheme="minorHAnsi" w:hAnsiTheme="minorHAnsi" w:cstheme="minorHAnsi"/>
                <w:sz w:val="20"/>
                <w:szCs w:val="20"/>
              </w:rPr>
              <w:t xml:space="preserve"> балів</w:t>
            </w:r>
          </w:p>
        </w:tc>
        <w:tc>
          <w:tcPr>
            <w:tcW w:w="1131" w:type="dxa"/>
            <w:tcBorders>
              <w:top w:val="single" w:sz="4" w:space="0" w:color="auto"/>
            </w:tcBorders>
            <w:shd w:val="clear" w:color="auto" w:fill="auto"/>
            <w:vAlign w:val="center"/>
          </w:tcPr>
          <w:p w14:paraId="384272D3" w14:textId="77777777" w:rsidR="007026A1" w:rsidRPr="00A3487C" w:rsidRDefault="007026A1" w:rsidP="002F32EE">
            <w:pPr>
              <w:spacing w:line="240" w:lineRule="auto"/>
              <w:jc w:val="center"/>
              <w:rPr>
                <w:rFonts w:asciiTheme="minorHAnsi" w:hAnsiTheme="minorHAnsi" w:cstheme="minorHAnsi"/>
                <w:sz w:val="20"/>
                <w:szCs w:val="20"/>
              </w:rPr>
            </w:pPr>
            <w:r w:rsidRPr="00A3487C">
              <w:rPr>
                <w:rFonts w:asciiTheme="minorHAnsi" w:hAnsiTheme="minorHAnsi" w:cstheme="minorHAnsi"/>
                <w:sz w:val="20"/>
                <w:szCs w:val="20"/>
              </w:rPr>
              <w:t>-</w:t>
            </w:r>
          </w:p>
        </w:tc>
        <w:tc>
          <w:tcPr>
            <w:tcW w:w="1340" w:type="dxa"/>
            <w:tcBorders>
              <w:top w:val="single" w:sz="4" w:space="0" w:color="auto"/>
            </w:tcBorders>
            <w:shd w:val="clear" w:color="auto" w:fill="auto"/>
            <w:vAlign w:val="center"/>
          </w:tcPr>
          <w:p w14:paraId="683BE32A" w14:textId="77777777" w:rsidR="007026A1" w:rsidRPr="00A3487C" w:rsidRDefault="007026A1" w:rsidP="002F32EE">
            <w:pPr>
              <w:spacing w:line="240" w:lineRule="auto"/>
              <w:jc w:val="center"/>
              <w:rPr>
                <w:rFonts w:asciiTheme="minorHAnsi" w:hAnsiTheme="minorHAnsi" w:cstheme="minorHAnsi"/>
                <w:sz w:val="20"/>
                <w:szCs w:val="20"/>
              </w:rPr>
            </w:pPr>
            <w:r w:rsidRPr="00A3487C">
              <w:rPr>
                <w:rFonts w:asciiTheme="minorHAnsi" w:hAnsiTheme="minorHAnsi" w:cstheme="minorHAnsi"/>
                <w:sz w:val="20"/>
                <w:szCs w:val="20"/>
              </w:rPr>
              <w:t>-</w:t>
            </w:r>
          </w:p>
        </w:tc>
      </w:tr>
      <w:tr w:rsidR="007026A1" w:rsidRPr="00A3487C" w14:paraId="68E34803" w14:textId="77777777" w:rsidTr="002F32EE">
        <w:trPr>
          <w:trHeight w:val="456"/>
          <w:jc w:val="center"/>
        </w:trPr>
        <w:tc>
          <w:tcPr>
            <w:tcW w:w="6585" w:type="dxa"/>
            <w:shd w:val="clear" w:color="auto" w:fill="auto"/>
            <w:vAlign w:val="center"/>
          </w:tcPr>
          <w:p w14:paraId="358C20D2" w14:textId="0A9F5441" w:rsidR="007026A1" w:rsidRPr="00A3487C" w:rsidRDefault="004463E7" w:rsidP="004463E7">
            <w:pPr>
              <w:tabs>
                <w:tab w:val="left" w:pos="284"/>
              </w:tabs>
              <w:spacing w:line="240" w:lineRule="auto"/>
              <w:jc w:val="both"/>
              <w:rPr>
                <w:rFonts w:asciiTheme="minorHAnsi" w:hAnsiTheme="minorHAnsi" w:cstheme="minorHAnsi"/>
                <w:sz w:val="20"/>
                <w:szCs w:val="20"/>
              </w:rPr>
            </w:pPr>
            <w:r>
              <w:rPr>
                <w:rFonts w:asciiTheme="minorHAnsi" w:hAnsiTheme="minorHAnsi" w:cstheme="minorHAnsi"/>
                <w:sz w:val="20"/>
                <w:szCs w:val="20"/>
              </w:rPr>
              <w:t>Написання фахової статті за темою навчальної дисципліни «Економіка і організація виробництва»</w:t>
            </w:r>
          </w:p>
        </w:tc>
        <w:tc>
          <w:tcPr>
            <w:tcW w:w="1276" w:type="dxa"/>
            <w:shd w:val="clear" w:color="auto" w:fill="auto"/>
            <w:vAlign w:val="center"/>
          </w:tcPr>
          <w:p w14:paraId="5BD3E9E2" w14:textId="77777777" w:rsidR="007026A1" w:rsidRPr="00A3487C" w:rsidRDefault="007026A1" w:rsidP="002F32EE">
            <w:pPr>
              <w:spacing w:line="240" w:lineRule="auto"/>
              <w:jc w:val="center"/>
              <w:rPr>
                <w:rFonts w:asciiTheme="minorHAnsi" w:hAnsiTheme="minorHAnsi" w:cstheme="minorHAnsi"/>
                <w:sz w:val="20"/>
                <w:szCs w:val="20"/>
              </w:rPr>
            </w:pPr>
            <w:r w:rsidRPr="00A3487C">
              <w:rPr>
                <w:rFonts w:asciiTheme="minorHAnsi" w:hAnsiTheme="minorHAnsi" w:cstheme="minorHAnsi"/>
                <w:sz w:val="20"/>
                <w:szCs w:val="20"/>
              </w:rPr>
              <w:t>10 балів</w:t>
            </w:r>
          </w:p>
        </w:tc>
        <w:tc>
          <w:tcPr>
            <w:tcW w:w="1131" w:type="dxa"/>
            <w:shd w:val="clear" w:color="auto" w:fill="auto"/>
            <w:vAlign w:val="center"/>
          </w:tcPr>
          <w:p w14:paraId="6BC07BE2" w14:textId="77777777" w:rsidR="007026A1" w:rsidRPr="00A3487C" w:rsidRDefault="007026A1" w:rsidP="002F32EE">
            <w:pPr>
              <w:spacing w:line="240" w:lineRule="auto"/>
              <w:jc w:val="center"/>
              <w:rPr>
                <w:rFonts w:asciiTheme="minorHAnsi" w:hAnsiTheme="minorHAnsi" w:cstheme="minorHAnsi"/>
                <w:sz w:val="20"/>
                <w:szCs w:val="20"/>
              </w:rPr>
            </w:pPr>
            <w:r w:rsidRPr="00A3487C">
              <w:rPr>
                <w:rFonts w:asciiTheme="minorHAnsi" w:hAnsiTheme="minorHAnsi" w:cstheme="minorHAnsi"/>
                <w:sz w:val="20"/>
                <w:szCs w:val="20"/>
              </w:rPr>
              <w:t>-</w:t>
            </w:r>
          </w:p>
        </w:tc>
        <w:tc>
          <w:tcPr>
            <w:tcW w:w="1340" w:type="dxa"/>
            <w:shd w:val="clear" w:color="auto" w:fill="auto"/>
            <w:vAlign w:val="center"/>
          </w:tcPr>
          <w:p w14:paraId="525D85CF" w14:textId="77777777" w:rsidR="007026A1" w:rsidRPr="00A3487C" w:rsidRDefault="007026A1" w:rsidP="002F32EE">
            <w:pPr>
              <w:spacing w:line="240" w:lineRule="auto"/>
              <w:jc w:val="center"/>
              <w:rPr>
                <w:rFonts w:asciiTheme="minorHAnsi" w:hAnsiTheme="minorHAnsi" w:cstheme="minorHAnsi"/>
                <w:sz w:val="20"/>
                <w:szCs w:val="20"/>
              </w:rPr>
            </w:pPr>
            <w:r w:rsidRPr="00A3487C">
              <w:rPr>
                <w:rFonts w:asciiTheme="minorHAnsi" w:hAnsiTheme="minorHAnsi" w:cstheme="minorHAnsi"/>
                <w:sz w:val="20"/>
                <w:szCs w:val="20"/>
              </w:rPr>
              <w:t>-</w:t>
            </w:r>
          </w:p>
        </w:tc>
      </w:tr>
    </w:tbl>
    <w:p w14:paraId="4B795ADA" w14:textId="77777777" w:rsidR="007026A1" w:rsidRDefault="007026A1" w:rsidP="007026A1">
      <w:pPr>
        <w:spacing w:line="240" w:lineRule="auto"/>
        <w:jc w:val="both"/>
        <w:rPr>
          <w:rFonts w:asciiTheme="minorHAnsi" w:hAnsiTheme="minorHAnsi"/>
          <w:i/>
          <w:sz w:val="24"/>
          <w:szCs w:val="24"/>
        </w:rPr>
      </w:pPr>
    </w:p>
    <w:p w14:paraId="099F3324" w14:textId="72999D07" w:rsidR="007026A1" w:rsidRPr="004F20C0" w:rsidRDefault="007026A1" w:rsidP="007026A1">
      <w:pPr>
        <w:widowControl w:val="0"/>
        <w:spacing w:line="240" w:lineRule="auto"/>
        <w:jc w:val="both"/>
        <w:rPr>
          <w:rFonts w:asciiTheme="minorHAnsi" w:hAnsiTheme="minorHAnsi"/>
          <w:i/>
          <w:sz w:val="24"/>
          <w:szCs w:val="24"/>
        </w:rPr>
      </w:pPr>
      <w:r>
        <w:rPr>
          <w:rFonts w:asciiTheme="minorHAnsi" w:hAnsiTheme="minorHAnsi"/>
          <w:i/>
          <w:sz w:val="24"/>
          <w:szCs w:val="24"/>
        </w:rPr>
        <w:t xml:space="preserve">Підготування до </w:t>
      </w:r>
      <w:r w:rsidR="004463E7">
        <w:rPr>
          <w:rFonts w:asciiTheme="minorHAnsi" w:hAnsiTheme="minorHAnsi"/>
          <w:i/>
          <w:sz w:val="24"/>
          <w:szCs w:val="24"/>
        </w:rPr>
        <w:t>практичних</w:t>
      </w:r>
      <w:r>
        <w:rPr>
          <w:rFonts w:asciiTheme="minorHAnsi" w:hAnsiTheme="minorHAnsi"/>
          <w:i/>
          <w:sz w:val="24"/>
          <w:szCs w:val="24"/>
        </w:rPr>
        <w:t xml:space="preserve"> занять </w:t>
      </w:r>
      <w:r w:rsidRPr="004F20C0">
        <w:rPr>
          <w:rFonts w:asciiTheme="minorHAnsi" w:hAnsiTheme="minorHAnsi"/>
          <w:i/>
          <w:sz w:val="24"/>
          <w:szCs w:val="24"/>
        </w:rPr>
        <w:t>здійснюється під час самостійної роботи студентів з можливістю консультування з викладачем</w:t>
      </w:r>
      <w:r>
        <w:rPr>
          <w:rFonts w:asciiTheme="minorHAnsi" w:hAnsiTheme="minorHAnsi"/>
          <w:i/>
          <w:sz w:val="24"/>
          <w:szCs w:val="24"/>
        </w:rPr>
        <w:t xml:space="preserve"> у визначений час консультацій або за допомогою електронного листування (електронна пошта, </w:t>
      </w:r>
      <w:proofErr w:type="spellStart"/>
      <w:r>
        <w:rPr>
          <w:rFonts w:asciiTheme="minorHAnsi" w:hAnsiTheme="minorHAnsi"/>
          <w:i/>
          <w:sz w:val="24"/>
          <w:szCs w:val="24"/>
        </w:rPr>
        <w:t>месенджери</w:t>
      </w:r>
      <w:proofErr w:type="spellEnd"/>
      <w:r>
        <w:rPr>
          <w:rFonts w:asciiTheme="minorHAnsi" w:hAnsiTheme="minorHAnsi"/>
          <w:i/>
          <w:sz w:val="24"/>
          <w:szCs w:val="24"/>
        </w:rPr>
        <w:t>)</w:t>
      </w:r>
      <w:r w:rsidRPr="004F20C0">
        <w:rPr>
          <w:rFonts w:asciiTheme="minorHAnsi" w:hAnsiTheme="minorHAnsi"/>
          <w:i/>
          <w:sz w:val="24"/>
          <w:szCs w:val="24"/>
        </w:rPr>
        <w:t>.</w:t>
      </w:r>
    </w:p>
    <w:p w14:paraId="3F50D661" w14:textId="77777777" w:rsidR="007026A1" w:rsidRDefault="007026A1" w:rsidP="007026A1"/>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8C6C9EF" w14:textId="77777777" w:rsidR="00087955" w:rsidRDefault="00087955" w:rsidP="00087955">
      <w:pPr>
        <w:spacing w:line="240" w:lineRule="auto"/>
        <w:jc w:val="both"/>
      </w:pPr>
      <w:r w:rsidRPr="00C85E3F">
        <w:rPr>
          <w:rFonts w:asciiTheme="minorHAnsi" w:hAnsiTheme="minorHAnsi"/>
          <w:i/>
          <w:sz w:val="24"/>
          <w:szCs w:val="24"/>
        </w:rPr>
        <w:t>Семестрова атестація проводиться у вигляді заліку. Для оцінювання результатів навчання застосовується 100-бальна рейтингова система та університетська шкала.</w:t>
      </w:r>
      <w:r w:rsidRPr="00582ACE">
        <w:t xml:space="preserve"> </w:t>
      </w:r>
    </w:p>
    <w:p w14:paraId="6D3D96A2" w14:textId="771CD48D" w:rsidR="00087955" w:rsidRDefault="00087955" w:rsidP="00087955">
      <w:pPr>
        <w:spacing w:line="240" w:lineRule="auto"/>
        <w:jc w:val="both"/>
        <w:rPr>
          <w:rFonts w:asciiTheme="minorHAnsi" w:hAnsiTheme="minorHAnsi"/>
          <w:i/>
          <w:sz w:val="24"/>
          <w:szCs w:val="24"/>
        </w:rPr>
      </w:pPr>
      <w:r w:rsidRPr="00601F3D">
        <w:rPr>
          <w:rFonts w:asciiTheme="minorHAnsi" w:hAnsiTheme="minorHAnsi"/>
          <w:b/>
          <w:i/>
          <w:sz w:val="24"/>
          <w:szCs w:val="24"/>
        </w:rPr>
        <w:t>Поточний контроль</w:t>
      </w:r>
      <w:r w:rsidRPr="0023533A">
        <w:rPr>
          <w:rFonts w:asciiTheme="minorHAnsi" w:hAnsiTheme="minorHAnsi"/>
          <w:i/>
          <w:sz w:val="24"/>
          <w:szCs w:val="24"/>
        </w:rPr>
        <w:t xml:space="preserve">: </w:t>
      </w:r>
      <w:r w:rsidR="002F32EE">
        <w:rPr>
          <w:rFonts w:asciiTheme="minorHAnsi" w:hAnsiTheme="minorHAnsi"/>
          <w:i/>
          <w:sz w:val="24"/>
          <w:szCs w:val="24"/>
        </w:rPr>
        <w:t xml:space="preserve">участь у дискусії на лекційних заняттях, </w:t>
      </w:r>
      <w:r>
        <w:rPr>
          <w:rFonts w:asciiTheme="minorHAnsi" w:hAnsiTheme="minorHAnsi"/>
          <w:i/>
          <w:sz w:val="24"/>
          <w:szCs w:val="24"/>
        </w:rPr>
        <w:t xml:space="preserve">опитування, участь у роботі </w:t>
      </w:r>
      <w:r w:rsidR="002F32EE">
        <w:rPr>
          <w:rFonts w:asciiTheme="minorHAnsi" w:hAnsiTheme="minorHAnsi"/>
          <w:i/>
          <w:sz w:val="24"/>
          <w:szCs w:val="24"/>
        </w:rPr>
        <w:t>на практичних заняттях</w:t>
      </w:r>
      <w:r>
        <w:rPr>
          <w:rFonts w:asciiTheme="minorHAnsi" w:hAnsiTheme="minorHAnsi"/>
          <w:i/>
          <w:sz w:val="24"/>
          <w:szCs w:val="24"/>
        </w:rPr>
        <w:t>, доповід</w:t>
      </w:r>
      <w:r w:rsidR="002F32EE">
        <w:rPr>
          <w:rFonts w:asciiTheme="minorHAnsi" w:hAnsiTheme="minorHAnsi"/>
          <w:i/>
          <w:sz w:val="24"/>
          <w:szCs w:val="24"/>
        </w:rPr>
        <w:t>ь</w:t>
      </w:r>
      <w:r>
        <w:rPr>
          <w:rFonts w:asciiTheme="minorHAnsi" w:hAnsiTheme="minorHAnsi"/>
          <w:i/>
          <w:sz w:val="24"/>
          <w:szCs w:val="24"/>
        </w:rPr>
        <w:t>.</w:t>
      </w:r>
    </w:p>
    <w:p w14:paraId="6EC8C99F" w14:textId="77777777" w:rsidR="00087955" w:rsidRPr="0023533A" w:rsidRDefault="00087955" w:rsidP="00087955">
      <w:pPr>
        <w:spacing w:line="240" w:lineRule="auto"/>
        <w:jc w:val="both"/>
        <w:rPr>
          <w:rFonts w:asciiTheme="minorHAnsi" w:hAnsiTheme="minorHAnsi"/>
          <w:i/>
          <w:sz w:val="24"/>
          <w:szCs w:val="24"/>
        </w:rPr>
      </w:pPr>
      <w:r w:rsidRPr="00601F3D">
        <w:rPr>
          <w:rFonts w:asciiTheme="minorHAnsi" w:hAnsiTheme="minorHAnsi"/>
          <w:b/>
          <w:i/>
          <w:sz w:val="24"/>
          <w:szCs w:val="24"/>
        </w:rPr>
        <w:t>Календарний контроль</w:t>
      </w:r>
      <w:r w:rsidRPr="0023533A">
        <w:rPr>
          <w:rFonts w:asciiTheme="minorHAnsi" w:hAnsiTheme="minorHAnsi"/>
          <w:i/>
          <w:sz w:val="24"/>
          <w:szCs w:val="24"/>
        </w:rPr>
        <w:t xml:space="preserve">: провадиться двічі на семестр як моніторинг поточного стану виконання вимог </w:t>
      </w:r>
      <w:proofErr w:type="spellStart"/>
      <w:r w:rsidRPr="0023533A">
        <w:rPr>
          <w:rFonts w:asciiTheme="minorHAnsi" w:hAnsiTheme="minorHAnsi"/>
          <w:i/>
          <w:sz w:val="24"/>
          <w:szCs w:val="24"/>
        </w:rPr>
        <w:t>силабусу</w:t>
      </w:r>
      <w:proofErr w:type="spellEnd"/>
      <w:r w:rsidRPr="0023533A">
        <w:rPr>
          <w:rFonts w:asciiTheme="minorHAnsi" w:hAnsiTheme="minorHAnsi"/>
          <w:i/>
          <w:sz w:val="24"/>
          <w:szCs w:val="24"/>
        </w:rPr>
        <w:t>.</w:t>
      </w:r>
    </w:p>
    <w:p w14:paraId="27EBD3DF" w14:textId="77777777" w:rsidR="00087955" w:rsidRPr="007E634F" w:rsidRDefault="00087955" w:rsidP="00087955">
      <w:pPr>
        <w:pStyle w:val="a0"/>
        <w:spacing w:line="240" w:lineRule="auto"/>
        <w:ind w:left="0"/>
        <w:contextualSpacing w:val="0"/>
        <w:jc w:val="both"/>
        <w:rPr>
          <w:rFonts w:asciiTheme="minorHAnsi" w:hAnsiTheme="minorHAnsi"/>
          <w:i/>
          <w:sz w:val="24"/>
          <w:szCs w:val="24"/>
        </w:rPr>
      </w:pPr>
      <w:r w:rsidRPr="00601F3D">
        <w:rPr>
          <w:rFonts w:asciiTheme="minorHAnsi" w:hAnsiTheme="minorHAnsi"/>
          <w:b/>
          <w:i/>
          <w:sz w:val="24"/>
          <w:szCs w:val="24"/>
        </w:rPr>
        <w:t>Семестровий контроль</w:t>
      </w:r>
      <w:r w:rsidRPr="007E634F">
        <w:rPr>
          <w:rFonts w:asciiTheme="minorHAnsi" w:hAnsiTheme="minorHAnsi"/>
          <w:i/>
          <w:sz w:val="24"/>
          <w:szCs w:val="24"/>
        </w:rPr>
        <w:t>: залік</w:t>
      </w:r>
    </w:p>
    <w:p w14:paraId="1D2BD646" w14:textId="77777777" w:rsidR="00087955" w:rsidRDefault="00087955" w:rsidP="00087955">
      <w:pPr>
        <w:spacing w:line="240" w:lineRule="auto"/>
        <w:jc w:val="both"/>
        <w:rPr>
          <w:rFonts w:asciiTheme="minorHAnsi" w:hAnsiTheme="minorHAnsi"/>
          <w:i/>
          <w:sz w:val="24"/>
          <w:szCs w:val="24"/>
        </w:rPr>
      </w:pPr>
      <w:r w:rsidRPr="00601F3D">
        <w:rPr>
          <w:rFonts w:asciiTheme="minorHAnsi" w:hAnsiTheme="minorHAnsi"/>
          <w:b/>
          <w:i/>
          <w:sz w:val="24"/>
          <w:szCs w:val="24"/>
        </w:rPr>
        <w:t>Умови допуску до семестрового контролю</w:t>
      </w:r>
      <w:r w:rsidRPr="007E634F">
        <w:rPr>
          <w:rFonts w:asciiTheme="minorHAnsi" w:hAnsiTheme="minorHAnsi"/>
          <w:i/>
          <w:sz w:val="24"/>
          <w:szCs w:val="24"/>
        </w:rPr>
        <w:t>: семестровий рейтинг більше 60 балів.</w:t>
      </w:r>
    </w:p>
    <w:p w14:paraId="35C8011D" w14:textId="77777777" w:rsidR="00087955" w:rsidRDefault="00087955" w:rsidP="00087955">
      <w:pPr>
        <w:spacing w:line="240" w:lineRule="auto"/>
        <w:jc w:val="both"/>
      </w:pPr>
    </w:p>
    <w:tbl>
      <w:tblPr>
        <w:tblW w:w="9921"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89"/>
        <w:gridCol w:w="839"/>
        <w:gridCol w:w="1267"/>
        <w:gridCol w:w="1040"/>
        <w:gridCol w:w="1254"/>
      </w:tblGrid>
      <w:tr w:rsidR="00087955" w:rsidRPr="00601F3D" w14:paraId="541969EB" w14:textId="77777777" w:rsidTr="002F32EE">
        <w:trPr>
          <w:trHeight w:val="70"/>
          <w:jc w:val="center"/>
        </w:trPr>
        <w:tc>
          <w:tcPr>
            <w:tcW w:w="832" w:type="dxa"/>
            <w:tcBorders>
              <w:bottom w:val="single" w:sz="4" w:space="0" w:color="auto"/>
              <w:right w:val="single" w:sz="4" w:space="0" w:color="auto"/>
            </w:tcBorders>
            <w:shd w:val="clear" w:color="auto" w:fill="auto"/>
            <w:vAlign w:val="center"/>
          </w:tcPr>
          <w:p w14:paraId="54DF8C87" w14:textId="77777777" w:rsidR="00087955" w:rsidRPr="00601F3D" w:rsidRDefault="00087955" w:rsidP="002F32EE">
            <w:pPr>
              <w:jc w:val="center"/>
              <w:rPr>
                <w:rFonts w:asciiTheme="minorHAnsi" w:hAnsiTheme="minorHAnsi" w:cstheme="minorHAnsi"/>
                <w:i/>
                <w:sz w:val="20"/>
                <w:szCs w:val="20"/>
              </w:rPr>
            </w:pPr>
            <w:r w:rsidRPr="00601F3D">
              <w:rPr>
                <w:rFonts w:asciiTheme="minorHAnsi" w:hAnsiTheme="minorHAnsi" w:cstheme="minorHAnsi"/>
                <w:i/>
                <w:sz w:val="20"/>
                <w:szCs w:val="20"/>
              </w:rPr>
              <w:t>№ з/п</w:t>
            </w:r>
          </w:p>
        </w:tc>
        <w:tc>
          <w:tcPr>
            <w:tcW w:w="4689" w:type="dxa"/>
            <w:tcBorders>
              <w:left w:val="single" w:sz="4" w:space="0" w:color="auto"/>
              <w:bottom w:val="single" w:sz="4" w:space="0" w:color="auto"/>
              <w:right w:val="single" w:sz="4" w:space="0" w:color="auto"/>
            </w:tcBorders>
            <w:shd w:val="clear" w:color="auto" w:fill="auto"/>
            <w:vAlign w:val="center"/>
          </w:tcPr>
          <w:p w14:paraId="1F1EEC77" w14:textId="77777777" w:rsidR="00087955" w:rsidRPr="00601F3D" w:rsidRDefault="00087955" w:rsidP="002F32EE">
            <w:pPr>
              <w:jc w:val="center"/>
              <w:rPr>
                <w:rFonts w:asciiTheme="minorHAnsi" w:hAnsiTheme="minorHAnsi" w:cstheme="minorHAnsi"/>
                <w:i/>
                <w:sz w:val="20"/>
                <w:szCs w:val="20"/>
              </w:rPr>
            </w:pPr>
            <w:r w:rsidRPr="00601F3D">
              <w:rPr>
                <w:rFonts w:asciiTheme="minorHAnsi" w:hAnsiTheme="minorHAnsi" w:cstheme="minorHAnsi"/>
                <w:i/>
                <w:sz w:val="20"/>
                <w:szCs w:val="20"/>
              </w:rPr>
              <w:t>Контрольний захід оцінювання</w:t>
            </w:r>
          </w:p>
        </w:tc>
        <w:tc>
          <w:tcPr>
            <w:tcW w:w="839" w:type="dxa"/>
            <w:tcBorders>
              <w:left w:val="single" w:sz="4" w:space="0" w:color="auto"/>
              <w:bottom w:val="single" w:sz="4" w:space="0" w:color="auto"/>
              <w:right w:val="single" w:sz="4" w:space="0" w:color="auto"/>
            </w:tcBorders>
            <w:shd w:val="clear" w:color="auto" w:fill="auto"/>
            <w:vAlign w:val="center"/>
          </w:tcPr>
          <w:p w14:paraId="00624768" w14:textId="77777777" w:rsidR="00087955" w:rsidRPr="00601F3D" w:rsidRDefault="00087955" w:rsidP="002F32EE">
            <w:pPr>
              <w:jc w:val="center"/>
              <w:rPr>
                <w:rFonts w:asciiTheme="minorHAnsi" w:hAnsiTheme="minorHAnsi" w:cstheme="minorHAnsi"/>
                <w:i/>
                <w:sz w:val="20"/>
                <w:szCs w:val="20"/>
              </w:rPr>
            </w:pPr>
            <w:r w:rsidRPr="00601F3D">
              <w:rPr>
                <w:rFonts w:asciiTheme="minorHAnsi" w:hAnsiTheme="minorHAnsi" w:cstheme="minorHAnsi"/>
                <w:i/>
                <w:sz w:val="20"/>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555A20C5" w14:textId="77777777" w:rsidR="00087955" w:rsidRPr="00601F3D" w:rsidRDefault="00087955" w:rsidP="002F32EE">
            <w:pPr>
              <w:jc w:val="center"/>
              <w:rPr>
                <w:rFonts w:asciiTheme="minorHAnsi" w:hAnsiTheme="minorHAnsi" w:cstheme="minorHAnsi"/>
                <w:i/>
                <w:sz w:val="20"/>
                <w:szCs w:val="20"/>
              </w:rPr>
            </w:pPr>
            <w:r w:rsidRPr="00601F3D">
              <w:rPr>
                <w:rFonts w:asciiTheme="minorHAnsi" w:hAnsiTheme="minorHAnsi" w:cstheme="minorHAnsi"/>
                <w:i/>
                <w:sz w:val="20"/>
                <w:szCs w:val="20"/>
              </w:rPr>
              <w:t>Ваговий бал</w:t>
            </w:r>
          </w:p>
        </w:tc>
        <w:tc>
          <w:tcPr>
            <w:tcW w:w="1040" w:type="dxa"/>
            <w:tcBorders>
              <w:left w:val="single" w:sz="4" w:space="0" w:color="auto"/>
              <w:bottom w:val="single" w:sz="4" w:space="0" w:color="auto"/>
              <w:right w:val="single" w:sz="4" w:space="0" w:color="auto"/>
            </w:tcBorders>
            <w:shd w:val="clear" w:color="auto" w:fill="auto"/>
            <w:vAlign w:val="center"/>
          </w:tcPr>
          <w:p w14:paraId="7DA8040D" w14:textId="77777777" w:rsidR="00087955" w:rsidRPr="00601F3D" w:rsidRDefault="00087955" w:rsidP="002F32EE">
            <w:pPr>
              <w:jc w:val="center"/>
              <w:rPr>
                <w:rFonts w:asciiTheme="minorHAnsi" w:hAnsiTheme="minorHAnsi" w:cstheme="minorHAnsi"/>
                <w:i/>
                <w:sz w:val="20"/>
                <w:szCs w:val="20"/>
              </w:rPr>
            </w:pPr>
            <w:r>
              <w:rPr>
                <w:rFonts w:asciiTheme="minorHAnsi" w:hAnsiTheme="minorHAnsi" w:cstheme="minorHAnsi"/>
                <w:i/>
                <w:sz w:val="20"/>
                <w:szCs w:val="20"/>
              </w:rPr>
              <w:t>Кількіс</w:t>
            </w:r>
            <w:r w:rsidRPr="00601F3D">
              <w:rPr>
                <w:rFonts w:asciiTheme="minorHAnsi" w:hAnsiTheme="minorHAnsi" w:cstheme="minorHAnsi"/>
                <w:i/>
                <w:sz w:val="20"/>
                <w:szCs w:val="20"/>
              </w:rPr>
              <w:t>ть</w:t>
            </w:r>
          </w:p>
        </w:tc>
        <w:tc>
          <w:tcPr>
            <w:tcW w:w="1254" w:type="dxa"/>
            <w:tcBorders>
              <w:left w:val="single" w:sz="4" w:space="0" w:color="auto"/>
              <w:bottom w:val="single" w:sz="4" w:space="0" w:color="auto"/>
            </w:tcBorders>
            <w:shd w:val="clear" w:color="auto" w:fill="auto"/>
            <w:vAlign w:val="center"/>
          </w:tcPr>
          <w:p w14:paraId="31B050D3" w14:textId="77777777" w:rsidR="00087955" w:rsidRPr="00601F3D" w:rsidRDefault="00087955" w:rsidP="002F32EE">
            <w:pPr>
              <w:jc w:val="center"/>
              <w:rPr>
                <w:rFonts w:asciiTheme="minorHAnsi" w:hAnsiTheme="minorHAnsi" w:cstheme="minorHAnsi"/>
                <w:i/>
                <w:sz w:val="20"/>
                <w:szCs w:val="20"/>
              </w:rPr>
            </w:pPr>
            <w:r>
              <w:rPr>
                <w:rFonts w:asciiTheme="minorHAnsi" w:hAnsiTheme="minorHAnsi" w:cstheme="minorHAnsi"/>
                <w:i/>
                <w:sz w:val="20"/>
                <w:szCs w:val="20"/>
              </w:rPr>
              <w:t>Разом</w:t>
            </w:r>
          </w:p>
        </w:tc>
      </w:tr>
      <w:tr w:rsidR="002F32EE" w:rsidRPr="00601F3D" w14:paraId="138AEEFA" w14:textId="77777777" w:rsidTr="002F32EE">
        <w:trPr>
          <w:trHeight w:val="382"/>
          <w:jc w:val="center"/>
        </w:trPr>
        <w:tc>
          <w:tcPr>
            <w:tcW w:w="832" w:type="dxa"/>
            <w:tcBorders>
              <w:top w:val="single" w:sz="4" w:space="0" w:color="auto"/>
              <w:right w:val="single" w:sz="4" w:space="0" w:color="auto"/>
            </w:tcBorders>
            <w:shd w:val="clear" w:color="auto" w:fill="auto"/>
            <w:vAlign w:val="center"/>
          </w:tcPr>
          <w:p w14:paraId="0162613E" w14:textId="67881D32" w:rsidR="002F32EE" w:rsidRPr="00601F3D" w:rsidRDefault="002F32EE" w:rsidP="002F32EE">
            <w:pPr>
              <w:jc w:val="center"/>
              <w:rPr>
                <w:rFonts w:asciiTheme="minorHAnsi" w:hAnsiTheme="minorHAnsi" w:cstheme="minorHAnsi"/>
                <w:sz w:val="20"/>
                <w:szCs w:val="20"/>
              </w:rPr>
            </w:pPr>
            <w:r>
              <w:rPr>
                <w:rFonts w:asciiTheme="minorHAnsi" w:hAnsiTheme="minorHAnsi" w:cstheme="minorHAnsi"/>
                <w:sz w:val="20"/>
                <w:szCs w:val="20"/>
              </w:rPr>
              <w:t>1</w:t>
            </w:r>
          </w:p>
        </w:tc>
        <w:tc>
          <w:tcPr>
            <w:tcW w:w="4689" w:type="dxa"/>
            <w:tcBorders>
              <w:top w:val="single" w:sz="4" w:space="0" w:color="auto"/>
              <w:left w:val="single" w:sz="4" w:space="0" w:color="auto"/>
              <w:right w:val="single" w:sz="4" w:space="0" w:color="auto"/>
            </w:tcBorders>
            <w:shd w:val="clear" w:color="auto" w:fill="auto"/>
            <w:vAlign w:val="center"/>
          </w:tcPr>
          <w:p w14:paraId="3639323C" w14:textId="71E3B961" w:rsidR="002F32EE" w:rsidRPr="00601F3D" w:rsidRDefault="002F32EE" w:rsidP="002F32EE">
            <w:pPr>
              <w:rPr>
                <w:rFonts w:asciiTheme="minorHAnsi" w:hAnsiTheme="minorHAnsi" w:cstheme="minorHAnsi"/>
                <w:sz w:val="20"/>
                <w:szCs w:val="20"/>
              </w:rPr>
            </w:pPr>
            <w:r>
              <w:rPr>
                <w:rFonts w:asciiTheme="minorHAnsi" w:hAnsiTheme="minorHAnsi" w:cstheme="minorHAnsi"/>
                <w:sz w:val="20"/>
                <w:szCs w:val="20"/>
              </w:rPr>
              <w:t>Участь у роботі на лекційних заняттях</w:t>
            </w:r>
          </w:p>
        </w:tc>
        <w:tc>
          <w:tcPr>
            <w:tcW w:w="839" w:type="dxa"/>
            <w:tcBorders>
              <w:top w:val="single" w:sz="4" w:space="0" w:color="auto"/>
              <w:left w:val="single" w:sz="4" w:space="0" w:color="auto"/>
              <w:right w:val="single" w:sz="4" w:space="0" w:color="auto"/>
            </w:tcBorders>
            <w:shd w:val="clear" w:color="auto" w:fill="auto"/>
            <w:vAlign w:val="center"/>
          </w:tcPr>
          <w:p w14:paraId="4B48EFCE" w14:textId="39E62750" w:rsidR="002F32EE" w:rsidRPr="00601F3D" w:rsidRDefault="002F32EE" w:rsidP="002F32EE">
            <w:pPr>
              <w:jc w:val="center"/>
              <w:rPr>
                <w:rFonts w:asciiTheme="minorHAnsi" w:hAnsiTheme="minorHAnsi" w:cstheme="minorHAnsi"/>
                <w:sz w:val="20"/>
                <w:szCs w:val="20"/>
              </w:rPr>
            </w:pPr>
            <w:r>
              <w:rPr>
                <w:rFonts w:asciiTheme="minorHAnsi" w:hAnsiTheme="minorHAnsi" w:cstheme="minorHAnsi"/>
                <w:sz w:val="20"/>
                <w:szCs w:val="20"/>
              </w:rPr>
              <w:t>36</w:t>
            </w:r>
          </w:p>
        </w:tc>
        <w:tc>
          <w:tcPr>
            <w:tcW w:w="1267" w:type="dxa"/>
            <w:tcBorders>
              <w:top w:val="single" w:sz="4" w:space="0" w:color="auto"/>
              <w:left w:val="single" w:sz="4" w:space="0" w:color="auto"/>
              <w:right w:val="single" w:sz="4" w:space="0" w:color="auto"/>
            </w:tcBorders>
            <w:shd w:val="clear" w:color="auto" w:fill="auto"/>
            <w:vAlign w:val="center"/>
          </w:tcPr>
          <w:p w14:paraId="48248621" w14:textId="1F7B3004" w:rsidR="002F32EE" w:rsidRDefault="00746203" w:rsidP="002F32EE">
            <w:pPr>
              <w:jc w:val="center"/>
              <w:rPr>
                <w:rFonts w:asciiTheme="minorHAnsi" w:hAnsiTheme="minorHAnsi" w:cstheme="minorHAnsi"/>
                <w:sz w:val="20"/>
                <w:szCs w:val="20"/>
              </w:rPr>
            </w:pPr>
            <w:r>
              <w:rPr>
                <w:rFonts w:asciiTheme="minorHAnsi" w:hAnsiTheme="minorHAnsi" w:cstheme="minorHAnsi"/>
                <w:sz w:val="20"/>
                <w:szCs w:val="20"/>
              </w:rPr>
              <w:t>1;</w:t>
            </w:r>
            <w:r w:rsidR="00195E70">
              <w:rPr>
                <w:rFonts w:asciiTheme="minorHAnsi" w:hAnsiTheme="minorHAnsi" w:cstheme="minorHAnsi"/>
                <w:sz w:val="20"/>
                <w:szCs w:val="20"/>
              </w:rPr>
              <w:t xml:space="preserve"> </w:t>
            </w:r>
            <w:r>
              <w:rPr>
                <w:rFonts w:asciiTheme="minorHAnsi" w:hAnsiTheme="minorHAnsi" w:cstheme="minorHAnsi"/>
                <w:sz w:val="20"/>
                <w:szCs w:val="20"/>
              </w:rPr>
              <w:t>2</w:t>
            </w:r>
          </w:p>
        </w:tc>
        <w:tc>
          <w:tcPr>
            <w:tcW w:w="1040" w:type="dxa"/>
            <w:tcBorders>
              <w:top w:val="single" w:sz="4" w:space="0" w:color="auto"/>
              <w:left w:val="single" w:sz="4" w:space="0" w:color="auto"/>
              <w:right w:val="single" w:sz="4" w:space="0" w:color="auto"/>
            </w:tcBorders>
            <w:shd w:val="clear" w:color="auto" w:fill="auto"/>
            <w:vAlign w:val="center"/>
          </w:tcPr>
          <w:p w14:paraId="3C3A8717" w14:textId="2A222693" w:rsidR="002F32EE" w:rsidRDefault="002F32EE" w:rsidP="002F32EE">
            <w:pPr>
              <w:jc w:val="center"/>
              <w:rPr>
                <w:rFonts w:asciiTheme="minorHAnsi" w:hAnsiTheme="minorHAnsi" w:cstheme="minorHAnsi"/>
                <w:sz w:val="20"/>
                <w:szCs w:val="20"/>
              </w:rPr>
            </w:pPr>
            <w:r>
              <w:rPr>
                <w:rFonts w:asciiTheme="minorHAnsi" w:hAnsiTheme="minorHAnsi" w:cstheme="minorHAnsi"/>
                <w:sz w:val="20"/>
                <w:szCs w:val="20"/>
              </w:rPr>
              <w:t>18</w:t>
            </w:r>
          </w:p>
        </w:tc>
        <w:tc>
          <w:tcPr>
            <w:tcW w:w="1254" w:type="dxa"/>
            <w:tcBorders>
              <w:top w:val="single" w:sz="4" w:space="0" w:color="auto"/>
              <w:left w:val="single" w:sz="4" w:space="0" w:color="auto"/>
            </w:tcBorders>
            <w:shd w:val="clear" w:color="auto" w:fill="auto"/>
            <w:vAlign w:val="center"/>
          </w:tcPr>
          <w:p w14:paraId="2C5D54CC" w14:textId="4470E3F6" w:rsidR="002F32EE" w:rsidRPr="00601F3D" w:rsidRDefault="002F32EE" w:rsidP="002F32EE">
            <w:pPr>
              <w:jc w:val="center"/>
              <w:rPr>
                <w:rFonts w:asciiTheme="minorHAnsi" w:hAnsiTheme="minorHAnsi" w:cstheme="minorHAnsi"/>
                <w:sz w:val="20"/>
                <w:szCs w:val="20"/>
              </w:rPr>
            </w:pPr>
            <w:r>
              <w:rPr>
                <w:rFonts w:asciiTheme="minorHAnsi" w:hAnsiTheme="minorHAnsi" w:cstheme="minorHAnsi"/>
                <w:sz w:val="20"/>
                <w:szCs w:val="20"/>
              </w:rPr>
              <w:t>36</w:t>
            </w:r>
          </w:p>
        </w:tc>
      </w:tr>
      <w:tr w:rsidR="002F32EE" w:rsidRPr="00601F3D" w14:paraId="6C62618A" w14:textId="77777777" w:rsidTr="002F32EE">
        <w:trPr>
          <w:trHeight w:val="382"/>
          <w:jc w:val="center"/>
        </w:trPr>
        <w:tc>
          <w:tcPr>
            <w:tcW w:w="832" w:type="dxa"/>
            <w:tcBorders>
              <w:top w:val="single" w:sz="4" w:space="0" w:color="auto"/>
              <w:right w:val="single" w:sz="4" w:space="0" w:color="auto"/>
            </w:tcBorders>
            <w:shd w:val="clear" w:color="auto" w:fill="auto"/>
            <w:vAlign w:val="center"/>
          </w:tcPr>
          <w:p w14:paraId="53FEB0A1" w14:textId="6BD4FFB9" w:rsidR="002F32EE" w:rsidRPr="00601F3D" w:rsidRDefault="002F32EE" w:rsidP="002F32EE">
            <w:pPr>
              <w:jc w:val="center"/>
              <w:rPr>
                <w:rFonts w:asciiTheme="minorHAnsi" w:hAnsiTheme="minorHAnsi" w:cstheme="minorHAnsi"/>
                <w:sz w:val="20"/>
                <w:szCs w:val="20"/>
              </w:rPr>
            </w:pPr>
            <w:r>
              <w:rPr>
                <w:rFonts w:asciiTheme="minorHAnsi" w:hAnsiTheme="minorHAnsi" w:cstheme="minorHAnsi"/>
                <w:sz w:val="20"/>
                <w:szCs w:val="20"/>
              </w:rPr>
              <w:t>2</w:t>
            </w:r>
          </w:p>
        </w:tc>
        <w:tc>
          <w:tcPr>
            <w:tcW w:w="4689" w:type="dxa"/>
            <w:tcBorders>
              <w:top w:val="single" w:sz="4" w:space="0" w:color="auto"/>
              <w:left w:val="single" w:sz="4" w:space="0" w:color="auto"/>
              <w:right w:val="single" w:sz="4" w:space="0" w:color="auto"/>
            </w:tcBorders>
            <w:shd w:val="clear" w:color="auto" w:fill="auto"/>
            <w:vAlign w:val="center"/>
          </w:tcPr>
          <w:p w14:paraId="6CCAF916" w14:textId="1B5D37AB" w:rsidR="002F32EE" w:rsidRPr="00601F3D" w:rsidRDefault="002F32EE" w:rsidP="002F32EE">
            <w:pPr>
              <w:rPr>
                <w:rFonts w:asciiTheme="minorHAnsi" w:hAnsiTheme="minorHAnsi" w:cstheme="minorHAnsi"/>
                <w:sz w:val="20"/>
                <w:szCs w:val="20"/>
              </w:rPr>
            </w:pPr>
            <w:r>
              <w:rPr>
                <w:rFonts w:asciiTheme="minorHAnsi" w:hAnsiTheme="minorHAnsi" w:cstheme="minorHAnsi"/>
                <w:sz w:val="20"/>
                <w:szCs w:val="20"/>
              </w:rPr>
              <w:t>Участь у роботі на практичних заняттях</w:t>
            </w:r>
          </w:p>
        </w:tc>
        <w:tc>
          <w:tcPr>
            <w:tcW w:w="839" w:type="dxa"/>
            <w:tcBorders>
              <w:top w:val="single" w:sz="4" w:space="0" w:color="auto"/>
              <w:left w:val="single" w:sz="4" w:space="0" w:color="auto"/>
              <w:right w:val="single" w:sz="4" w:space="0" w:color="auto"/>
            </w:tcBorders>
            <w:shd w:val="clear" w:color="auto" w:fill="auto"/>
            <w:vAlign w:val="center"/>
          </w:tcPr>
          <w:p w14:paraId="41C2B0B6" w14:textId="58478FFC" w:rsidR="002F32EE" w:rsidRPr="00601F3D" w:rsidRDefault="00746203" w:rsidP="002F32EE">
            <w:pPr>
              <w:jc w:val="center"/>
              <w:rPr>
                <w:rFonts w:asciiTheme="minorHAnsi" w:hAnsiTheme="minorHAnsi" w:cstheme="minorHAnsi"/>
                <w:sz w:val="20"/>
                <w:szCs w:val="20"/>
              </w:rPr>
            </w:pPr>
            <w:r>
              <w:rPr>
                <w:rFonts w:asciiTheme="minorHAnsi" w:hAnsiTheme="minorHAnsi" w:cstheme="minorHAnsi"/>
                <w:sz w:val="20"/>
                <w:szCs w:val="20"/>
              </w:rPr>
              <w:t>54</w:t>
            </w:r>
          </w:p>
        </w:tc>
        <w:tc>
          <w:tcPr>
            <w:tcW w:w="1267" w:type="dxa"/>
            <w:tcBorders>
              <w:top w:val="single" w:sz="4" w:space="0" w:color="auto"/>
              <w:left w:val="single" w:sz="4" w:space="0" w:color="auto"/>
              <w:right w:val="single" w:sz="4" w:space="0" w:color="auto"/>
            </w:tcBorders>
            <w:shd w:val="clear" w:color="auto" w:fill="auto"/>
            <w:vAlign w:val="center"/>
          </w:tcPr>
          <w:p w14:paraId="6502095C" w14:textId="108D802E" w:rsidR="002F32EE" w:rsidRDefault="00746203" w:rsidP="002F32EE">
            <w:pPr>
              <w:jc w:val="center"/>
              <w:rPr>
                <w:rFonts w:asciiTheme="minorHAnsi" w:hAnsiTheme="minorHAnsi" w:cstheme="minorHAnsi"/>
                <w:sz w:val="20"/>
                <w:szCs w:val="20"/>
              </w:rPr>
            </w:pPr>
            <w:r>
              <w:rPr>
                <w:rFonts w:asciiTheme="minorHAnsi" w:hAnsiTheme="minorHAnsi" w:cstheme="minorHAnsi"/>
                <w:sz w:val="20"/>
                <w:szCs w:val="20"/>
              </w:rPr>
              <w:t>1;</w:t>
            </w:r>
            <w:r w:rsidR="00195E70">
              <w:rPr>
                <w:rFonts w:asciiTheme="minorHAnsi" w:hAnsiTheme="minorHAnsi" w:cstheme="minorHAnsi"/>
                <w:sz w:val="20"/>
                <w:szCs w:val="20"/>
              </w:rPr>
              <w:t xml:space="preserve"> </w:t>
            </w:r>
            <w:r>
              <w:rPr>
                <w:rFonts w:asciiTheme="minorHAnsi" w:hAnsiTheme="minorHAnsi" w:cstheme="minorHAnsi"/>
                <w:sz w:val="20"/>
                <w:szCs w:val="20"/>
              </w:rPr>
              <w:t>2;</w:t>
            </w:r>
            <w:r w:rsidR="00195E70">
              <w:rPr>
                <w:rFonts w:asciiTheme="minorHAnsi" w:hAnsiTheme="minorHAnsi" w:cstheme="minorHAnsi"/>
                <w:sz w:val="20"/>
                <w:szCs w:val="20"/>
              </w:rPr>
              <w:t xml:space="preserve"> </w:t>
            </w:r>
            <w:r>
              <w:rPr>
                <w:rFonts w:asciiTheme="minorHAnsi" w:hAnsiTheme="minorHAnsi" w:cstheme="minorHAnsi"/>
                <w:sz w:val="20"/>
                <w:szCs w:val="20"/>
              </w:rPr>
              <w:t>3</w:t>
            </w:r>
          </w:p>
        </w:tc>
        <w:tc>
          <w:tcPr>
            <w:tcW w:w="1040" w:type="dxa"/>
            <w:tcBorders>
              <w:top w:val="single" w:sz="4" w:space="0" w:color="auto"/>
              <w:left w:val="single" w:sz="4" w:space="0" w:color="auto"/>
              <w:right w:val="single" w:sz="4" w:space="0" w:color="auto"/>
            </w:tcBorders>
            <w:shd w:val="clear" w:color="auto" w:fill="auto"/>
            <w:vAlign w:val="center"/>
          </w:tcPr>
          <w:p w14:paraId="1A2E070F" w14:textId="560D71F2" w:rsidR="002F32EE" w:rsidRDefault="00746203" w:rsidP="002F32EE">
            <w:pPr>
              <w:jc w:val="center"/>
              <w:rPr>
                <w:rFonts w:asciiTheme="minorHAnsi" w:hAnsiTheme="minorHAnsi" w:cstheme="minorHAnsi"/>
                <w:sz w:val="20"/>
                <w:szCs w:val="20"/>
              </w:rPr>
            </w:pPr>
            <w:r>
              <w:rPr>
                <w:rFonts w:asciiTheme="minorHAnsi" w:hAnsiTheme="minorHAnsi" w:cstheme="minorHAnsi"/>
                <w:sz w:val="20"/>
                <w:szCs w:val="20"/>
              </w:rPr>
              <w:t>18</w:t>
            </w:r>
          </w:p>
        </w:tc>
        <w:tc>
          <w:tcPr>
            <w:tcW w:w="1254" w:type="dxa"/>
            <w:tcBorders>
              <w:top w:val="single" w:sz="4" w:space="0" w:color="auto"/>
              <w:left w:val="single" w:sz="4" w:space="0" w:color="auto"/>
            </w:tcBorders>
            <w:shd w:val="clear" w:color="auto" w:fill="auto"/>
            <w:vAlign w:val="center"/>
          </w:tcPr>
          <w:p w14:paraId="72D18EDB" w14:textId="5CD934CB" w:rsidR="002F32EE" w:rsidRPr="00601F3D" w:rsidRDefault="00746203" w:rsidP="002F32EE">
            <w:pPr>
              <w:jc w:val="center"/>
              <w:rPr>
                <w:rFonts w:asciiTheme="minorHAnsi" w:hAnsiTheme="minorHAnsi" w:cstheme="minorHAnsi"/>
                <w:sz w:val="20"/>
                <w:szCs w:val="20"/>
              </w:rPr>
            </w:pPr>
            <w:r>
              <w:rPr>
                <w:rFonts w:asciiTheme="minorHAnsi" w:hAnsiTheme="minorHAnsi" w:cstheme="minorHAnsi"/>
                <w:sz w:val="20"/>
                <w:szCs w:val="20"/>
              </w:rPr>
              <w:t>54</w:t>
            </w:r>
          </w:p>
        </w:tc>
      </w:tr>
      <w:tr w:rsidR="002F32EE" w:rsidRPr="00601F3D" w14:paraId="191F7996" w14:textId="77777777" w:rsidTr="002F32EE">
        <w:trPr>
          <w:trHeight w:val="382"/>
          <w:jc w:val="center"/>
        </w:trPr>
        <w:tc>
          <w:tcPr>
            <w:tcW w:w="832" w:type="dxa"/>
            <w:tcBorders>
              <w:top w:val="single" w:sz="4" w:space="0" w:color="auto"/>
              <w:right w:val="single" w:sz="4" w:space="0" w:color="auto"/>
            </w:tcBorders>
            <w:shd w:val="clear" w:color="auto" w:fill="auto"/>
            <w:vAlign w:val="center"/>
          </w:tcPr>
          <w:p w14:paraId="1544E040" w14:textId="65634002" w:rsidR="002F32EE" w:rsidRPr="00601F3D" w:rsidRDefault="002F32EE" w:rsidP="002F32EE">
            <w:pPr>
              <w:jc w:val="center"/>
              <w:rPr>
                <w:rFonts w:asciiTheme="minorHAnsi" w:hAnsiTheme="minorHAnsi" w:cstheme="minorHAnsi"/>
                <w:sz w:val="20"/>
                <w:szCs w:val="20"/>
              </w:rPr>
            </w:pPr>
            <w:r>
              <w:rPr>
                <w:rFonts w:asciiTheme="minorHAnsi" w:hAnsiTheme="minorHAnsi" w:cstheme="minorHAnsi"/>
                <w:sz w:val="20"/>
                <w:szCs w:val="20"/>
              </w:rPr>
              <w:t>3</w:t>
            </w:r>
          </w:p>
        </w:tc>
        <w:tc>
          <w:tcPr>
            <w:tcW w:w="4689" w:type="dxa"/>
            <w:tcBorders>
              <w:top w:val="single" w:sz="4" w:space="0" w:color="auto"/>
              <w:left w:val="single" w:sz="4" w:space="0" w:color="auto"/>
              <w:right w:val="single" w:sz="4" w:space="0" w:color="auto"/>
            </w:tcBorders>
            <w:shd w:val="clear" w:color="auto" w:fill="auto"/>
            <w:vAlign w:val="center"/>
          </w:tcPr>
          <w:p w14:paraId="0E5BA722" w14:textId="659D83CA" w:rsidR="002F32EE" w:rsidRPr="00601F3D" w:rsidRDefault="002F32EE" w:rsidP="00195E70">
            <w:pPr>
              <w:rPr>
                <w:rFonts w:asciiTheme="minorHAnsi" w:hAnsiTheme="minorHAnsi" w:cstheme="minorHAnsi"/>
                <w:sz w:val="20"/>
                <w:szCs w:val="20"/>
              </w:rPr>
            </w:pPr>
            <w:r>
              <w:rPr>
                <w:rFonts w:asciiTheme="minorHAnsi" w:hAnsiTheme="minorHAnsi" w:cstheme="minorHAnsi"/>
                <w:sz w:val="20"/>
                <w:szCs w:val="20"/>
              </w:rPr>
              <w:t>Публічни</w:t>
            </w:r>
            <w:r w:rsidR="00195E70">
              <w:rPr>
                <w:rFonts w:asciiTheme="minorHAnsi" w:hAnsiTheme="minorHAnsi" w:cstheme="minorHAnsi"/>
                <w:sz w:val="20"/>
                <w:szCs w:val="20"/>
              </w:rPr>
              <w:t>й</w:t>
            </w:r>
            <w:r>
              <w:rPr>
                <w:rFonts w:asciiTheme="minorHAnsi" w:hAnsiTheme="minorHAnsi" w:cstheme="minorHAnsi"/>
                <w:sz w:val="20"/>
                <w:szCs w:val="20"/>
              </w:rPr>
              <w:t xml:space="preserve"> виступ (доповідь)</w:t>
            </w:r>
          </w:p>
        </w:tc>
        <w:tc>
          <w:tcPr>
            <w:tcW w:w="839" w:type="dxa"/>
            <w:tcBorders>
              <w:top w:val="single" w:sz="4" w:space="0" w:color="auto"/>
              <w:left w:val="single" w:sz="4" w:space="0" w:color="auto"/>
              <w:right w:val="single" w:sz="4" w:space="0" w:color="auto"/>
            </w:tcBorders>
            <w:shd w:val="clear" w:color="auto" w:fill="auto"/>
            <w:vAlign w:val="center"/>
          </w:tcPr>
          <w:p w14:paraId="6D277973" w14:textId="4C6B93AF" w:rsidR="002F32EE" w:rsidRPr="00601F3D" w:rsidRDefault="00746203" w:rsidP="002F32EE">
            <w:pPr>
              <w:jc w:val="center"/>
              <w:rPr>
                <w:rFonts w:asciiTheme="minorHAnsi" w:hAnsiTheme="minorHAnsi" w:cstheme="minorHAnsi"/>
                <w:sz w:val="20"/>
                <w:szCs w:val="20"/>
              </w:rPr>
            </w:pPr>
            <w:r>
              <w:rPr>
                <w:rFonts w:asciiTheme="minorHAnsi" w:hAnsiTheme="minorHAnsi" w:cstheme="minorHAnsi"/>
                <w:sz w:val="20"/>
                <w:szCs w:val="20"/>
              </w:rPr>
              <w:t>10</w:t>
            </w:r>
          </w:p>
        </w:tc>
        <w:tc>
          <w:tcPr>
            <w:tcW w:w="1267" w:type="dxa"/>
            <w:tcBorders>
              <w:top w:val="single" w:sz="4" w:space="0" w:color="auto"/>
              <w:left w:val="single" w:sz="4" w:space="0" w:color="auto"/>
              <w:right w:val="single" w:sz="4" w:space="0" w:color="auto"/>
            </w:tcBorders>
            <w:shd w:val="clear" w:color="auto" w:fill="auto"/>
            <w:vAlign w:val="center"/>
          </w:tcPr>
          <w:p w14:paraId="1E6B102A" w14:textId="62785ADA" w:rsidR="002F32EE" w:rsidRDefault="00195E70" w:rsidP="002F32EE">
            <w:pPr>
              <w:jc w:val="center"/>
              <w:rPr>
                <w:rFonts w:asciiTheme="minorHAnsi" w:hAnsiTheme="minorHAnsi" w:cstheme="minorHAnsi"/>
                <w:sz w:val="20"/>
                <w:szCs w:val="20"/>
              </w:rPr>
            </w:pPr>
            <w:r>
              <w:rPr>
                <w:rFonts w:asciiTheme="minorHAnsi" w:hAnsiTheme="minorHAnsi" w:cstheme="minorHAnsi"/>
                <w:sz w:val="20"/>
                <w:szCs w:val="20"/>
              </w:rPr>
              <w:t>0; 1-2; 3-4; 5-6; 7-8; 9-10</w:t>
            </w:r>
          </w:p>
        </w:tc>
        <w:tc>
          <w:tcPr>
            <w:tcW w:w="1040" w:type="dxa"/>
            <w:tcBorders>
              <w:top w:val="single" w:sz="4" w:space="0" w:color="auto"/>
              <w:left w:val="single" w:sz="4" w:space="0" w:color="auto"/>
              <w:right w:val="single" w:sz="4" w:space="0" w:color="auto"/>
            </w:tcBorders>
            <w:shd w:val="clear" w:color="auto" w:fill="auto"/>
            <w:vAlign w:val="center"/>
          </w:tcPr>
          <w:p w14:paraId="0C57D794" w14:textId="13CB2E75" w:rsidR="002F32EE" w:rsidRDefault="00746203" w:rsidP="002F32EE">
            <w:pPr>
              <w:jc w:val="center"/>
              <w:rPr>
                <w:rFonts w:asciiTheme="minorHAnsi" w:hAnsiTheme="minorHAnsi" w:cstheme="minorHAnsi"/>
                <w:sz w:val="20"/>
                <w:szCs w:val="20"/>
              </w:rPr>
            </w:pPr>
            <w:r>
              <w:rPr>
                <w:rFonts w:asciiTheme="minorHAnsi" w:hAnsiTheme="minorHAnsi" w:cstheme="minorHAnsi"/>
                <w:sz w:val="20"/>
                <w:szCs w:val="20"/>
              </w:rPr>
              <w:t>1</w:t>
            </w:r>
          </w:p>
        </w:tc>
        <w:tc>
          <w:tcPr>
            <w:tcW w:w="1254" w:type="dxa"/>
            <w:tcBorders>
              <w:top w:val="single" w:sz="4" w:space="0" w:color="auto"/>
              <w:left w:val="single" w:sz="4" w:space="0" w:color="auto"/>
            </w:tcBorders>
            <w:shd w:val="clear" w:color="auto" w:fill="auto"/>
            <w:vAlign w:val="center"/>
          </w:tcPr>
          <w:p w14:paraId="20F604B6" w14:textId="74C208C1" w:rsidR="002F32EE" w:rsidRPr="00601F3D" w:rsidRDefault="00746203" w:rsidP="002F32EE">
            <w:pPr>
              <w:jc w:val="center"/>
              <w:rPr>
                <w:rFonts w:asciiTheme="minorHAnsi" w:hAnsiTheme="minorHAnsi" w:cstheme="minorHAnsi"/>
                <w:sz w:val="20"/>
                <w:szCs w:val="20"/>
              </w:rPr>
            </w:pPr>
            <w:r>
              <w:rPr>
                <w:rFonts w:asciiTheme="minorHAnsi" w:hAnsiTheme="minorHAnsi" w:cstheme="minorHAnsi"/>
                <w:sz w:val="20"/>
                <w:szCs w:val="20"/>
              </w:rPr>
              <w:t>10</w:t>
            </w:r>
          </w:p>
        </w:tc>
      </w:tr>
      <w:tr w:rsidR="00087955" w:rsidRPr="00601F3D" w14:paraId="0170D420" w14:textId="77777777" w:rsidTr="002F32EE">
        <w:trPr>
          <w:trHeight w:val="382"/>
          <w:jc w:val="center"/>
        </w:trPr>
        <w:tc>
          <w:tcPr>
            <w:tcW w:w="832" w:type="dxa"/>
            <w:tcBorders>
              <w:right w:val="single" w:sz="4" w:space="0" w:color="auto"/>
            </w:tcBorders>
            <w:shd w:val="clear" w:color="auto" w:fill="auto"/>
            <w:vAlign w:val="center"/>
          </w:tcPr>
          <w:p w14:paraId="739F69CB" w14:textId="77777777" w:rsidR="00087955" w:rsidRPr="00601F3D" w:rsidRDefault="00087955" w:rsidP="002F32EE">
            <w:pPr>
              <w:jc w:val="center"/>
              <w:rPr>
                <w:rFonts w:asciiTheme="minorHAnsi" w:hAnsiTheme="minorHAnsi" w:cstheme="minorHAnsi"/>
                <w:sz w:val="20"/>
                <w:szCs w:val="20"/>
              </w:rPr>
            </w:pPr>
          </w:p>
        </w:tc>
        <w:tc>
          <w:tcPr>
            <w:tcW w:w="7835" w:type="dxa"/>
            <w:gridSpan w:val="4"/>
            <w:tcBorders>
              <w:left w:val="single" w:sz="4" w:space="0" w:color="auto"/>
              <w:right w:val="single" w:sz="4" w:space="0" w:color="auto"/>
            </w:tcBorders>
            <w:shd w:val="clear" w:color="auto" w:fill="auto"/>
            <w:vAlign w:val="center"/>
          </w:tcPr>
          <w:p w14:paraId="45AA9153" w14:textId="77777777" w:rsidR="00087955" w:rsidRPr="00601F3D" w:rsidRDefault="00087955" w:rsidP="002F32EE">
            <w:pPr>
              <w:rPr>
                <w:rFonts w:asciiTheme="minorHAnsi" w:hAnsiTheme="minorHAnsi" w:cstheme="minorHAnsi"/>
                <w:sz w:val="20"/>
                <w:szCs w:val="20"/>
              </w:rPr>
            </w:pPr>
            <w:r>
              <w:rPr>
                <w:rFonts w:asciiTheme="minorHAnsi" w:hAnsiTheme="minorHAnsi" w:cstheme="minorHAnsi"/>
                <w:sz w:val="20"/>
                <w:szCs w:val="20"/>
              </w:rPr>
              <w:t>Разом</w:t>
            </w:r>
          </w:p>
        </w:tc>
        <w:tc>
          <w:tcPr>
            <w:tcW w:w="1254" w:type="dxa"/>
            <w:tcBorders>
              <w:left w:val="single" w:sz="4" w:space="0" w:color="auto"/>
            </w:tcBorders>
            <w:shd w:val="clear" w:color="auto" w:fill="auto"/>
          </w:tcPr>
          <w:p w14:paraId="3B95EB4E" w14:textId="77777777" w:rsidR="00087955" w:rsidRPr="00601F3D" w:rsidRDefault="00087955" w:rsidP="002F32EE">
            <w:pPr>
              <w:jc w:val="center"/>
              <w:rPr>
                <w:rFonts w:asciiTheme="minorHAnsi" w:hAnsiTheme="minorHAnsi" w:cstheme="minorHAnsi"/>
                <w:sz w:val="20"/>
                <w:szCs w:val="20"/>
              </w:rPr>
            </w:pPr>
            <w:r w:rsidRPr="00601F3D">
              <w:rPr>
                <w:rFonts w:asciiTheme="minorHAnsi" w:hAnsiTheme="minorHAnsi" w:cstheme="minorHAnsi"/>
                <w:sz w:val="20"/>
                <w:szCs w:val="20"/>
              </w:rPr>
              <w:t>100</w:t>
            </w:r>
          </w:p>
        </w:tc>
      </w:tr>
    </w:tbl>
    <w:p w14:paraId="5AEC8D5C" w14:textId="1F2F3A7E" w:rsidR="002F32EE" w:rsidRDefault="002F32EE" w:rsidP="002F32EE">
      <w:pPr>
        <w:spacing w:line="240" w:lineRule="auto"/>
        <w:jc w:val="both"/>
        <w:rPr>
          <w:rFonts w:asciiTheme="minorHAnsi" w:hAnsiTheme="minorHAnsi"/>
          <w:i/>
          <w:sz w:val="24"/>
          <w:szCs w:val="24"/>
        </w:rPr>
      </w:pPr>
      <w:r w:rsidRPr="00601F3D">
        <w:rPr>
          <w:rFonts w:asciiTheme="minorHAnsi" w:hAnsiTheme="minorHAnsi"/>
          <w:i/>
          <w:sz w:val="24"/>
          <w:szCs w:val="24"/>
        </w:rPr>
        <w:t xml:space="preserve">*Вагові </w:t>
      </w:r>
      <w:r>
        <w:rPr>
          <w:rFonts w:asciiTheme="minorHAnsi" w:hAnsiTheme="minorHAnsi"/>
          <w:i/>
          <w:sz w:val="24"/>
          <w:szCs w:val="24"/>
        </w:rPr>
        <w:t>100</w:t>
      </w:r>
      <w:r w:rsidRPr="00601F3D">
        <w:rPr>
          <w:rFonts w:asciiTheme="minorHAnsi" w:hAnsiTheme="minorHAnsi"/>
          <w:i/>
          <w:sz w:val="24"/>
          <w:szCs w:val="24"/>
        </w:rPr>
        <w:t xml:space="preserve"> балів охоплюють </w:t>
      </w:r>
      <w:r>
        <w:rPr>
          <w:rFonts w:asciiTheme="minorHAnsi" w:hAnsiTheme="minorHAnsi"/>
          <w:i/>
          <w:sz w:val="24"/>
          <w:szCs w:val="24"/>
        </w:rPr>
        <w:t xml:space="preserve">три </w:t>
      </w:r>
      <w:r w:rsidRPr="00601F3D">
        <w:rPr>
          <w:rFonts w:asciiTheme="minorHAnsi" w:hAnsiTheme="minorHAnsi"/>
          <w:i/>
          <w:sz w:val="24"/>
          <w:szCs w:val="24"/>
        </w:rPr>
        <w:t xml:space="preserve">складники: участь у роботі </w:t>
      </w:r>
      <w:r>
        <w:rPr>
          <w:rFonts w:asciiTheme="minorHAnsi" w:hAnsiTheme="minorHAnsi"/>
          <w:i/>
          <w:sz w:val="24"/>
          <w:szCs w:val="24"/>
        </w:rPr>
        <w:t xml:space="preserve">на лекційних заняттях, участь у роботі на практичних заняттях, </w:t>
      </w:r>
      <w:r w:rsidRPr="00601F3D">
        <w:rPr>
          <w:rFonts w:asciiTheme="minorHAnsi" w:hAnsiTheme="minorHAnsi"/>
          <w:i/>
          <w:sz w:val="24"/>
          <w:szCs w:val="24"/>
        </w:rPr>
        <w:t>підгот</w:t>
      </w:r>
      <w:r>
        <w:rPr>
          <w:rFonts w:asciiTheme="minorHAnsi" w:hAnsiTheme="minorHAnsi"/>
          <w:i/>
          <w:sz w:val="24"/>
          <w:szCs w:val="24"/>
        </w:rPr>
        <w:t xml:space="preserve">овка </w:t>
      </w:r>
      <w:r w:rsidRPr="00601F3D">
        <w:rPr>
          <w:rFonts w:asciiTheme="minorHAnsi" w:hAnsiTheme="minorHAnsi"/>
          <w:i/>
          <w:sz w:val="24"/>
          <w:szCs w:val="24"/>
        </w:rPr>
        <w:t>доповід</w:t>
      </w:r>
      <w:r>
        <w:rPr>
          <w:rFonts w:asciiTheme="minorHAnsi" w:hAnsiTheme="minorHAnsi"/>
          <w:i/>
          <w:sz w:val="24"/>
          <w:szCs w:val="24"/>
        </w:rPr>
        <w:t>і.</w:t>
      </w:r>
    </w:p>
    <w:p w14:paraId="7929F504" w14:textId="3F106BBC" w:rsidR="002F32EE" w:rsidRDefault="002F32EE" w:rsidP="002F32EE">
      <w:pPr>
        <w:spacing w:line="240" w:lineRule="auto"/>
        <w:jc w:val="both"/>
        <w:rPr>
          <w:rFonts w:asciiTheme="minorHAnsi" w:hAnsiTheme="minorHAnsi"/>
          <w:i/>
          <w:sz w:val="24"/>
          <w:szCs w:val="24"/>
        </w:rPr>
      </w:pPr>
      <w:r w:rsidRPr="00601F3D">
        <w:rPr>
          <w:rFonts w:asciiTheme="minorHAnsi" w:hAnsiTheme="minorHAnsi"/>
          <w:i/>
          <w:sz w:val="24"/>
          <w:szCs w:val="24"/>
          <w:u w:val="words"/>
        </w:rPr>
        <w:lastRenderedPageBreak/>
        <w:t>Перший компонент</w:t>
      </w:r>
      <w:r w:rsidRPr="00601F3D">
        <w:rPr>
          <w:rFonts w:asciiTheme="minorHAnsi" w:hAnsiTheme="minorHAnsi"/>
          <w:i/>
          <w:sz w:val="24"/>
          <w:szCs w:val="24"/>
        </w:rPr>
        <w:t xml:space="preserve"> – участь у роботі </w:t>
      </w:r>
      <w:r w:rsidR="00746203">
        <w:rPr>
          <w:rFonts w:asciiTheme="minorHAnsi" w:hAnsiTheme="minorHAnsi"/>
          <w:i/>
          <w:sz w:val="24"/>
          <w:szCs w:val="24"/>
        </w:rPr>
        <w:t>на лекційних заняттях</w:t>
      </w:r>
      <w:r w:rsidRPr="00601F3D">
        <w:rPr>
          <w:rFonts w:asciiTheme="minorHAnsi" w:hAnsiTheme="minorHAnsi"/>
          <w:i/>
          <w:sz w:val="24"/>
          <w:szCs w:val="24"/>
        </w:rPr>
        <w:t>. Активна участь оцінюється у 2 бали, малоактивна</w:t>
      </w:r>
      <w:r>
        <w:rPr>
          <w:rFonts w:asciiTheme="minorHAnsi" w:hAnsiTheme="minorHAnsi"/>
          <w:i/>
          <w:sz w:val="24"/>
          <w:szCs w:val="24"/>
        </w:rPr>
        <w:t xml:space="preserve"> </w:t>
      </w:r>
      <w:r w:rsidRPr="00601F3D">
        <w:rPr>
          <w:rFonts w:asciiTheme="minorHAnsi" w:hAnsiTheme="minorHAnsi"/>
          <w:i/>
          <w:sz w:val="24"/>
          <w:szCs w:val="24"/>
        </w:rPr>
        <w:t xml:space="preserve">участь, некоректні запитання та коментарі, які свідчать про </w:t>
      </w:r>
      <w:r w:rsidR="00746203">
        <w:rPr>
          <w:rFonts w:asciiTheme="minorHAnsi" w:hAnsiTheme="minorHAnsi"/>
          <w:i/>
          <w:sz w:val="24"/>
          <w:szCs w:val="24"/>
        </w:rPr>
        <w:t xml:space="preserve">неуважне ставлення студента </w:t>
      </w:r>
      <w:r w:rsidRPr="00601F3D">
        <w:rPr>
          <w:rFonts w:asciiTheme="minorHAnsi" w:hAnsiTheme="minorHAnsi"/>
          <w:i/>
          <w:sz w:val="24"/>
          <w:szCs w:val="24"/>
        </w:rPr>
        <w:t xml:space="preserve">до заняття, знижують оцінку за роботу в семінарі до 1 балу або до 0 балів. </w:t>
      </w:r>
    </w:p>
    <w:p w14:paraId="72F637B2" w14:textId="7EE97F69" w:rsidR="00746203" w:rsidRDefault="00746203" w:rsidP="00746203">
      <w:pPr>
        <w:spacing w:line="240" w:lineRule="auto"/>
        <w:jc w:val="both"/>
        <w:rPr>
          <w:rFonts w:asciiTheme="minorHAnsi" w:hAnsiTheme="minorHAnsi"/>
          <w:i/>
          <w:sz w:val="24"/>
          <w:szCs w:val="24"/>
        </w:rPr>
      </w:pPr>
      <w:r>
        <w:rPr>
          <w:rFonts w:asciiTheme="minorHAnsi" w:hAnsiTheme="minorHAnsi"/>
          <w:i/>
          <w:sz w:val="24"/>
          <w:szCs w:val="24"/>
          <w:u w:val="words"/>
        </w:rPr>
        <w:t xml:space="preserve">Другий </w:t>
      </w:r>
      <w:r w:rsidRPr="00601F3D">
        <w:rPr>
          <w:rFonts w:asciiTheme="minorHAnsi" w:hAnsiTheme="minorHAnsi"/>
          <w:i/>
          <w:sz w:val="24"/>
          <w:szCs w:val="24"/>
          <w:u w:val="words"/>
        </w:rPr>
        <w:t>компонент</w:t>
      </w:r>
      <w:r w:rsidRPr="00601F3D">
        <w:rPr>
          <w:rFonts w:asciiTheme="minorHAnsi" w:hAnsiTheme="minorHAnsi"/>
          <w:i/>
          <w:sz w:val="24"/>
          <w:szCs w:val="24"/>
        </w:rPr>
        <w:t xml:space="preserve"> – участь у роботі </w:t>
      </w:r>
      <w:r>
        <w:rPr>
          <w:rFonts w:asciiTheme="minorHAnsi" w:hAnsiTheme="minorHAnsi"/>
          <w:i/>
          <w:sz w:val="24"/>
          <w:szCs w:val="24"/>
        </w:rPr>
        <w:t>на практичних заняттях</w:t>
      </w:r>
      <w:r w:rsidRPr="00601F3D">
        <w:rPr>
          <w:rFonts w:asciiTheme="minorHAnsi" w:hAnsiTheme="minorHAnsi"/>
          <w:i/>
          <w:sz w:val="24"/>
          <w:szCs w:val="24"/>
        </w:rPr>
        <w:t xml:space="preserve">. Активна участь </w:t>
      </w:r>
      <w:r>
        <w:rPr>
          <w:rFonts w:asciiTheme="minorHAnsi" w:hAnsiTheme="minorHAnsi"/>
          <w:i/>
          <w:sz w:val="24"/>
          <w:szCs w:val="24"/>
        </w:rPr>
        <w:t xml:space="preserve">у занятті, правильні відповіді на поставлені запитання, правильно </w:t>
      </w:r>
      <w:r w:rsidRPr="00746203">
        <w:rPr>
          <w:rFonts w:asciiTheme="minorHAnsi" w:hAnsiTheme="minorHAnsi"/>
          <w:i/>
          <w:sz w:val="24"/>
          <w:szCs w:val="24"/>
        </w:rPr>
        <w:t>розв’язані</w:t>
      </w:r>
      <w:r w:rsidRPr="00931EDF">
        <w:rPr>
          <w:rFonts w:asciiTheme="minorHAnsi" w:hAnsiTheme="minorHAnsi"/>
          <w:i/>
          <w:sz w:val="24"/>
          <w:szCs w:val="24"/>
        </w:rPr>
        <w:t xml:space="preserve"> </w:t>
      </w:r>
      <w:r w:rsidRPr="00746203">
        <w:rPr>
          <w:rFonts w:asciiTheme="minorHAnsi" w:hAnsiTheme="minorHAnsi"/>
          <w:i/>
          <w:sz w:val="24"/>
          <w:szCs w:val="24"/>
        </w:rPr>
        <w:t>задачі</w:t>
      </w:r>
      <w:r w:rsidRPr="00931EDF">
        <w:rPr>
          <w:rFonts w:asciiTheme="minorHAnsi" w:hAnsiTheme="minorHAnsi"/>
          <w:i/>
          <w:sz w:val="24"/>
          <w:szCs w:val="24"/>
        </w:rPr>
        <w:t xml:space="preserve"> – </w:t>
      </w:r>
      <w:r w:rsidRPr="00601F3D">
        <w:rPr>
          <w:rFonts w:asciiTheme="minorHAnsi" w:hAnsiTheme="minorHAnsi"/>
          <w:i/>
          <w:sz w:val="24"/>
          <w:szCs w:val="24"/>
        </w:rPr>
        <w:t>оціню</w:t>
      </w:r>
      <w:r>
        <w:rPr>
          <w:rFonts w:asciiTheme="minorHAnsi" w:hAnsiTheme="minorHAnsi"/>
          <w:i/>
          <w:sz w:val="24"/>
          <w:szCs w:val="24"/>
        </w:rPr>
        <w:t>ю</w:t>
      </w:r>
      <w:r w:rsidRPr="00601F3D">
        <w:rPr>
          <w:rFonts w:asciiTheme="minorHAnsi" w:hAnsiTheme="minorHAnsi"/>
          <w:i/>
          <w:sz w:val="24"/>
          <w:szCs w:val="24"/>
        </w:rPr>
        <w:t xml:space="preserve">ться у </w:t>
      </w:r>
      <w:r>
        <w:rPr>
          <w:rFonts w:asciiTheme="minorHAnsi" w:hAnsiTheme="minorHAnsi"/>
          <w:i/>
          <w:sz w:val="24"/>
          <w:szCs w:val="24"/>
        </w:rPr>
        <w:t>3 бали; відповіді на поставлені запитання містять незначні недоліки, у розв</w:t>
      </w:r>
      <w:r w:rsidRPr="00746203">
        <w:rPr>
          <w:rFonts w:asciiTheme="minorHAnsi" w:hAnsiTheme="minorHAnsi"/>
          <w:i/>
          <w:sz w:val="24"/>
          <w:szCs w:val="24"/>
        </w:rPr>
        <w:t>’язувані задач є несуттєві помилки –</w:t>
      </w:r>
      <w:r>
        <w:rPr>
          <w:rFonts w:asciiTheme="minorHAnsi" w:hAnsiTheme="minorHAnsi"/>
          <w:i/>
          <w:sz w:val="24"/>
          <w:szCs w:val="24"/>
        </w:rPr>
        <w:t xml:space="preserve"> оцінюються у 2 бали; малоактивна участь у занятті, неповні відповіді на поставлені запитання, суттєві помилки у розв</w:t>
      </w:r>
      <w:r w:rsidRPr="00746203">
        <w:rPr>
          <w:rFonts w:asciiTheme="minorHAnsi" w:hAnsiTheme="minorHAnsi"/>
          <w:i/>
          <w:sz w:val="24"/>
          <w:szCs w:val="24"/>
        </w:rPr>
        <w:t>’</w:t>
      </w:r>
      <w:r>
        <w:rPr>
          <w:rFonts w:asciiTheme="minorHAnsi" w:hAnsiTheme="minorHAnsi"/>
          <w:i/>
          <w:sz w:val="24"/>
          <w:szCs w:val="24"/>
        </w:rPr>
        <w:t>язувані задач – оцінюються у 1 бал</w:t>
      </w:r>
      <w:r w:rsidR="00931EDF">
        <w:rPr>
          <w:rFonts w:asciiTheme="minorHAnsi" w:hAnsiTheme="minorHAnsi"/>
          <w:i/>
          <w:sz w:val="24"/>
          <w:szCs w:val="24"/>
        </w:rPr>
        <w:t>; невірні відповіді на поставлені запитання, невірно розв</w:t>
      </w:r>
      <w:r w:rsidR="00931EDF" w:rsidRPr="00931EDF">
        <w:rPr>
          <w:rFonts w:asciiTheme="minorHAnsi" w:hAnsiTheme="minorHAnsi"/>
          <w:i/>
          <w:sz w:val="24"/>
          <w:szCs w:val="24"/>
        </w:rPr>
        <w:t xml:space="preserve">’язані задачі, відсутність на занятті – оцінюються </w:t>
      </w:r>
      <w:r w:rsidRPr="00601F3D">
        <w:rPr>
          <w:rFonts w:asciiTheme="minorHAnsi" w:hAnsiTheme="minorHAnsi"/>
          <w:i/>
          <w:sz w:val="24"/>
          <w:szCs w:val="24"/>
        </w:rPr>
        <w:t xml:space="preserve">у </w:t>
      </w:r>
      <w:r w:rsidR="00931EDF">
        <w:rPr>
          <w:rFonts w:asciiTheme="minorHAnsi" w:hAnsiTheme="minorHAnsi"/>
          <w:i/>
          <w:sz w:val="24"/>
          <w:szCs w:val="24"/>
        </w:rPr>
        <w:t>0 балів.</w:t>
      </w:r>
    </w:p>
    <w:p w14:paraId="44958F6A" w14:textId="614E7A9B" w:rsidR="00931EDF" w:rsidRDefault="00931EDF" w:rsidP="00931EDF">
      <w:pPr>
        <w:spacing w:line="240" w:lineRule="auto"/>
        <w:jc w:val="both"/>
        <w:rPr>
          <w:rFonts w:asciiTheme="minorHAnsi" w:hAnsiTheme="minorHAnsi"/>
          <w:i/>
          <w:sz w:val="24"/>
          <w:szCs w:val="24"/>
        </w:rPr>
      </w:pPr>
      <w:r>
        <w:rPr>
          <w:rFonts w:asciiTheme="minorHAnsi" w:hAnsiTheme="minorHAnsi"/>
          <w:i/>
          <w:sz w:val="24"/>
          <w:szCs w:val="24"/>
          <w:u w:val="words"/>
        </w:rPr>
        <w:t xml:space="preserve">Третій </w:t>
      </w:r>
      <w:r w:rsidRPr="00601F3D">
        <w:rPr>
          <w:rFonts w:asciiTheme="minorHAnsi" w:hAnsiTheme="minorHAnsi"/>
          <w:i/>
          <w:sz w:val="24"/>
          <w:szCs w:val="24"/>
          <w:u w:val="words"/>
        </w:rPr>
        <w:t>компонент</w:t>
      </w:r>
      <w:r w:rsidRPr="00601F3D">
        <w:rPr>
          <w:rFonts w:asciiTheme="minorHAnsi" w:hAnsiTheme="minorHAnsi"/>
          <w:i/>
          <w:sz w:val="24"/>
          <w:szCs w:val="24"/>
        </w:rPr>
        <w:t xml:space="preserve"> – підгот</w:t>
      </w:r>
      <w:r>
        <w:rPr>
          <w:rFonts w:asciiTheme="minorHAnsi" w:hAnsiTheme="minorHAnsi"/>
          <w:i/>
          <w:sz w:val="24"/>
          <w:szCs w:val="24"/>
        </w:rPr>
        <w:t>овка доповіді на обрану тему, яке</w:t>
      </w:r>
      <w:r w:rsidRPr="00601F3D">
        <w:rPr>
          <w:rFonts w:asciiTheme="minorHAnsi" w:hAnsiTheme="minorHAnsi"/>
          <w:i/>
          <w:sz w:val="24"/>
          <w:szCs w:val="24"/>
        </w:rPr>
        <w:t xml:space="preserve"> оцінюється у 1</w:t>
      </w:r>
      <w:r>
        <w:rPr>
          <w:rFonts w:asciiTheme="minorHAnsi" w:hAnsiTheme="minorHAnsi"/>
          <w:i/>
          <w:sz w:val="24"/>
          <w:szCs w:val="24"/>
        </w:rPr>
        <w:t>0</w:t>
      </w:r>
      <w:r w:rsidRPr="00601F3D">
        <w:rPr>
          <w:rFonts w:asciiTheme="minorHAnsi" w:hAnsiTheme="minorHAnsi"/>
          <w:i/>
          <w:sz w:val="24"/>
          <w:szCs w:val="24"/>
        </w:rPr>
        <w:t xml:space="preserve"> балів: «відмінно», творче розкриття завдання, вільне володіння матеріалом</w:t>
      </w:r>
      <w:r w:rsidR="00195E70">
        <w:rPr>
          <w:rFonts w:asciiTheme="minorHAnsi" w:hAnsiTheme="minorHAnsi"/>
          <w:i/>
          <w:sz w:val="24"/>
          <w:szCs w:val="24"/>
        </w:rPr>
        <w:t>, чіткі і правильні відповіді на поставлені запитання за темою доповіді</w:t>
      </w:r>
      <w:r w:rsidRPr="00601F3D">
        <w:rPr>
          <w:rFonts w:asciiTheme="minorHAnsi" w:hAnsiTheme="minorHAnsi"/>
          <w:i/>
          <w:sz w:val="24"/>
          <w:szCs w:val="24"/>
        </w:rPr>
        <w:t xml:space="preserve"> – </w:t>
      </w:r>
      <w:r>
        <w:rPr>
          <w:rFonts w:asciiTheme="minorHAnsi" w:hAnsiTheme="minorHAnsi"/>
          <w:i/>
          <w:sz w:val="24"/>
          <w:szCs w:val="24"/>
        </w:rPr>
        <w:t>9–10</w:t>
      </w:r>
      <w:r w:rsidRPr="00601F3D">
        <w:rPr>
          <w:rFonts w:asciiTheme="minorHAnsi" w:hAnsiTheme="minorHAnsi"/>
          <w:i/>
          <w:sz w:val="24"/>
          <w:szCs w:val="24"/>
        </w:rPr>
        <w:t xml:space="preserve"> балів; «</w:t>
      </w:r>
      <w:r>
        <w:rPr>
          <w:rFonts w:asciiTheme="minorHAnsi" w:hAnsiTheme="minorHAnsi"/>
          <w:i/>
          <w:sz w:val="24"/>
          <w:szCs w:val="24"/>
        </w:rPr>
        <w:t xml:space="preserve">дуже </w:t>
      </w:r>
      <w:r w:rsidRPr="00601F3D">
        <w:rPr>
          <w:rFonts w:asciiTheme="minorHAnsi" w:hAnsiTheme="minorHAnsi"/>
          <w:i/>
          <w:sz w:val="24"/>
          <w:szCs w:val="24"/>
        </w:rPr>
        <w:t>добре», глибоке розкриття завдання</w:t>
      </w:r>
      <w:r w:rsidR="00195E70">
        <w:rPr>
          <w:rFonts w:asciiTheme="minorHAnsi" w:hAnsiTheme="minorHAnsi"/>
          <w:i/>
          <w:sz w:val="24"/>
          <w:szCs w:val="24"/>
        </w:rPr>
        <w:t>, незначні неточності у відповідях на поставлені запитання за темою доповіді</w:t>
      </w:r>
      <w:r w:rsidRPr="00601F3D">
        <w:rPr>
          <w:rFonts w:asciiTheme="minorHAnsi" w:hAnsiTheme="minorHAnsi"/>
          <w:i/>
          <w:sz w:val="24"/>
          <w:szCs w:val="24"/>
        </w:rPr>
        <w:t xml:space="preserve"> – </w:t>
      </w:r>
      <w:r>
        <w:rPr>
          <w:rFonts w:asciiTheme="minorHAnsi" w:hAnsiTheme="minorHAnsi"/>
          <w:i/>
          <w:sz w:val="24"/>
          <w:szCs w:val="24"/>
        </w:rPr>
        <w:t>7</w:t>
      </w:r>
      <w:r w:rsidRPr="00601F3D">
        <w:rPr>
          <w:rFonts w:asciiTheme="minorHAnsi" w:hAnsiTheme="minorHAnsi"/>
          <w:i/>
          <w:sz w:val="24"/>
          <w:szCs w:val="24"/>
        </w:rPr>
        <w:t>–</w:t>
      </w:r>
      <w:r>
        <w:rPr>
          <w:rFonts w:asciiTheme="minorHAnsi" w:hAnsiTheme="minorHAnsi"/>
          <w:i/>
          <w:sz w:val="24"/>
          <w:szCs w:val="24"/>
        </w:rPr>
        <w:t>8</w:t>
      </w:r>
      <w:r w:rsidRPr="00601F3D">
        <w:rPr>
          <w:rFonts w:asciiTheme="minorHAnsi" w:hAnsiTheme="minorHAnsi"/>
          <w:i/>
          <w:sz w:val="24"/>
          <w:szCs w:val="24"/>
        </w:rPr>
        <w:t xml:space="preserve"> балів; «</w:t>
      </w:r>
      <w:r>
        <w:rPr>
          <w:rFonts w:asciiTheme="minorHAnsi" w:hAnsiTheme="minorHAnsi"/>
          <w:i/>
          <w:sz w:val="24"/>
          <w:szCs w:val="24"/>
        </w:rPr>
        <w:t>добре</w:t>
      </w:r>
      <w:r w:rsidRPr="00601F3D">
        <w:rPr>
          <w:rFonts w:asciiTheme="minorHAnsi" w:hAnsiTheme="minorHAnsi"/>
          <w:i/>
          <w:sz w:val="24"/>
          <w:szCs w:val="24"/>
        </w:rPr>
        <w:t>», обґрунтоване розкриття завдання</w:t>
      </w:r>
      <w:r w:rsidR="00195E70">
        <w:rPr>
          <w:rFonts w:asciiTheme="minorHAnsi" w:hAnsiTheme="minorHAnsi"/>
          <w:i/>
          <w:sz w:val="24"/>
          <w:szCs w:val="24"/>
        </w:rPr>
        <w:t>, неточності у відповідях на поставлені запитання за темою доповіді</w:t>
      </w:r>
      <w:r w:rsidRPr="00601F3D">
        <w:rPr>
          <w:rFonts w:asciiTheme="minorHAnsi" w:hAnsiTheme="minorHAnsi"/>
          <w:i/>
          <w:sz w:val="24"/>
          <w:szCs w:val="24"/>
        </w:rPr>
        <w:t xml:space="preserve"> – </w:t>
      </w:r>
      <w:r>
        <w:rPr>
          <w:rFonts w:asciiTheme="minorHAnsi" w:hAnsiTheme="minorHAnsi"/>
          <w:i/>
          <w:sz w:val="24"/>
          <w:szCs w:val="24"/>
        </w:rPr>
        <w:t>5</w:t>
      </w:r>
      <w:r>
        <w:rPr>
          <w:rFonts w:asciiTheme="minorHAnsi" w:hAnsiTheme="minorHAnsi"/>
          <w:i/>
          <w:sz w:val="24"/>
          <w:szCs w:val="24"/>
        </w:rPr>
        <w:noBreakHyphen/>
        <w:t>6</w:t>
      </w:r>
      <w:r w:rsidRPr="00601F3D">
        <w:rPr>
          <w:rFonts w:asciiTheme="minorHAnsi" w:hAnsiTheme="minorHAnsi"/>
          <w:i/>
          <w:sz w:val="24"/>
          <w:szCs w:val="24"/>
        </w:rPr>
        <w:t xml:space="preserve"> балів</w:t>
      </w:r>
      <w:r>
        <w:rPr>
          <w:rFonts w:asciiTheme="minorHAnsi" w:hAnsiTheme="minorHAnsi"/>
          <w:i/>
          <w:sz w:val="24"/>
          <w:szCs w:val="24"/>
        </w:rPr>
        <w:t>, «задовільно», слабке володіння матеріалом, але наявність відповідей на поставлені запитання за темою доповіді – 3–4 бали, «достатньо», слабке володіння матеріалом, не</w:t>
      </w:r>
      <w:r w:rsidR="00195E70">
        <w:rPr>
          <w:rFonts w:asciiTheme="minorHAnsi" w:hAnsiTheme="minorHAnsi"/>
          <w:i/>
          <w:sz w:val="24"/>
          <w:szCs w:val="24"/>
        </w:rPr>
        <w:t>коректні</w:t>
      </w:r>
      <w:r>
        <w:rPr>
          <w:rFonts w:asciiTheme="minorHAnsi" w:hAnsiTheme="minorHAnsi"/>
          <w:i/>
          <w:sz w:val="24"/>
          <w:szCs w:val="24"/>
        </w:rPr>
        <w:t xml:space="preserve"> відповіді на поставлені запитання за темою доповіді –1–2 бали, «незадовільно»; слабке володіння матеріалом, відсутність відповідей на поставлені запитання за темою доповіді – 0 балів.</w:t>
      </w:r>
    </w:p>
    <w:p w14:paraId="1CE8E78C" w14:textId="77777777" w:rsidR="002F32EE" w:rsidRDefault="002F32EE" w:rsidP="00087955">
      <w:pPr>
        <w:spacing w:line="240" w:lineRule="auto"/>
        <w:jc w:val="both"/>
        <w:rPr>
          <w:rFonts w:asciiTheme="minorHAnsi" w:hAnsiTheme="minorHAnsi"/>
          <w:i/>
          <w:sz w:val="24"/>
          <w:szCs w:val="24"/>
        </w:rPr>
      </w:pPr>
    </w:p>
    <w:p w14:paraId="56BB90FE" w14:textId="6A140A00" w:rsidR="002A7B8D" w:rsidRDefault="00087955" w:rsidP="00087955">
      <w:pPr>
        <w:spacing w:line="240" w:lineRule="auto"/>
        <w:jc w:val="both"/>
        <w:rPr>
          <w:rFonts w:asciiTheme="minorHAnsi" w:hAnsiTheme="minorHAnsi"/>
          <w:i/>
          <w:sz w:val="24"/>
          <w:szCs w:val="24"/>
        </w:rPr>
      </w:pPr>
      <w:r w:rsidRPr="004B0C8B">
        <w:rPr>
          <w:rFonts w:asciiTheme="minorHAnsi" w:hAnsiTheme="minorHAnsi"/>
          <w:i/>
          <w:sz w:val="24"/>
          <w:szCs w:val="24"/>
        </w:rPr>
        <w:t>Для отримання заліку з кредитного модуля «автоматом» потрібно мати рейтинг не менше 60 балів. Студенти, яких допущено до складання заліку та які наприкінці семестру мають рейтинг менше 60 балів, а також ті, хто хоче підвищити оцінку, виконують залікову контрольну роботу.</w:t>
      </w:r>
      <w:r w:rsidR="002A7B8D">
        <w:rPr>
          <w:rFonts w:asciiTheme="minorHAnsi" w:hAnsiTheme="minorHAnsi"/>
          <w:i/>
          <w:sz w:val="24"/>
          <w:szCs w:val="24"/>
        </w:rPr>
        <w:t xml:space="preserve"> Їхні бали отримані за семестр множаться на 0,6 і до отриманого результати додаються бали за залікову контрольну роботу.</w:t>
      </w:r>
    </w:p>
    <w:p w14:paraId="2599012B" w14:textId="1DD09AC9" w:rsidR="00087955" w:rsidRDefault="00195E70" w:rsidP="00087955">
      <w:pPr>
        <w:spacing w:line="240" w:lineRule="auto"/>
        <w:jc w:val="both"/>
        <w:rPr>
          <w:rFonts w:asciiTheme="minorHAnsi" w:hAnsiTheme="minorHAnsi"/>
          <w:i/>
          <w:sz w:val="24"/>
          <w:szCs w:val="24"/>
        </w:rPr>
      </w:pPr>
      <w:r>
        <w:rPr>
          <w:rFonts w:asciiTheme="minorHAnsi" w:hAnsiTheme="minorHAnsi"/>
          <w:i/>
          <w:sz w:val="24"/>
          <w:szCs w:val="24"/>
        </w:rPr>
        <w:t xml:space="preserve">Залікова контрольна робота складається з 4-х задач. </w:t>
      </w:r>
    </w:p>
    <w:p w14:paraId="62F1580A" w14:textId="77777777" w:rsidR="00195E70" w:rsidRPr="00195E70" w:rsidRDefault="00195E70" w:rsidP="00195E70">
      <w:pPr>
        <w:spacing w:line="240" w:lineRule="auto"/>
        <w:ind w:firstLine="709"/>
        <w:jc w:val="both"/>
        <w:rPr>
          <w:rFonts w:asciiTheme="minorHAnsi" w:hAnsiTheme="minorHAnsi" w:cstheme="minorHAnsi"/>
          <w:i/>
          <w:spacing w:val="-4"/>
          <w:sz w:val="24"/>
          <w:szCs w:val="24"/>
        </w:rPr>
      </w:pPr>
      <w:r w:rsidRPr="00195E70">
        <w:rPr>
          <w:rFonts w:asciiTheme="minorHAnsi" w:hAnsiTheme="minorHAnsi" w:cstheme="minorHAnsi"/>
          <w:i/>
          <w:spacing w:val="-4"/>
          <w:sz w:val="24"/>
          <w:szCs w:val="24"/>
        </w:rPr>
        <w:t>Критерії оцінювання:</w:t>
      </w:r>
    </w:p>
    <w:p w14:paraId="5FCB54E1" w14:textId="6AA7B5A3" w:rsidR="00195E70" w:rsidRPr="00195E70" w:rsidRDefault="00195E70" w:rsidP="00195E70">
      <w:pPr>
        <w:spacing w:line="240" w:lineRule="auto"/>
        <w:ind w:firstLine="709"/>
        <w:jc w:val="both"/>
        <w:rPr>
          <w:rFonts w:asciiTheme="minorHAnsi" w:hAnsiTheme="minorHAnsi" w:cstheme="minorHAnsi"/>
          <w:i/>
          <w:spacing w:val="-4"/>
          <w:sz w:val="24"/>
          <w:szCs w:val="24"/>
        </w:rPr>
      </w:pPr>
      <w:r>
        <w:rPr>
          <w:rFonts w:asciiTheme="minorHAnsi" w:hAnsiTheme="minorHAnsi" w:cstheme="minorHAnsi"/>
          <w:i/>
          <w:spacing w:val="-4"/>
          <w:sz w:val="24"/>
          <w:szCs w:val="24"/>
        </w:rPr>
        <w:t>1</w:t>
      </w:r>
      <w:r w:rsidRPr="00195E70">
        <w:rPr>
          <w:rFonts w:asciiTheme="minorHAnsi" w:hAnsiTheme="minorHAnsi" w:cstheme="minorHAnsi"/>
          <w:i/>
          <w:spacing w:val="-4"/>
          <w:sz w:val="24"/>
          <w:szCs w:val="24"/>
        </w:rPr>
        <w:t>. Повна, правильна відповідь (розв</w:t>
      </w:r>
      <w:r w:rsidRPr="00195E70">
        <w:rPr>
          <w:rFonts w:asciiTheme="minorHAnsi" w:hAnsiTheme="minorHAnsi" w:cstheme="minorHAnsi"/>
          <w:i/>
          <w:spacing w:val="-4"/>
          <w:sz w:val="24"/>
          <w:szCs w:val="24"/>
          <w:lang w:val="ru-RU"/>
        </w:rPr>
        <w:t>’</w:t>
      </w:r>
      <w:proofErr w:type="spellStart"/>
      <w:r w:rsidRPr="00195E70">
        <w:rPr>
          <w:rFonts w:asciiTheme="minorHAnsi" w:hAnsiTheme="minorHAnsi" w:cstheme="minorHAnsi"/>
          <w:i/>
          <w:spacing w:val="-4"/>
          <w:sz w:val="24"/>
          <w:szCs w:val="24"/>
        </w:rPr>
        <w:t>язана</w:t>
      </w:r>
      <w:proofErr w:type="spellEnd"/>
      <w:r w:rsidRPr="00195E70">
        <w:rPr>
          <w:rFonts w:asciiTheme="minorHAnsi" w:hAnsiTheme="minorHAnsi" w:cstheme="minorHAnsi"/>
          <w:i/>
          <w:spacing w:val="-4"/>
          <w:sz w:val="24"/>
          <w:szCs w:val="24"/>
        </w:rPr>
        <w:t xml:space="preserve"> задача) на 4 питання – 40 балів;</w:t>
      </w:r>
    </w:p>
    <w:p w14:paraId="16842AC9" w14:textId="251D972D" w:rsidR="00195E70" w:rsidRPr="00195E70" w:rsidRDefault="00195E70" w:rsidP="00195E70">
      <w:pPr>
        <w:spacing w:line="240" w:lineRule="auto"/>
        <w:ind w:firstLine="709"/>
        <w:jc w:val="both"/>
        <w:rPr>
          <w:rFonts w:asciiTheme="minorHAnsi" w:hAnsiTheme="minorHAnsi" w:cstheme="minorHAnsi"/>
          <w:i/>
          <w:spacing w:val="-4"/>
          <w:sz w:val="24"/>
          <w:szCs w:val="24"/>
        </w:rPr>
      </w:pPr>
      <w:r>
        <w:rPr>
          <w:rFonts w:asciiTheme="minorHAnsi" w:hAnsiTheme="minorHAnsi" w:cstheme="minorHAnsi"/>
          <w:i/>
          <w:spacing w:val="-4"/>
          <w:sz w:val="24"/>
          <w:szCs w:val="24"/>
        </w:rPr>
        <w:t>2</w:t>
      </w:r>
      <w:r w:rsidRPr="00195E70">
        <w:rPr>
          <w:rFonts w:asciiTheme="minorHAnsi" w:hAnsiTheme="minorHAnsi" w:cstheme="minorHAnsi"/>
          <w:i/>
          <w:spacing w:val="-4"/>
          <w:sz w:val="24"/>
          <w:szCs w:val="24"/>
        </w:rPr>
        <w:t>. Повна, правильна відповідь (розв</w:t>
      </w:r>
      <w:r w:rsidRPr="00195E70">
        <w:rPr>
          <w:rFonts w:asciiTheme="minorHAnsi" w:hAnsiTheme="minorHAnsi" w:cstheme="minorHAnsi"/>
          <w:i/>
          <w:spacing w:val="-4"/>
          <w:sz w:val="24"/>
          <w:szCs w:val="24"/>
          <w:lang w:val="ru-RU"/>
        </w:rPr>
        <w:t>’</w:t>
      </w:r>
      <w:proofErr w:type="spellStart"/>
      <w:r w:rsidRPr="00195E70">
        <w:rPr>
          <w:rFonts w:asciiTheme="minorHAnsi" w:hAnsiTheme="minorHAnsi" w:cstheme="minorHAnsi"/>
          <w:i/>
          <w:spacing w:val="-4"/>
          <w:sz w:val="24"/>
          <w:szCs w:val="24"/>
        </w:rPr>
        <w:t>язана</w:t>
      </w:r>
      <w:proofErr w:type="spellEnd"/>
      <w:r w:rsidRPr="00195E70">
        <w:rPr>
          <w:rFonts w:asciiTheme="minorHAnsi" w:hAnsiTheme="minorHAnsi" w:cstheme="minorHAnsi"/>
          <w:i/>
          <w:spacing w:val="-4"/>
          <w:sz w:val="24"/>
          <w:szCs w:val="24"/>
        </w:rPr>
        <w:t xml:space="preserve"> задача) на 3 питання – 30 балів;</w:t>
      </w:r>
    </w:p>
    <w:p w14:paraId="676A1BD6" w14:textId="7C11D14B" w:rsidR="00195E70" w:rsidRPr="00195E70" w:rsidRDefault="00195E70" w:rsidP="00195E70">
      <w:pPr>
        <w:spacing w:line="240" w:lineRule="auto"/>
        <w:ind w:firstLine="709"/>
        <w:jc w:val="both"/>
        <w:rPr>
          <w:rFonts w:asciiTheme="minorHAnsi" w:hAnsiTheme="minorHAnsi" w:cstheme="minorHAnsi"/>
          <w:i/>
          <w:spacing w:val="-4"/>
          <w:sz w:val="24"/>
          <w:szCs w:val="24"/>
        </w:rPr>
      </w:pPr>
      <w:r>
        <w:rPr>
          <w:rFonts w:asciiTheme="minorHAnsi" w:hAnsiTheme="minorHAnsi" w:cstheme="minorHAnsi"/>
          <w:i/>
          <w:spacing w:val="-4"/>
          <w:sz w:val="24"/>
          <w:szCs w:val="24"/>
        </w:rPr>
        <w:t>3</w:t>
      </w:r>
      <w:r w:rsidRPr="00195E70">
        <w:rPr>
          <w:rFonts w:asciiTheme="minorHAnsi" w:hAnsiTheme="minorHAnsi" w:cstheme="minorHAnsi"/>
          <w:i/>
          <w:spacing w:val="-4"/>
          <w:sz w:val="24"/>
          <w:szCs w:val="24"/>
        </w:rPr>
        <w:t>. Повна, правильна відповідь (розв</w:t>
      </w:r>
      <w:r w:rsidRPr="00195E70">
        <w:rPr>
          <w:rFonts w:asciiTheme="minorHAnsi" w:hAnsiTheme="minorHAnsi" w:cstheme="minorHAnsi"/>
          <w:i/>
          <w:spacing w:val="-4"/>
          <w:sz w:val="24"/>
          <w:szCs w:val="24"/>
          <w:lang w:val="ru-RU"/>
        </w:rPr>
        <w:t>’</w:t>
      </w:r>
      <w:proofErr w:type="spellStart"/>
      <w:r w:rsidRPr="00195E70">
        <w:rPr>
          <w:rFonts w:asciiTheme="minorHAnsi" w:hAnsiTheme="minorHAnsi" w:cstheme="minorHAnsi"/>
          <w:i/>
          <w:spacing w:val="-4"/>
          <w:sz w:val="24"/>
          <w:szCs w:val="24"/>
        </w:rPr>
        <w:t>язана</w:t>
      </w:r>
      <w:proofErr w:type="spellEnd"/>
      <w:r w:rsidRPr="00195E70">
        <w:rPr>
          <w:rFonts w:asciiTheme="minorHAnsi" w:hAnsiTheme="minorHAnsi" w:cstheme="minorHAnsi"/>
          <w:i/>
          <w:spacing w:val="-4"/>
          <w:sz w:val="24"/>
          <w:szCs w:val="24"/>
        </w:rPr>
        <w:t xml:space="preserve"> задача) на 2 питання – 20 балів;</w:t>
      </w:r>
    </w:p>
    <w:p w14:paraId="6CBAD122" w14:textId="099DEE0C" w:rsidR="00195E70" w:rsidRPr="00195E70" w:rsidRDefault="00195E70" w:rsidP="00195E70">
      <w:pPr>
        <w:spacing w:line="240" w:lineRule="auto"/>
        <w:ind w:firstLine="709"/>
        <w:jc w:val="both"/>
        <w:rPr>
          <w:rFonts w:asciiTheme="minorHAnsi" w:hAnsiTheme="minorHAnsi" w:cstheme="minorHAnsi"/>
          <w:i/>
          <w:spacing w:val="-4"/>
          <w:sz w:val="24"/>
          <w:szCs w:val="24"/>
        </w:rPr>
      </w:pPr>
      <w:r>
        <w:rPr>
          <w:rFonts w:asciiTheme="minorHAnsi" w:hAnsiTheme="minorHAnsi" w:cstheme="minorHAnsi"/>
          <w:i/>
          <w:spacing w:val="-4"/>
          <w:sz w:val="24"/>
          <w:szCs w:val="24"/>
        </w:rPr>
        <w:t>4</w:t>
      </w:r>
      <w:r w:rsidRPr="00195E70">
        <w:rPr>
          <w:rFonts w:asciiTheme="minorHAnsi" w:hAnsiTheme="minorHAnsi" w:cstheme="minorHAnsi"/>
          <w:i/>
          <w:spacing w:val="-4"/>
          <w:sz w:val="24"/>
          <w:szCs w:val="24"/>
        </w:rPr>
        <w:t>. Повна, правильна відповідь (розв</w:t>
      </w:r>
      <w:r w:rsidRPr="00195E70">
        <w:rPr>
          <w:rFonts w:asciiTheme="minorHAnsi" w:hAnsiTheme="minorHAnsi" w:cstheme="minorHAnsi"/>
          <w:i/>
          <w:spacing w:val="-4"/>
          <w:sz w:val="24"/>
          <w:szCs w:val="24"/>
          <w:lang w:val="ru-RU"/>
        </w:rPr>
        <w:t>’</w:t>
      </w:r>
      <w:proofErr w:type="spellStart"/>
      <w:r w:rsidRPr="00195E70">
        <w:rPr>
          <w:rFonts w:asciiTheme="minorHAnsi" w:hAnsiTheme="minorHAnsi" w:cstheme="minorHAnsi"/>
          <w:i/>
          <w:spacing w:val="-4"/>
          <w:sz w:val="24"/>
          <w:szCs w:val="24"/>
        </w:rPr>
        <w:t>язана</w:t>
      </w:r>
      <w:proofErr w:type="spellEnd"/>
      <w:r w:rsidRPr="00195E70">
        <w:rPr>
          <w:rFonts w:asciiTheme="minorHAnsi" w:hAnsiTheme="minorHAnsi" w:cstheme="minorHAnsi"/>
          <w:i/>
          <w:spacing w:val="-4"/>
          <w:sz w:val="24"/>
          <w:szCs w:val="24"/>
        </w:rPr>
        <w:t xml:space="preserve"> задача) на 1 питання – 10 балів;</w:t>
      </w:r>
    </w:p>
    <w:p w14:paraId="79CE9773" w14:textId="77777777" w:rsidR="00087955" w:rsidRPr="007E634F" w:rsidRDefault="00087955" w:rsidP="00087955">
      <w:pPr>
        <w:spacing w:line="240" w:lineRule="auto"/>
        <w:jc w:val="both"/>
        <w:rPr>
          <w:rFonts w:asciiTheme="minorHAnsi" w:hAnsiTheme="minorHAnsi"/>
          <w:i/>
          <w:sz w:val="24"/>
          <w:szCs w:val="24"/>
        </w:rPr>
      </w:pPr>
    </w:p>
    <w:p w14:paraId="059505E6" w14:textId="77777777" w:rsidR="00087955" w:rsidRDefault="00087955" w:rsidP="0008795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Pr="005413FF">
        <w:rPr>
          <w:rFonts w:asciiTheme="minorHAnsi" w:hAnsiTheme="minorHAnsi"/>
          <w:sz w:val="24"/>
          <w:szCs w:val="24"/>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087955" w:rsidRPr="00570FF5" w14:paraId="2C378EB0" w14:textId="77777777" w:rsidTr="002F32EE">
        <w:trPr>
          <w:jc w:val="center"/>
        </w:trPr>
        <w:tc>
          <w:tcPr>
            <w:tcW w:w="3119" w:type="dxa"/>
          </w:tcPr>
          <w:p w14:paraId="1F6C77C0"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1F3AC22A" w14:textId="77777777" w:rsidR="00087955" w:rsidRPr="00570FF5" w:rsidRDefault="00087955" w:rsidP="002F32EE">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087955" w:rsidRPr="00570FF5" w14:paraId="22E142AF" w14:textId="77777777" w:rsidTr="002F32EE">
        <w:trPr>
          <w:jc w:val="center"/>
        </w:trPr>
        <w:tc>
          <w:tcPr>
            <w:tcW w:w="3119" w:type="dxa"/>
          </w:tcPr>
          <w:p w14:paraId="6A69D013"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78605672"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087955" w:rsidRPr="00570FF5" w14:paraId="6608E9C0" w14:textId="77777777" w:rsidTr="002F32EE">
        <w:trPr>
          <w:jc w:val="center"/>
        </w:trPr>
        <w:tc>
          <w:tcPr>
            <w:tcW w:w="3119" w:type="dxa"/>
          </w:tcPr>
          <w:p w14:paraId="36C80360"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2363E83"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087955" w:rsidRPr="00570FF5" w14:paraId="20EF32C0" w14:textId="77777777" w:rsidTr="002F32EE">
        <w:trPr>
          <w:jc w:val="center"/>
        </w:trPr>
        <w:tc>
          <w:tcPr>
            <w:tcW w:w="3119" w:type="dxa"/>
          </w:tcPr>
          <w:p w14:paraId="7EFC537F"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311C2CCB"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087955" w:rsidRPr="00570FF5" w14:paraId="6FB2AB61" w14:textId="77777777" w:rsidTr="002F32EE">
        <w:trPr>
          <w:jc w:val="center"/>
        </w:trPr>
        <w:tc>
          <w:tcPr>
            <w:tcW w:w="3119" w:type="dxa"/>
          </w:tcPr>
          <w:p w14:paraId="137AC2C6"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678EE34B"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087955" w:rsidRPr="00570FF5" w14:paraId="315E912F" w14:textId="77777777" w:rsidTr="002F32EE">
        <w:trPr>
          <w:jc w:val="center"/>
        </w:trPr>
        <w:tc>
          <w:tcPr>
            <w:tcW w:w="3119" w:type="dxa"/>
          </w:tcPr>
          <w:p w14:paraId="3465A119"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39E21579"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087955" w:rsidRPr="00570FF5" w14:paraId="04751C29" w14:textId="77777777" w:rsidTr="002F32EE">
        <w:trPr>
          <w:jc w:val="center"/>
        </w:trPr>
        <w:tc>
          <w:tcPr>
            <w:tcW w:w="3119" w:type="dxa"/>
          </w:tcPr>
          <w:p w14:paraId="13F483D4" w14:textId="77777777" w:rsidR="00087955" w:rsidRPr="00570FF5" w:rsidRDefault="00087955" w:rsidP="002F32E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67227FF"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087955" w:rsidRPr="00570FF5" w14:paraId="5DE1C03A" w14:textId="77777777" w:rsidTr="002F32EE">
        <w:trPr>
          <w:jc w:val="center"/>
        </w:trPr>
        <w:tc>
          <w:tcPr>
            <w:tcW w:w="3119" w:type="dxa"/>
            <w:vAlign w:val="center"/>
          </w:tcPr>
          <w:p w14:paraId="1BC5FF0E"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15D66B5E" w14:textId="77777777" w:rsidR="00087955" w:rsidRPr="00570FF5" w:rsidRDefault="00087955" w:rsidP="002F32E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3DA2CD2D" w14:textId="2777A2E5"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4E0D5987" w14:textId="2334F0C0" w:rsidR="00195E70" w:rsidRDefault="00195E70" w:rsidP="00195E70">
      <w:pPr>
        <w:keepNext/>
        <w:spacing w:after="120" w:line="240" w:lineRule="auto"/>
        <w:jc w:val="both"/>
        <w:rPr>
          <w:rFonts w:asciiTheme="minorHAnsi" w:hAnsiTheme="minorHAnsi"/>
          <w:i/>
          <w:sz w:val="24"/>
          <w:szCs w:val="24"/>
        </w:rPr>
      </w:pPr>
      <w:r w:rsidRPr="00C85E3F">
        <w:rPr>
          <w:rFonts w:asciiTheme="minorHAnsi" w:hAnsiTheme="minorHAnsi"/>
          <w:i/>
          <w:sz w:val="24"/>
          <w:szCs w:val="24"/>
        </w:rPr>
        <w:t>Перелік</w:t>
      </w:r>
      <w:r>
        <w:rPr>
          <w:rFonts w:asciiTheme="minorHAnsi" w:hAnsiTheme="minorHAnsi"/>
          <w:i/>
          <w:sz w:val="24"/>
          <w:szCs w:val="24"/>
        </w:rPr>
        <w:t xml:space="preserve"> </w:t>
      </w:r>
      <w:r w:rsidRPr="00C85E3F">
        <w:rPr>
          <w:rFonts w:asciiTheme="minorHAnsi" w:hAnsiTheme="minorHAnsi"/>
          <w:i/>
          <w:sz w:val="24"/>
          <w:szCs w:val="24"/>
        </w:rPr>
        <w:t>питань</w:t>
      </w:r>
      <w:r>
        <w:rPr>
          <w:rFonts w:asciiTheme="minorHAnsi" w:hAnsiTheme="minorHAnsi"/>
          <w:i/>
          <w:sz w:val="24"/>
          <w:szCs w:val="24"/>
        </w:rPr>
        <w:t xml:space="preserve"> для доповіді зазначені у пункті 6 </w:t>
      </w:r>
      <w:proofErr w:type="spellStart"/>
      <w:r>
        <w:rPr>
          <w:rFonts w:asciiTheme="minorHAnsi" w:hAnsiTheme="minorHAnsi"/>
          <w:i/>
          <w:sz w:val="24"/>
          <w:szCs w:val="24"/>
        </w:rPr>
        <w:t>силабусу</w:t>
      </w:r>
      <w:proofErr w:type="spellEnd"/>
      <w:r>
        <w:rPr>
          <w:rFonts w:asciiTheme="minorHAnsi" w:hAnsiTheme="minorHAnsi"/>
          <w:i/>
          <w:sz w:val="24"/>
          <w:szCs w:val="24"/>
        </w:rPr>
        <w:t>.</w:t>
      </w:r>
    </w:p>
    <w:p w14:paraId="71306011" w14:textId="2B7CC4D5" w:rsidR="00195E70" w:rsidRPr="00C85E3F" w:rsidRDefault="00195E70" w:rsidP="00195E70">
      <w:pPr>
        <w:spacing w:after="120" w:line="240" w:lineRule="auto"/>
        <w:jc w:val="both"/>
        <w:rPr>
          <w:rFonts w:asciiTheme="minorHAnsi" w:hAnsiTheme="minorHAnsi"/>
          <w:i/>
          <w:sz w:val="24"/>
          <w:szCs w:val="24"/>
        </w:rPr>
      </w:pPr>
      <w:r w:rsidRPr="00C85E3F">
        <w:rPr>
          <w:rFonts w:asciiTheme="minorHAnsi" w:hAnsiTheme="minorHAnsi"/>
          <w:i/>
          <w:sz w:val="24"/>
          <w:szCs w:val="24"/>
        </w:rPr>
        <w:t xml:space="preserve">Методи та форми навчання включають не лише традиційні університетські лекції та </w:t>
      </w:r>
      <w:r>
        <w:rPr>
          <w:rFonts w:asciiTheme="minorHAnsi" w:hAnsiTheme="minorHAnsi"/>
          <w:i/>
          <w:sz w:val="24"/>
          <w:szCs w:val="24"/>
        </w:rPr>
        <w:t>практичні</w:t>
      </w:r>
      <w:r w:rsidRPr="00C85E3F">
        <w:rPr>
          <w:rFonts w:asciiTheme="minorHAnsi" w:hAnsiTheme="minorHAnsi"/>
          <w:i/>
          <w:sz w:val="24"/>
          <w:szCs w:val="24"/>
        </w:rPr>
        <w:t xml:space="preserve"> зайняття, а та</w:t>
      </w:r>
      <w:r w:rsidR="00313EB9">
        <w:rPr>
          <w:rFonts w:asciiTheme="minorHAnsi" w:hAnsiTheme="minorHAnsi"/>
          <w:i/>
          <w:sz w:val="24"/>
          <w:szCs w:val="24"/>
        </w:rPr>
        <w:t xml:space="preserve">кож елементи роботи в командах </w:t>
      </w:r>
      <w:r w:rsidRPr="00C85E3F">
        <w:rPr>
          <w:rFonts w:asciiTheme="minorHAnsi" w:hAnsiTheme="minorHAnsi"/>
          <w:i/>
          <w:sz w:val="24"/>
          <w:szCs w:val="24"/>
        </w:rPr>
        <w:t xml:space="preserve">та групових дискусій. Застосовуються стратегії активного навчання, які визначаються такими методами та технологіями: методи проблемного навчання (дослідницький метод); візуалізація та інформаційно-комунікаційні технології, зокрема електронні презентації для лекційних занять. Комунікація з викладачем будується за допомогою використання інформаційної системи «Електронний </w:t>
      </w:r>
      <w:proofErr w:type="spellStart"/>
      <w:r w:rsidRPr="00C85E3F">
        <w:rPr>
          <w:rFonts w:asciiTheme="minorHAnsi" w:hAnsiTheme="minorHAnsi"/>
          <w:i/>
          <w:sz w:val="24"/>
          <w:szCs w:val="24"/>
        </w:rPr>
        <w:t>кампус</w:t>
      </w:r>
      <w:proofErr w:type="spellEnd"/>
      <w:r w:rsidRPr="00C85E3F">
        <w:rPr>
          <w:rFonts w:asciiTheme="minorHAnsi" w:hAnsiTheme="minorHAnsi"/>
          <w:i/>
          <w:sz w:val="24"/>
          <w:szCs w:val="24"/>
        </w:rPr>
        <w:t xml:space="preserve">», платформи дистанційного навчання «Сікорський», а також такими </w:t>
      </w:r>
      <w:r w:rsidRPr="00C85E3F">
        <w:rPr>
          <w:rFonts w:asciiTheme="minorHAnsi" w:hAnsiTheme="minorHAnsi"/>
          <w:i/>
          <w:sz w:val="24"/>
          <w:szCs w:val="24"/>
        </w:rPr>
        <w:lastRenderedPageBreak/>
        <w:t xml:space="preserve">інструментами комунікації, як електронна пошта, </w:t>
      </w:r>
      <w:proofErr w:type="spellStart"/>
      <w:r w:rsidRPr="00C85E3F">
        <w:rPr>
          <w:rFonts w:asciiTheme="minorHAnsi" w:hAnsiTheme="minorHAnsi"/>
          <w:i/>
          <w:sz w:val="24"/>
          <w:szCs w:val="24"/>
        </w:rPr>
        <w:t>Telegram</w:t>
      </w:r>
      <w:proofErr w:type="spellEnd"/>
      <w:r w:rsidRPr="00C85E3F">
        <w:rPr>
          <w:rFonts w:asciiTheme="minorHAnsi" w:hAnsiTheme="minorHAnsi"/>
          <w:i/>
          <w:sz w:val="24"/>
          <w:szCs w:val="24"/>
        </w:rPr>
        <w:t xml:space="preserve"> і </w:t>
      </w:r>
      <w:proofErr w:type="spellStart"/>
      <w:r w:rsidRPr="00C85E3F">
        <w:rPr>
          <w:rFonts w:asciiTheme="minorHAnsi" w:hAnsiTheme="minorHAnsi"/>
          <w:i/>
          <w:sz w:val="24"/>
          <w:szCs w:val="24"/>
        </w:rPr>
        <w:t>Viber</w:t>
      </w:r>
      <w:proofErr w:type="spellEnd"/>
      <w:r w:rsidRPr="00C85E3F">
        <w:rPr>
          <w:rFonts w:asciiTheme="minorHAnsi" w:hAnsiTheme="minorHAnsi"/>
          <w:i/>
          <w:sz w:val="24"/>
          <w:szCs w:val="24"/>
        </w:rPr>
        <w:t>. 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67239C74" w14:textId="77777777" w:rsidR="00313EB9"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313EB9">
        <w:rPr>
          <w:rFonts w:asciiTheme="minorHAnsi" w:hAnsiTheme="minorHAnsi"/>
          <w:sz w:val="22"/>
          <w:szCs w:val="22"/>
        </w:rPr>
        <w:t>:</w:t>
      </w:r>
    </w:p>
    <w:p w14:paraId="2DBD33CA" w14:textId="77777777" w:rsidR="00313EB9" w:rsidRDefault="00313EB9" w:rsidP="00B47838">
      <w:pPr>
        <w:spacing w:after="120" w:line="240" w:lineRule="auto"/>
        <w:jc w:val="both"/>
        <w:rPr>
          <w:rFonts w:asciiTheme="minorHAnsi" w:hAnsiTheme="minorHAnsi"/>
          <w:sz w:val="22"/>
          <w:szCs w:val="22"/>
        </w:rPr>
      </w:pPr>
      <w:r>
        <w:rPr>
          <w:rFonts w:asciiTheme="minorHAnsi" w:hAnsiTheme="minorHAnsi"/>
          <w:sz w:val="22"/>
          <w:szCs w:val="22"/>
        </w:rPr>
        <w:t xml:space="preserve">доцент кафедри міжнародної економіки, канд. </w:t>
      </w:r>
      <w:proofErr w:type="spellStart"/>
      <w:r>
        <w:rPr>
          <w:rFonts w:asciiTheme="minorHAnsi" w:hAnsiTheme="minorHAnsi"/>
          <w:sz w:val="22"/>
          <w:szCs w:val="22"/>
        </w:rPr>
        <w:t>екон</w:t>
      </w:r>
      <w:proofErr w:type="spellEnd"/>
      <w:r>
        <w:rPr>
          <w:rFonts w:asciiTheme="minorHAnsi" w:hAnsiTheme="minorHAnsi"/>
          <w:sz w:val="22"/>
          <w:szCs w:val="22"/>
        </w:rPr>
        <w:t xml:space="preserve">. наук, </w:t>
      </w:r>
    </w:p>
    <w:p w14:paraId="0FF47C56" w14:textId="77777777" w:rsidR="00313EB9" w:rsidRDefault="00313EB9" w:rsidP="00B47838">
      <w:pPr>
        <w:spacing w:after="120" w:line="240" w:lineRule="auto"/>
        <w:jc w:val="both"/>
        <w:rPr>
          <w:rFonts w:asciiTheme="minorHAnsi" w:hAnsiTheme="minorHAnsi"/>
          <w:sz w:val="22"/>
          <w:szCs w:val="22"/>
        </w:rPr>
      </w:pPr>
      <w:proofErr w:type="spellStart"/>
      <w:r>
        <w:rPr>
          <w:rFonts w:asciiTheme="minorHAnsi" w:hAnsiTheme="minorHAnsi"/>
          <w:sz w:val="22"/>
          <w:szCs w:val="22"/>
        </w:rPr>
        <w:t>Нараєвський</w:t>
      </w:r>
      <w:proofErr w:type="spellEnd"/>
      <w:r>
        <w:rPr>
          <w:rFonts w:asciiTheme="minorHAnsi" w:hAnsiTheme="minorHAnsi"/>
          <w:sz w:val="22"/>
          <w:szCs w:val="22"/>
        </w:rPr>
        <w:t xml:space="preserve"> Сергій Вікторович</w:t>
      </w:r>
    </w:p>
    <w:p w14:paraId="75F34F0D" w14:textId="54FBB1F7" w:rsidR="00BA590A" w:rsidRPr="0023533A" w:rsidRDefault="00BA590A" w:rsidP="00B47838">
      <w:pPr>
        <w:spacing w:after="120" w:line="240" w:lineRule="auto"/>
        <w:jc w:val="both"/>
        <w:rPr>
          <w:rFonts w:asciiTheme="minorHAnsi" w:hAnsiTheme="minorHAnsi"/>
          <w:b/>
          <w:bCs/>
          <w:sz w:val="22"/>
          <w:szCs w:val="22"/>
        </w:rPr>
      </w:pPr>
    </w:p>
    <w:p w14:paraId="345B77FE" w14:textId="62291BE3"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313EB9">
        <w:rPr>
          <w:rFonts w:asciiTheme="minorHAnsi" w:hAnsiTheme="minorHAnsi"/>
          <w:sz w:val="22"/>
          <w:szCs w:val="22"/>
        </w:rPr>
        <w:t>міжнародної економіки</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786F5C">
        <w:rPr>
          <w:rFonts w:asciiTheme="minorHAnsi" w:hAnsiTheme="minorHAnsi"/>
          <w:sz w:val="22"/>
          <w:szCs w:val="22"/>
        </w:rPr>
        <w:t>11</w:t>
      </w:r>
      <w:r w:rsidR="00C301EF" w:rsidRPr="0023533A">
        <w:rPr>
          <w:rFonts w:asciiTheme="minorHAnsi" w:hAnsiTheme="minorHAnsi"/>
          <w:sz w:val="22"/>
          <w:szCs w:val="22"/>
        </w:rPr>
        <w:t xml:space="preserve"> </w:t>
      </w:r>
      <w:r w:rsidR="00BA590A" w:rsidRPr="0023533A">
        <w:rPr>
          <w:rFonts w:asciiTheme="minorHAnsi" w:hAnsiTheme="minorHAnsi"/>
          <w:sz w:val="22"/>
          <w:szCs w:val="22"/>
        </w:rPr>
        <w:t xml:space="preserve">від </w:t>
      </w:r>
      <w:r w:rsidR="00313EB9">
        <w:rPr>
          <w:rFonts w:asciiTheme="minorHAnsi" w:hAnsiTheme="minorHAnsi"/>
          <w:sz w:val="22"/>
          <w:szCs w:val="22"/>
        </w:rPr>
        <w:t>2</w:t>
      </w:r>
      <w:r w:rsidR="00786F5C">
        <w:rPr>
          <w:rFonts w:asciiTheme="minorHAnsi" w:hAnsiTheme="minorHAnsi"/>
          <w:sz w:val="22"/>
          <w:szCs w:val="22"/>
        </w:rPr>
        <w:t>6</w:t>
      </w:r>
      <w:r w:rsidR="00313EB9">
        <w:rPr>
          <w:rFonts w:asciiTheme="minorHAnsi" w:hAnsiTheme="minorHAnsi"/>
          <w:sz w:val="22"/>
          <w:szCs w:val="22"/>
        </w:rPr>
        <w:t>.0</w:t>
      </w:r>
      <w:r w:rsidR="00786F5C">
        <w:rPr>
          <w:rFonts w:asciiTheme="minorHAnsi" w:hAnsiTheme="minorHAnsi"/>
          <w:sz w:val="22"/>
          <w:szCs w:val="22"/>
        </w:rPr>
        <w:t>5</w:t>
      </w:r>
      <w:r w:rsidR="00313EB9">
        <w:rPr>
          <w:rFonts w:asciiTheme="minorHAnsi" w:hAnsiTheme="minorHAnsi"/>
          <w:sz w:val="22"/>
          <w:szCs w:val="22"/>
        </w:rPr>
        <w:t>.202</w:t>
      </w:r>
      <w:r w:rsidR="00786F5C">
        <w:rPr>
          <w:rFonts w:asciiTheme="minorHAnsi" w:hAnsiTheme="minorHAnsi"/>
          <w:sz w:val="22"/>
          <w:szCs w:val="22"/>
        </w:rPr>
        <w:t>1</w:t>
      </w:r>
      <w:r w:rsidR="00C301EF" w:rsidRPr="0023533A">
        <w:rPr>
          <w:rFonts w:asciiTheme="minorHAnsi" w:hAnsiTheme="minorHAnsi"/>
          <w:sz w:val="22"/>
          <w:szCs w:val="22"/>
        </w:rPr>
        <w:t>)</w:t>
      </w:r>
    </w:p>
    <w:p w14:paraId="252444CF" w14:textId="165342BD"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313EB9">
        <w:rPr>
          <w:rFonts w:asciiTheme="minorHAnsi" w:hAnsiTheme="minorHAnsi"/>
          <w:sz w:val="22"/>
          <w:szCs w:val="22"/>
        </w:rPr>
        <w:t xml:space="preserve"> менеджменту та маркетингу </w:t>
      </w:r>
      <w:r w:rsidR="009F69B9" w:rsidRPr="0023533A">
        <w:rPr>
          <w:rStyle w:val="af0"/>
          <w:rFonts w:asciiTheme="minorHAnsi" w:hAnsiTheme="minorHAnsi"/>
          <w:sz w:val="22"/>
          <w:szCs w:val="22"/>
        </w:rPr>
        <w:footnoteReference w:id="6"/>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313EB9">
        <w:rPr>
          <w:rFonts w:asciiTheme="minorHAnsi" w:hAnsiTheme="minorHAnsi"/>
          <w:sz w:val="22"/>
          <w:szCs w:val="22"/>
        </w:rPr>
        <w:t>1</w:t>
      </w:r>
      <w:r w:rsidR="00786F5C">
        <w:rPr>
          <w:rFonts w:asciiTheme="minorHAnsi" w:hAnsiTheme="minorHAnsi"/>
          <w:sz w:val="22"/>
          <w:szCs w:val="22"/>
        </w:rPr>
        <w:t>0</w:t>
      </w:r>
      <w:r w:rsidR="00C301EF" w:rsidRPr="0023533A">
        <w:rPr>
          <w:rFonts w:asciiTheme="minorHAnsi" w:hAnsiTheme="minorHAnsi"/>
          <w:sz w:val="22"/>
          <w:szCs w:val="22"/>
        </w:rPr>
        <w:t xml:space="preserve"> від </w:t>
      </w:r>
      <w:r w:rsidR="00313EB9">
        <w:rPr>
          <w:rFonts w:asciiTheme="minorHAnsi" w:hAnsiTheme="minorHAnsi"/>
          <w:sz w:val="22"/>
          <w:szCs w:val="22"/>
        </w:rPr>
        <w:t>1</w:t>
      </w:r>
      <w:r w:rsidR="00786F5C">
        <w:rPr>
          <w:rFonts w:asciiTheme="minorHAnsi" w:hAnsiTheme="minorHAnsi"/>
          <w:sz w:val="22"/>
          <w:szCs w:val="22"/>
        </w:rPr>
        <w:t>5</w:t>
      </w:r>
      <w:r w:rsidR="00313EB9">
        <w:rPr>
          <w:rFonts w:asciiTheme="minorHAnsi" w:hAnsiTheme="minorHAnsi"/>
          <w:sz w:val="22"/>
          <w:szCs w:val="22"/>
        </w:rPr>
        <w:t>.0</w:t>
      </w:r>
      <w:r w:rsidR="00786F5C">
        <w:rPr>
          <w:rFonts w:asciiTheme="minorHAnsi" w:hAnsiTheme="minorHAnsi"/>
          <w:sz w:val="22"/>
          <w:szCs w:val="22"/>
        </w:rPr>
        <w:t>6</w:t>
      </w:r>
      <w:r w:rsidR="00313EB9">
        <w:rPr>
          <w:rFonts w:asciiTheme="minorHAnsi" w:hAnsiTheme="minorHAnsi"/>
          <w:sz w:val="22"/>
          <w:szCs w:val="22"/>
        </w:rPr>
        <w:t>.202</w:t>
      </w:r>
      <w:r w:rsidR="00786F5C">
        <w:rPr>
          <w:rFonts w:asciiTheme="minorHAnsi" w:hAnsiTheme="minorHAnsi"/>
          <w:sz w:val="22"/>
          <w:szCs w:val="22"/>
        </w:rPr>
        <w:t>1</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B0C0" w14:textId="77777777" w:rsidR="00B10466" w:rsidRDefault="00B10466" w:rsidP="004E0EDF">
      <w:pPr>
        <w:spacing w:line="240" w:lineRule="auto"/>
      </w:pPr>
      <w:r>
        <w:separator/>
      </w:r>
    </w:p>
  </w:endnote>
  <w:endnote w:type="continuationSeparator" w:id="0">
    <w:p w14:paraId="54711288" w14:textId="77777777" w:rsidR="00B10466" w:rsidRDefault="00B1046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3D17B" w14:textId="77777777" w:rsidR="00B10466" w:rsidRDefault="00B10466" w:rsidP="004E0EDF">
      <w:pPr>
        <w:spacing w:line="240" w:lineRule="auto"/>
      </w:pPr>
      <w:r>
        <w:separator/>
      </w:r>
    </w:p>
  </w:footnote>
  <w:footnote w:type="continuationSeparator" w:id="0">
    <w:p w14:paraId="0BD14147" w14:textId="77777777" w:rsidR="00B10466" w:rsidRDefault="00B10466" w:rsidP="004E0EDF">
      <w:pPr>
        <w:spacing w:line="240" w:lineRule="auto"/>
      </w:pPr>
      <w:r>
        <w:continuationSeparator/>
      </w:r>
    </w:p>
  </w:footnote>
  <w:footnote w:id="1">
    <w:p w14:paraId="0D36CBC7" w14:textId="77777777" w:rsidR="002F32EE" w:rsidRPr="009F69B9" w:rsidRDefault="002F32EE"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2F32EE" w:rsidRPr="009F69B9" w:rsidRDefault="002F32EE"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Pr>
          <w:rStyle w:val="af0"/>
          <w:color w:val="0070C0"/>
          <w:vertAlign w:val="baseline"/>
        </w:rPr>
        <w:t>ідповідно до навчального плану.</w:t>
      </w:r>
    </w:p>
    <w:p w14:paraId="14B399AE" w14:textId="70852147" w:rsidR="002F32EE" w:rsidRPr="009F69B9" w:rsidRDefault="002F32EE"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39FC85BF" w14:textId="2722D862" w:rsidR="002F32EE" w:rsidRPr="009F69B9" w:rsidRDefault="002F32EE">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3B79ACAB" w14:textId="77777777" w:rsidR="002F32EE" w:rsidRPr="004E4E8E" w:rsidRDefault="002F32EE" w:rsidP="007026A1">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45E1E5A0" w14:textId="77777777" w:rsidR="002F32EE" w:rsidRPr="004E4E8E" w:rsidRDefault="002F32EE" w:rsidP="007026A1">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5">
    <w:p w14:paraId="06330C3C" w14:textId="77777777" w:rsidR="002F32EE" w:rsidRPr="004E4E8E" w:rsidRDefault="002F32EE" w:rsidP="007026A1">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6">
    <w:p w14:paraId="2D3A8906" w14:textId="1D4AEFE1" w:rsidR="002F32EE" w:rsidRPr="009F69B9" w:rsidRDefault="002F32EE">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01566"/>
    <w:multiLevelType w:val="hybridMultilevel"/>
    <w:tmpl w:val="CEF89624"/>
    <w:lvl w:ilvl="0" w:tplc="1D44012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4F3667"/>
    <w:multiLevelType w:val="hybridMultilevel"/>
    <w:tmpl w:val="F59C0A2C"/>
    <w:lvl w:ilvl="0" w:tplc="59C8C254">
      <w:start w:val="1"/>
      <w:numFmt w:val="bullet"/>
      <w:lvlText w:val=""/>
      <w:lvlJc w:val="left"/>
      <w:pPr>
        <w:ind w:left="720" w:hanging="360"/>
      </w:pPr>
      <w:rPr>
        <w:rFonts w:ascii="Symbol" w:hAnsi="Symbol" w:hint="default"/>
      </w:rPr>
    </w:lvl>
    <w:lvl w:ilvl="1" w:tplc="7CB22E7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2EB87A74"/>
    <w:multiLevelType w:val="hybridMultilevel"/>
    <w:tmpl w:val="ED3CAA30"/>
    <w:lvl w:ilvl="0" w:tplc="59C8C2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A57525"/>
    <w:multiLevelType w:val="hybridMultilevel"/>
    <w:tmpl w:val="CEF89624"/>
    <w:lvl w:ilvl="0" w:tplc="1D44012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7E7131F"/>
    <w:multiLevelType w:val="hybridMultilevel"/>
    <w:tmpl w:val="D5F0FEB0"/>
    <w:lvl w:ilvl="0" w:tplc="38687B62">
      <w:start w:val="1"/>
      <w:numFmt w:val="decimal"/>
      <w:lvlText w:val="%1."/>
      <w:lvlJc w:val="left"/>
      <w:pPr>
        <w:tabs>
          <w:tab w:val="num" w:pos="720"/>
        </w:tabs>
        <w:ind w:left="720" w:hanging="360"/>
      </w:pPr>
      <w:rPr>
        <w:rFonts w:hint="default"/>
        <w:lang w:val="uk-UA"/>
      </w:rPr>
    </w:lvl>
    <w:lvl w:ilvl="1" w:tplc="F0EA082C">
      <w:numFmt w:val="none"/>
      <w:lvlText w:val=""/>
      <w:lvlJc w:val="left"/>
      <w:pPr>
        <w:tabs>
          <w:tab w:val="num" w:pos="360"/>
        </w:tabs>
      </w:pPr>
    </w:lvl>
    <w:lvl w:ilvl="2" w:tplc="E06AF5A4">
      <w:numFmt w:val="none"/>
      <w:lvlText w:val=""/>
      <w:lvlJc w:val="left"/>
      <w:pPr>
        <w:tabs>
          <w:tab w:val="num" w:pos="360"/>
        </w:tabs>
      </w:pPr>
    </w:lvl>
    <w:lvl w:ilvl="3" w:tplc="1FA66C62">
      <w:numFmt w:val="none"/>
      <w:lvlText w:val=""/>
      <w:lvlJc w:val="left"/>
      <w:pPr>
        <w:tabs>
          <w:tab w:val="num" w:pos="360"/>
        </w:tabs>
      </w:pPr>
    </w:lvl>
    <w:lvl w:ilvl="4" w:tplc="5C187C8A">
      <w:numFmt w:val="none"/>
      <w:lvlText w:val=""/>
      <w:lvlJc w:val="left"/>
      <w:pPr>
        <w:tabs>
          <w:tab w:val="num" w:pos="360"/>
        </w:tabs>
      </w:pPr>
    </w:lvl>
    <w:lvl w:ilvl="5" w:tplc="23AABDCC">
      <w:numFmt w:val="none"/>
      <w:lvlText w:val=""/>
      <w:lvlJc w:val="left"/>
      <w:pPr>
        <w:tabs>
          <w:tab w:val="num" w:pos="360"/>
        </w:tabs>
      </w:pPr>
    </w:lvl>
    <w:lvl w:ilvl="6" w:tplc="AEF68A82">
      <w:numFmt w:val="none"/>
      <w:lvlText w:val=""/>
      <w:lvlJc w:val="left"/>
      <w:pPr>
        <w:tabs>
          <w:tab w:val="num" w:pos="360"/>
        </w:tabs>
      </w:pPr>
    </w:lvl>
    <w:lvl w:ilvl="7" w:tplc="20A479FE">
      <w:numFmt w:val="none"/>
      <w:lvlText w:val=""/>
      <w:lvlJc w:val="left"/>
      <w:pPr>
        <w:tabs>
          <w:tab w:val="num" w:pos="360"/>
        </w:tabs>
      </w:pPr>
    </w:lvl>
    <w:lvl w:ilvl="8" w:tplc="6EDE9CF4">
      <w:numFmt w:val="none"/>
      <w:lvlText w:val=""/>
      <w:lvlJc w:val="left"/>
      <w:pPr>
        <w:tabs>
          <w:tab w:val="num" w:pos="360"/>
        </w:tabs>
      </w:pPr>
    </w:lvl>
  </w:abstractNum>
  <w:abstractNum w:abstractNumId="1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74158"/>
    <w:multiLevelType w:val="hybridMultilevel"/>
    <w:tmpl w:val="3B3AB1E6"/>
    <w:lvl w:ilvl="0" w:tplc="59C8C2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6760161C"/>
    <w:multiLevelType w:val="hybridMultilevel"/>
    <w:tmpl w:val="D1FA11A8"/>
    <w:lvl w:ilvl="0" w:tplc="1DF460A2">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0"/>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7"/>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2"/>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35209"/>
    <w:rsid w:val="000710BB"/>
    <w:rsid w:val="00073DD8"/>
    <w:rsid w:val="00087955"/>
    <w:rsid w:val="00087AFC"/>
    <w:rsid w:val="000C3CA6"/>
    <w:rsid w:val="000C40A0"/>
    <w:rsid w:val="000C5509"/>
    <w:rsid w:val="000D1F73"/>
    <w:rsid w:val="000D460F"/>
    <w:rsid w:val="000F01A9"/>
    <w:rsid w:val="001435BE"/>
    <w:rsid w:val="00165CC9"/>
    <w:rsid w:val="001943AA"/>
    <w:rsid w:val="00195E70"/>
    <w:rsid w:val="001D56C1"/>
    <w:rsid w:val="0023533A"/>
    <w:rsid w:val="002355FE"/>
    <w:rsid w:val="0024717A"/>
    <w:rsid w:val="00253BCC"/>
    <w:rsid w:val="00270675"/>
    <w:rsid w:val="0029537F"/>
    <w:rsid w:val="002A7B8D"/>
    <w:rsid w:val="002F32EE"/>
    <w:rsid w:val="00306C33"/>
    <w:rsid w:val="00313EB9"/>
    <w:rsid w:val="003C1370"/>
    <w:rsid w:val="003C3560"/>
    <w:rsid w:val="003C70D8"/>
    <w:rsid w:val="003D35CF"/>
    <w:rsid w:val="003F0A41"/>
    <w:rsid w:val="004220D2"/>
    <w:rsid w:val="004442EE"/>
    <w:rsid w:val="004463E7"/>
    <w:rsid w:val="00460A5D"/>
    <w:rsid w:val="00462607"/>
    <w:rsid w:val="0046632F"/>
    <w:rsid w:val="00494B8C"/>
    <w:rsid w:val="004A08AB"/>
    <w:rsid w:val="004A24F5"/>
    <w:rsid w:val="004A6336"/>
    <w:rsid w:val="004C626C"/>
    <w:rsid w:val="004D1575"/>
    <w:rsid w:val="004E0EDF"/>
    <w:rsid w:val="004F6918"/>
    <w:rsid w:val="005251A5"/>
    <w:rsid w:val="00530BFF"/>
    <w:rsid w:val="005413FF"/>
    <w:rsid w:val="00556E26"/>
    <w:rsid w:val="005D764D"/>
    <w:rsid w:val="005F4692"/>
    <w:rsid w:val="006757B0"/>
    <w:rsid w:val="006C34FA"/>
    <w:rsid w:val="006E65B0"/>
    <w:rsid w:val="006F5C29"/>
    <w:rsid w:val="007026A1"/>
    <w:rsid w:val="00714AB2"/>
    <w:rsid w:val="007244E1"/>
    <w:rsid w:val="00746203"/>
    <w:rsid w:val="00773010"/>
    <w:rsid w:val="00773A57"/>
    <w:rsid w:val="0077700A"/>
    <w:rsid w:val="00786F5C"/>
    <w:rsid w:val="00791855"/>
    <w:rsid w:val="007E3190"/>
    <w:rsid w:val="007E7F74"/>
    <w:rsid w:val="007F7C45"/>
    <w:rsid w:val="0083088D"/>
    <w:rsid w:val="00832CCE"/>
    <w:rsid w:val="00880FD0"/>
    <w:rsid w:val="00894491"/>
    <w:rsid w:val="008A03A1"/>
    <w:rsid w:val="008A4024"/>
    <w:rsid w:val="008B16FE"/>
    <w:rsid w:val="008D1B2D"/>
    <w:rsid w:val="00925095"/>
    <w:rsid w:val="00931EDF"/>
    <w:rsid w:val="00941384"/>
    <w:rsid w:val="00946FD3"/>
    <w:rsid w:val="00952443"/>
    <w:rsid w:val="00962C2E"/>
    <w:rsid w:val="009B2DDB"/>
    <w:rsid w:val="009F69B9"/>
    <w:rsid w:val="009F751E"/>
    <w:rsid w:val="00A1383C"/>
    <w:rsid w:val="00A2464E"/>
    <w:rsid w:val="00A2798C"/>
    <w:rsid w:val="00A3585D"/>
    <w:rsid w:val="00A90398"/>
    <w:rsid w:val="00AA6B23"/>
    <w:rsid w:val="00AB05C9"/>
    <w:rsid w:val="00AD5593"/>
    <w:rsid w:val="00AE41A6"/>
    <w:rsid w:val="00B10466"/>
    <w:rsid w:val="00B20824"/>
    <w:rsid w:val="00B40317"/>
    <w:rsid w:val="00B47838"/>
    <w:rsid w:val="00B8406E"/>
    <w:rsid w:val="00BA590A"/>
    <w:rsid w:val="00C301EF"/>
    <w:rsid w:val="00C32BA6"/>
    <w:rsid w:val="00C42A21"/>
    <w:rsid w:val="00C55C12"/>
    <w:rsid w:val="00C60B7D"/>
    <w:rsid w:val="00C93CB3"/>
    <w:rsid w:val="00D05879"/>
    <w:rsid w:val="00D2172D"/>
    <w:rsid w:val="00D329FF"/>
    <w:rsid w:val="00D4422E"/>
    <w:rsid w:val="00D45532"/>
    <w:rsid w:val="00D525C0"/>
    <w:rsid w:val="00D82DA7"/>
    <w:rsid w:val="00D92509"/>
    <w:rsid w:val="00E0088D"/>
    <w:rsid w:val="00E04775"/>
    <w:rsid w:val="00E06AC5"/>
    <w:rsid w:val="00E17713"/>
    <w:rsid w:val="00E671B1"/>
    <w:rsid w:val="00E743E3"/>
    <w:rsid w:val="00E84A33"/>
    <w:rsid w:val="00EA0EB9"/>
    <w:rsid w:val="00EB4F56"/>
    <w:rsid w:val="00F162DC"/>
    <w:rsid w:val="00F25DB2"/>
    <w:rsid w:val="00F51B26"/>
    <w:rsid w:val="00F619A2"/>
    <w:rsid w:val="00F677B9"/>
    <w:rsid w:val="00F77E2B"/>
    <w:rsid w:val="00F95D78"/>
    <w:rsid w:val="00F96758"/>
    <w:rsid w:val="00FE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af1">
    <w:name w:val="програмный"/>
    <w:basedOn w:val="a"/>
    <w:rsid w:val="00A3585D"/>
    <w:pPr>
      <w:autoSpaceDE w:val="0"/>
      <w:autoSpaceDN w:val="0"/>
      <w:spacing w:line="240" w:lineRule="auto"/>
      <w:ind w:firstLine="284"/>
      <w:jc w:val="both"/>
    </w:pPr>
    <w:rPr>
      <w:rFonts w:eastAsia="Times New Roman"/>
      <w:lang w:eastAsia="ru-RU"/>
    </w:rPr>
  </w:style>
  <w:style w:type="paragraph" w:customStyle="1" w:styleId="ADNote">
    <w:name w:val="AD Note"/>
    <w:autoRedefine/>
    <w:rsid w:val="00165CC9"/>
    <w:pPr>
      <w:ind w:firstLine="709"/>
      <w:jc w:val="both"/>
    </w:pPr>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af1">
    <w:name w:val="програмный"/>
    <w:basedOn w:val="a"/>
    <w:rsid w:val="00A3585D"/>
    <w:pPr>
      <w:autoSpaceDE w:val="0"/>
      <w:autoSpaceDN w:val="0"/>
      <w:spacing w:line="240" w:lineRule="auto"/>
      <w:ind w:firstLine="284"/>
      <w:jc w:val="both"/>
    </w:pPr>
    <w:rPr>
      <w:rFonts w:eastAsia="Times New Roman"/>
      <w:lang w:eastAsia="ru-RU"/>
    </w:rPr>
  </w:style>
  <w:style w:type="paragraph" w:customStyle="1" w:styleId="ADNote">
    <w:name w:val="AD Note"/>
    <w:autoRedefine/>
    <w:rsid w:val="00165CC9"/>
    <w:pPr>
      <w:ind w:firstLine="709"/>
      <w:jc w:val="both"/>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780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space.tneu.edu.ua/bitstream/316497/12571/1/%D0%95%D0%9F-%D0%9F%D0%86%D0%94%D0%A0%D0%A3%D0%A7%D0%9D%D0%98%D0%9A%201%20%D1%84%D0%B0%D0%B9%D0%BB.pdf"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brary.tneu.edu.ua/images/stories/praci_vukladachiv/%D0%A4%D0%B0%D0%BA%D1%83%D0%BB%D1%8C%D1%82%D0%B5%D1%82%20%D0%95%D0%A3/%D0%9A%D0%B0%D1%84%D0%95%D0%9F%D1%96%D0%9A/%D0%A5%D0%B0%D1%80%D1%96%D0%B2%20%D0%9F.%20%D0%A1/book/%D0%95%D0%BA%D0%BE%D0%BD%D0%BE%D0%BC%D1%96%D0%BA%D0%B0%20%D0%BF%D1%96%D0%B4%D0%BF%D1%80%D0%B8%D1%94%D0%BC%D1%81%D1%82%D0%B2%D0%B0%20%D0%9D%D0%9F%20%D0%A5%D0%B0%D1%80%D1%96%D0%B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EFA57-7FD1-4631-8961-F2FEB763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5234</Words>
  <Characters>29835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31</cp:revision>
  <cp:lastPrinted>2020-09-07T13:50:00Z</cp:lastPrinted>
  <dcterms:created xsi:type="dcterms:W3CDTF">2020-09-08T13:15:00Z</dcterms:created>
  <dcterms:modified xsi:type="dcterms:W3CDTF">2021-08-20T11:38:00Z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