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8A" w:rsidRDefault="00C9198A" w:rsidP="00C9198A">
      <w:pPr>
        <w:spacing w:before="0"/>
        <w:ind w:firstLine="0"/>
        <w:jc w:val="center"/>
        <w:rPr>
          <w:b/>
        </w:rPr>
      </w:pPr>
      <w:r w:rsidRPr="00E50E8B">
        <w:rPr>
          <w:b/>
        </w:rPr>
        <w:t>ВИМОГИ ДО СТАТЕЙ</w:t>
      </w:r>
      <w:r>
        <w:rPr>
          <w:b/>
          <w:lang w:val="ru-RU"/>
        </w:rPr>
        <w:t xml:space="preserve">, </w:t>
      </w:r>
      <w:r>
        <w:rPr>
          <w:b/>
        </w:rPr>
        <w:t xml:space="preserve">ЩО ПОДАЮТЬСЯ ДО ЗБІРНИКА </w:t>
      </w:r>
    </w:p>
    <w:p w:rsidR="00C9198A" w:rsidRDefault="00C9198A" w:rsidP="00C9198A">
      <w:pPr>
        <w:spacing w:before="0"/>
        <w:ind w:firstLine="0"/>
        <w:jc w:val="center"/>
        <w:rPr>
          <w:b/>
        </w:rPr>
      </w:pPr>
      <w:r>
        <w:rPr>
          <w:b/>
        </w:rPr>
        <w:t>НАУКОВИХ ПРАЦЬ „</w:t>
      </w:r>
      <w:r w:rsidR="00E404ED">
        <w:rPr>
          <w:b/>
        </w:rPr>
        <w:t>Міжнародна економік</w:t>
      </w:r>
      <w:r w:rsidR="00427FFC">
        <w:rPr>
          <w:b/>
        </w:rPr>
        <w:t>а</w:t>
      </w:r>
      <w:r w:rsidR="00E404ED">
        <w:rPr>
          <w:b/>
        </w:rPr>
        <w:t>: інтеграція науки та практики</w:t>
      </w:r>
      <w:r>
        <w:rPr>
          <w:b/>
        </w:rPr>
        <w:t>”</w:t>
      </w:r>
    </w:p>
    <w:p w:rsidR="00C9198A" w:rsidRDefault="00C9198A" w:rsidP="00C9198A">
      <w:pPr>
        <w:spacing w:before="0"/>
        <w:ind w:firstLine="0"/>
        <w:jc w:val="center"/>
        <w:rPr>
          <w:b/>
        </w:rPr>
      </w:pPr>
    </w:p>
    <w:p w:rsidR="00C9198A" w:rsidRPr="00E50E8B" w:rsidRDefault="00C9198A" w:rsidP="00C9198A">
      <w:pPr>
        <w:numPr>
          <w:ilvl w:val="0"/>
          <w:numId w:val="1"/>
        </w:numPr>
        <w:spacing w:before="0"/>
      </w:pPr>
      <w:r w:rsidRPr="00E50E8B">
        <w:t xml:space="preserve">Статті приймаються </w:t>
      </w:r>
      <w:r w:rsidRPr="00630DE5">
        <w:rPr>
          <w:b/>
          <w:bCs/>
        </w:rPr>
        <w:t>українською, російською</w:t>
      </w:r>
      <w:r w:rsidR="00B55946">
        <w:rPr>
          <w:b/>
          <w:bCs/>
        </w:rPr>
        <w:t>,</w:t>
      </w:r>
      <w:r w:rsidRPr="00630DE5">
        <w:rPr>
          <w:b/>
          <w:bCs/>
        </w:rPr>
        <w:t xml:space="preserve"> англійською</w:t>
      </w:r>
      <w:r w:rsidRPr="00E50E8B">
        <w:t xml:space="preserve"> мовами. </w:t>
      </w:r>
    </w:p>
    <w:p w:rsidR="00C9198A" w:rsidRPr="00E50E8B" w:rsidRDefault="00C9198A" w:rsidP="00B55946">
      <w:pPr>
        <w:numPr>
          <w:ilvl w:val="0"/>
          <w:numId w:val="1"/>
        </w:numPr>
        <w:spacing w:before="0"/>
      </w:pPr>
      <w:r w:rsidRPr="00E50E8B">
        <w:t xml:space="preserve">Статті виконуються </w:t>
      </w:r>
      <w:r w:rsidRPr="00630DE5">
        <w:rPr>
          <w:b/>
          <w:bCs/>
        </w:rPr>
        <w:t>відповідно до вимог ВАК України</w:t>
      </w:r>
      <w:r>
        <w:t>.</w:t>
      </w:r>
      <w:r w:rsidR="00B55946">
        <w:t xml:space="preserve"> </w:t>
      </w:r>
      <w:r w:rsidR="00B55946" w:rsidRPr="00E50E8B">
        <w:t>Усі зазначені підпункти в статті мають бути присутні</w:t>
      </w:r>
      <w:r w:rsidR="00E01DD5" w:rsidRPr="00E01DD5">
        <w:rPr>
          <w:lang w:val="ru-RU"/>
        </w:rPr>
        <w:t xml:space="preserve">. </w:t>
      </w:r>
      <w:r w:rsidR="00E01DD5">
        <w:t>Назву складових виділити</w:t>
      </w:r>
      <w:r w:rsidR="00B55946" w:rsidRPr="00E50E8B">
        <w:t xml:space="preserve">. </w:t>
      </w:r>
    </w:p>
    <w:p w:rsidR="00C9198A" w:rsidRPr="00E50E8B" w:rsidRDefault="00C9198A" w:rsidP="00977F78">
      <w:pPr>
        <w:numPr>
          <w:ilvl w:val="0"/>
          <w:numId w:val="1"/>
        </w:numPr>
        <w:spacing w:before="0"/>
        <w:ind w:left="284" w:hanging="284"/>
      </w:pPr>
      <w:r w:rsidRPr="00E50E8B">
        <w:t xml:space="preserve">Обсяг статті </w:t>
      </w:r>
      <w:r>
        <w:t xml:space="preserve">обмежується – </w:t>
      </w:r>
      <w:r w:rsidRPr="007629D0">
        <w:rPr>
          <w:b/>
          <w:bCs/>
        </w:rPr>
        <w:t xml:space="preserve">не менше </w:t>
      </w:r>
      <w:r w:rsidR="00651D45" w:rsidRPr="007629D0">
        <w:rPr>
          <w:b/>
          <w:bCs/>
        </w:rPr>
        <w:t xml:space="preserve">та не більше 6 стор. </w:t>
      </w:r>
      <w:r w:rsidR="007629D0" w:rsidRPr="007629D0">
        <w:rPr>
          <w:b/>
          <w:bCs/>
        </w:rPr>
        <w:t>ф</w:t>
      </w:r>
      <w:r w:rsidR="00651D45" w:rsidRPr="007629D0">
        <w:rPr>
          <w:b/>
          <w:bCs/>
        </w:rPr>
        <w:t>ормату А4</w:t>
      </w:r>
      <w:r w:rsidRPr="00E50E8B">
        <w:t xml:space="preserve">.  Статті подаються </w:t>
      </w:r>
      <w:r>
        <w:t>у</w:t>
      </w:r>
      <w:r w:rsidRPr="00E50E8B">
        <w:t xml:space="preserve"> друкованому вигляді </w:t>
      </w:r>
      <w:r w:rsidRPr="007629D0">
        <w:rPr>
          <w:b/>
          <w:bCs/>
        </w:rPr>
        <w:t>електронною поштою</w:t>
      </w:r>
      <w:r w:rsidRPr="00E50E8B">
        <w:t xml:space="preserve"> </w:t>
      </w:r>
      <w:r>
        <w:t>за адресою</w:t>
      </w:r>
      <w:r w:rsidR="00977F78" w:rsidRPr="007629D0">
        <w:rPr>
          <w:lang w:val="ru-RU"/>
        </w:rPr>
        <w:t xml:space="preserve">: </w:t>
      </w:r>
      <w:hyperlink r:id="rId7" w:history="1">
        <w:r w:rsidR="0024649B" w:rsidRPr="00A50CC0">
          <w:rPr>
            <w:rStyle w:val="a7"/>
            <w:lang w:val="ru-RU"/>
          </w:rPr>
          <w:t>olgazelinska_1@ukr.net</w:t>
        </w:r>
      </w:hyperlink>
      <w:r w:rsidR="0024649B">
        <w:rPr>
          <w:lang w:val="ru-RU"/>
        </w:rPr>
        <w:t xml:space="preserve"> </w:t>
      </w:r>
      <w:r w:rsidR="00F64E0A">
        <w:rPr>
          <w:lang w:val="ru-RU"/>
        </w:rPr>
        <w:t>до</w:t>
      </w:r>
      <w:r w:rsidR="000175CC">
        <w:rPr>
          <w:lang w:val="ru-RU"/>
        </w:rPr>
        <w:t xml:space="preserve"> 1 </w:t>
      </w:r>
      <w:proofErr w:type="spellStart"/>
      <w:r w:rsidR="000175CC">
        <w:rPr>
          <w:lang w:val="ru-RU"/>
        </w:rPr>
        <w:t>грудня</w:t>
      </w:r>
      <w:proofErr w:type="spellEnd"/>
      <w:r w:rsidR="000175CC">
        <w:rPr>
          <w:lang w:val="ru-RU"/>
        </w:rPr>
        <w:t xml:space="preserve"> 201</w:t>
      </w:r>
      <w:r w:rsidR="0024649B">
        <w:rPr>
          <w:lang w:val="ru-RU"/>
        </w:rPr>
        <w:t>5</w:t>
      </w:r>
      <w:r w:rsidR="000175CC">
        <w:rPr>
          <w:lang w:val="ru-RU"/>
        </w:rPr>
        <w:t xml:space="preserve"> року.</w:t>
      </w:r>
    </w:p>
    <w:p w:rsidR="00C9198A" w:rsidRDefault="007629D0" w:rsidP="00C9198A">
      <w:pPr>
        <w:numPr>
          <w:ilvl w:val="0"/>
          <w:numId w:val="1"/>
        </w:numPr>
        <w:spacing w:before="0"/>
      </w:pPr>
      <w:r w:rsidRPr="007629D0">
        <w:t xml:space="preserve">Паралельно на кафедру </w:t>
      </w:r>
      <w:r>
        <w:t>мі</w:t>
      </w:r>
      <w:r w:rsidRPr="007629D0">
        <w:t>жнародно</w:t>
      </w:r>
      <w:r>
        <w:t>ї</w:t>
      </w:r>
      <w:r w:rsidRPr="007629D0">
        <w:t xml:space="preserve"> економ</w:t>
      </w:r>
      <w:r>
        <w:t>і</w:t>
      </w:r>
      <w:r w:rsidRPr="007629D0">
        <w:t>ки НТУУ «КП</w:t>
      </w:r>
      <w:r>
        <w:t>І</w:t>
      </w:r>
      <w:r w:rsidRPr="007629D0">
        <w:t>» у роздрукованому вигляд</w:t>
      </w:r>
      <w:r>
        <w:t xml:space="preserve">і </w:t>
      </w:r>
      <w:r w:rsidRPr="007629D0">
        <w:t>пода</w:t>
      </w:r>
      <w:r>
        <w:t>є</w:t>
      </w:r>
      <w:r w:rsidRPr="007629D0">
        <w:t>ться</w:t>
      </w:r>
      <w:r>
        <w:t xml:space="preserve"> рекомендація, підписана науковим керівником, яка підтверджує  відповідність статті вимогам ВАК та відсутність плагіату. </w:t>
      </w:r>
      <w:r w:rsidR="00C9198A">
        <w:t xml:space="preserve"> </w:t>
      </w:r>
    </w:p>
    <w:p w:rsidR="00C9198A" w:rsidRDefault="00C9198A" w:rsidP="00C9198A">
      <w:pPr>
        <w:numPr>
          <w:ilvl w:val="0"/>
          <w:numId w:val="1"/>
        </w:numPr>
        <w:spacing w:before="0"/>
      </w:pPr>
      <w:r w:rsidRPr="00E50E8B">
        <w:t>Статті наб</w:t>
      </w:r>
      <w:r>
        <w:t>ираються у</w:t>
      </w:r>
      <w:r w:rsidRPr="00E50E8B">
        <w:t xml:space="preserve"> тестовому редакторі Microsoft Word. Файл може мати розширення *.doc. Шрифт тексту статті </w:t>
      </w:r>
      <w:r w:rsidR="007629D0">
        <w:rPr>
          <w:lang w:val="en-US"/>
        </w:rPr>
        <w:t>Arial</w:t>
      </w:r>
      <w:r w:rsidR="007629D0" w:rsidRPr="007629D0">
        <w:rPr>
          <w:lang w:val="ru-RU"/>
        </w:rPr>
        <w:t xml:space="preserve"> 14</w:t>
      </w:r>
      <w:r w:rsidRPr="00E50E8B">
        <w:t>. Таблиці виконувати 12 шрифтом. Поля</w:t>
      </w:r>
      <w:r w:rsidR="007629D0" w:rsidRPr="007629D0">
        <w:t xml:space="preserve"> 2</w:t>
      </w:r>
      <w:r w:rsidR="007629D0">
        <w:t>,0 з усіх сторін</w:t>
      </w:r>
      <w:r w:rsidRPr="00E50E8B">
        <w:t xml:space="preserve">. Інтервал одинарний. Графіки та рисунки виконувати вмонтованими засобами </w:t>
      </w:r>
      <w:r w:rsidRPr="00E50E8B">
        <w:rPr>
          <w:lang w:val="en-US"/>
        </w:rPr>
        <w:t>Word</w:t>
      </w:r>
      <w:r w:rsidRPr="00E50E8B">
        <w:t xml:space="preserve">, посилання </w:t>
      </w:r>
      <w:r>
        <w:t>у</w:t>
      </w:r>
      <w:r w:rsidRPr="00E50E8B">
        <w:t xml:space="preserve"> тексті обов’язкове</w:t>
      </w:r>
      <w:r w:rsidR="00BA3F19">
        <w:t xml:space="preserve"> та здійснюється за зразком: [1, с.1]  (перша цифра – порядковий номер літературного джерела; друга цифра – номер сторінки)</w:t>
      </w:r>
    </w:p>
    <w:p w:rsidR="00C9198A" w:rsidRDefault="00C9198A" w:rsidP="00C9198A">
      <w:pPr>
        <w:numPr>
          <w:ilvl w:val="0"/>
          <w:numId w:val="1"/>
        </w:numPr>
        <w:spacing w:before="0"/>
      </w:pPr>
      <w:r w:rsidRPr="00630DE5">
        <w:rPr>
          <w:b/>
          <w:bCs/>
        </w:rPr>
        <w:t>Назва файлу</w:t>
      </w:r>
      <w:r w:rsidRPr="00E50E8B">
        <w:t xml:space="preserve"> з електронною версією статті повинн</w:t>
      </w:r>
      <w:r>
        <w:t>а</w:t>
      </w:r>
      <w:r w:rsidRPr="00E50E8B">
        <w:t xml:space="preserve"> збігатися з</w:t>
      </w:r>
      <w:r w:rsidRPr="004226C1">
        <w:rPr>
          <w:b/>
          <w:i/>
        </w:rPr>
        <w:t xml:space="preserve"> прізвищем першого автора</w:t>
      </w:r>
      <w:r w:rsidR="00BA3F19">
        <w:rPr>
          <w:b/>
          <w:i/>
        </w:rPr>
        <w:t xml:space="preserve"> в англомовному варіанті</w:t>
      </w:r>
      <w:r w:rsidRPr="00E50E8B">
        <w:t xml:space="preserve">. </w:t>
      </w:r>
    </w:p>
    <w:p w:rsidR="00C9198A" w:rsidRPr="001214BA" w:rsidRDefault="00C9198A" w:rsidP="00C9198A">
      <w:pPr>
        <w:numPr>
          <w:ilvl w:val="0"/>
          <w:numId w:val="1"/>
        </w:numPr>
        <w:spacing w:before="0"/>
        <w:rPr>
          <w:b/>
        </w:rPr>
      </w:pPr>
      <w:r w:rsidRPr="00316236">
        <w:rPr>
          <w:b/>
          <w:bCs/>
        </w:rPr>
        <w:t>Структура:</w:t>
      </w:r>
      <w:r>
        <w:t xml:space="preserve"> УДК, автор</w:t>
      </w:r>
      <w:r w:rsidR="00185397">
        <w:t xml:space="preserve"> (прізвище, </w:t>
      </w:r>
      <w:r w:rsidR="00185397">
        <w:rPr>
          <w:lang w:val="en-US"/>
        </w:rPr>
        <w:t>e</w:t>
      </w:r>
      <w:r w:rsidR="00185397" w:rsidRPr="00185397">
        <w:rPr>
          <w:lang w:val="ru-RU"/>
        </w:rPr>
        <w:t>-</w:t>
      </w:r>
      <w:r w:rsidR="00185397">
        <w:rPr>
          <w:lang w:val="en-US"/>
        </w:rPr>
        <w:t>mail</w:t>
      </w:r>
      <w:r w:rsidR="00185397" w:rsidRPr="00185397">
        <w:rPr>
          <w:lang w:val="ru-RU"/>
        </w:rPr>
        <w:t>)</w:t>
      </w:r>
      <w:r w:rsidR="00BA3F19">
        <w:t>, науковий керівник (науковий ступінь, наукове звання)</w:t>
      </w:r>
      <w:r>
        <w:t xml:space="preserve">  назва статті, анотація, ключ</w:t>
      </w:r>
      <w:r w:rsidR="00E01DD5">
        <w:t>о</w:t>
      </w:r>
      <w:r>
        <w:t>ві слова, вступ (постановка проблеми, її зв’язок з останніми дослідженнями та публікаціями, науковими та практичними завданнями, обґрунтування актуальності дослідження), постановка задачі (сформовані цілі дослідження), методологія (короткий перелік і обґрунтування методологічної бази дослідження, використаних методів, математичного апарат</w:t>
      </w:r>
      <w:r w:rsidR="00B55946">
        <w:t>у</w:t>
      </w:r>
      <w:r>
        <w:t>, алгоритмів і програмного забезпечення), основні результати дослідження (наукова новизна, практичне значення), висновки (наукова новизна, теоретичне та практичне значення результатів дослідження, перспективи подальших наукових розробок за даним напрямом, рекомендація щодо використання).</w:t>
      </w:r>
      <w:r w:rsidR="001214BA">
        <w:rPr>
          <w:b/>
          <w:lang w:val="ru-RU"/>
        </w:rPr>
        <w:t xml:space="preserve"> </w:t>
      </w:r>
      <w:proofErr w:type="spellStart"/>
      <w:r w:rsidR="001214BA">
        <w:rPr>
          <w:b/>
          <w:lang w:val="ru-RU"/>
        </w:rPr>
        <w:t>Стаття</w:t>
      </w:r>
      <w:proofErr w:type="spellEnd"/>
      <w:r w:rsidR="001214BA">
        <w:rPr>
          <w:b/>
          <w:lang w:val="ru-RU"/>
        </w:rPr>
        <w:t xml:space="preserve"> </w:t>
      </w:r>
      <w:proofErr w:type="gramStart"/>
      <w:r w:rsidR="001214BA">
        <w:rPr>
          <w:b/>
          <w:lang w:val="ru-RU"/>
        </w:rPr>
        <w:t>повинна</w:t>
      </w:r>
      <w:proofErr w:type="gramEnd"/>
      <w:r w:rsidR="001214BA">
        <w:rPr>
          <w:b/>
          <w:lang w:val="ru-RU"/>
        </w:rPr>
        <w:t xml:space="preserve"> </w:t>
      </w:r>
      <w:proofErr w:type="spellStart"/>
      <w:r w:rsidR="001214BA">
        <w:rPr>
          <w:b/>
          <w:lang w:val="ru-RU"/>
        </w:rPr>
        <w:t>відповідати</w:t>
      </w:r>
      <w:proofErr w:type="spellEnd"/>
      <w:r w:rsidR="001214BA">
        <w:rPr>
          <w:b/>
          <w:lang w:val="ru-RU"/>
        </w:rPr>
        <w:t xml:space="preserve"> </w:t>
      </w:r>
      <w:proofErr w:type="spellStart"/>
      <w:r w:rsidR="001214BA">
        <w:rPr>
          <w:b/>
          <w:lang w:val="ru-RU"/>
        </w:rPr>
        <w:t>зазначеній</w:t>
      </w:r>
      <w:proofErr w:type="spellEnd"/>
      <w:r w:rsidR="001214BA">
        <w:rPr>
          <w:b/>
          <w:lang w:val="ru-RU"/>
        </w:rPr>
        <w:t xml:space="preserve"> </w:t>
      </w:r>
      <w:proofErr w:type="spellStart"/>
      <w:r w:rsidR="001214BA">
        <w:rPr>
          <w:b/>
          <w:lang w:val="ru-RU"/>
        </w:rPr>
        <w:t>вище</w:t>
      </w:r>
      <w:proofErr w:type="spellEnd"/>
      <w:r w:rsidR="001214BA">
        <w:rPr>
          <w:b/>
          <w:lang w:val="ru-RU"/>
        </w:rPr>
        <w:t xml:space="preserve"> </w:t>
      </w:r>
      <w:proofErr w:type="spellStart"/>
      <w:r w:rsidR="001214BA">
        <w:rPr>
          <w:b/>
          <w:lang w:val="ru-RU"/>
        </w:rPr>
        <w:t>структурі</w:t>
      </w:r>
      <w:proofErr w:type="spellEnd"/>
      <w:r w:rsidR="001214BA">
        <w:rPr>
          <w:b/>
          <w:lang w:val="ru-RU"/>
        </w:rPr>
        <w:t>.</w:t>
      </w:r>
    </w:p>
    <w:p w:rsidR="00C9198A" w:rsidRDefault="00C9198A" w:rsidP="00C9198A">
      <w:pPr>
        <w:spacing w:before="0"/>
        <w:ind w:firstLine="360"/>
      </w:pPr>
    </w:p>
    <w:p w:rsidR="00C9198A" w:rsidRDefault="00C9198A" w:rsidP="00C9198A">
      <w:pPr>
        <w:spacing w:before="0"/>
      </w:pPr>
      <w:r>
        <w:t xml:space="preserve">Просимо дотримуватися встановлених вимог і термінів подання статей. Відбір </w:t>
      </w:r>
      <w:r w:rsidRPr="00E50E8B">
        <w:t>матеріалів проводиться редакційною колегією наукового збірника.</w:t>
      </w:r>
    </w:p>
    <w:p w:rsidR="00C9198A" w:rsidRDefault="00C9198A" w:rsidP="00C9198A">
      <w:pPr>
        <w:spacing w:before="0"/>
      </w:pPr>
    </w:p>
    <w:p w:rsidR="00C9198A" w:rsidRPr="008C7A06" w:rsidRDefault="00C9198A" w:rsidP="00C9198A">
      <w:pPr>
        <w:spacing w:before="0"/>
        <w:jc w:val="right"/>
        <w:rPr>
          <w:b/>
          <w:bCs/>
        </w:rPr>
      </w:pPr>
      <w:r w:rsidRPr="008C7A06">
        <w:rPr>
          <w:b/>
          <w:bCs/>
        </w:rPr>
        <w:t>Редакційна колегія</w:t>
      </w:r>
    </w:p>
    <w:p w:rsidR="00C9198A" w:rsidRPr="00E50E8B" w:rsidRDefault="00C9198A" w:rsidP="00C9198A">
      <w:pPr>
        <w:spacing w:before="0"/>
        <w:jc w:val="right"/>
        <w:rPr>
          <w:b/>
          <w:i/>
          <w:u w:val="single"/>
        </w:rPr>
      </w:pPr>
      <w:r w:rsidRPr="00E50E8B">
        <w:br w:type="page"/>
      </w:r>
      <w:r w:rsidRPr="00E50E8B">
        <w:rPr>
          <w:b/>
          <w:i/>
          <w:u w:val="single"/>
        </w:rPr>
        <w:lastRenderedPageBreak/>
        <w:t xml:space="preserve"> </w:t>
      </w:r>
    </w:p>
    <w:p w:rsidR="00C9198A" w:rsidRDefault="00C9198A" w:rsidP="00C9198A">
      <w:pPr>
        <w:spacing w:before="0"/>
        <w:jc w:val="center"/>
        <w:rPr>
          <w:b/>
        </w:rPr>
      </w:pPr>
      <w:r w:rsidRPr="00E50E8B">
        <w:rPr>
          <w:sz w:val="28"/>
        </w:rPr>
        <w:t>ПОРЯДОК ОФОРМЛЕННЯ СТАТЕЙ</w:t>
      </w:r>
    </w:p>
    <w:p w:rsidR="00C9198A" w:rsidRDefault="00185397" w:rsidP="00C9198A">
      <w:pPr>
        <w:spacing w:before="0"/>
        <w:ind w:firstLine="0"/>
        <w:jc w:val="left"/>
        <w:rPr>
          <w:b/>
        </w:rPr>
      </w:pPr>
      <w:r>
        <w:rPr>
          <w:noProof/>
          <w:lang w:val="ru-RU"/>
        </w:rPr>
        <w:pict>
          <v:rect id="_x0000_s1027" style="position:absolute;margin-left:-31pt;margin-top:9.4pt;width:476.95pt;height:647pt;z-index:-1"/>
        </w:pict>
      </w:r>
    </w:p>
    <w:p w:rsidR="00C9198A" w:rsidRPr="00185397" w:rsidRDefault="00C9198A" w:rsidP="00C9198A">
      <w:pPr>
        <w:spacing w:before="0"/>
        <w:ind w:firstLine="0"/>
        <w:jc w:val="left"/>
        <w:rPr>
          <w:b/>
          <w:sz w:val="28"/>
          <w:szCs w:val="28"/>
        </w:rPr>
      </w:pPr>
      <w:r w:rsidRPr="00185397">
        <w:rPr>
          <w:b/>
          <w:sz w:val="28"/>
          <w:szCs w:val="28"/>
        </w:rPr>
        <w:t>УДК 123.456:789</w:t>
      </w:r>
    </w:p>
    <w:p w:rsidR="00C9198A" w:rsidRPr="00185397" w:rsidRDefault="00C9198A" w:rsidP="00C9198A">
      <w:pPr>
        <w:spacing w:before="0"/>
        <w:jc w:val="right"/>
        <w:rPr>
          <w:b/>
          <w:sz w:val="28"/>
          <w:szCs w:val="28"/>
          <w:lang w:val="en-US"/>
        </w:rPr>
      </w:pPr>
      <w:r w:rsidRPr="00185397">
        <w:rPr>
          <w:b/>
          <w:sz w:val="28"/>
          <w:szCs w:val="28"/>
        </w:rPr>
        <w:t>Петренко А.Б.</w:t>
      </w:r>
      <w:r w:rsidR="00185397">
        <w:rPr>
          <w:b/>
          <w:sz w:val="28"/>
          <w:szCs w:val="28"/>
          <w:lang w:val="en-US"/>
        </w:rPr>
        <w:t xml:space="preserve"> e-mail</w:t>
      </w:r>
    </w:p>
    <w:p w:rsidR="00185397" w:rsidRPr="00185397" w:rsidRDefault="00185397" w:rsidP="00C9198A">
      <w:pPr>
        <w:spacing w:befor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Науковий керівник Іванов А.О.</w:t>
      </w:r>
    </w:p>
    <w:p w:rsidR="00C9198A" w:rsidRPr="00185397" w:rsidRDefault="00C9198A" w:rsidP="00C9198A">
      <w:pPr>
        <w:spacing w:before="0"/>
        <w:jc w:val="right"/>
        <w:rPr>
          <w:i/>
          <w:sz w:val="28"/>
          <w:szCs w:val="28"/>
        </w:rPr>
      </w:pPr>
      <w:r w:rsidRPr="00185397">
        <w:rPr>
          <w:i/>
          <w:sz w:val="28"/>
          <w:szCs w:val="28"/>
        </w:rPr>
        <w:t>канд. економ. наук, доцент</w:t>
      </w:r>
    </w:p>
    <w:p w:rsidR="00C9198A" w:rsidRPr="00185397" w:rsidRDefault="00C9198A" w:rsidP="00C9198A">
      <w:pPr>
        <w:spacing w:before="0"/>
        <w:jc w:val="right"/>
        <w:rPr>
          <w:i/>
          <w:sz w:val="28"/>
          <w:szCs w:val="28"/>
        </w:rPr>
      </w:pPr>
      <w:r w:rsidRPr="00185397">
        <w:rPr>
          <w:i/>
          <w:sz w:val="28"/>
          <w:szCs w:val="28"/>
        </w:rPr>
        <w:t>Національній технічний університет Україні «КПІ»</w:t>
      </w:r>
    </w:p>
    <w:p w:rsidR="00C9198A" w:rsidRPr="00185397" w:rsidRDefault="00C9198A" w:rsidP="00C9198A">
      <w:pPr>
        <w:pStyle w:val="4"/>
        <w:rPr>
          <w:rFonts w:ascii="Times New Roman" w:hAnsi="Times New Roman"/>
          <w:sz w:val="28"/>
          <w:szCs w:val="28"/>
        </w:rPr>
      </w:pPr>
    </w:p>
    <w:p w:rsidR="00C9198A" w:rsidRPr="00185397" w:rsidRDefault="00C9198A" w:rsidP="00C9198A">
      <w:pPr>
        <w:pStyle w:val="4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>НАЗВА СТАТТІ</w:t>
      </w:r>
    </w:p>
    <w:p w:rsidR="00C9198A" w:rsidRPr="00185397" w:rsidRDefault="00C9198A" w:rsidP="00C9198A">
      <w:pPr>
        <w:pStyle w:val="5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 xml:space="preserve">Анотація </w:t>
      </w:r>
    </w:p>
    <w:p w:rsidR="00C9198A" w:rsidRPr="00185397" w:rsidRDefault="00C9198A" w:rsidP="00185397">
      <w:pPr>
        <w:pStyle w:val="5"/>
        <w:ind w:right="3071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b w:val="0"/>
          <w:sz w:val="28"/>
          <w:szCs w:val="28"/>
        </w:rPr>
        <w:t>Українською (російською) і англійською</w:t>
      </w:r>
      <w:r w:rsidR="00185397">
        <w:rPr>
          <w:rFonts w:ascii="Times New Roman" w:hAnsi="Times New Roman"/>
          <w:b w:val="0"/>
          <w:sz w:val="28"/>
          <w:szCs w:val="28"/>
        </w:rPr>
        <w:t xml:space="preserve"> м</w:t>
      </w:r>
      <w:r w:rsidRPr="00185397">
        <w:rPr>
          <w:rFonts w:ascii="Times New Roman" w:hAnsi="Times New Roman"/>
          <w:b w:val="0"/>
          <w:sz w:val="28"/>
          <w:szCs w:val="28"/>
        </w:rPr>
        <w:t>овами</w:t>
      </w:r>
      <w:r w:rsidR="00185397">
        <w:rPr>
          <w:rFonts w:ascii="Times New Roman" w:hAnsi="Times New Roman"/>
          <w:b w:val="0"/>
          <w:sz w:val="28"/>
          <w:szCs w:val="28"/>
        </w:rPr>
        <w:t xml:space="preserve"> </w:t>
      </w:r>
      <w:r w:rsidRPr="00185397">
        <w:rPr>
          <w:rFonts w:ascii="Times New Roman" w:hAnsi="Times New Roman"/>
          <w:b w:val="0"/>
          <w:sz w:val="28"/>
          <w:szCs w:val="28"/>
        </w:rPr>
        <w:t>(</w:t>
      </w:r>
      <w:r w:rsidR="00185397">
        <w:rPr>
          <w:rFonts w:ascii="Times New Roman" w:hAnsi="Times New Roman"/>
          <w:b w:val="0"/>
          <w:sz w:val="28"/>
          <w:szCs w:val="28"/>
        </w:rPr>
        <w:t>до</w:t>
      </w:r>
      <w:r w:rsidRPr="00185397">
        <w:rPr>
          <w:rFonts w:ascii="Times New Roman" w:hAnsi="Times New Roman"/>
          <w:b w:val="0"/>
          <w:sz w:val="28"/>
          <w:szCs w:val="28"/>
        </w:rPr>
        <w:t xml:space="preserve"> </w:t>
      </w:r>
      <w:r w:rsidR="00185397">
        <w:rPr>
          <w:rFonts w:ascii="Times New Roman" w:hAnsi="Times New Roman"/>
          <w:b w:val="0"/>
          <w:sz w:val="28"/>
          <w:szCs w:val="28"/>
        </w:rPr>
        <w:t>6</w:t>
      </w:r>
      <w:r w:rsidRPr="00185397">
        <w:rPr>
          <w:rFonts w:ascii="Times New Roman" w:hAnsi="Times New Roman"/>
          <w:b w:val="0"/>
          <w:sz w:val="28"/>
          <w:szCs w:val="28"/>
        </w:rPr>
        <w:t>0 слів)</w:t>
      </w:r>
    </w:p>
    <w:p w:rsidR="00C9198A" w:rsidRPr="00185397" w:rsidRDefault="00C9198A" w:rsidP="00C9198A">
      <w:pPr>
        <w:rPr>
          <w:b/>
          <w:sz w:val="28"/>
          <w:szCs w:val="28"/>
        </w:rPr>
      </w:pPr>
    </w:p>
    <w:p w:rsidR="00C9198A" w:rsidRPr="00185397" w:rsidRDefault="00C9198A" w:rsidP="00C9198A">
      <w:pPr>
        <w:ind w:firstLine="0"/>
        <w:rPr>
          <w:b/>
          <w:sz w:val="28"/>
          <w:szCs w:val="28"/>
        </w:rPr>
      </w:pPr>
      <w:r w:rsidRPr="00185397">
        <w:rPr>
          <w:b/>
          <w:sz w:val="28"/>
          <w:szCs w:val="28"/>
        </w:rPr>
        <w:t>Ключові слова</w:t>
      </w:r>
      <w:r w:rsidR="009B5FB5" w:rsidRPr="00185397">
        <w:rPr>
          <w:b/>
          <w:sz w:val="28"/>
          <w:szCs w:val="28"/>
        </w:rPr>
        <w:t>:</w:t>
      </w:r>
      <w:r w:rsidRPr="00185397">
        <w:rPr>
          <w:b/>
          <w:sz w:val="28"/>
          <w:szCs w:val="28"/>
        </w:rPr>
        <w:t xml:space="preserve"> </w:t>
      </w:r>
    </w:p>
    <w:p w:rsidR="00C9198A" w:rsidRPr="00185397" w:rsidRDefault="00C9198A" w:rsidP="00C9198A">
      <w:pPr>
        <w:ind w:firstLine="0"/>
        <w:rPr>
          <w:b/>
          <w:sz w:val="28"/>
          <w:szCs w:val="28"/>
        </w:rPr>
      </w:pPr>
      <w:r w:rsidRPr="00185397">
        <w:rPr>
          <w:sz w:val="28"/>
          <w:szCs w:val="28"/>
        </w:rPr>
        <w:t>(3-</w:t>
      </w:r>
      <w:r w:rsidR="009A2399" w:rsidRPr="00185397">
        <w:rPr>
          <w:sz w:val="28"/>
          <w:szCs w:val="28"/>
          <w:lang w:val="ru-RU"/>
        </w:rPr>
        <w:t>7</w:t>
      </w:r>
      <w:r w:rsidRPr="00185397">
        <w:rPr>
          <w:sz w:val="28"/>
          <w:szCs w:val="28"/>
        </w:rPr>
        <w:t xml:space="preserve"> слів)</w:t>
      </w:r>
    </w:p>
    <w:p w:rsidR="00C9198A" w:rsidRPr="00185397" w:rsidRDefault="00C9198A" w:rsidP="00C9198A">
      <w:pPr>
        <w:rPr>
          <w:b/>
          <w:sz w:val="28"/>
          <w:szCs w:val="28"/>
        </w:rPr>
      </w:pPr>
    </w:p>
    <w:p w:rsidR="00C9198A" w:rsidRPr="00185397" w:rsidRDefault="00C9198A" w:rsidP="00C9198A">
      <w:pPr>
        <w:ind w:firstLine="0"/>
        <w:rPr>
          <w:b/>
          <w:sz w:val="28"/>
          <w:szCs w:val="28"/>
        </w:rPr>
      </w:pPr>
      <w:r w:rsidRPr="00185397">
        <w:rPr>
          <w:b/>
          <w:sz w:val="28"/>
          <w:szCs w:val="28"/>
        </w:rPr>
        <w:t xml:space="preserve">Вступ </w:t>
      </w:r>
    </w:p>
    <w:p w:rsidR="00C9198A" w:rsidRPr="00185397" w:rsidRDefault="00C9198A" w:rsidP="00C9198A">
      <w:pPr>
        <w:pStyle w:val="30"/>
        <w:spacing w:before="20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>(постановка проблеми, її зв’язок з останніми дослідженнями та публікаціями, науковими та практичними завданнями з обов’язковим посиланням на використані джерела; обґрунтування актуальності дослідження)</w:t>
      </w:r>
    </w:p>
    <w:p w:rsidR="00C9198A" w:rsidRPr="00185397" w:rsidRDefault="00C9198A" w:rsidP="00C9198A">
      <w:pPr>
        <w:rPr>
          <w:b/>
          <w:sz w:val="28"/>
          <w:szCs w:val="28"/>
        </w:rPr>
      </w:pPr>
    </w:p>
    <w:p w:rsidR="00C9198A" w:rsidRPr="00185397" w:rsidRDefault="00C9198A" w:rsidP="00C9198A">
      <w:pPr>
        <w:pStyle w:val="6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 xml:space="preserve">Постановка задачі </w:t>
      </w:r>
    </w:p>
    <w:p w:rsidR="00C9198A" w:rsidRPr="00185397" w:rsidRDefault="00C9198A" w:rsidP="00C9198A">
      <w:pPr>
        <w:pStyle w:val="a3"/>
        <w:ind w:right="123"/>
        <w:jc w:val="both"/>
        <w:rPr>
          <w:sz w:val="28"/>
          <w:szCs w:val="28"/>
        </w:rPr>
      </w:pPr>
      <w:r w:rsidRPr="00185397">
        <w:rPr>
          <w:sz w:val="28"/>
          <w:szCs w:val="28"/>
        </w:rPr>
        <w:t>(формулювання цілей дослідження)</w:t>
      </w:r>
    </w:p>
    <w:p w:rsidR="00C9198A" w:rsidRPr="00185397" w:rsidRDefault="00C9198A" w:rsidP="00C9198A">
      <w:pPr>
        <w:pStyle w:val="a3"/>
        <w:ind w:right="123"/>
        <w:jc w:val="both"/>
        <w:rPr>
          <w:sz w:val="28"/>
          <w:szCs w:val="28"/>
        </w:rPr>
      </w:pPr>
    </w:p>
    <w:p w:rsidR="00C9198A" w:rsidRPr="00185397" w:rsidRDefault="00C9198A" w:rsidP="00C9198A">
      <w:pPr>
        <w:pStyle w:val="a3"/>
        <w:ind w:right="123"/>
        <w:jc w:val="both"/>
        <w:rPr>
          <w:b/>
          <w:sz w:val="28"/>
          <w:szCs w:val="28"/>
        </w:rPr>
      </w:pPr>
      <w:r w:rsidRPr="00185397">
        <w:rPr>
          <w:b/>
          <w:sz w:val="28"/>
          <w:szCs w:val="28"/>
        </w:rPr>
        <w:t xml:space="preserve">Методологія </w:t>
      </w:r>
    </w:p>
    <w:p w:rsidR="00C9198A" w:rsidRPr="00185397" w:rsidRDefault="00C9198A" w:rsidP="00C9198A">
      <w:pPr>
        <w:pStyle w:val="a3"/>
        <w:ind w:right="123"/>
        <w:jc w:val="both"/>
        <w:rPr>
          <w:b/>
          <w:sz w:val="28"/>
          <w:szCs w:val="28"/>
        </w:rPr>
      </w:pPr>
      <w:r w:rsidRPr="00185397">
        <w:rPr>
          <w:sz w:val="28"/>
          <w:szCs w:val="28"/>
        </w:rPr>
        <w:t>(перелік і обґрунтування методологічної бази дослідження, використаних методів, математичного апарат</w:t>
      </w:r>
      <w:r w:rsidR="002A3A76" w:rsidRPr="00185397">
        <w:rPr>
          <w:sz w:val="28"/>
          <w:szCs w:val="28"/>
        </w:rPr>
        <w:t>у</w:t>
      </w:r>
      <w:r w:rsidRPr="00185397">
        <w:rPr>
          <w:sz w:val="28"/>
          <w:szCs w:val="28"/>
        </w:rPr>
        <w:t>, алгоритмів і програмного забезпечення)</w:t>
      </w:r>
    </w:p>
    <w:p w:rsidR="00C9198A" w:rsidRPr="00185397" w:rsidRDefault="00C9198A" w:rsidP="00C9198A">
      <w:pPr>
        <w:rPr>
          <w:b/>
          <w:sz w:val="28"/>
          <w:szCs w:val="28"/>
        </w:rPr>
      </w:pPr>
    </w:p>
    <w:p w:rsidR="00C9198A" w:rsidRPr="00185397" w:rsidRDefault="00C9198A" w:rsidP="00C9198A">
      <w:pPr>
        <w:ind w:firstLine="0"/>
        <w:rPr>
          <w:b/>
          <w:sz w:val="28"/>
          <w:szCs w:val="28"/>
        </w:rPr>
      </w:pPr>
      <w:r w:rsidRPr="00185397">
        <w:rPr>
          <w:b/>
          <w:sz w:val="28"/>
          <w:szCs w:val="28"/>
        </w:rPr>
        <w:t>Результати дослідження</w:t>
      </w:r>
    </w:p>
    <w:p w:rsidR="00C9198A" w:rsidRPr="00185397" w:rsidRDefault="00C9198A" w:rsidP="00C9198A">
      <w:pPr>
        <w:pStyle w:val="20"/>
        <w:ind w:right="-18"/>
        <w:jc w:val="both"/>
        <w:rPr>
          <w:b w:val="0"/>
          <w:i w:val="0"/>
          <w:sz w:val="28"/>
          <w:szCs w:val="28"/>
        </w:rPr>
      </w:pPr>
      <w:r w:rsidRPr="00185397">
        <w:rPr>
          <w:b w:val="0"/>
          <w:i w:val="0"/>
          <w:sz w:val="28"/>
          <w:szCs w:val="28"/>
        </w:rPr>
        <w:t>(викладення основного матеріалу з обґрунтуванням наукових результатів)</w:t>
      </w:r>
    </w:p>
    <w:p w:rsidR="00C9198A" w:rsidRPr="00185397" w:rsidRDefault="00C9198A" w:rsidP="00C9198A">
      <w:pPr>
        <w:rPr>
          <w:b/>
          <w:sz w:val="28"/>
          <w:szCs w:val="28"/>
        </w:rPr>
      </w:pPr>
    </w:p>
    <w:p w:rsidR="00C9198A" w:rsidRPr="00185397" w:rsidRDefault="00C9198A" w:rsidP="00C9198A">
      <w:pPr>
        <w:ind w:firstLine="0"/>
        <w:rPr>
          <w:sz w:val="28"/>
          <w:szCs w:val="28"/>
        </w:rPr>
      </w:pPr>
      <w:r w:rsidRPr="00185397">
        <w:rPr>
          <w:b/>
          <w:sz w:val="28"/>
          <w:szCs w:val="28"/>
        </w:rPr>
        <w:t>Висновки</w:t>
      </w:r>
    </w:p>
    <w:p w:rsidR="00C9198A" w:rsidRPr="00185397" w:rsidRDefault="00C9198A" w:rsidP="00C9198A">
      <w:pPr>
        <w:pStyle w:val="30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>(наукова новизна, теоретичне та практичне значення результатів дослідження, перспективи подальших наукових розробок за даним напрямом, рекомендація щодо використання)</w:t>
      </w:r>
    </w:p>
    <w:p w:rsidR="00C9198A" w:rsidRPr="00185397" w:rsidRDefault="00C9198A" w:rsidP="00C9198A">
      <w:pPr>
        <w:pStyle w:val="30"/>
        <w:rPr>
          <w:rFonts w:ascii="Times New Roman" w:hAnsi="Times New Roman"/>
          <w:sz w:val="28"/>
          <w:szCs w:val="28"/>
        </w:rPr>
      </w:pPr>
    </w:p>
    <w:p w:rsidR="00C9198A" w:rsidRPr="00185397" w:rsidRDefault="00C9198A" w:rsidP="00C9198A">
      <w:pPr>
        <w:pStyle w:val="5"/>
        <w:rPr>
          <w:rFonts w:ascii="Times New Roman" w:hAnsi="Times New Roman"/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 xml:space="preserve">Література: </w:t>
      </w:r>
    </w:p>
    <w:p w:rsidR="00C9198A" w:rsidRPr="00185397" w:rsidRDefault="00C9198A" w:rsidP="00C9198A">
      <w:pPr>
        <w:pStyle w:val="30"/>
        <w:spacing w:before="20"/>
        <w:rPr>
          <w:sz w:val="28"/>
          <w:szCs w:val="28"/>
        </w:rPr>
      </w:pPr>
      <w:r w:rsidRPr="00185397">
        <w:rPr>
          <w:rFonts w:ascii="Times New Roman" w:hAnsi="Times New Roman"/>
          <w:sz w:val="28"/>
          <w:szCs w:val="28"/>
        </w:rPr>
        <w:t>(</w:t>
      </w:r>
      <w:r w:rsidR="003A3219" w:rsidRPr="00185397">
        <w:rPr>
          <w:rFonts w:ascii="Times New Roman" w:hAnsi="Times New Roman"/>
          <w:sz w:val="28"/>
          <w:szCs w:val="28"/>
          <w:lang w:val="ru-RU"/>
        </w:rPr>
        <w:t>5</w:t>
      </w:r>
      <w:r w:rsidRPr="00185397">
        <w:rPr>
          <w:rFonts w:ascii="Times New Roman" w:hAnsi="Times New Roman"/>
          <w:sz w:val="28"/>
          <w:szCs w:val="28"/>
        </w:rPr>
        <w:t xml:space="preserve"> - </w:t>
      </w:r>
      <w:r w:rsidR="003A3219" w:rsidRPr="00185397">
        <w:rPr>
          <w:rFonts w:ascii="Times New Roman" w:hAnsi="Times New Roman"/>
          <w:sz w:val="28"/>
          <w:szCs w:val="28"/>
          <w:lang w:val="ru-RU"/>
        </w:rPr>
        <w:t>1</w:t>
      </w:r>
      <w:r w:rsidRPr="00185397">
        <w:rPr>
          <w:rFonts w:ascii="Times New Roman" w:hAnsi="Times New Roman"/>
          <w:sz w:val="28"/>
          <w:szCs w:val="28"/>
        </w:rPr>
        <w:t>0 джерел</w:t>
      </w:r>
      <w:r w:rsidRPr="00185397">
        <w:rPr>
          <w:sz w:val="28"/>
          <w:szCs w:val="28"/>
        </w:rPr>
        <w:t>)</w:t>
      </w:r>
    </w:p>
    <w:p w:rsidR="00C9198A" w:rsidRPr="00B47E9B" w:rsidRDefault="00C9198A" w:rsidP="00C9198A">
      <w:pPr>
        <w:pStyle w:val="30"/>
        <w:rPr>
          <w:rFonts w:ascii="Times New Roman" w:hAnsi="Times New Roman"/>
          <w:sz w:val="22"/>
          <w:szCs w:val="18"/>
        </w:rPr>
      </w:pPr>
    </w:p>
    <w:p w:rsidR="00C9198A" w:rsidRPr="00E50E8B" w:rsidRDefault="00C9198A" w:rsidP="00C9198A">
      <w:pPr>
        <w:spacing w:before="0"/>
        <w:jc w:val="right"/>
        <w:rPr>
          <w:i/>
        </w:rPr>
      </w:pPr>
      <w:r w:rsidRPr="00E50E8B">
        <w:rPr>
          <w:i/>
        </w:rPr>
        <w:t xml:space="preserve"> </w:t>
      </w:r>
    </w:p>
    <w:p w:rsidR="0000019F" w:rsidRDefault="0000019F" w:rsidP="00C9198A"/>
    <w:p w:rsidR="00B50520" w:rsidRDefault="00B50520" w:rsidP="00C9198A"/>
    <w:p w:rsidR="00B50520" w:rsidRPr="00B97A3D" w:rsidRDefault="00B50520" w:rsidP="00B50520">
      <w:pPr>
        <w:ind w:firstLine="567"/>
        <w:jc w:val="center"/>
        <w:rPr>
          <w:b/>
          <w:bCs/>
        </w:rPr>
      </w:pPr>
      <w:r w:rsidRPr="00B97A3D">
        <w:rPr>
          <w:b/>
          <w:bCs/>
        </w:rPr>
        <w:lastRenderedPageBreak/>
        <w:t>Вимоги до оформлення літератури</w:t>
      </w: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265"/>
      </w:tblGrid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520" w:rsidRPr="00B97A3D" w:rsidRDefault="00B50520" w:rsidP="0061250F">
            <w:pPr>
              <w:keepNext/>
              <w:jc w:val="center"/>
              <w:rPr>
                <w:b/>
                <w:color w:val="000000"/>
              </w:rPr>
            </w:pPr>
            <w:r w:rsidRPr="00B97A3D">
              <w:rPr>
                <w:b/>
                <w:spacing w:val="-10"/>
              </w:rPr>
              <w:t xml:space="preserve">Характеристика </w:t>
            </w:r>
            <w:r w:rsidRPr="00B97A3D">
              <w:rPr>
                <w:b/>
              </w:rPr>
              <w:t>джерела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0" w:rsidRPr="00B97A3D" w:rsidRDefault="00B50520" w:rsidP="0061250F">
            <w:pPr>
              <w:keepNext/>
              <w:jc w:val="center"/>
              <w:rPr>
                <w:b/>
                <w:color w:val="000000"/>
              </w:rPr>
            </w:pPr>
            <w:r w:rsidRPr="00B97A3D">
              <w:rPr>
                <w:b/>
              </w:rPr>
              <w:t>Приклад оформлення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cantSplit/>
          <w:trHeight w:val="19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20" w:rsidRPr="00B97A3D" w:rsidRDefault="00B50520" w:rsidP="0061250F">
            <w:r w:rsidRPr="00B97A3D">
              <w:t xml:space="preserve">Книги: </w:t>
            </w:r>
          </w:p>
          <w:p w:rsidR="00B50520" w:rsidRPr="00B97A3D" w:rsidRDefault="00B50520" w:rsidP="0061250F"/>
          <w:p w:rsidR="00B50520" w:rsidRPr="00B97A3D" w:rsidRDefault="00B50520" w:rsidP="0061250F">
            <w:pPr>
              <w:rPr>
                <w:color w:val="000000"/>
              </w:rPr>
            </w:pPr>
            <w:r w:rsidRPr="00B97A3D">
              <w:t>Один автор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numPr>
                <w:ilvl w:val="0"/>
                <w:numId w:val="2"/>
              </w:numPr>
              <w:spacing w:before="0"/>
              <w:ind w:left="0" w:firstLine="0"/>
            </w:pPr>
            <w:proofErr w:type="spellStart"/>
            <w:r w:rsidRPr="00B97A3D">
              <w:t>Коренівський</w:t>
            </w:r>
            <w:proofErr w:type="spellEnd"/>
            <w:r w:rsidRPr="00B97A3D">
              <w:t xml:space="preserve"> Д. Г. Дестабілізуючий ефект параметричного білого шуму в неперервних та дискретних динамічних системах / </w:t>
            </w:r>
            <w:proofErr w:type="spellStart"/>
            <w:r w:rsidRPr="00B97A3D">
              <w:t>Коренівський</w:t>
            </w:r>
            <w:proofErr w:type="spellEnd"/>
            <w:r w:rsidRPr="00B97A3D">
              <w:t xml:space="preserve"> Д. Г.</w:t>
            </w:r>
            <w:r w:rsidRPr="00B97A3D">
              <w:rPr>
                <w:b/>
                <w:i/>
              </w:rPr>
              <w:t xml:space="preserve"> </w:t>
            </w:r>
            <w:r w:rsidRPr="00B97A3D">
              <w:t>— К. : Ін-т математики, 2006. — 111 с. — (Математика та її застосування) (Праці / Ін-т математики НАН України ; т. 59).</w:t>
            </w:r>
          </w:p>
          <w:p w:rsidR="00B50520" w:rsidRPr="00B97A3D" w:rsidRDefault="00B50520" w:rsidP="00B50520">
            <w:pPr>
              <w:numPr>
                <w:ilvl w:val="0"/>
                <w:numId w:val="2"/>
              </w:numPr>
              <w:spacing w:before="0"/>
              <w:ind w:left="0" w:firstLine="0"/>
            </w:pPr>
            <w:r w:rsidRPr="00B97A3D">
              <w:t xml:space="preserve">Шкляр В. </w:t>
            </w:r>
            <w:proofErr w:type="spellStart"/>
            <w:r w:rsidRPr="00B97A3D">
              <w:t>Елементал</w:t>
            </w:r>
            <w:proofErr w:type="spellEnd"/>
            <w:r w:rsidRPr="00B97A3D">
              <w:t xml:space="preserve"> : [роман] / Василь Шкляр. — Львів : </w:t>
            </w:r>
            <w:proofErr w:type="spellStart"/>
            <w:r w:rsidRPr="00B97A3D">
              <w:t>Кальварія</w:t>
            </w:r>
            <w:proofErr w:type="spellEnd"/>
            <w:r w:rsidRPr="00B97A3D">
              <w:t>, 2005. — 196, [1] с</w:t>
            </w:r>
            <w:r w:rsidRPr="00B97A3D">
              <w:rPr>
                <w:b/>
                <w:i/>
              </w:rPr>
              <w:t>.</w:t>
            </w:r>
            <w:r w:rsidRPr="00B97A3D">
              <w:t xml:space="preserve"> — (Першотвір).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cantSplit/>
          <w:trHeight w:val="22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520" w:rsidRPr="00B97A3D" w:rsidRDefault="00B50520" w:rsidP="0061250F">
            <w:r w:rsidRPr="00B97A3D">
              <w:t>Два або три автори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numPr>
                <w:ilvl w:val="0"/>
                <w:numId w:val="4"/>
              </w:numPr>
              <w:spacing w:before="0"/>
              <w:ind w:left="0" w:firstLine="0"/>
            </w:pPr>
            <w:proofErr w:type="spellStart"/>
            <w:r w:rsidRPr="00B97A3D">
              <w:t>Суберляк</w:t>
            </w:r>
            <w:proofErr w:type="spellEnd"/>
            <w:r w:rsidRPr="00B97A3D">
              <w:t xml:space="preserve"> О. В. Технологія переробки полімерних та композиційних матеріалів </w:t>
            </w:r>
            <w:r w:rsidRPr="00B97A3D">
              <w:rPr>
                <w:bCs/>
                <w:iCs/>
              </w:rPr>
              <w:t xml:space="preserve">: </w:t>
            </w:r>
            <w:proofErr w:type="spellStart"/>
            <w:r w:rsidRPr="00B97A3D">
              <w:rPr>
                <w:bCs/>
                <w:iCs/>
              </w:rPr>
              <w:t>підруч</w:t>
            </w:r>
            <w:proofErr w:type="spellEnd"/>
            <w:r w:rsidRPr="00B97A3D">
              <w:t xml:space="preserve">. [для </w:t>
            </w:r>
            <w:proofErr w:type="spellStart"/>
            <w:r w:rsidRPr="00B97A3D">
              <w:t>студ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вищ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навч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закл</w:t>
            </w:r>
            <w:proofErr w:type="spellEnd"/>
            <w:r w:rsidRPr="00B97A3D">
              <w:t xml:space="preserve">.] / О. В. </w:t>
            </w:r>
            <w:proofErr w:type="spellStart"/>
            <w:r w:rsidRPr="00B97A3D">
              <w:t>Суберляк</w:t>
            </w:r>
            <w:proofErr w:type="spellEnd"/>
            <w:r w:rsidRPr="00B97A3D">
              <w:t xml:space="preserve">, П. І. Баштанник. — Львів : Растр-7, 2007. — 375 с. </w:t>
            </w:r>
          </w:p>
          <w:p w:rsidR="00B50520" w:rsidRPr="00B97A3D" w:rsidRDefault="00B50520" w:rsidP="00B50520">
            <w:pPr>
              <w:numPr>
                <w:ilvl w:val="0"/>
                <w:numId w:val="4"/>
              </w:numPr>
              <w:spacing w:before="0"/>
              <w:ind w:left="0" w:firstLine="0"/>
            </w:pPr>
            <w:proofErr w:type="spellStart"/>
            <w:r w:rsidRPr="00B97A3D">
              <w:t>Акофф</w:t>
            </w:r>
            <w:proofErr w:type="spellEnd"/>
            <w:r w:rsidRPr="00B97A3D">
              <w:t xml:space="preserve"> Р. Л. </w:t>
            </w:r>
            <w:proofErr w:type="spellStart"/>
            <w:r w:rsidRPr="00B97A3D">
              <w:t>Идеализированное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проектирование</w:t>
            </w:r>
            <w:proofErr w:type="spellEnd"/>
            <w:r w:rsidRPr="00B97A3D">
              <w:t xml:space="preserve">: </w:t>
            </w:r>
            <w:proofErr w:type="spellStart"/>
            <w:r w:rsidRPr="00B97A3D">
              <w:t>как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предотвратить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завтрашний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кризис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сегодня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Создание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будущего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организации</w:t>
            </w:r>
            <w:proofErr w:type="spellEnd"/>
            <w:r w:rsidRPr="00B97A3D">
              <w:t xml:space="preserve"> / </w:t>
            </w:r>
            <w:proofErr w:type="spellStart"/>
            <w:r w:rsidRPr="00B97A3D">
              <w:t>Акофф</w:t>
            </w:r>
            <w:proofErr w:type="spellEnd"/>
            <w:r w:rsidRPr="00B97A3D">
              <w:t xml:space="preserve"> Р. Л., </w:t>
            </w:r>
            <w:proofErr w:type="spellStart"/>
            <w:r w:rsidRPr="00B97A3D">
              <w:t>Магидсон</w:t>
            </w:r>
            <w:proofErr w:type="spellEnd"/>
            <w:r w:rsidRPr="00B97A3D">
              <w:t xml:space="preserve"> Д., </w:t>
            </w:r>
            <w:proofErr w:type="spellStart"/>
            <w:r w:rsidRPr="00B97A3D">
              <w:t>Эддисон</w:t>
            </w:r>
            <w:proofErr w:type="spellEnd"/>
            <w:r w:rsidRPr="00B97A3D">
              <w:t xml:space="preserve"> Г. Д. </w:t>
            </w:r>
            <w:r w:rsidRPr="00B97A3D">
              <w:rPr>
                <w:bCs/>
                <w:iCs/>
              </w:rPr>
              <w:t>; пер. с англ. Ф. П. Тарасенко</w:t>
            </w:r>
            <w:r w:rsidRPr="00B97A3D">
              <w:t xml:space="preserve">. — </w:t>
            </w:r>
            <w:proofErr w:type="spellStart"/>
            <w:r w:rsidRPr="00B97A3D">
              <w:t>Днепропетровск</w:t>
            </w:r>
            <w:proofErr w:type="spellEnd"/>
            <w:r w:rsidRPr="00B97A3D">
              <w:t xml:space="preserve"> : Баланс </w:t>
            </w:r>
            <w:proofErr w:type="spellStart"/>
            <w:r w:rsidRPr="00B97A3D">
              <w:t>Бизнес</w:t>
            </w:r>
            <w:proofErr w:type="spellEnd"/>
            <w:r w:rsidRPr="00B97A3D">
              <w:t xml:space="preserve"> Букс, 2007. — XLIII, 265 с.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pPr>
              <w:rPr>
                <w:color w:val="000000"/>
              </w:rPr>
            </w:pPr>
            <w:r w:rsidRPr="00B97A3D">
              <w:t>Чотири автори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numPr>
                <w:ilvl w:val="0"/>
                <w:numId w:val="3"/>
              </w:numPr>
              <w:spacing w:before="0"/>
              <w:ind w:left="0" w:firstLine="0"/>
            </w:pPr>
            <w:r w:rsidRPr="00B97A3D">
              <w:t>Механізація переробної галузі агропромислового комплексу : [</w:t>
            </w:r>
            <w:proofErr w:type="spellStart"/>
            <w:r w:rsidRPr="00B97A3D">
              <w:t>підруч</w:t>
            </w:r>
            <w:proofErr w:type="spellEnd"/>
            <w:r w:rsidRPr="00B97A3D">
              <w:t xml:space="preserve">. для учнів проф.-техн. </w:t>
            </w:r>
            <w:proofErr w:type="spellStart"/>
            <w:r w:rsidRPr="00B97A3D">
              <w:t>навч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закл</w:t>
            </w:r>
            <w:proofErr w:type="spellEnd"/>
            <w:r w:rsidRPr="00B97A3D">
              <w:t xml:space="preserve">.] / О. В. </w:t>
            </w:r>
            <w:proofErr w:type="spellStart"/>
            <w:r w:rsidRPr="00B97A3D">
              <w:t>Гвоздєв</w:t>
            </w:r>
            <w:proofErr w:type="spellEnd"/>
            <w:r w:rsidRPr="00B97A3D">
              <w:t xml:space="preserve">, Ф. Ю. </w:t>
            </w:r>
            <w:proofErr w:type="spellStart"/>
            <w:r w:rsidRPr="00B97A3D">
              <w:t>Ялпачик</w:t>
            </w:r>
            <w:proofErr w:type="spellEnd"/>
            <w:r w:rsidRPr="00B97A3D">
              <w:t>, Ю. П. Рогач, М. М. Сердюк. — К. : Вища освіта, 2006. — 478, [1] с. — (ПТО: Професійно-технічна освіта).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r w:rsidRPr="00B97A3D">
              <w:t>П’ять і більше авторів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numPr>
                <w:ilvl w:val="0"/>
                <w:numId w:val="5"/>
              </w:numPr>
              <w:spacing w:before="0"/>
              <w:ind w:left="0" w:firstLine="0"/>
            </w:pPr>
            <w:proofErr w:type="spellStart"/>
            <w:r w:rsidRPr="00B97A3D">
              <w:t>Психология</w:t>
            </w:r>
            <w:proofErr w:type="spellEnd"/>
            <w:r w:rsidRPr="00B97A3D">
              <w:t xml:space="preserve"> </w:t>
            </w:r>
            <w:proofErr w:type="spellStart"/>
            <w:r w:rsidRPr="00B97A3D">
              <w:t>менеджмента</w:t>
            </w:r>
            <w:proofErr w:type="spellEnd"/>
            <w:r w:rsidRPr="00B97A3D">
              <w:t xml:space="preserve"> / [ Власов П. К., </w:t>
            </w:r>
            <w:proofErr w:type="spellStart"/>
            <w:r w:rsidRPr="00B97A3D">
              <w:t>Липницкий</w:t>
            </w:r>
            <w:proofErr w:type="spellEnd"/>
            <w:r w:rsidRPr="00B97A3D">
              <w:t xml:space="preserve"> А. В., </w:t>
            </w:r>
            <w:proofErr w:type="spellStart"/>
            <w:r w:rsidRPr="00B97A3D">
              <w:t>Лущихина</w:t>
            </w:r>
            <w:proofErr w:type="spellEnd"/>
            <w:r w:rsidRPr="00B97A3D">
              <w:t xml:space="preserve"> И. М. и др.] </w:t>
            </w:r>
            <w:r w:rsidRPr="00B97A3D">
              <w:rPr>
                <w:bCs/>
                <w:iCs/>
              </w:rPr>
              <w:t xml:space="preserve">; </w:t>
            </w:r>
            <w:proofErr w:type="spellStart"/>
            <w:r w:rsidRPr="00B97A3D">
              <w:rPr>
                <w:bCs/>
                <w:iCs/>
              </w:rPr>
              <w:t>под</w:t>
            </w:r>
            <w:proofErr w:type="spellEnd"/>
            <w:r w:rsidRPr="00B97A3D">
              <w:rPr>
                <w:bCs/>
                <w:iCs/>
              </w:rPr>
              <w:t xml:space="preserve"> ред. Г. С. Никифорова</w:t>
            </w:r>
            <w:r w:rsidRPr="00B97A3D">
              <w:t xml:space="preserve">. — [3-е </w:t>
            </w:r>
            <w:proofErr w:type="spellStart"/>
            <w:r w:rsidRPr="00B97A3D">
              <w:t>изд</w:t>
            </w:r>
            <w:proofErr w:type="spellEnd"/>
            <w:r w:rsidRPr="00B97A3D">
              <w:t xml:space="preserve">.]. — Х. : </w:t>
            </w:r>
            <w:proofErr w:type="spellStart"/>
            <w:r w:rsidRPr="00B97A3D">
              <w:t>Гуманитар</w:t>
            </w:r>
            <w:proofErr w:type="spellEnd"/>
            <w:r w:rsidRPr="00B97A3D">
              <w:t>. центр, 2007. — 510 с.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</w:rPr>
            </w:pPr>
          </w:p>
          <w:p w:rsidR="00B50520" w:rsidRPr="00B97A3D" w:rsidRDefault="00B50520" w:rsidP="0061250F">
            <w:r w:rsidRPr="00B97A3D">
              <w:t>Без автора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numPr>
                <w:ilvl w:val="0"/>
                <w:numId w:val="6"/>
              </w:numPr>
              <w:spacing w:before="0"/>
              <w:ind w:left="0" w:firstLine="0"/>
              <w:rPr>
                <w:b/>
                <w:i/>
              </w:rPr>
            </w:pPr>
            <w:r w:rsidRPr="00B97A3D">
              <w:t>Проблеми типологічної та квантитативної лексикології : [</w:t>
            </w:r>
            <w:proofErr w:type="spellStart"/>
            <w:r w:rsidRPr="00B97A3D">
              <w:t>зб.наук.праць</w:t>
            </w:r>
            <w:proofErr w:type="spellEnd"/>
            <w:r w:rsidRPr="00B97A3D">
              <w:t xml:space="preserve"> / наук. ред. </w:t>
            </w:r>
            <w:proofErr w:type="spellStart"/>
            <w:r w:rsidRPr="00B97A3D">
              <w:t>Каліущенко</w:t>
            </w:r>
            <w:proofErr w:type="spellEnd"/>
            <w:r w:rsidRPr="00B97A3D">
              <w:t xml:space="preserve"> В. та ін.]. — Чернівці : Рута, 2007. — 310 с.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i/>
              </w:rPr>
            </w:pPr>
          </w:p>
          <w:p w:rsidR="00B50520" w:rsidRPr="00B97A3D" w:rsidRDefault="00B50520" w:rsidP="0061250F">
            <w:r w:rsidRPr="00B97A3D">
              <w:t>Багатотомний документ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numPr>
                <w:ilvl w:val="0"/>
                <w:numId w:val="8"/>
              </w:numPr>
              <w:spacing w:before="0"/>
              <w:ind w:left="0" w:firstLine="0"/>
            </w:pPr>
            <w:r w:rsidRPr="00B97A3D">
              <w:t>Історія Національної академії наук України, 1941—1945 / [</w:t>
            </w:r>
            <w:proofErr w:type="spellStart"/>
            <w:r w:rsidRPr="00B97A3D">
              <w:t>упоряд</w:t>
            </w:r>
            <w:proofErr w:type="spellEnd"/>
            <w:r w:rsidRPr="00B97A3D">
              <w:t>. Л. М. Яременко та ін.]. — К. : Нац. б-ка України ім. В. І. Вернадського, 2007—    .— (Джерела з історії науки в Україні).</w:t>
            </w:r>
          </w:p>
          <w:p w:rsidR="00B50520" w:rsidRPr="00B97A3D" w:rsidRDefault="00B50520" w:rsidP="0061250F">
            <w:r w:rsidRPr="00B97A3D">
              <w:t xml:space="preserve">               Ч. 2 : Додатки — 2007. — 573, [1] c.</w:t>
            </w:r>
          </w:p>
          <w:p w:rsidR="00B50520" w:rsidRPr="00B97A3D" w:rsidRDefault="00B50520" w:rsidP="00B50520">
            <w:pPr>
              <w:numPr>
                <w:ilvl w:val="0"/>
                <w:numId w:val="8"/>
              </w:numPr>
              <w:spacing w:before="0"/>
              <w:ind w:left="0" w:firstLine="0"/>
            </w:pPr>
            <w:r w:rsidRPr="00B97A3D">
              <w:t>Бондаренко В. Г. Теорія ймовірностей і математична статистика. Ч.1 / В. Г. Бондаренко, І. Ю. Канівська, С. М. Парамонова. — К. : НТУУ "КПІ", 2006. — 125 с.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r w:rsidRPr="00B97A3D">
              <w:t>Матеріали конференцій, з’їздів</w:t>
            </w:r>
          </w:p>
          <w:p w:rsidR="00B50520" w:rsidRPr="00B97A3D" w:rsidRDefault="00B50520" w:rsidP="0061250F"/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pacing w:before="0"/>
              <w:ind w:left="0" w:firstLine="0"/>
              <w:rPr>
                <w:snapToGrid w:val="0"/>
              </w:rPr>
            </w:pPr>
            <w:r w:rsidRPr="00B97A3D">
              <w:rPr>
                <w:snapToGrid w:val="0"/>
              </w:rPr>
              <w:t xml:space="preserve">Економіка, менеджмент, освіта в системі реформування агропромислового комплексу : </w:t>
            </w:r>
            <w:r w:rsidRPr="00B97A3D">
              <w:rPr>
                <w:bCs/>
                <w:iCs/>
                <w:snapToGrid w:val="0"/>
              </w:rPr>
              <w:t xml:space="preserve">матеріали </w:t>
            </w:r>
            <w:proofErr w:type="spellStart"/>
            <w:r w:rsidRPr="00B97A3D">
              <w:rPr>
                <w:bCs/>
                <w:iCs/>
                <w:snapToGrid w:val="0"/>
              </w:rPr>
              <w:t>Всеукр</w:t>
            </w:r>
            <w:proofErr w:type="spellEnd"/>
            <w:r w:rsidRPr="00B97A3D">
              <w:rPr>
                <w:bCs/>
                <w:iCs/>
                <w:snapToGrid w:val="0"/>
              </w:rPr>
              <w:t xml:space="preserve">. </w:t>
            </w:r>
            <w:proofErr w:type="spellStart"/>
            <w:r w:rsidRPr="00B97A3D">
              <w:rPr>
                <w:bCs/>
                <w:iCs/>
                <w:snapToGrid w:val="0"/>
              </w:rPr>
              <w:t>конф</w:t>
            </w:r>
            <w:proofErr w:type="spellEnd"/>
            <w:r w:rsidRPr="00B97A3D">
              <w:rPr>
                <w:bCs/>
                <w:iCs/>
                <w:snapToGrid w:val="0"/>
              </w:rPr>
              <w:t xml:space="preserve">. молодих учених-аграрників ["Молодь України і аграрна реформа"], (Харків, 11—13 </w:t>
            </w:r>
            <w:proofErr w:type="spellStart"/>
            <w:r w:rsidRPr="00B97A3D">
              <w:rPr>
                <w:bCs/>
                <w:iCs/>
                <w:snapToGrid w:val="0"/>
              </w:rPr>
              <w:t>жовт</w:t>
            </w:r>
            <w:proofErr w:type="spellEnd"/>
            <w:r w:rsidRPr="00B97A3D">
              <w:rPr>
                <w:bCs/>
                <w:iCs/>
                <w:snapToGrid w:val="0"/>
              </w:rPr>
              <w:t>. 2000 р.)</w:t>
            </w:r>
            <w:r w:rsidRPr="00B97A3D">
              <w:rPr>
                <w:snapToGrid w:val="0"/>
              </w:rPr>
              <w:t xml:space="preserve"> / М-во </w:t>
            </w:r>
            <w:proofErr w:type="spellStart"/>
            <w:r w:rsidRPr="00B97A3D">
              <w:rPr>
                <w:snapToGrid w:val="0"/>
              </w:rPr>
              <w:t>аграр</w:t>
            </w:r>
            <w:proofErr w:type="spellEnd"/>
            <w:r w:rsidRPr="00B97A3D">
              <w:rPr>
                <w:snapToGrid w:val="0"/>
              </w:rPr>
              <w:t xml:space="preserve">. політики, </w:t>
            </w:r>
            <w:proofErr w:type="spellStart"/>
            <w:r w:rsidRPr="00B97A3D">
              <w:rPr>
                <w:snapToGrid w:val="0"/>
              </w:rPr>
              <w:t>Харк</w:t>
            </w:r>
            <w:proofErr w:type="spellEnd"/>
            <w:r w:rsidRPr="00B97A3D">
              <w:rPr>
                <w:snapToGrid w:val="0"/>
              </w:rPr>
              <w:t xml:space="preserve">. </w:t>
            </w:r>
            <w:proofErr w:type="spellStart"/>
            <w:r w:rsidRPr="00B97A3D">
              <w:rPr>
                <w:snapToGrid w:val="0"/>
              </w:rPr>
              <w:t>держ</w:t>
            </w:r>
            <w:proofErr w:type="spellEnd"/>
            <w:r w:rsidRPr="00B97A3D">
              <w:rPr>
                <w:snapToGrid w:val="0"/>
              </w:rPr>
              <w:t xml:space="preserve">. </w:t>
            </w:r>
            <w:proofErr w:type="spellStart"/>
            <w:r w:rsidRPr="00B97A3D">
              <w:rPr>
                <w:snapToGrid w:val="0"/>
              </w:rPr>
              <w:t>аграр</w:t>
            </w:r>
            <w:proofErr w:type="spellEnd"/>
            <w:r w:rsidRPr="00B97A3D">
              <w:rPr>
                <w:snapToGrid w:val="0"/>
              </w:rPr>
              <w:t xml:space="preserve">. ун-т ім. В. В. Докучаєва. — Х. : </w:t>
            </w:r>
            <w:proofErr w:type="spellStart"/>
            <w:r w:rsidRPr="00B97A3D">
              <w:rPr>
                <w:snapToGrid w:val="0"/>
              </w:rPr>
              <w:t>Харк</w:t>
            </w:r>
            <w:proofErr w:type="spellEnd"/>
            <w:r w:rsidRPr="00B97A3D">
              <w:rPr>
                <w:snapToGrid w:val="0"/>
              </w:rPr>
              <w:t xml:space="preserve">. </w:t>
            </w:r>
            <w:proofErr w:type="spellStart"/>
            <w:r w:rsidRPr="00B97A3D">
              <w:rPr>
                <w:snapToGrid w:val="0"/>
              </w:rPr>
              <w:t>держ</w:t>
            </w:r>
            <w:proofErr w:type="spellEnd"/>
            <w:r w:rsidRPr="00B97A3D">
              <w:rPr>
                <w:snapToGrid w:val="0"/>
              </w:rPr>
              <w:t xml:space="preserve">. </w:t>
            </w:r>
            <w:proofErr w:type="spellStart"/>
            <w:r w:rsidRPr="00B97A3D">
              <w:rPr>
                <w:snapToGrid w:val="0"/>
              </w:rPr>
              <w:t>аграр</w:t>
            </w:r>
            <w:proofErr w:type="spellEnd"/>
            <w:r w:rsidRPr="00B97A3D">
              <w:rPr>
                <w:snapToGrid w:val="0"/>
              </w:rPr>
              <w:t>. ун-т ім. В. В. Докучаєва, 2000. — 167 с.</w:t>
            </w:r>
          </w:p>
          <w:p w:rsidR="00B50520" w:rsidRPr="00B97A3D" w:rsidRDefault="00B50520" w:rsidP="00B50520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pacing w:before="0"/>
              <w:ind w:left="0" w:firstLine="0"/>
            </w:pPr>
            <w:r w:rsidRPr="00B97A3D">
              <w:rPr>
                <w:snapToGrid w:val="0"/>
              </w:rPr>
              <w:t xml:space="preserve">Кібернетика в сучасних економічних процесах </w:t>
            </w:r>
            <w:r w:rsidRPr="00B97A3D">
              <w:rPr>
                <w:bCs/>
                <w:iCs/>
                <w:snapToGrid w:val="0"/>
              </w:rPr>
              <w:t xml:space="preserve">: зб. текстів виступів на республік. </w:t>
            </w:r>
            <w:proofErr w:type="spellStart"/>
            <w:r w:rsidRPr="00B97A3D">
              <w:rPr>
                <w:bCs/>
                <w:iCs/>
                <w:snapToGrid w:val="0"/>
              </w:rPr>
              <w:t>міжвуз</w:t>
            </w:r>
            <w:proofErr w:type="spellEnd"/>
            <w:r w:rsidRPr="00B97A3D">
              <w:rPr>
                <w:bCs/>
                <w:iCs/>
                <w:snapToGrid w:val="0"/>
              </w:rPr>
              <w:t xml:space="preserve">. </w:t>
            </w:r>
            <w:proofErr w:type="spellStart"/>
            <w:r w:rsidRPr="00B97A3D">
              <w:rPr>
                <w:bCs/>
                <w:iCs/>
                <w:snapToGrid w:val="0"/>
              </w:rPr>
              <w:t>наук.-практ</w:t>
            </w:r>
            <w:proofErr w:type="spellEnd"/>
            <w:r w:rsidRPr="00B97A3D">
              <w:rPr>
                <w:bCs/>
                <w:iCs/>
                <w:snapToGrid w:val="0"/>
              </w:rPr>
              <w:t xml:space="preserve">. </w:t>
            </w:r>
            <w:proofErr w:type="spellStart"/>
            <w:r w:rsidRPr="00B97A3D">
              <w:rPr>
                <w:bCs/>
                <w:iCs/>
                <w:snapToGrid w:val="0"/>
              </w:rPr>
              <w:t>конф</w:t>
            </w:r>
            <w:proofErr w:type="spellEnd"/>
            <w:r w:rsidRPr="00B97A3D">
              <w:rPr>
                <w:bCs/>
                <w:iCs/>
                <w:snapToGrid w:val="0"/>
              </w:rPr>
              <w:t>.</w:t>
            </w:r>
            <w:r w:rsidRPr="00B97A3D">
              <w:rPr>
                <w:snapToGrid w:val="0"/>
              </w:rPr>
              <w:t xml:space="preserve"> / Держкомстат України, Ін-т статистики, обліку та аудиту. — К. : ІСОА, 2002. — 147 с.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61250F">
            <w:pPr>
              <w:pStyle w:val="4"/>
              <w:keepNext w:val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B97A3D">
              <w:rPr>
                <w:rFonts w:ascii="Times New Roman" w:hAnsi="Times New Roman"/>
                <w:b w:val="0"/>
                <w:szCs w:val="24"/>
              </w:rPr>
              <w:t>Словники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0"/>
            </w:pPr>
            <w:r w:rsidRPr="00B97A3D">
              <w:t xml:space="preserve">Тимошенко З. І. Болонський процес в дії : словник-довідник основ. термінів і понять з орг. </w:t>
            </w:r>
            <w:proofErr w:type="spellStart"/>
            <w:r w:rsidRPr="00B97A3D">
              <w:t>навч</w:t>
            </w:r>
            <w:proofErr w:type="spellEnd"/>
            <w:r w:rsidRPr="00B97A3D">
              <w:t xml:space="preserve">. процесу у </w:t>
            </w:r>
            <w:proofErr w:type="spellStart"/>
            <w:r w:rsidRPr="00B97A3D">
              <w:t>вищ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навч</w:t>
            </w:r>
            <w:proofErr w:type="spellEnd"/>
            <w:r w:rsidRPr="00B97A3D">
              <w:t xml:space="preserve">. </w:t>
            </w:r>
            <w:proofErr w:type="spellStart"/>
            <w:r w:rsidRPr="00B97A3D">
              <w:t>закл</w:t>
            </w:r>
            <w:proofErr w:type="spellEnd"/>
            <w:r w:rsidRPr="00B97A3D">
              <w:t xml:space="preserve">. / З. І. Тимошенко, О. І. Тимошенко. — К. : </w:t>
            </w:r>
            <w:proofErr w:type="spellStart"/>
            <w:r w:rsidRPr="00B97A3D">
              <w:t>Європ</w:t>
            </w:r>
            <w:proofErr w:type="spellEnd"/>
            <w:r w:rsidRPr="00B97A3D">
              <w:t>. ун-т, 2007. — 57 с.</w:t>
            </w:r>
          </w:p>
          <w:p w:rsidR="00B50520" w:rsidRPr="00B97A3D" w:rsidRDefault="00B50520" w:rsidP="00B5052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0"/>
            </w:pPr>
            <w:r w:rsidRPr="00B97A3D">
              <w:t xml:space="preserve">Українсько-німецький тематичний словник [уклад. Н. </w:t>
            </w:r>
            <w:proofErr w:type="spellStart"/>
            <w:r w:rsidRPr="00B97A3D">
              <w:t>Яцко</w:t>
            </w:r>
            <w:proofErr w:type="spellEnd"/>
            <w:r w:rsidRPr="00B97A3D">
              <w:t xml:space="preserve"> та ін.]. — К. : Карпенко, 2007. — 219 с.</w:t>
            </w:r>
          </w:p>
          <w:p w:rsidR="00B50520" w:rsidRPr="00B97A3D" w:rsidRDefault="00B50520" w:rsidP="00B5052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color w:val="000000"/>
              </w:rPr>
            </w:pPr>
            <w:r w:rsidRPr="00B97A3D">
              <w:t>Європейський Союз : словник-довідник / [</w:t>
            </w:r>
            <w:proofErr w:type="spellStart"/>
            <w:r w:rsidRPr="00B97A3D">
              <w:t>ред.-упоряд</w:t>
            </w:r>
            <w:proofErr w:type="spellEnd"/>
            <w:r w:rsidRPr="00B97A3D">
              <w:t xml:space="preserve">. М. </w:t>
            </w:r>
            <w:r w:rsidRPr="00B97A3D">
              <w:lastRenderedPageBreak/>
              <w:t xml:space="preserve">Марченко]. — 2-ге вид., </w:t>
            </w:r>
            <w:proofErr w:type="spellStart"/>
            <w:r w:rsidRPr="00B97A3D">
              <w:t>оновл</w:t>
            </w:r>
            <w:proofErr w:type="spellEnd"/>
            <w:r w:rsidRPr="00B97A3D">
              <w:t>. — К. : К.І.С., 2006. — 138 с</w:t>
            </w:r>
            <w:r w:rsidRPr="00B97A3D">
              <w:rPr>
                <w:b/>
                <w:i/>
              </w:rPr>
              <w:t>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pPr>
              <w:pStyle w:val="a5"/>
              <w:rPr>
                <w:lang w:val="uk-UA"/>
              </w:rPr>
            </w:pPr>
            <w:r w:rsidRPr="00B97A3D">
              <w:rPr>
                <w:lang w:val="uk-UA"/>
              </w:rPr>
              <w:lastRenderedPageBreak/>
              <w:t>Законодавчі та нормативні документи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0"/>
            </w:pPr>
            <w:r w:rsidRPr="00B97A3D">
              <w:t xml:space="preserve">Кримінально-процесуальний кодекс України : за станом на 1 груд. 2005 р. / Верховна Рада України. — Офіц. вид. — К. : </w:t>
            </w:r>
            <w:proofErr w:type="spellStart"/>
            <w:r w:rsidRPr="00B97A3D">
              <w:t>Парлам</w:t>
            </w:r>
            <w:proofErr w:type="spellEnd"/>
            <w:r w:rsidRPr="00B97A3D">
              <w:t>. вид-во, 2006. — 207 с. — (Бібліотека офіційних видань).</w:t>
            </w:r>
          </w:p>
          <w:p w:rsidR="00B50520" w:rsidRPr="00B97A3D" w:rsidRDefault="00B50520" w:rsidP="00B505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/>
              <w:ind w:left="0" w:firstLine="0"/>
            </w:pPr>
            <w:r w:rsidRPr="00B97A3D">
              <w:t xml:space="preserve">Медична статистика </w:t>
            </w:r>
            <w:proofErr w:type="spellStart"/>
            <w:r w:rsidRPr="00B97A3D">
              <w:t>статистика</w:t>
            </w:r>
            <w:proofErr w:type="spellEnd"/>
            <w:r w:rsidRPr="00B97A3D">
              <w:t xml:space="preserve"> </w:t>
            </w:r>
            <w:r w:rsidRPr="00B97A3D">
              <w:rPr>
                <w:bCs/>
                <w:iCs/>
              </w:rPr>
              <w:t xml:space="preserve">: зб. </w:t>
            </w:r>
            <w:proofErr w:type="spellStart"/>
            <w:r w:rsidRPr="00B97A3D">
              <w:rPr>
                <w:bCs/>
                <w:iCs/>
              </w:rPr>
              <w:t>нормат</w:t>
            </w:r>
            <w:proofErr w:type="spellEnd"/>
            <w:r w:rsidRPr="00B97A3D">
              <w:rPr>
                <w:bCs/>
                <w:iCs/>
              </w:rPr>
              <w:t>. док</w:t>
            </w:r>
            <w:r w:rsidRPr="00B97A3D">
              <w:t xml:space="preserve">. / </w:t>
            </w:r>
            <w:proofErr w:type="spellStart"/>
            <w:r w:rsidRPr="00B97A3D">
              <w:t>упоряд</w:t>
            </w:r>
            <w:proofErr w:type="spellEnd"/>
            <w:r w:rsidRPr="00B97A3D">
              <w:t xml:space="preserve">. та </w:t>
            </w:r>
            <w:proofErr w:type="spellStart"/>
            <w:r w:rsidRPr="00B97A3D">
              <w:t>голов</w:t>
            </w:r>
            <w:proofErr w:type="spellEnd"/>
            <w:r w:rsidRPr="00B97A3D">
              <w:t xml:space="preserve">. ред. В. М. </w:t>
            </w:r>
            <w:proofErr w:type="spellStart"/>
            <w:r w:rsidRPr="00B97A3D">
              <w:t>Заболотько</w:t>
            </w:r>
            <w:proofErr w:type="spellEnd"/>
            <w:r w:rsidRPr="00B97A3D">
              <w:t xml:space="preserve">. — К. : МНІАЦ мед. статистики : </w:t>
            </w:r>
            <w:proofErr w:type="spellStart"/>
            <w:r w:rsidRPr="00B97A3D">
              <w:t>Медінформ</w:t>
            </w:r>
            <w:proofErr w:type="spellEnd"/>
            <w:r w:rsidRPr="00B97A3D">
              <w:t>, 2006. — 459 с. — (Нормативні директивні правові документи).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pPr>
              <w:rPr>
                <w:color w:val="000000"/>
              </w:rPr>
            </w:pPr>
            <w:r w:rsidRPr="00B97A3D">
              <w:t>Стандарти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0" w:firstLine="0"/>
            </w:pPr>
            <w:r w:rsidRPr="00B97A3D">
              <w:t>Якість води. Словник термінів : ДСТУ ISO 6107-1:2004 — ДСТУ ISO 6107-9:2004. — [Чинний від 2005-04-01]. — К. : Держспоживстандарт України, 2006. — 181 с</w:t>
            </w:r>
            <w:r w:rsidRPr="00B97A3D">
              <w:rPr>
                <w:b/>
                <w:i/>
              </w:rPr>
              <w:t>.</w:t>
            </w:r>
            <w:r w:rsidRPr="00B97A3D">
              <w:t xml:space="preserve"> — (Національні стандарти України).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520" w:rsidRPr="00B97A3D" w:rsidRDefault="00B50520" w:rsidP="0061250F">
            <w:pPr>
              <w:pStyle w:val="1"/>
              <w:keepNext w:val="0"/>
              <w:rPr>
                <w:sz w:val="24"/>
                <w:szCs w:val="24"/>
              </w:rPr>
            </w:pPr>
            <w:r w:rsidRPr="00B97A3D">
              <w:rPr>
                <w:sz w:val="24"/>
                <w:szCs w:val="24"/>
              </w:rPr>
              <w:t>Частина книги, періодичного, продовжуваного видання</w:t>
            </w:r>
          </w:p>
          <w:p w:rsidR="00B50520" w:rsidRPr="00B97A3D" w:rsidRDefault="00B50520" w:rsidP="0061250F"/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b/>
                <w:i/>
              </w:rPr>
            </w:pPr>
            <w:proofErr w:type="spellStart"/>
            <w:r w:rsidRPr="00B97A3D">
              <w:t>Козіна</w:t>
            </w:r>
            <w:proofErr w:type="spellEnd"/>
            <w:r w:rsidRPr="00B97A3D">
              <w:t xml:space="preserve"> Ж. Л. Теоретичні основи і результати практичного застосування системного аналізу в наукових дослідженнях в області спортивних ігор / Ж. Л. </w:t>
            </w:r>
            <w:proofErr w:type="spellStart"/>
            <w:r w:rsidRPr="00B97A3D">
              <w:t>Козіна</w:t>
            </w:r>
            <w:proofErr w:type="spellEnd"/>
            <w:r w:rsidRPr="00B97A3D">
              <w:t xml:space="preserve"> // Теорія та методика фізичного виховання. — 2007. — № 6. — С. 15—18, 35—38.</w:t>
            </w:r>
          </w:p>
          <w:p w:rsidR="00B50520" w:rsidRPr="00B97A3D" w:rsidRDefault="00B50520" w:rsidP="00B505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ind w:left="0" w:firstLine="0"/>
              <w:rPr>
                <w:b/>
                <w:i/>
              </w:rPr>
            </w:pPr>
            <w:proofErr w:type="spellStart"/>
            <w:r w:rsidRPr="00B97A3D">
              <w:t>Гранчак</w:t>
            </w:r>
            <w:proofErr w:type="spellEnd"/>
            <w:r w:rsidRPr="00B97A3D">
              <w:t xml:space="preserve"> Т. Інформаційно-аналітичні структури бібліотек в умовах демократичних перетворень / Тетяна </w:t>
            </w:r>
            <w:proofErr w:type="spellStart"/>
            <w:r w:rsidRPr="00B97A3D">
              <w:t>Гранчак</w:t>
            </w:r>
            <w:proofErr w:type="spellEnd"/>
            <w:r w:rsidRPr="00B97A3D">
              <w:t>, Валерій Горовий // Бібліотечний вісник. — 2006. — № 6. — С. 14—17.</w:t>
            </w:r>
          </w:p>
        </w:tc>
      </w:tr>
      <w:tr w:rsidR="00B50520" w:rsidRPr="00B97A3D" w:rsidTr="0061250F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61250F">
            <w:r w:rsidRPr="00B97A3D">
              <w:t>Електронні ресурси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0" w:rsidRPr="00B97A3D" w:rsidRDefault="00B50520" w:rsidP="00B5052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before="0"/>
              <w:ind w:left="0" w:firstLine="0"/>
              <w:rPr>
                <w:snapToGrid w:val="0"/>
              </w:rPr>
            </w:pPr>
            <w:r w:rsidRPr="00B97A3D">
              <w:rPr>
                <w:snapToGrid w:val="0"/>
              </w:rPr>
              <w:t xml:space="preserve">Бібліотека і доступність інформації у сучасному світі: електронні ресурси в науці, культурі та освіті : (підсумки 10-ї </w:t>
            </w:r>
            <w:proofErr w:type="spellStart"/>
            <w:r w:rsidRPr="00B97A3D">
              <w:rPr>
                <w:snapToGrid w:val="0"/>
              </w:rPr>
              <w:t>Міжнар</w:t>
            </w:r>
            <w:proofErr w:type="spellEnd"/>
            <w:r w:rsidRPr="00B97A3D">
              <w:rPr>
                <w:snapToGrid w:val="0"/>
              </w:rPr>
              <w:t xml:space="preserve">. </w:t>
            </w:r>
            <w:proofErr w:type="spellStart"/>
            <w:r w:rsidRPr="00B97A3D">
              <w:rPr>
                <w:snapToGrid w:val="0"/>
              </w:rPr>
              <w:t>конф</w:t>
            </w:r>
            <w:proofErr w:type="spellEnd"/>
            <w:r w:rsidRPr="00B97A3D">
              <w:rPr>
                <w:snapToGrid w:val="0"/>
              </w:rPr>
              <w:t>. „Крим-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B97A3D">
                <w:rPr>
                  <w:snapToGrid w:val="0"/>
                </w:rPr>
                <w:t>2003”</w:t>
              </w:r>
            </w:smartTag>
            <w:r w:rsidRPr="00B97A3D">
              <w:rPr>
                <w:snapToGrid w:val="0"/>
              </w:rPr>
              <w:t xml:space="preserve">) [Електронний ресурс] / Л. Й. Костенко, А. О. </w:t>
            </w:r>
            <w:proofErr w:type="spellStart"/>
            <w:r w:rsidRPr="00B97A3D">
              <w:rPr>
                <w:snapToGrid w:val="0"/>
              </w:rPr>
              <w:t>Чекмарьов</w:t>
            </w:r>
            <w:proofErr w:type="spellEnd"/>
            <w:r w:rsidRPr="00B97A3D">
              <w:rPr>
                <w:snapToGrid w:val="0"/>
              </w:rPr>
              <w:t xml:space="preserve">, А. Г. </w:t>
            </w:r>
            <w:proofErr w:type="spellStart"/>
            <w:r w:rsidRPr="00B97A3D">
              <w:rPr>
                <w:snapToGrid w:val="0"/>
              </w:rPr>
              <w:t>Бровкін</w:t>
            </w:r>
            <w:proofErr w:type="spellEnd"/>
            <w:r w:rsidRPr="00B97A3D">
              <w:rPr>
                <w:snapToGrid w:val="0"/>
              </w:rPr>
              <w:t>, І. А. Павлуша // Бібліотечний вісник — 2003. — № 4. — С. 43. — Режим доступу до журн. :</w:t>
            </w:r>
          </w:p>
          <w:p w:rsidR="00B50520" w:rsidRPr="00B97A3D" w:rsidRDefault="00B50520" w:rsidP="0061250F">
            <w:pPr>
              <w:tabs>
                <w:tab w:val="left" w:pos="0"/>
              </w:tabs>
              <w:rPr>
                <w:snapToGrid w:val="0"/>
              </w:rPr>
            </w:pPr>
            <w:r w:rsidRPr="00B97A3D">
              <w:rPr>
                <w:snapToGrid w:val="0"/>
              </w:rPr>
              <w:t xml:space="preserve">     </w:t>
            </w:r>
            <w:hyperlink r:id="rId8" w:history="1">
              <w:r w:rsidRPr="00B97A3D">
                <w:rPr>
                  <w:rStyle w:val="a7"/>
                </w:rPr>
                <w:t>http://www.nbuv.gov.ua/articles/2003/03klinko.htm</w:t>
              </w:r>
            </w:hyperlink>
            <w:r w:rsidRPr="00B97A3D">
              <w:rPr>
                <w:snapToGrid w:val="0"/>
              </w:rPr>
              <w:t>.</w:t>
            </w:r>
          </w:p>
          <w:p w:rsidR="00B50520" w:rsidRPr="00B97A3D" w:rsidRDefault="00B50520" w:rsidP="0061250F"/>
        </w:tc>
      </w:tr>
    </w:tbl>
    <w:p w:rsidR="00B50520" w:rsidRPr="00B97A3D" w:rsidRDefault="00B50520" w:rsidP="00B50520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40"/>
          <w:szCs w:val="40"/>
        </w:rPr>
      </w:pPr>
    </w:p>
    <w:p w:rsidR="00B50520" w:rsidRPr="00C9198A" w:rsidRDefault="00B50520" w:rsidP="00C9198A"/>
    <w:sectPr w:rsidR="00B50520" w:rsidRPr="00C9198A">
      <w:footerReference w:type="even" r:id="rId9"/>
      <w:footerReference w:type="default" r:id="rId10"/>
      <w:pgSz w:w="11906" w:h="16838"/>
      <w:pgMar w:top="1134" w:right="991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C2" w:rsidRDefault="008F68C2">
      <w:r>
        <w:separator/>
      </w:r>
    </w:p>
  </w:endnote>
  <w:endnote w:type="continuationSeparator" w:id="0">
    <w:p w:rsidR="008F68C2" w:rsidRDefault="008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99" w:rsidRDefault="009A239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A2399" w:rsidRDefault="009A23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99" w:rsidRDefault="009A239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649B">
      <w:rPr>
        <w:rStyle w:val="a9"/>
        <w:noProof/>
      </w:rPr>
      <w:t>4</w:t>
    </w:r>
    <w:r>
      <w:rPr>
        <w:rStyle w:val="a9"/>
      </w:rPr>
      <w:fldChar w:fldCharType="end"/>
    </w:r>
  </w:p>
  <w:p w:rsidR="009A2399" w:rsidRDefault="009A239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C2" w:rsidRDefault="008F68C2">
      <w:r>
        <w:separator/>
      </w:r>
    </w:p>
  </w:footnote>
  <w:footnote w:type="continuationSeparator" w:id="0">
    <w:p w:rsidR="008F68C2" w:rsidRDefault="008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D045A"/>
    <w:multiLevelType w:val="singleLevel"/>
    <w:tmpl w:val="1E04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8A87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4B1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FD663E"/>
    <w:multiLevelType w:val="singleLevel"/>
    <w:tmpl w:val="61B6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40C17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6B4B24"/>
    <w:multiLevelType w:val="singleLevel"/>
    <w:tmpl w:val="014059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AC34C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173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CD7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39"/>
    <w:rsid w:val="0000019F"/>
    <w:rsid w:val="000175CC"/>
    <w:rsid w:val="00020C7A"/>
    <w:rsid w:val="00042560"/>
    <w:rsid w:val="000656B3"/>
    <w:rsid w:val="00076A1C"/>
    <w:rsid w:val="000F79EC"/>
    <w:rsid w:val="001214BA"/>
    <w:rsid w:val="00131151"/>
    <w:rsid w:val="0014504C"/>
    <w:rsid w:val="00157818"/>
    <w:rsid w:val="00164E74"/>
    <w:rsid w:val="00175B59"/>
    <w:rsid w:val="00182CA5"/>
    <w:rsid w:val="00185397"/>
    <w:rsid w:val="0024649B"/>
    <w:rsid w:val="0028764C"/>
    <w:rsid w:val="002A3A76"/>
    <w:rsid w:val="002A4565"/>
    <w:rsid w:val="002A4B37"/>
    <w:rsid w:val="00316236"/>
    <w:rsid w:val="00322876"/>
    <w:rsid w:val="003833CF"/>
    <w:rsid w:val="003A3219"/>
    <w:rsid w:val="003B195C"/>
    <w:rsid w:val="003D3FA5"/>
    <w:rsid w:val="004005D8"/>
    <w:rsid w:val="004226C1"/>
    <w:rsid w:val="00427FFC"/>
    <w:rsid w:val="0043739B"/>
    <w:rsid w:val="004672C1"/>
    <w:rsid w:val="0048074D"/>
    <w:rsid w:val="00485F15"/>
    <w:rsid w:val="004917AF"/>
    <w:rsid w:val="004F0A51"/>
    <w:rsid w:val="005034FD"/>
    <w:rsid w:val="00503D39"/>
    <w:rsid w:val="00543990"/>
    <w:rsid w:val="00592808"/>
    <w:rsid w:val="005E283D"/>
    <w:rsid w:val="00605AD9"/>
    <w:rsid w:val="0061250F"/>
    <w:rsid w:val="00630DE5"/>
    <w:rsid w:val="00631E1C"/>
    <w:rsid w:val="00651D45"/>
    <w:rsid w:val="00686DCB"/>
    <w:rsid w:val="006926B5"/>
    <w:rsid w:val="006C3B55"/>
    <w:rsid w:val="006D2134"/>
    <w:rsid w:val="006D7D90"/>
    <w:rsid w:val="007629D0"/>
    <w:rsid w:val="007B6855"/>
    <w:rsid w:val="007C3CE7"/>
    <w:rsid w:val="007F6B29"/>
    <w:rsid w:val="00826E90"/>
    <w:rsid w:val="00833010"/>
    <w:rsid w:val="00874BD9"/>
    <w:rsid w:val="008C381B"/>
    <w:rsid w:val="008C7A06"/>
    <w:rsid w:val="008F68C2"/>
    <w:rsid w:val="00914B0E"/>
    <w:rsid w:val="0096424F"/>
    <w:rsid w:val="00977F78"/>
    <w:rsid w:val="00995F1D"/>
    <w:rsid w:val="009A2399"/>
    <w:rsid w:val="009A5B6F"/>
    <w:rsid w:val="009B5FB5"/>
    <w:rsid w:val="009C7731"/>
    <w:rsid w:val="009E1F45"/>
    <w:rsid w:val="009F6168"/>
    <w:rsid w:val="00A342A9"/>
    <w:rsid w:val="00A578C2"/>
    <w:rsid w:val="00AC0393"/>
    <w:rsid w:val="00AD0802"/>
    <w:rsid w:val="00B1166E"/>
    <w:rsid w:val="00B47E9B"/>
    <w:rsid w:val="00B50520"/>
    <w:rsid w:val="00B5104F"/>
    <w:rsid w:val="00B55946"/>
    <w:rsid w:val="00BA3F19"/>
    <w:rsid w:val="00BE0AB5"/>
    <w:rsid w:val="00C2629A"/>
    <w:rsid w:val="00C91950"/>
    <w:rsid w:val="00C9198A"/>
    <w:rsid w:val="00CA5FE7"/>
    <w:rsid w:val="00CB4C15"/>
    <w:rsid w:val="00CE60BD"/>
    <w:rsid w:val="00D01C59"/>
    <w:rsid w:val="00D27231"/>
    <w:rsid w:val="00D40BAF"/>
    <w:rsid w:val="00D81FEA"/>
    <w:rsid w:val="00D96F55"/>
    <w:rsid w:val="00DE6868"/>
    <w:rsid w:val="00E01DD5"/>
    <w:rsid w:val="00E404ED"/>
    <w:rsid w:val="00E4374B"/>
    <w:rsid w:val="00E50E8B"/>
    <w:rsid w:val="00F502C6"/>
    <w:rsid w:val="00F64E0A"/>
    <w:rsid w:val="00FB45C7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20"/>
      <w:ind w:firstLine="720"/>
      <w:jc w:val="both"/>
    </w:pPr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spacing w:before="0"/>
      <w:ind w:firstLine="0"/>
      <w:jc w:val="center"/>
      <w:outlineLvl w:val="1"/>
    </w:pPr>
    <w:rPr>
      <w:i/>
      <w:sz w:val="20"/>
      <w:lang w:val="en-US"/>
    </w:rPr>
  </w:style>
  <w:style w:type="paragraph" w:styleId="3">
    <w:name w:val="heading 3"/>
    <w:basedOn w:val="a"/>
    <w:next w:val="a"/>
    <w:qFormat/>
    <w:pPr>
      <w:keepNext/>
      <w:spacing w:before="240" w:line="360" w:lineRule="auto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spacing w:before="0"/>
      <w:ind w:firstLine="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spacing w:before="0"/>
      <w:ind w:firstLine="0"/>
      <w:jc w:val="left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spacing w:before="0"/>
      <w:ind w:right="3384" w:firstLine="0"/>
      <w:jc w:val="left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Arial" w:hAnsi="Arial"/>
      <w:b/>
      <w:i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0"/>
      <w:ind w:firstLine="0"/>
      <w:jc w:val="center"/>
    </w:pPr>
    <w:rPr>
      <w:sz w:val="16"/>
    </w:rPr>
  </w:style>
  <w:style w:type="paragraph" w:styleId="20">
    <w:name w:val="Body Text 2"/>
    <w:basedOn w:val="a"/>
    <w:pPr>
      <w:spacing w:before="0"/>
      <w:ind w:firstLine="0"/>
      <w:jc w:val="center"/>
    </w:pPr>
    <w:rPr>
      <w:b/>
      <w:i/>
      <w:sz w:val="20"/>
    </w:rPr>
  </w:style>
  <w:style w:type="paragraph" w:styleId="a4">
    <w:name w:val="Title"/>
    <w:basedOn w:val="a"/>
    <w:qFormat/>
    <w:pPr>
      <w:spacing w:before="0"/>
      <w:ind w:firstLine="0"/>
      <w:jc w:val="center"/>
    </w:pPr>
    <w:rPr>
      <w:b/>
      <w:sz w:val="28"/>
    </w:rPr>
  </w:style>
  <w:style w:type="paragraph" w:customStyle="1" w:styleId="14">
    <w:name w:val="Обычный14Центрированный"/>
    <w:basedOn w:val="a"/>
    <w:pPr>
      <w:spacing w:before="0"/>
      <w:ind w:firstLine="0"/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before="0"/>
      <w:ind w:firstLine="0"/>
      <w:jc w:val="left"/>
    </w:pPr>
    <w:rPr>
      <w:rFonts w:ascii="Arial" w:hAnsi="Arial"/>
      <w:lang w:val="ru-RU"/>
    </w:rPr>
  </w:style>
  <w:style w:type="paragraph" w:styleId="30">
    <w:name w:val="Body Text 3"/>
    <w:basedOn w:val="a"/>
    <w:pPr>
      <w:spacing w:before="0"/>
      <w:ind w:firstLine="0"/>
    </w:pPr>
    <w:rPr>
      <w:rFonts w:ascii="Arial" w:hAnsi="Arial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 Indent"/>
    <w:basedOn w:val="a"/>
    <w:pPr>
      <w:spacing w:before="240" w:line="360" w:lineRule="auto"/>
    </w:pPr>
    <w:rPr>
      <w:rFonts w:ascii="Arial" w:hAnsi="Arial"/>
    </w:r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alloon Text"/>
    <w:basedOn w:val="a"/>
    <w:semiHidden/>
    <w:rsid w:val="00B47E9B"/>
    <w:rPr>
      <w:rFonts w:ascii="Tahoma" w:hAnsi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B5052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articles/2003/03klinko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zelinska_1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ФММ</Company>
  <LinksUpToDate>false</LinksUpToDate>
  <CharactersWithSpaces>7666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http://www.nbuv.gov.ua/articles/2003/03klinko.htm</vt:lpwstr>
      </vt:variant>
      <vt:variant>
        <vt:lpwstr/>
      </vt:variant>
      <vt:variant>
        <vt:i4>4456499</vt:i4>
      </vt:variant>
      <vt:variant>
        <vt:i4>0</vt:i4>
      </vt:variant>
      <vt:variant>
        <vt:i4>0</vt:i4>
      </vt:variant>
      <vt:variant>
        <vt:i4>5</vt:i4>
      </vt:variant>
      <vt:variant>
        <vt:lpwstr>mailto:veroni4kadidux@gmail.com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subject/>
  <dc:creator>Сычов</dc:creator>
  <cp:keywords/>
  <dc:description/>
  <cp:lastModifiedBy>RePack by SPecialiST</cp:lastModifiedBy>
  <cp:revision>3</cp:revision>
  <cp:lastPrinted>2009-09-03T11:02:00Z</cp:lastPrinted>
  <dcterms:created xsi:type="dcterms:W3CDTF">2015-10-19T16:13:00Z</dcterms:created>
  <dcterms:modified xsi:type="dcterms:W3CDTF">2015-10-19T16:15:00Z</dcterms:modified>
</cp:coreProperties>
</file>